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0" w:type="dxa"/>
        <w:tblLook w:val="04A0" w:firstRow="1" w:lastRow="0" w:firstColumn="1" w:lastColumn="0" w:noHBand="0" w:noVBand="1"/>
      </w:tblPr>
      <w:tblGrid>
        <w:gridCol w:w="4463"/>
        <w:gridCol w:w="4691"/>
      </w:tblGrid>
      <w:tr w:rsidR="002074F1" w:rsidRPr="00780155" w14:paraId="6523E6E6" w14:textId="77777777" w:rsidTr="00093285">
        <w:tc>
          <w:tcPr>
            <w:tcW w:w="4463" w:type="dxa"/>
          </w:tcPr>
          <w:p w14:paraId="35941EF0" w14:textId="77777777" w:rsidR="00093285" w:rsidRPr="00780155" w:rsidRDefault="00093285">
            <w:pPr>
              <w:widowControl w:val="0"/>
              <w:spacing w:line="360" w:lineRule="auto"/>
              <w:ind w:firstLine="0"/>
              <w:jc w:val="center"/>
              <w:rPr>
                <w:rFonts w:eastAsia="Times New Roman" w:cs="Times New Roman"/>
                <w:caps/>
                <w:szCs w:val="24"/>
                <w:lang w:eastAsia="ru-RU" w:bidi="ru-RU"/>
              </w:rPr>
            </w:pPr>
            <w:bookmarkStart w:id="0" w:name="_Hlk512419836"/>
            <w:r w:rsidRPr="00780155">
              <w:rPr>
                <w:rFonts w:eastAsia="Times New Roman" w:cs="Times New Roman"/>
                <w:caps/>
                <w:szCs w:val="24"/>
                <w:lang w:eastAsia="ru-RU" w:bidi="ru-RU"/>
              </w:rPr>
              <w:t>Исполнитель</w:t>
            </w:r>
          </w:p>
          <w:p w14:paraId="0E73B7A1" w14:textId="77777777" w:rsidR="00093285" w:rsidRPr="00780155" w:rsidRDefault="00093285">
            <w:pPr>
              <w:widowControl w:val="0"/>
              <w:autoSpaceDE w:val="0"/>
              <w:autoSpaceDN w:val="0"/>
              <w:adjustRightInd w:val="0"/>
              <w:spacing w:line="324" w:lineRule="auto"/>
              <w:ind w:firstLine="0"/>
              <w:jc w:val="left"/>
              <w:rPr>
                <w:rFonts w:eastAsia="Times New Roman" w:cs="Times New Roman"/>
                <w:szCs w:val="24"/>
                <w:lang w:eastAsia="ru-RU" w:bidi="ru-RU"/>
              </w:rPr>
            </w:pPr>
            <w:r w:rsidRPr="00780155">
              <w:rPr>
                <w:rFonts w:eastAsia="Times New Roman" w:cs="Times New Roman"/>
                <w:szCs w:val="24"/>
                <w:lang w:eastAsia="ru-RU" w:bidi="ru-RU"/>
              </w:rPr>
              <w:t>Индивидуальный предприниматель</w:t>
            </w:r>
          </w:p>
          <w:p w14:paraId="0858582F" w14:textId="77777777" w:rsidR="00093285" w:rsidRPr="00780155" w:rsidRDefault="00093285">
            <w:pPr>
              <w:widowControl w:val="0"/>
              <w:autoSpaceDE w:val="0"/>
              <w:autoSpaceDN w:val="0"/>
              <w:adjustRightInd w:val="0"/>
              <w:spacing w:line="324" w:lineRule="auto"/>
              <w:ind w:firstLine="0"/>
              <w:jc w:val="left"/>
              <w:rPr>
                <w:rFonts w:eastAsia="Times New Roman" w:cs="Times New Roman"/>
                <w:szCs w:val="24"/>
                <w:lang w:eastAsia="ru-RU" w:bidi="ru-RU"/>
              </w:rPr>
            </w:pPr>
          </w:p>
          <w:p w14:paraId="403BBB7F" w14:textId="31AFDCC6" w:rsidR="00093285" w:rsidRPr="00780155" w:rsidRDefault="00093285">
            <w:pPr>
              <w:widowControl w:val="0"/>
              <w:autoSpaceDE w:val="0"/>
              <w:autoSpaceDN w:val="0"/>
              <w:adjustRightInd w:val="0"/>
              <w:spacing w:line="324" w:lineRule="auto"/>
              <w:ind w:firstLine="0"/>
              <w:jc w:val="left"/>
              <w:rPr>
                <w:rFonts w:eastAsia="Times New Roman" w:cs="Times New Roman"/>
                <w:szCs w:val="24"/>
                <w:lang w:eastAsia="ru-RU" w:bidi="ru-RU"/>
              </w:rPr>
            </w:pPr>
            <w:r w:rsidRPr="00780155">
              <w:rPr>
                <w:rFonts w:eastAsia="Times New Roman" w:cs="Times New Roman"/>
                <w:szCs w:val="24"/>
                <w:lang w:eastAsia="ru-RU" w:bidi="ru-RU"/>
              </w:rPr>
              <w:t>_______________</w:t>
            </w:r>
            <w:r w:rsidR="00D9129F" w:rsidRPr="00780155">
              <w:rPr>
                <w:rFonts w:eastAsia="Times New Roman" w:cs="Times New Roman"/>
                <w:szCs w:val="24"/>
                <w:lang w:eastAsia="ru-RU" w:bidi="ru-RU"/>
              </w:rPr>
              <w:t>А.Н</w:t>
            </w:r>
            <w:r w:rsidRPr="00780155">
              <w:rPr>
                <w:rFonts w:eastAsia="Times New Roman" w:cs="Times New Roman"/>
                <w:szCs w:val="24"/>
                <w:lang w:eastAsia="ru-RU" w:bidi="ru-RU"/>
              </w:rPr>
              <w:t>. Дударев</w:t>
            </w:r>
          </w:p>
          <w:p w14:paraId="4E94C85C" w14:textId="77777777" w:rsidR="00093285" w:rsidRPr="00780155" w:rsidRDefault="00093285">
            <w:pPr>
              <w:widowControl w:val="0"/>
              <w:autoSpaceDE w:val="0"/>
              <w:autoSpaceDN w:val="0"/>
              <w:adjustRightInd w:val="0"/>
              <w:spacing w:line="324" w:lineRule="auto"/>
              <w:ind w:firstLine="0"/>
              <w:jc w:val="left"/>
              <w:rPr>
                <w:rFonts w:eastAsia="Times New Roman" w:cs="Times New Roman"/>
                <w:szCs w:val="24"/>
                <w:lang w:eastAsia="ru-RU" w:bidi="ru-RU"/>
              </w:rPr>
            </w:pPr>
          </w:p>
          <w:p w14:paraId="3CD7475D" w14:textId="4A9F925F" w:rsidR="00093285" w:rsidRPr="00780155" w:rsidRDefault="00093285">
            <w:pPr>
              <w:widowControl w:val="0"/>
              <w:autoSpaceDE w:val="0"/>
              <w:autoSpaceDN w:val="0"/>
              <w:adjustRightInd w:val="0"/>
              <w:spacing w:line="324" w:lineRule="auto"/>
              <w:ind w:firstLine="0"/>
              <w:jc w:val="left"/>
              <w:rPr>
                <w:rFonts w:eastAsia="Times New Roman" w:cs="Times New Roman"/>
                <w:szCs w:val="24"/>
                <w:lang w:eastAsia="ru-RU" w:bidi="ru-RU"/>
              </w:rPr>
            </w:pPr>
            <w:r w:rsidRPr="00780155">
              <w:rPr>
                <w:rFonts w:eastAsia="Times New Roman" w:cs="Times New Roman"/>
                <w:szCs w:val="24"/>
                <w:lang w:eastAsia="ru-RU" w:bidi="ru-RU"/>
              </w:rPr>
              <w:t>«_____»_______________</w:t>
            </w:r>
            <w:r w:rsidR="0057561C" w:rsidRPr="00780155">
              <w:rPr>
                <w:rFonts w:eastAsia="Times New Roman" w:cs="Times New Roman"/>
                <w:szCs w:val="24"/>
                <w:lang w:eastAsia="ru-RU" w:bidi="ru-RU"/>
              </w:rPr>
              <w:t>202</w:t>
            </w:r>
            <w:r w:rsidR="002074F1" w:rsidRPr="00780155">
              <w:rPr>
                <w:rFonts w:eastAsia="Times New Roman" w:cs="Times New Roman"/>
                <w:szCs w:val="24"/>
                <w:lang w:eastAsia="ru-RU" w:bidi="ru-RU"/>
              </w:rPr>
              <w:t>5</w:t>
            </w:r>
          </w:p>
        </w:tc>
        <w:tc>
          <w:tcPr>
            <w:tcW w:w="4691" w:type="dxa"/>
          </w:tcPr>
          <w:p w14:paraId="29D9A1BD" w14:textId="77777777" w:rsidR="00093285" w:rsidRPr="00780155" w:rsidRDefault="00093285">
            <w:pPr>
              <w:widowControl w:val="0"/>
              <w:spacing w:line="360" w:lineRule="auto"/>
              <w:ind w:firstLine="0"/>
              <w:jc w:val="center"/>
              <w:rPr>
                <w:rFonts w:eastAsia="Times New Roman" w:cs="Times New Roman"/>
                <w:szCs w:val="24"/>
                <w:lang w:eastAsia="ru-RU" w:bidi="ru-RU"/>
              </w:rPr>
            </w:pPr>
            <w:r w:rsidRPr="00780155">
              <w:rPr>
                <w:rFonts w:eastAsia="Times New Roman" w:cs="Times New Roman"/>
                <w:szCs w:val="24"/>
                <w:lang w:eastAsia="ru-RU" w:bidi="ru-RU"/>
              </w:rPr>
              <w:t>УТВЕРЖДАЮ</w:t>
            </w:r>
          </w:p>
          <w:p w14:paraId="1D1E992B" w14:textId="77777777" w:rsidR="00093285" w:rsidRPr="00780155" w:rsidRDefault="00093285">
            <w:pPr>
              <w:widowControl w:val="0"/>
              <w:autoSpaceDE w:val="0"/>
              <w:autoSpaceDN w:val="0"/>
              <w:adjustRightInd w:val="0"/>
              <w:spacing w:line="324" w:lineRule="auto"/>
              <w:ind w:firstLine="0"/>
              <w:jc w:val="right"/>
              <w:rPr>
                <w:rFonts w:eastAsia="Times New Roman" w:cs="Times New Roman"/>
                <w:szCs w:val="24"/>
                <w:lang w:eastAsia="ru-RU" w:bidi="ru-RU"/>
              </w:rPr>
            </w:pPr>
          </w:p>
          <w:p w14:paraId="39E6C15E" w14:textId="77777777" w:rsidR="00093285" w:rsidRPr="00780155" w:rsidRDefault="00093285">
            <w:pPr>
              <w:widowControl w:val="0"/>
              <w:autoSpaceDE w:val="0"/>
              <w:autoSpaceDN w:val="0"/>
              <w:adjustRightInd w:val="0"/>
              <w:spacing w:line="324" w:lineRule="auto"/>
              <w:ind w:firstLine="0"/>
              <w:jc w:val="right"/>
              <w:rPr>
                <w:rFonts w:eastAsia="Times New Roman" w:cs="Times New Roman"/>
                <w:szCs w:val="24"/>
                <w:lang w:eastAsia="ru-RU" w:bidi="ru-RU"/>
              </w:rPr>
            </w:pPr>
          </w:p>
          <w:p w14:paraId="6494F635" w14:textId="77777777" w:rsidR="00093285" w:rsidRPr="00780155" w:rsidRDefault="00093285">
            <w:pPr>
              <w:widowControl w:val="0"/>
              <w:autoSpaceDE w:val="0"/>
              <w:autoSpaceDN w:val="0"/>
              <w:adjustRightInd w:val="0"/>
              <w:spacing w:line="324" w:lineRule="auto"/>
              <w:ind w:firstLine="0"/>
              <w:jc w:val="right"/>
              <w:rPr>
                <w:rFonts w:eastAsia="Times New Roman" w:cs="Times New Roman"/>
                <w:szCs w:val="24"/>
                <w:lang w:eastAsia="ru-RU" w:bidi="ru-RU"/>
              </w:rPr>
            </w:pPr>
            <w:r w:rsidRPr="00780155">
              <w:rPr>
                <w:rFonts w:eastAsia="Times New Roman" w:cs="Times New Roman"/>
                <w:szCs w:val="24"/>
                <w:lang w:eastAsia="ru-RU" w:bidi="ru-RU"/>
              </w:rPr>
              <w:t xml:space="preserve">_______________________________ </w:t>
            </w:r>
          </w:p>
          <w:p w14:paraId="41B63EE6" w14:textId="77777777" w:rsidR="00093285" w:rsidRPr="00780155" w:rsidRDefault="00093285">
            <w:pPr>
              <w:widowControl w:val="0"/>
              <w:autoSpaceDE w:val="0"/>
              <w:autoSpaceDN w:val="0"/>
              <w:adjustRightInd w:val="0"/>
              <w:spacing w:line="324" w:lineRule="auto"/>
              <w:ind w:firstLine="0"/>
              <w:jc w:val="right"/>
              <w:rPr>
                <w:rFonts w:eastAsia="Times New Roman" w:cs="Times New Roman"/>
                <w:szCs w:val="24"/>
                <w:lang w:eastAsia="ru-RU" w:bidi="ru-RU"/>
              </w:rPr>
            </w:pPr>
          </w:p>
          <w:p w14:paraId="0797C9C3" w14:textId="4CE732C4" w:rsidR="00093285" w:rsidRPr="00780155" w:rsidRDefault="00093285">
            <w:pPr>
              <w:widowControl w:val="0"/>
              <w:spacing w:line="360" w:lineRule="auto"/>
              <w:ind w:firstLine="0"/>
              <w:jc w:val="right"/>
              <w:rPr>
                <w:rFonts w:eastAsia="Times New Roman" w:cs="Times New Roman"/>
                <w:szCs w:val="24"/>
                <w:lang w:eastAsia="ru-RU" w:bidi="ru-RU"/>
              </w:rPr>
            </w:pPr>
            <w:r w:rsidRPr="00780155">
              <w:rPr>
                <w:rFonts w:eastAsia="Times New Roman" w:cs="Times New Roman"/>
                <w:szCs w:val="24"/>
                <w:lang w:eastAsia="ru-RU" w:bidi="ru-RU"/>
              </w:rPr>
              <w:t>«_____»_______________</w:t>
            </w:r>
            <w:r w:rsidR="0057561C" w:rsidRPr="00780155">
              <w:rPr>
                <w:rFonts w:eastAsia="Times New Roman" w:cs="Times New Roman"/>
                <w:szCs w:val="24"/>
                <w:lang w:eastAsia="ru-RU" w:bidi="ru-RU"/>
              </w:rPr>
              <w:t>202</w:t>
            </w:r>
            <w:r w:rsidR="002074F1" w:rsidRPr="00780155">
              <w:rPr>
                <w:rFonts w:eastAsia="Times New Roman" w:cs="Times New Roman"/>
                <w:szCs w:val="24"/>
                <w:lang w:eastAsia="ru-RU" w:bidi="ru-RU"/>
              </w:rPr>
              <w:t>5</w:t>
            </w:r>
          </w:p>
        </w:tc>
        <w:bookmarkEnd w:id="0"/>
      </w:tr>
    </w:tbl>
    <w:p w14:paraId="7BD2F690" w14:textId="309CCB30" w:rsidR="00C3727E" w:rsidRPr="00780155" w:rsidRDefault="00C3727E" w:rsidP="00C3727E">
      <w:pPr>
        <w:suppressAutoHyphens/>
        <w:spacing w:line="360" w:lineRule="auto"/>
        <w:ind w:firstLine="0"/>
        <w:jc w:val="left"/>
        <w:rPr>
          <w:rFonts w:eastAsia="Times New Roman" w:cs="Times New Roman"/>
          <w:szCs w:val="24"/>
          <w:lang w:eastAsia="ar-SA"/>
        </w:rPr>
      </w:pPr>
    </w:p>
    <w:p w14:paraId="0A2BB85F" w14:textId="77777777" w:rsidR="00EC229E" w:rsidRPr="00780155" w:rsidRDefault="00EC229E" w:rsidP="00C3727E">
      <w:pPr>
        <w:suppressAutoHyphens/>
        <w:spacing w:line="360" w:lineRule="auto"/>
        <w:ind w:firstLine="0"/>
        <w:jc w:val="left"/>
        <w:rPr>
          <w:rFonts w:eastAsia="Times New Roman" w:cs="Times New Roman"/>
          <w:szCs w:val="24"/>
          <w:lang w:eastAsia="ar-SA"/>
        </w:rPr>
      </w:pPr>
    </w:p>
    <w:p w14:paraId="44FAC0F3" w14:textId="6CBA5CCE" w:rsidR="00DF370F" w:rsidRPr="00780155" w:rsidRDefault="00DF370F" w:rsidP="00DF370F">
      <w:pPr>
        <w:suppressAutoHyphens/>
        <w:spacing w:line="360" w:lineRule="auto"/>
        <w:ind w:firstLine="0"/>
        <w:jc w:val="left"/>
        <w:rPr>
          <w:rFonts w:eastAsia="Times New Roman" w:cs="Times New Roman"/>
          <w:szCs w:val="24"/>
          <w:lang w:eastAsia="ar-SA"/>
        </w:rPr>
      </w:pPr>
      <w:bookmarkStart w:id="1" w:name="_Hlk513031161"/>
      <w:bookmarkEnd w:id="1"/>
    </w:p>
    <w:p w14:paraId="44873CCD" w14:textId="77777777" w:rsidR="00C76548" w:rsidRPr="00780155" w:rsidRDefault="00C76548" w:rsidP="00DF370F">
      <w:pPr>
        <w:suppressAutoHyphens/>
        <w:spacing w:line="360" w:lineRule="auto"/>
        <w:ind w:firstLine="0"/>
        <w:jc w:val="left"/>
        <w:rPr>
          <w:rFonts w:eastAsia="Times New Roman" w:cs="Times New Roman"/>
          <w:szCs w:val="24"/>
          <w:lang w:eastAsia="ar-SA"/>
        </w:rPr>
      </w:pPr>
    </w:p>
    <w:p w14:paraId="62C8F641" w14:textId="2C123640" w:rsidR="00DF370F" w:rsidRPr="00780155" w:rsidRDefault="00492F48" w:rsidP="00DF370F">
      <w:pPr>
        <w:suppressAutoHyphens/>
        <w:spacing w:line="360" w:lineRule="auto"/>
        <w:ind w:left="141" w:right="51" w:firstLine="0"/>
        <w:jc w:val="center"/>
        <w:rPr>
          <w:rFonts w:eastAsia="Times New Roman" w:cs="Times New Roman"/>
          <w:b/>
          <w:bCs/>
          <w:sz w:val="40"/>
          <w:szCs w:val="40"/>
          <w:lang w:eastAsia="ar-SA"/>
        </w:rPr>
      </w:pPr>
      <w:r w:rsidRPr="00780155">
        <w:rPr>
          <w:rFonts w:eastAsia="Times New Roman" w:cs="Times New Roman"/>
          <w:b/>
          <w:bCs/>
          <w:sz w:val="40"/>
          <w:szCs w:val="40"/>
          <w:lang w:eastAsia="ar-SA"/>
        </w:rPr>
        <w:t xml:space="preserve"> </w:t>
      </w:r>
    </w:p>
    <w:p w14:paraId="529BFC7F" w14:textId="77777777" w:rsidR="00DF370F" w:rsidRPr="00780155" w:rsidRDefault="00DF370F" w:rsidP="00DF370F">
      <w:pPr>
        <w:suppressAutoHyphens/>
        <w:spacing w:line="360" w:lineRule="auto"/>
        <w:ind w:left="141" w:right="51" w:firstLine="0"/>
        <w:jc w:val="center"/>
        <w:rPr>
          <w:rFonts w:eastAsia="Times New Roman" w:cs="Times New Roman"/>
          <w:b/>
          <w:bCs/>
          <w:sz w:val="40"/>
          <w:szCs w:val="40"/>
          <w:lang w:eastAsia="ar-SA"/>
        </w:rPr>
      </w:pPr>
    </w:p>
    <w:p w14:paraId="453268A8" w14:textId="77777777" w:rsidR="00DF370F" w:rsidRPr="00780155" w:rsidRDefault="00DF370F" w:rsidP="00DF370F">
      <w:pPr>
        <w:suppressAutoHyphens/>
        <w:spacing w:line="360" w:lineRule="auto"/>
        <w:ind w:left="141" w:right="51" w:firstLine="0"/>
        <w:jc w:val="center"/>
        <w:rPr>
          <w:rFonts w:eastAsia="Times New Roman" w:cs="Times New Roman"/>
          <w:b/>
          <w:bCs/>
          <w:sz w:val="40"/>
          <w:szCs w:val="40"/>
          <w:lang w:eastAsia="ar-SA"/>
        </w:rPr>
      </w:pPr>
    </w:p>
    <w:p w14:paraId="39E5CAAD" w14:textId="77777777" w:rsidR="00C3727E" w:rsidRPr="00780155" w:rsidRDefault="00C3727E" w:rsidP="00C3727E">
      <w:pPr>
        <w:suppressAutoHyphens/>
        <w:spacing w:line="360" w:lineRule="auto"/>
        <w:ind w:left="141" w:right="51" w:firstLine="0"/>
        <w:jc w:val="center"/>
        <w:rPr>
          <w:rFonts w:eastAsia="Times New Roman" w:cs="Times New Roman"/>
          <w:b/>
          <w:bCs/>
          <w:sz w:val="40"/>
          <w:szCs w:val="40"/>
          <w:lang w:eastAsia="ar-SA"/>
        </w:rPr>
      </w:pPr>
    </w:p>
    <w:p w14:paraId="3F9D19ED" w14:textId="77777777" w:rsidR="00C3727E" w:rsidRPr="00780155" w:rsidRDefault="00C3727E" w:rsidP="00C3727E">
      <w:pPr>
        <w:suppressAutoHyphens/>
        <w:spacing w:line="360" w:lineRule="auto"/>
        <w:ind w:left="141" w:right="51" w:firstLine="0"/>
        <w:jc w:val="center"/>
        <w:rPr>
          <w:rFonts w:eastAsia="Times New Roman" w:cs="Times New Roman"/>
          <w:b/>
          <w:bCs/>
          <w:sz w:val="40"/>
          <w:szCs w:val="40"/>
          <w:lang w:eastAsia="ar-SA"/>
        </w:rPr>
      </w:pPr>
      <w:r w:rsidRPr="00780155">
        <w:rPr>
          <w:rFonts w:eastAsia="Times New Roman" w:cs="Times New Roman"/>
          <w:b/>
          <w:bCs/>
          <w:sz w:val="40"/>
          <w:szCs w:val="40"/>
          <w:lang w:eastAsia="ar-SA"/>
        </w:rPr>
        <w:t xml:space="preserve">Актуализация схемы теплоснабжения </w:t>
      </w:r>
    </w:p>
    <w:p w14:paraId="08F87317" w14:textId="77777777" w:rsidR="00C3727E" w:rsidRPr="00780155" w:rsidRDefault="00C3727E" w:rsidP="00C3727E">
      <w:pPr>
        <w:suppressAutoHyphens/>
        <w:spacing w:line="360" w:lineRule="auto"/>
        <w:ind w:left="141" w:right="51" w:firstLine="0"/>
        <w:jc w:val="center"/>
        <w:rPr>
          <w:rFonts w:eastAsia="Times New Roman" w:cs="Times New Roman"/>
          <w:b/>
          <w:bCs/>
          <w:sz w:val="40"/>
          <w:szCs w:val="40"/>
          <w:lang w:eastAsia="ar-SA"/>
        </w:rPr>
      </w:pPr>
      <w:r w:rsidRPr="00780155">
        <w:rPr>
          <w:rFonts w:eastAsia="Times New Roman" w:cs="Times New Roman"/>
          <w:b/>
          <w:bCs/>
          <w:sz w:val="40"/>
          <w:szCs w:val="40"/>
          <w:lang w:eastAsia="ar-SA"/>
        </w:rPr>
        <w:t xml:space="preserve">Ярославского муниципального района </w:t>
      </w:r>
    </w:p>
    <w:p w14:paraId="3E63F29A" w14:textId="77777777" w:rsidR="00C3727E" w:rsidRPr="00780155" w:rsidRDefault="00C3727E" w:rsidP="00C3727E">
      <w:pPr>
        <w:suppressAutoHyphens/>
        <w:spacing w:line="360" w:lineRule="auto"/>
        <w:ind w:left="141" w:right="51" w:firstLine="0"/>
        <w:jc w:val="center"/>
        <w:rPr>
          <w:rFonts w:eastAsia="Times New Roman" w:cs="Times New Roman"/>
          <w:b/>
          <w:bCs/>
          <w:sz w:val="40"/>
          <w:szCs w:val="40"/>
          <w:lang w:eastAsia="ar-SA"/>
        </w:rPr>
      </w:pPr>
      <w:r w:rsidRPr="00780155">
        <w:rPr>
          <w:rFonts w:eastAsia="Times New Roman" w:cs="Times New Roman"/>
          <w:b/>
          <w:bCs/>
          <w:sz w:val="40"/>
          <w:szCs w:val="40"/>
          <w:lang w:eastAsia="ar-SA"/>
        </w:rPr>
        <w:t xml:space="preserve">Ярославской области </w:t>
      </w:r>
    </w:p>
    <w:p w14:paraId="1B5ECF18" w14:textId="3DC242E4" w:rsidR="00C3727E" w:rsidRPr="00780155" w:rsidRDefault="00C3727E" w:rsidP="00C3727E">
      <w:pPr>
        <w:suppressAutoHyphens/>
        <w:spacing w:line="360" w:lineRule="auto"/>
        <w:ind w:left="141" w:right="51" w:firstLine="0"/>
        <w:jc w:val="center"/>
        <w:rPr>
          <w:rFonts w:eastAsia="Times New Roman" w:cs="Times New Roman"/>
          <w:b/>
          <w:bCs/>
          <w:sz w:val="40"/>
          <w:szCs w:val="40"/>
          <w:lang w:eastAsia="ar-SA"/>
        </w:rPr>
      </w:pPr>
      <w:r w:rsidRPr="00780155">
        <w:rPr>
          <w:rFonts w:eastAsia="Times New Roman" w:cs="Times New Roman"/>
          <w:b/>
          <w:bCs/>
          <w:sz w:val="40"/>
          <w:szCs w:val="40"/>
          <w:lang w:eastAsia="ar-SA"/>
        </w:rPr>
        <w:t>по состоянию на 20</w:t>
      </w:r>
      <w:r w:rsidR="000D54D2" w:rsidRPr="00780155">
        <w:rPr>
          <w:rFonts w:eastAsia="Times New Roman" w:cs="Times New Roman"/>
          <w:b/>
          <w:bCs/>
          <w:sz w:val="40"/>
          <w:szCs w:val="40"/>
          <w:lang w:eastAsia="ar-SA"/>
        </w:rPr>
        <w:t>2</w:t>
      </w:r>
      <w:r w:rsidR="002074F1" w:rsidRPr="00780155">
        <w:rPr>
          <w:rFonts w:eastAsia="Times New Roman" w:cs="Times New Roman"/>
          <w:b/>
          <w:bCs/>
          <w:sz w:val="40"/>
          <w:szCs w:val="40"/>
          <w:lang w:eastAsia="ar-SA"/>
        </w:rPr>
        <w:t>6</w:t>
      </w:r>
      <w:r w:rsidRPr="00780155">
        <w:rPr>
          <w:rFonts w:eastAsia="Times New Roman" w:cs="Times New Roman"/>
          <w:b/>
          <w:bCs/>
          <w:sz w:val="40"/>
          <w:szCs w:val="40"/>
          <w:lang w:eastAsia="ar-SA"/>
        </w:rPr>
        <w:t xml:space="preserve"> год </w:t>
      </w:r>
    </w:p>
    <w:p w14:paraId="1F3B9AB2" w14:textId="77777777" w:rsidR="00C3727E" w:rsidRPr="00780155" w:rsidRDefault="00C3727E" w:rsidP="00C3727E">
      <w:pPr>
        <w:suppressAutoHyphens/>
        <w:spacing w:line="360" w:lineRule="auto"/>
        <w:ind w:left="141" w:right="51" w:firstLine="0"/>
        <w:jc w:val="center"/>
        <w:rPr>
          <w:rFonts w:eastAsia="Times New Roman" w:cs="Times New Roman"/>
          <w:b/>
          <w:bCs/>
          <w:sz w:val="40"/>
          <w:szCs w:val="40"/>
          <w:lang w:eastAsia="ar-SA"/>
        </w:rPr>
      </w:pPr>
      <w:r w:rsidRPr="00780155">
        <w:rPr>
          <w:rFonts w:eastAsia="Times New Roman" w:cs="Times New Roman"/>
          <w:b/>
          <w:bCs/>
          <w:sz w:val="40"/>
          <w:szCs w:val="40"/>
          <w:lang w:eastAsia="ar-SA"/>
        </w:rPr>
        <w:t>на период до 2033 года</w:t>
      </w:r>
    </w:p>
    <w:p w14:paraId="4CAA635F" w14:textId="77777777" w:rsidR="00C3727E" w:rsidRPr="00780155" w:rsidRDefault="00C3727E" w:rsidP="00C3727E">
      <w:pPr>
        <w:suppressAutoHyphens/>
        <w:spacing w:line="360" w:lineRule="auto"/>
        <w:ind w:left="141" w:right="51" w:firstLine="0"/>
        <w:jc w:val="center"/>
        <w:rPr>
          <w:rFonts w:eastAsia="Times New Roman" w:cs="Times New Roman"/>
          <w:b/>
          <w:bCs/>
          <w:sz w:val="40"/>
          <w:szCs w:val="40"/>
          <w:lang w:eastAsia="ar-SA"/>
        </w:rPr>
      </w:pPr>
      <w:r w:rsidRPr="00780155">
        <w:rPr>
          <w:rFonts w:eastAsia="Times New Roman" w:cs="Times New Roman"/>
          <w:b/>
          <w:bCs/>
          <w:sz w:val="40"/>
          <w:szCs w:val="40"/>
          <w:lang w:eastAsia="ar-SA"/>
        </w:rPr>
        <w:t>(Утверждаемая часть)</w:t>
      </w:r>
    </w:p>
    <w:p w14:paraId="3FB32301" w14:textId="77777777" w:rsidR="00C3727E" w:rsidRPr="00780155" w:rsidRDefault="00C3727E" w:rsidP="00C3727E">
      <w:pPr>
        <w:suppressAutoHyphens/>
        <w:spacing w:line="360" w:lineRule="auto"/>
        <w:ind w:firstLine="0"/>
        <w:jc w:val="center"/>
        <w:rPr>
          <w:rFonts w:eastAsia="Times New Roman" w:cs="Times New Roman"/>
          <w:szCs w:val="24"/>
          <w:lang w:eastAsia="ar-SA"/>
        </w:rPr>
      </w:pPr>
    </w:p>
    <w:p w14:paraId="5652C1FE" w14:textId="77777777" w:rsidR="00C3727E" w:rsidRPr="00780155" w:rsidRDefault="00C3727E" w:rsidP="00C3727E">
      <w:pPr>
        <w:suppressAutoHyphens/>
        <w:spacing w:line="360" w:lineRule="auto"/>
        <w:ind w:firstLine="0"/>
        <w:jc w:val="right"/>
        <w:rPr>
          <w:rFonts w:eastAsia="Times New Roman" w:cs="Times New Roman"/>
          <w:sz w:val="28"/>
          <w:szCs w:val="28"/>
          <w:lang w:eastAsia="ar-SA"/>
        </w:rPr>
      </w:pPr>
    </w:p>
    <w:p w14:paraId="3FE904F1" w14:textId="77777777" w:rsidR="00C3727E" w:rsidRPr="00780155" w:rsidRDefault="00C3727E" w:rsidP="00C3727E">
      <w:pPr>
        <w:suppressAutoHyphens/>
        <w:spacing w:line="360" w:lineRule="auto"/>
        <w:ind w:firstLine="0"/>
        <w:jc w:val="left"/>
        <w:rPr>
          <w:rFonts w:eastAsia="Times New Roman" w:cs="Times New Roman"/>
          <w:szCs w:val="24"/>
          <w:lang w:eastAsia="ar-SA"/>
        </w:rPr>
      </w:pPr>
    </w:p>
    <w:p w14:paraId="7C8AF148" w14:textId="77777777" w:rsidR="00C3727E" w:rsidRPr="00780155" w:rsidRDefault="00C3727E" w:rsidP="00C3727E">
      <w:pPr>
        <w:suppressAutoHyphens/>
        <w:spacing w:line="360" w:lineRule="auto"/>
        <w:ind w:firstLine="0"/>
        <w:jc w:val="left"/>
        <w:rPr>
          <w:rFonts w:eastAsia="Times New Roman" w:cs="Times New Roman"/>
          <w:szCs w:val="24"/>
          <w:lang w:eastAsia="ar-SA"/>
        </w:rPr>
      </w:pPr>
    </w:p>
    <w:p w14:paraId="795762BF" w14:textId="5A4A20B1" w:rsidR="00C3727E" w:rsidRPr="00780155" w:rsidRDefault="00C3727E" w:rsidP="00C3727E">
      <w:pPr>
        <w:suppressAutoHyphens/>
        <w:spacing w:line="360" w:lineRule="auto"/>
        <w:ind w:firstLine="0"/>
        <w:jc w:val="left"/>
        <w:rPr>
          <w:rFonts w:eastAsia="Times New Roman" w:cs="Times New Roman"/>
          <w:szCs w:val="24"/>
          <w:lang w:eastAsia="ar-SA"/>
        </w:rPr>
      </w:pPr>
    </w:p>
    <w:p w14:paraId="68D4FDD1" w14:textId="4E1A1AC2" w:rsidR="000D54D2" w:rsidRPr="00780155" w:rsidRDefault="000D54D2" w:rsidP="00C3727E">
      <w:pPr>
        <w:suppressAutoHyphens/>
        <w:spacing w:line="360" w:lineRule="auto"/>
        <w:ind w:firstLine="0"/>
        <w:jc w:val="left"/>
        <w:rPr>
          <w:rFonts w:eastAsia="Times New Roman" w:cs="Times New Roman"/>
          <w:szCs w:val="24"/>
          <w:lang w:eastAsia="ar-SA"/>
        </w:rPr>
      </w:pPr>
    </w:p>
    <w:p w14:paraId="5A816A87" w14:textId="77777777" w:rsidR="000D54D2" w:rsidRPr="00780155" w:rsidRDefault="000D54D2" w:rsidP="00C3727E">
      <w:pPr>
        <w:suppressAutoHyphens/>
        <w:spacing w:line="360" w:lineRule="auto"/>
        <w:ind w:firstLine="0"/>
        <w:jc w:val="left"/>
        <w:rPr>
          <w:rFonts w:eastAsia="Times New Roman" w:cs="Times New Roman"/>
          <w:szCs w:val="24"/>
          <w:lang w:eastAsia="ar-SA"/>
        </w:rPr>
      </w:pPr>
    </w:p>
    <w:p w14:paraId="28742283" w14:textId="77777777" w:rsidR="00C3727E" w:rsidRPr="00780155" w:rsidRDefault="00C3727E" w:rsidP="00C3727E">
      <w:pPr>
        <w:suppressAutoHyphens/>
        <w:spacing w:line="360" w:lineRule="auto"/>
        <w:ind w:firstLine="0"/>
        <w:jc w:val="left"/>
        <w:rPr>
          <w:rFonts w:eastAsia="Times New Roman" w:cs="Times New Roman"/>
          <w:szCs w:val="24"/>
          <w:lang w:eastAsia="ar-SA"/>
        </w:rPr>
      </w:pPr>
    </w:p>
    <w:p w14:paraId="0A5CCF70" w14:textId="7FB1B2D6" w:rsidR="00C3727E" w:rsidRPr="00780155" w:rsidRDefault="0057561C" w:rsidP="00C3727E">
      <w:pPr>
        <w:suppressAutoHyphens/>
        <w:spacing w:line="360" w:lineRule="auto"/>
        <w:ind w:firstLine="0"/>
        <w:jc w:val="center"/>
        <w:rPr>
          <w:rFonts w:cs="Times New Roman"/>
        </w:rPr>
      </w:pPr>
      <w:r w:rsidRPr="00780155">
        <w:rPr>
          <w:rFonts w:eastAsia="Times New Roman" w:cs="Times New Roman"/>
          <w:sz w:val="28"/>
          <w:szCs w:val="28"/>
          <w:lang w:eastAsia="ar-SA"/>
        </w:rPr>
        <w:t>202</w:t>
      </w:r>
      <w:r w:rsidR="002074F1" w:rsidRPr="00780155">
        <w:rPr>
          <w:rFonts w:eastAsia="Times New Roman" w:cs="Times New Roman"/>
          <w:sz w:val="28"/>
          <w:szCs w:val="28"/>
          <w:lang w:eastAsia="ar-SA"/>
        </w:rPr>
        <w:t>5</w:t>
      </w:r>
    </w:p>
    <w:p w14:paraId="258EB8FB" w14:textId="77777777" w:rsidR="00143469" w:rsidRPr="00780155" w:rsidRDefault="00143469" w:rsidP="00143469">
      <w:pPr>
        <w:pStyle w:val="10"/>
        <w:numPr>
          <w:ilvl w:val="0"/>
          <w:numId w:val="0"/>
        </w:numPr>
        <w:jc w:val="center"/>
        <w:rPr>
          <w:rFonts w:cs="Times New Roman"/>
          <w:color w:val="auto"/>
        </w:rPr>
      </w:pPr>
      <w:bookmarkStart w:id="2" w:name="_Toc169429001"/>
      <w:r w:rsidRPr="00780155">
        <w:rPr>
          <w:rFonts w:cs="Times New Roman"/>
          <w:color w:val="auto"/>
        </w:rPr>
        <w:lastRenderedPageBreak/>
        <w:t>Содержание</w:t>
      </w:r>
      <w:bookmarkEnd w:id="2"/>
    </w:p>
    <w:p w14:paraId="6F5B3EFC" w14:textId="77777777" w:rsidR="00FF02B8" w:rsidRPr="00780155" w:rsidRDefault="00FF02B8" w:rsidP="00FF02B8">
      <w:pPr>
        <w:rPr>
          <w:rFonts w:cs="Times New Roman"/>
        </w:rPr>
      </w:pPr>
    </w:p>
    <w:p w14:paraId="5CC05A6C" w14:textId="73E26BE8" w:rsidR="00201AE3" w:rsidRPr="00780155" w:rsidRDefault="00143469">
      <w:pPr>
        <w:pStyle w:val="13"/>
        <w:rPr>
          <w:rFonts w:eastAsiaTheme="minorEastAsia" w:cs="Times New Roman"/>
          <w:noProof/>
          <w:kern w:val="2"/>
          <w:szCs w:val="24"/>
          <w:lang w:eastAsia="ru-RU"/>
          <w14:ligatures w14:val="standardContextual"/>
        </w:rPr>
      </w:pPr>
      <w:r w:rsidRPr="00780155">
        <w:rPr>
          <w:rFonts w:cs="Times New Roman"/>
        </w:rPr>
        <w:fldChar w:fldCharType="begin"/>
      </w:r>
      <w:r w:rsidRPr="00780155">
        <w:rPr>
          <w:rFonts w:cs="Times New Roman"/>
        </w:rPr>
        <w:instrText xml:space="preserve"> TOC \o "1-3" \h \z \u </w:instrText>
      </w:r>
      <w:r w:rsidRPr="00780155">
        <w:rPr>
          <w:rFonts w:cs="Times New Roman"/>
        </w:rPr>
        <w:fldChar w:fldCharType="separate"/>
      </w:r>
      <w:hyperlink w:anchor="_Toc169429001" w:history="1">
        <w:r w:rsidR="00201AE3" w:rsidRPr="00780155">
          <w:rPr>
            <w:rStyle w:val="aa"/>
            <w:rFonts w:cs="Times New Roman"/>
            <w:noProof/>
            <w:color w:val="auto"/>
          </w:rPr>
          <w:t>Содержание</w:t>
        </w:r>
        <w:r w:rsidR="00201AE3" w:rsidRPr="00780155">
          <w:rPr>
            <w:rFonts w:cs="Times New Roman"/>
            <w:noProof/>
            <w:webHidden/>
          </w:rPr>
          <w:tab/>
        </w:r>
        <w:r w:rsidR="00201AE3" w:rsidRPr="00780155">
          <w:rPr>
            <w:rFonts w:cs="Times New Roman"/>
            <w:noProof/>
            <w:webHidden/>
          </w:rPr>
          <w:fldChar w:fldCharType="begin"/>
        </w:r>
        <w:r w:rsidR="00201AE3" w:rsidRPr="00780155">
          <w:rPr>
            <w:rFonts w:cs="Times New Roman"/>
            <w:noProof/>
            <w:webHidden/>
          </w:rPr>
          <w:instrText xml:space="preserve"> PAGEREF _Toc169429001 \h </w:instrText>
        </w:r>
        <w:r w:rsidR="00201AE3" w:rsidRPr="00780155">
          <w:rPr>
            <w:rFonts w:cs="Times New Roman"/>
            <w:noProof/>
            <w:webHidden/>
          </w:rPr>
        </w:r>
        <w:r w:rsidR="00201AE3" w:rsidRPr="00780155">
          <w:rPr>
            <w:rFonts w:cs="Times New Roman"/>
            <w:noProof/>
            <w:webHidden/>
          </w:rPr>
          <w:fldChar w:fldCharType="separate"/>
        </w:r>
        <w:r w:rsidR="006F08D5" w:rsidRPr="00780155">
          <w:rPr>
            <w:rFonts w:cs="Times New Roman"/>
            <w:noProof/>
            <w:webHidden/>
          </w:rPr>
          <w:t>2</w:t>
        </w:r>
        <w:r w:rsidR="00201AE3" w:rsidRPr="00780155">
          <w:rPr>
            <w:rFonts w:cs="Times New Roman"/>
            <w:noProof/>
            <w:webHidden/>
          </w:rPr>
          <w:fldChar w:fldCharType="end"/>
        </w:r>
      </w:hyperlink>
    </w:p>
    <w:p w14:paraId="5A59DC1E" w14:textId="42E4CBF7" w:rsidR="00201AE3" w:rsidRPr="00780155" w:rsidRDefault="00201AE3">
      <w:pPr>
        <w:pStyle w:val="13"/>
        <w:rPr>
          <w:rFonts w:eastAsiaTheme="minorEastAsia" w:cs="Times New Roman"/>
          <w:noProof/>
          <w:kern w:val="2"/>
          <w:szCs w:val="24"/>
          <w:lang w:eastAsia="ru-RU"/>
          <w14:ligatures w14:val="standardContextual"/>
        </w:rPr>
      </w:pPr>
      <w:hyperlink w:anchor="_Toc169429002" w:history="1">
        <w:r w:rsidRPr="00780155">
          <w:rPr>
            <w:rStyle w:val="aa"/>
            <w:rFonts w:cs="Times New Roman"/>
            <w:noProof/>
            <w:color w:val="auto"/>
          </w:rPr>
          <w:t>Список таблиц</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_Toc169429002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9</w:t>
        </w:r>
        <w:r w:rsidRPr="00780155">
          <w:rPr>
            <w:rFonts w:cs="Times New Roman"/>
            <w:noProof/>
            <w:webHidden/>
          </w:rPr>
          <w:fldChar w:fldCharType="end"/>
        </w:r>
      </w:hyperlink>
    </w:p>
    <w:p w14:paraId="445E408B" w14:textId="30F120E3"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03" w:history="1">
        <w:r w:rsidRPr="00780155">
          <w:rPr>
            <w:rStyle w:val="aa"/>
            <w:rFonts w:cs="Times New Roman"/>
            <w:noProof/>
            <w:color w:val="auto"/>
          </w:rPr>
          <w:t>1.</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_Toc169429003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w:t>
        </w:r>
        <w:r w:rsidRPr="00780155">
          <w:rPr>
            <w:rFonts w:cs="Times New Roman"/>
            <w:noProof/>
            <w:webHidden/>
          </w:rPr>
          <w:fldChar w:fldCharType="end"/>
        </w:r>
      </w:hyperlink>
    </w:p>
    <w:p w14:paraId="6EDEDF92" w14:textId="38059A26"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04"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_Toc169429004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w:t>
        </w:r>
        <w:r w:rsidRPr="00780155">
          <w:rPr>
            <w:rFonts w:cs="Times New Roman"/>
            <w:noProof/>
            <w:webHidden/>
          </w:rPr>
          <w:fldChar w:fldCharType="end"/>
        </w:r>
      </w:hyperlink>
    </w:p>
    <w:p w14:paraId="7733E463" w14:textId="26D2CC6A"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05"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_Toc169429005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14</w:t>
        </w:r>
        <w:r w:rsidRPr="00780155">
          <w:rPr>
            <w:rFonts w:cs="Times New Roman"/>
            <w:noProof/>
            <w:webHidden/>
          </w:rPr>
          <w:fldChar w:fldCharType="end"/>
        </w:r>
      </w:hyperlink>
    </w:p>
    <w:p w14:paraId="1CCDB004" w14:textId="21955C58"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06" w:history="1">
        <w:r w:rsidRPr="00780155">
          <w:rPr>
            <w:rStyle w:val="aa"/>
            <w:rFonts w:cs="Times New Roman"/>
            <w:noProof/>
            <w:color w:val="auto"/>
          </w:rPr>
          <w:t>в.</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_Toc169429006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16</w:t>
        </w:r>
        <w:r w:rsidRPr="00780155">
          <w:rPr>
            <w:rFonts w:cs="Times New Roman"/>
            <w:noProof/>
            <w:webHidden/>
          </w:rPr>
          <w:fldChar w:fldCharType="end"/>
        </w:r>
      </w:hyperlink>
    </w:p>
    <w:p w14:paraId="19E63B48" w14:textId="30479BE3"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07" w:history="1">
        <w:r w:rsidRPr="00780155">
          <w:rPr>
            <w:rStyle w:val="aa"/>
            <w:rFonts w:cs="Times New Roman"/>
            <w:noProof/>
            <w:color w:val="auto"/>
          </w:rPr>
          <w:t>г.</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гооду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_Toc169429007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16</w:t>
        </w:r>
        <w:r w:rsidRPr="00780155">
          <w:rPr>
            <w:rFonts w:cs="Times New Roman"/>
            <w:noProof/>
            <w:webHidden/>
          </w:rPr>
          <w:fldChar w:fldCharType="end"/>
        </w:r>
      </w:hyperlink>
    </w:p>
    <w:p w14:paraId="307D0AFB" w14:textId="14EFA80B"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08" w:history="1">
        <w:r w:rsidRPr="00780155">
          <w:rPr>
            <w:rStyle w:val="aa"/>
            <w:rFonts w:cs="Times New Roman"/>
            <w:noProof/>
            <w:color w:val="auto"/>
          </w:rPr>
          <w:t>2.</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2 "Существующие и перспективные балансы тепловой мощности источников тепловой энергии и тепловой нагрузки потребителей"</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_Toc169429008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18</w:t>
        </w:r>
        <w:r w:rsidRPr="00780155">
          <w:rPr>
            <w:rFonts w:cs="Times New Roman"/>
            <w:noProof/>
            <w:webHidden/>
          </w:rPr>
          <w:fldChar w:fldCharType="end"/>
        </w:r>
      </w:hyperlink>
    </w:p>
    <w:p w14:paraId="481B0025" w14:textId="0F5CB31D"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09"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описание существующих и перспективных зон действия систем теплоснабжения и источников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_Toc169429009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18</w:t>
        </w:r>
        <w:r w:rsidRPr="00780155">
          <w:rPr>
            <w:rFonts w:cs="Times New Roman"/>
            <w:noProof/>
            <w:webHidden/>
          </w:rPr>
          <w:fldChar w:fldCharType="end"/>
        </w:r>
      </w:hyperlink>
    </w:p>
    <w:p w14:paraId="4EE177CA" w14:textId="73D2421A"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10"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описание существующих и перспективных зон действия индивидуальных источников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_Toc169429010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23</w:t>
        </w:r>
        <w:r w:rsidRPr="00780155">
          <w:rPr>
            <w:rFonts w:cs="Times New Roman"/>
            <w:noProof/>
            <w:webHidden/>
          </w:rPr>
          <w:fldChar w:fldCharType="end"/>
        </w:r>
      </w:hyperlink>
    </w:p>
    <w:p w14:paraId="3ABD4CE3" w14:textId="777A238C"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11" w:history="1">
        <w:r w:rsidRPr="00780155">
          <w:rPr>
            <w:rStyle w:val="aa"/>
            <w:rFonts w:cs="Times New Roman"/>
            <w:noProof/>
            <w:color w:val="auto"/>
          </w:rPr>
          <w:t>в.</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_Toc169429011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23</w:t>
        </w:r>
        <w:r w:rsidRPr="00780155">
          <w:rPr>
            <w:rFonts w:cs="Times New Roman"/>
            <w:noProof/>
            <w:webHidden/>
          </w:rPr>
          <w:fldChar w:fldCharType="end"/>
        </w:r>
      </w:hyperlink>
    </w:p>
    <w:p w14:paraId="0B3B6567" w14:textId="198503F7"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12" w:history="1">
        <w:r w:rsidRPr="00780155">
          <w:rPr>
            <w:rStyle w:val="aa"/>
            <w:rFonts w:cs="Times New Roman"/>
            <w:noProof/>
            <w:color w:val="auto"/>
          </w:rPr>
          <w:t>г.</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_Toc169429012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39</w:t>
        </w:r>
        <w:r w:rsidRPr="00780155">
          <w:rPr>
            <w:rFonts w:cs="Times New Roman"/>
            <w:noProof/>
            <w:webHidden/>
          </w:rPr>
          <w:fldChar w:fldCharType="end"/>
        </w:r>
      </w:hyperlink>
    </w:p>
    <w:p w14:paraId="00ADD818" w14:textId="477B3868" w:rsidR="00201AE3" w:rsidRPr="00780155" w:rsidRDefault="00201AE3">
      <w:pPr>
        <w:pStyle w:val="32"/>
        <w:tabs>
          <w:tab w:val="left" w:pos="1760"/>
          <w:tab w:val="right" w:leader="dot" w:pos="9911"/>
        </w:tabs>
        <w:rPr>
          <w:rFonts w:eastAsiaTheme="minorEastAsia" w:cs="Times New Roman"/>
          <w:noProof/>
          <w:kern w:val="2"/>
          <w:szCs w:val="24"/>
          <w:lang w:eastAsia="ru-RU"/>
          <w14:ligatures w14:val="standardContextual"/>
        </w:rPr>
      </w:pPr>
      <w:hyperlink w:anchor="_Toc169429013"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существующие и перспективные значения установленной тепловой мощности основного оборудования источника (источников)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_Toc169429013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39</w:t>
        </w:r>
        <w:r w:rsidRPr="00780155">
          <w:rPr>
            <w:rFonts w:cs="Times New Roman"/>
            <w:noProof/>
            <w:webHidden/>
          </w:rPr>
          <w:fldChar w:fldCharType="end"/>
        </w:r>
      </w:hyperlink>
    </w:p>
    <w:p w14:paraId="2847C29F" w14:textId="1C90049A" w:rsidR="00201AE3" w:rsidRPr="00780155" w:rsidRDefault="00201AE3">
      <w:pPr>
        <w:pStyle w:val="32"/>
        <w:tabs>
          <w:tab w:val="left" w:pos="1760"/>
          <w:tab w:val="right" w:leader="dot" w:pos="9911"/>
        </w:tabs>
        <w:rPr>
          <w:rFonts w:eastAsiaTheme="minorEastAsia" w:cs="Times New Roman"/>
          <w:noProof/>
          <w:kern w:val="2"/>
          <w:szCs w:val="24"/>
          <w:lang w:eastAsia="ru-RU"/>
          <w14:ligatures w14:val="standardContextual"/>
        </w:rPr>
      </w:pPr>
      <w:hyperlink w:anchor="_Toc169429014"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_Toc169429014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39</w:t>
        </w:r>
        <w:r w:rsidRPr="00780155">
          <w:rPr>
            <w:rFonts w:cs="Times New Roman"/>
            <w:noProof/>
            <w:webHidden/>
          </w:rPr>
          <w:fldChar w:fldCharType="end"/>
        </w:r>
      </w:hyperlink>
    </w:p>
    <w:p w14:paraId="6402268D" w14:textId="5F0D51B9" w:rsidR="00201AE3" w:rsidRPr="00780155" w:rsidRDefault="00201AE3">
      <w:pPr>
        <w:pStyle w:val="32"/>
        <w:tabs>
          <w:tab w:val="left" w:pos="1760"/>
          <w:tab w:val="right" w:leader="dot" w:pos="9911"/>
        </w:tabs>
        <w:rPr>
          <w:rFonts w:eastAsiaTheme="minorEastAsia" w:cs="Times New Roman"/>
          <w:noProof/>
          <w:kern w:val="2"/>
          <w:szCs w:val="24"/>
          <w:lang w:eastAsia="ru-RU"/>
          <w14:ligatures w14:val="standardContextual"/>
        </w:rPr>
      </w:pPr>
      <w:hyperlink w:anchor="_Toc169429015" w:history="1">
        <w:r w:rsidRPr="00780155">
          <w:rPr>
            <w:rStyle w:val="aa"/>
            <w:rFonts w:cs="Times New Roman"/>
            <w:noProof/>
            <w:color w:val="auto"/>
          </w:rPr>
          <w:t>в.</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_Toc169429015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39</w:t>
        </w:r>
        <w:r w:rsidRPr="00780155">
          <w:rPr>
            <w:rFonts w:cs="Times New Roman"/>
            <w:noProof/>
            <w:webHidden/>
          </w:rPr>
          <w:fldChar w:fldCharType="end"/>
        </w:r>
      </w:hyperlink>
    </w:p>
    <w:p w14:paraId="418DDDEE" w14:textId="1C8CF69A" w:rsidR="00201AE3" w:rsidRPr="00780155" w:rsidRDefault="00201AE3">
      <w:pPr>
        <w:pStyle w:val="32"/>
        <w:tabs>
          <w:tab w:val="left" w:pos="1760"/>
          <w:tab w:val="right" w:leader="dot" w:pos="9911"/>
        </w:tabs>
        <w:rPr>
          <w:rFonts w:eastAsiaTheme="minorEastAsia" w:cs="Times New Roman"/>
          <w:noProof/>
          <w:kern w:val="2"/>
          <w:szCs w:val="24"/>
          <w:lang w:eastAsia="ru-RU"/>
          <w14:ligatures w14:val="standardContextual"/>
        </w:rPr>
      </w:pPr>
      <w:hyperlink w:anchor="_Toc169429016" w:history="1">
        <w:r w:rsidRPr="00780155">
          <w:rPr>
            <w:rStyle w:val="aa"/>
            <w:rFonts w:cs="Times New Roman"/>
            <w:noProof/>
            <w:color w:val="auto"/>
          </w:rPr>
          <w:t>г.</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значения существующей и перспективной тепловой мощности источников тепловой энергии нетто;</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_Toc169429016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39</w:t>
        </w:r>
        <w:r w:rsidRPr="00780155">
          <w:rPr>
            <w:rFonts w:cs="Times New Roman"/>
            <w:noProof/>
            <w:webHidden/>
          </w:rPr>
          <w:fldChar w:fldCharType="end"/>
        </w:r>
      </w:hyperlink>
    </w:p>
    <w:p w14:paraId="7A87C86D" w14:textId="6C720C3D" w:rsidR="00201AE3" w:rsidRPr="00780155" w:rsidRDefault="00201AE3">
      <w:pPr>
        <w:pStyle w:val="32"/>
        <w:tabs>
          <w:tab w:val="left" w:pos="1760"/>
          <w:tab w:val="right" w:leader="dot" w:pos="9911"/>
        </w:tabs>
        <w:rPr>
          <w:rFonts w:eastAsiaTheme="minorEastAsia" w:cs="Times New Roman"/>
          <w:noProof/>
          <w:kern w:val="2"/>
          <w:szCs w:val="24"/>
          <w:lang w:eastAsia="ru-RU"/>
          <w14:ligatures w14:val="standardContextual"/>
        </w:rPr>
      </w:pPr>
      <w:hyperlink w:anchor="_Toc169429017" w:history="1">
        <w:r w:rsidRPr="00780155">
          <w:rPr>
            <w:rStyle w:val="aa"/>
            <w:rFonts w:cs="Times New Roman"/>
            <w:noProof/>
            <w:color w:val="auto"/>
          </w:rPr>
          <w:t>д.</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еплоносителя на компенсацию этих потерь;</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_Toc169429017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39</w:t>
        </w:r>
        <w:r w:rsidRPr="00780155">
          <w:rPr>
            <w:rFonts w:cs="Times New Roman"/>
            <w:noProof/>
            <w:webHidden/>
          </w:rPr>
          <w:fldChar w:fldCharType="end"/>
        </w:r>
      </w:hyperlink>
    </w:p>
    <w:p w14:paraId="4620FD0D" w14:textId="611430B9" w:rsidR="00201AE3" w:rsidRPr="00780155" w:rsidRDefault="00201AE3">
      <w:pPr>
        <w:pStyle w:val="32"/>
        <w:tabs>
          <w:tab w:val="left" w:pos="1760"/>
          <w:tab w:val="right" w:leader="dot" w:pos="9911"/>
        </w:tabs>
        <w:rPr>
          <w:rFonts w:eastAsiaTheme="minorEastAsia" w:cs="Times New Roman"/>
          <w:noProof/>
          <w:kern w:val="2"/>
          <w:szCs w:val="24"/>
          <w:lang w:eastAsia="ru-RU"/>
          <w14:ligatures w14:val="standardContextual"/>
        </w:rPr>
      </w:pPr>
      <w:hyperlink w:anchor="_Toc169429018" w:history="1">
        <w:r w:rsidRPr="00780155">
          <w:rPr>
            <w:rStyle w:val="aa"/>
            <w:rFonts w:cs="Times New Roman"/>
            <w:noProof/>
            <w:color w:val="auto"/>
          </w:rPr>
          <w:t>е.</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_Toc169429018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39</w:t>
        </w:r>
        <w:r w:rsidRPr="00780155">
          <w:rPr>
            <w:rFonts w:cs="Times New Roman"/>
            <w:noProof/>
            <w:webHidden/>
          </w:rPr>
          <w:fldChar w:fldCharType="end"/>
        </w:r>
      </w:hyperlink>
    </w:p>
    <w:p w14:paraId="7A98B482" w14:textId="09F25EDC" w:rsidR="00201AE3" w:rsidRPr="00780155" w:rsidRDefault="00201AE3">
      <w:pPr>
        <w:pStyle w:val="32"/>
        <w:tabs>
          <w:tab w:val="left" w:pos="1760"/>
          <w:tab w:val="right" w:leader="dot" w:pos="9911"/>
        </w:tabs>
        <w:rPr>
          <w:rFonts w:eastAsiaTheme="minorEastAsia" w:cs="Times New Roman"/>
          <w:noProof/>
          <w:kern w:val="2"/>
          <w:szCs w:val="24"/>
          <w:lang w:eastAsia="ru-RU"/>
          <w14:ligatures w14:val="standardContextual"/>
        </w:rPr>
      </w:pPr>
      <w:hyperlink w:anchor="_Toc169429019" w:history="1">
        <w:r w:rsidRPr="00780155">
          <w:rPr>
            <w:rStyle w:val="aa"/>
            <w:rFonts w:cs="Times New Roman"/>
            <w:noProof/>
            <w:color w:val="auto"/>
          </w:rPr>
          <w:t>ж.</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 резерва и резерва по договорам на поддержание резервной тепловой мощности;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_Toc169429019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40</w:t>
        </w:r>
        <w:r w:rsidRPr="00780155">
          <w:rPr>
            <w:rFonts w:cs="Times New Roman"/>
            <w:noProof/>
            <w:webHidden/>
          </w:rPr>
          <w:fldChar w:fldCharType="end"/>
        </w:r>
      </w:hyperlink>
    </w:p>
    <w:p w14:paraId="4F51E8CB" w14:textId="3BD19EED" w:rsidR="00201AE3" w:rsidRPr="00780155" w:rsidRDefault="00201AE3">
      <w:pPr>
        <w:pStyle w:val="32"/>
        <w:tabs>
          <w:tab w:val="left" w:pos="1760"/>
          <w:tab w:val="right" w:leader="dot" w:pos="9911"/>
        </w:tabs>
        <w:rPr>
          <w:rFonts w:eastAsiaTheme="minorEastAsia" w:cs="Times New Roman"/>
          <w:noProof/>
          <w:kern w:val="2"/>
          <w:szCs w:val="24"/>
          <w:lang w:eastAsia="ru-RU"/>
          <w14:ligatures w14:val="standardContextual"/>
        </w:rPr>
      </w:pPr>
      <w:hyperlink w:anchor="_Toc169429020" w:history="1">
        <w:r w:rsidRPr="00780155">
          <w:rPr>
            <w:rStyle w:val="aa"/>
            <w:rFonts w:cs="Times New Roman"/>
            <w:noProof/>
            <w:color w:val="auto"/>
          </w:rPr>
          <w:t>з.</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значения существующей и перспективной тепловой нагрузки потребителей, устанавливаемые с учетом расчетной тепловой нагрузки.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_Toc169429020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40</w:t>
        </w:r>
        <w:r w:rsidRPr="00780155">
          <w:rPr>
            <w:rFonts w:cs="Times New Roman"/>
            <w:noProof/>
            <w:webHidden/>
          </w:rPr>
          <w:fldChar w:fldCharType="end"/>
        </w:r>
      </w:hyperlink>
    </w:p>
    <w:p w14:paraId="145CA078" w14:textId="36B25F2D" w:rsidR="00201AE3" w:rsidRPr="00780155" w:rsidRDefault="00201AE3">
      <w:pPr>
        <w:pStyle w:val="32"/>
        <w:tabs>
          <w:tab w:val="left" w:pos="1760"/>
          <w:tab w:val="right" w:leader="dot" w:pos="9911"/>
        </w:tabs>
        <w:rPr>
          <w:rFonts w:eastAsiaTheme="minorEastAsia" w:cs="Times New Roman"/>
          <w:noProof/>
          <w:kern w:val="2"/>
          <w:szCs w:val="24"/>
          <w:lang w:eastAsia="ru-RU"/>
          <w14:ligatures w14:val="standardContextual"/>
        </w:rPr>
      </w:pPr>
      <w:hyperlink w:anchor="_Toc169429021" w:history="1">
        <w:r w:rsidRPr="00780155">
          <w:rPr>
            <w:rStyle w:val="aa"/>
            <w:rFonts w:cs="Times New Roman"/>
            <w:noProof/>
            <w:color w:val="auto"/>
          </w:rPr>
          <w:t>и.</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радиус эффективного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_Toc169429021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40</w:t>
        </w:r>
        <w:r w:rsidRPr="00780155">
          <w:rPr>
            <w:rFonts w:cs="Times New Roman"/>
            <w:noProof/>
            <w:webHidden/>
          </w:rPr>
          <w:fldChar w:fldCharType="end"/>
        </w:r>
      </w:hyperlink>
    </w:p>
    <w:p w14:paraId="4084E493" w14:textId="32626C0E"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22" w:history="1">
        <w:r w:rsidRPr="00780155">
          <w:rPr>
            <w:rStyle w:val="aa"/>
            <w:rFonts w:cs="Times New Roman"/>
            <w:noProof/>
            <w:color w:val="auto"/>
          </w:rPr>
          <w:t>3.</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3 "Существующие и перспективные балансы теплоносителя";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_Toc169429022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44</w:t>
        </w:r>
        <w:r w:rsidRPr="00780155">
          <w:rPr>
            <w:rFonts w:cs="Times New Roman"/>
            <w:noProof/>
            <w:webHidden/>
          </w:rPr>
          <w:fldChar w:fldCharType="end"/>
        </w:r>
      </w:hyperlink>
    </w:p>
    <w:p w14:paraId="4541B218" w14:textId="246A9731"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23"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_Toc169429023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44</w:t>
        </w:r>
        <w:r w:rsidRPr="00780155">
          <w:rPr>
            <w:rFonts w:cs="Times New Roman"/>
            <w:noProof/>
            <w:webHidden/>
          </w:rPr>
          <w:fldChar w:fldCharType="end"/>
        </w:r>
      </w:hyperlink>
    </w:p>
    <w:p w14:paraId="045A22A2" w14:textId="7B4CFFFB"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24"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_Toc169429024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49</w:t>
        </w:r>
        <w:r w:rsidRPr="00780155">
          <w:rPr>
            <w:rFonts w:cs="Times New Roman"/>
            <w:noProof/>
            <w:webHidden/>
          </w:rPr>
          <w:fldChar w:fldCharType="end"/>
        </w:r>
      </w:hyperlink>
    </w:p>
    <w:p w14:paraId="10EF4126" w14:textId="644F6603"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25" w:history="1">
        <w:r w:rsidRPr="00780155">
          <w:rPr>
            <w:rStyle w:val="aa"/>
            <w:rFonts w:cs="Times New Roman"/>
            <w:noProof/>
            <w:color w:val="auto"/>
          </w:rPr>
          <w:t>4.</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4 "Основные положения мастер-плана развития систем теплоснабжения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_Toc169429025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50</w:t>
        </w:r>
        <w:r w:rsidRPr="00780155">
          <w:rPr>
            <w:rFonts w:cs="Times New Roman"/>
            <w:noProof/>
            <w:webHidden/>
          </w:rPr>
          <w:fldChar w:fldCharType="end"/>
        </w:r>
      </w:hyperlink>
    </w:p>
    <w:p w14:paraId="45A30D4B" w14:textId="31689D4B"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26"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описание сценариев развития теплоснабжения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_Toc169429026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50</w:t>
        </w:r>
        <w:r w:rsidRPr="00780155">
          <w:rPr>
            <w:rFonts w:cs="Times New Roman"/>
            <w:noProof/>
            <w:webHidden/>
          </w:rPr>
          <w:fldChar w:fldCharType="end"/>
        </w:r>
      </w:hyperlink>
    </w:p>
    <w:p w14:paraId="1B41E2D2" w14:textId="72425F66"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27"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обоснование выбора приоритетного сценария развития теплоснабжения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_Toc169429027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56</w:t>
        </w:r>
        <w:r w:rsidRPr="00780155">
          <w:rPr>
            <w:rFonts w:cs="Times New Roman"/>
            <w:noProof/>
            <w:webHidden/>
          </w:rPr>
          <w:fldChar w:fldCharType="end"/>
        </w:r>
      </w:hyperlink>
    </w:p>
    <w:p w14:paraId="49A74D55" w14:textId="54008113"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28" w:history="1">
        <w:r w:rsidRPr="00780155">
          <w:rPr>
            <w:rStyle w:val="aa"/>
            <w:rFonts w:cs="Times New Roman"/>
            <w:noProof/>
            <w:color w:val="auto"/>
          </w:rPr>
          <w:t>5.</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5 "Предложения по строительству, реконструкции, техническому перевооружению и (или) модернизации источников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_Toc169429028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57</w:t>
        </w:r>
        <w:r w:rsidRPr="00780155">
          <w:rPr>
            <w:rFonts w:cs="Times New Roman"/>
            <w:noProof/>
            <w:webHidden/>
          </w:rPr>
          <w:fldChar w:fldCharType="end"/>
        </w:r>
      </w:hyperlink>
    </w:p>
    <w:p w14:paraId="324E94D0" w14:textId="3844E1FB"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29"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 xml:space="preserve">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w:t>
        </w:r>
        <w:r w:rsidRPr="00780155">
          <w:rPr>
            <w:rStyle w:val="aa"/>
            <w:rFonts w:cs="Times New Roman"/>
            <w:noProof/>
            <w:color w:val="auto"/>
          </w:rPr>
          <w:lastRenderedPageBreak/>
          <w:t>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_Toc169429029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57</w:t>
        </w:r>
        <w:r w:rsidRPr="00780155">
          <w:rPr>
            <w:rFonts w:cs="Times New Roman"/>
            <w:noProof/>
            <w:webHidden/>
          </w:rPr>
          <w:fldChar w:fldCharType="end"/>
        </w:r>
      </w:hyperlink>
    </w:p>
    <w:p w14:paraId="0BAFCEBA" w14:textId="22328B39"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30"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_Toc169429030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57</w:t>
        </w:r>
        <w:r w:rsidRPr="00780155">
          <w:rPr>
            <w:rFonts w:cs="Times New Roman"/>
            <w:noProof/>
            <w:webHidden/>
          </w:rPr>
          <w:fldChar w:fldCharType="end"/>
        </w:r>
      </w:hyperlink>
    </w:p>
    <w:p w14:paraId="729A5CE8" w14:textId="13F2B5D1"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31" w:history="1">
        <w:r w:rsidRPr="00780155">
          <w:rPr>
            <w:rStyle w:val="aa"/>
            <w:rFonts w:cs="Times New Roman"/>
            <w:noProof/>
            <w:color w:val="auto"/>
          </w:rPr>
          <w:t>в.</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_Toc169429031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57</w:t>
        </w:r>
        <w:r w:rsidRPr="00780155">
          <w:rPr>
            <w:rFonts w:cs="Times New Roman"/>
            <w:noProof/>
            <w:webHidden/>
          </w:rPr>
          <w:fldChar w:fldCharType="end"/>
        </w:r>
      </w:hyperlink>
    </w:p>
    <w:p w14:paraId="26EB17FC" w14:textId="34F7147B"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32" w:history="1">
        <w:r w:rsidRPr="00780155">
          <w:rPr>
            <w:rStyle w:val="aa"/>
            <w:rFonts w:cs="Times New Roman"/>
            <w:noProof/>
            <w:color w:val="auto"/>
          </w:rPr>
          <w:t>г.</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_Toc169429032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57</w:t>
        </w:r>
        <w:r w:rsidRPr="00780155">
          <w:rPr>
            <w:rFonts w:cs="Times New Roman"/>
            <w:noProof/>
            <w:webHidden/>
          </w:rPr>
          <w:fldChar w:fldCharType="end"/>
        </w:r>
      </w:hyperlink>
    </w:p>
    <w:p w14:paraId="2403E103" w14:textId="47D50753"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33" w:history="1">
        <w:r w:rsidRPr="00780155">
          <w:rPr>
            <w:rStyle w:val="aa"/>
            <w:rFonts w:cs="Times New Roman"/>
            <w:noProof/>
            <w:color w:val="auto"/>
          </w:rPr>
          <w:t>д.</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нецелесобразно;</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_Toc169429033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58</w:t>
        </w:r>
        <w:r w:rsidRPr="00780155">
          <w:rPr>
            <w:rFonts w:cs="Times New Roman"/>
            <w:noProof/>
            <w:webHidden/>
          </w:rPr>
          <w:fldChar w:fldCharType="end"/>
        </w:r>
      </w:hyperlink>
    </w:p>
    <w:p w14:paraId="43DBE7FD" w14:textId="0C4BB0F4"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34" w:history="1">
        <w:r w:rsidRPr="00780155">
          <w:rPr>
            <w:rStyle w:val="aa"/>
            <w:rFonts w:cs="Times New Roman"/>
            <w:noProof/>
            <w:color w:val="auto"/>
          </w:rPr>
          <w:t>е.</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_Toc169429034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58</w:t>
        </w:r>
        <w:r w:rsidRPr="00780155">
          <w:rPr>
            <w:rFonts w:cs="Times New Roman"/>
            <w:noProof/>
            <w:webHidden/>
          </w:rPr>
          <w:fldChar w:fldCharType="end"/>
        </w:r>
      </w:hyperlink>
    </w:p>
    <w:p w14:paraId="665F9BB7" w14:textId="744C9979"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35" w:history="1">
        <w:r w:rsidRPr="00780155">
          <w:rPr>
            <w:rStyle w:val="aa"/>
            <w:rFonts w:cs="Times New Roman"/>
            <w:noProof/>
            <w:color w:val="auto"/>
          </w:rPr>
          <w:t>ж.</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_Toc169429035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58</w:t>
        </w:r>
        <w:r w:rsidRPr="00780155">
          <w:rPr>
            <w:rFonts w:cs="Times New Roman"/>
            <w:noProof/>
            <w:webHidden/>
          </w:rPr>
          <w:fldChar w:fldCharType="end"/>
        </w:r>
      </w:hyperlink>
    </w:p>
    <w:p w14:paraId="7CE5AE44" w14:textId="05847860"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36" w:history="1">
        <w:r w:rsidRPr="00780155">
          <w:rPr>
            <w:rStyle w:val="aa"/>
            <w:rFonts w:cs="Times New Roman"/>
            <w:noProof/>
            <w:color w:val="auto"/>
          </w:rPr>
          <w:t>з.</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_Toc169429036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58</w:t>
        </w:r>
        <w:r w:rsidRPr="00780155">
          <w:rPr>
            <w:rFonts w:cs="Times New Roman"/>
            <w:noProof/>
            <w:webHidden/>
          </w:rPr>
          <w:fldChar w:fldCharType="end"/>
        </w:r>
      </w:hyperlink>
    </w:p>
    <w:p w14:paraId="125B7166" w14:textId="5F2FE24E"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37" w:history="1">
        <w:r w:rsidRPr="00780155">
          <w:rPr>
            <w:rStyle w:val="aa"/>
            <w:rFonts w:cs="Times New Roman"/>
            <w:noProof/>
            <w:color w:val="auto"/>
          </w:rPr>
          <w:t>и.</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_Toc169429037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59</w:t>
        </w:r>
        <w:r w:rsidRPr="00780155">
          <w:rPr>
            <w:rFonts w:cs="Times New Roman"/>
            <w:noProof/>
            <w:webHidden/>
          </w:rPr>
          <w:fldChar w:fldCharType="end"/>
        </w:r>
      </w:hyperlink>
    </w:p>
    <w:p w14:paraId="591A11EC" w14:textId="30A32653"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38" w:history="1">
        <w:r w:rsidRPr="00780155">
          <w:rPr>
            <w:rStyle w:val="aa"/>
            <w:rFonts w:cs="Times New Roman"/>
            <w:noProof/>
            <w:color w:val="auto"/>
          </w:rPr>
          <w:t>к.</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_Toc169429038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59</w:t>
        </w:r>
        <w:r w:rsidRPr="00780155">
          <w:rPr>
            <w:rFonts w:cs="Times New Roman"/>
            <w:noProof/>
            <w:webHidden/>
          </w:rPr>
          <w:fldChar w:fldCharType="end"/>
        </w:r>
      </w:hyperlink>
    </w:p>
    <w:p w14:paraId="582E6998" w14:textId="34946D84"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39" w:history="1">
        <w:r w:rsidRPr="00780155">
          <w:rPr>
            <w:rStyle w:val="aa"/>
            <w:rFonts w:cs="Times New Roman"/>
            <w:noProof/>
            <w:color w:val="auto"/>
          </w:rPr>
          <w:t>6.</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6 "Предложения по строительству, реконструкции и (или) модернизации тепловых сетей";</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_Toc169429039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67</w:t>
        </w:r>
        <w:r w:rsidRPr="00780155">
          <w:rPr>
            <w:rFonts w:cs="Times New Roman"/>
            <w:noProof/>
            <w:webHidden/>
          </w:rPr>
          <w:fldChar w:fldCharType="end"/>
        </w:r>
      </w:hyperlink>
    </w:p>
    <w:p w14:paraId="0795C46A" w14:textId="7676799A"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40"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моности источников тепловой энергии (использование существующих резервов);</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_Toc169429040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67</w:t>
        </w:r>
        <w:r w:rsidRPr="00780155">
          <w:rPr>
            <w:rFonts w:cs="Times New Roman"/>
            <w:noProof/>
            <w:webHidden/>
          </w:rPr>
          <w:fldChar w:fldCharType="end"/>
        </w:r>
      </w:hyperlink>
    </w:p>
    <w:p w14:paraId="179CC1F8" w14:textId="4FDC965C"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41"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произодственную застройку;</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_Toc169429041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67</w:t>
        </w:r>
        <w:r w:rsidRPr="00780155">
          <w:rPr>
            <w:rFonts w:cs="Times New Roman"/>
            <w:noProof/>
            <w:webHidden/>
          </w:rPr>
          <w:fldChar w:fldCharType="end"/>
        </w:r>
      </w:hyperlink>
    </w:p>
    <w:p w14:paraId="73CA080E" w14:textId="088269AC"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42" w:history="1">
        <w:r w:rsidRPr="00780155">
          <w:rPr>
            <w:rStyle w:val="aa"/>
            <w:rFonts w:cs="Times New Roman"/>
            <w:noProof/>
            <w:color w:val="auto"/>
          </w:rPr>
          <w:t>в.</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надежноти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_Toc169429042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68</w:t>
        </w:r>
        <w:r w:rsidRPr="00780155">
          <w:rPr>
            <w:rFonts w:cs="Times New Roman"/>
            <w:noProof/>
            <w:webHidden/>
          </w:rPr>
          <w:fldChar w:fldCharType="end"/>
        </w:r>
      </w:hyperlink>
    </w:p>
    <w:p w14:paraId="28A3ED6F" w14:textId="0ADB7E69"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43" w:history="1">
        <w:r w:rsidRPr="00780155">
          <w:rPr>
            <w:rStyle w:val="aa"/>
            <w:rFonts w:cs="Times New Roman"/>
            <w:noProof/>
            <w:color w:val="auto"/>
          </w:rPr>
          <w:t>г.</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"д" пункта 11 настоящего документа;</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_Toc169429043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68</w:t>
        </w:r>
        <w:r w:rsidRPr="00780155">
          <w:rPr>
            <w:rFonts w:cs="Times New Roman"/>
            <w:noProof/>
            <w:webHidden/>
          </w:rPr>
          <w:fldChar w:fldCharType="end"/>
        </w:r>
      </w:hyperlink>
    </w:p>
    <w:p w14:paraId="33D887FA" w14:textId="5831ADE1"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44" w:history="1">
        <w:r w:rsidRPr="00780155">
          <w:rPr>
            <w:rStyle w:val="aa"/>
            <w:rFonts w:cs="Times New Roman"/>
            <w:noProof/>
            <w:color w:val="auto"/>
          </w:rPr>
          <w:t>д.</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_Toc169429044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74</w:t>
        </w:r>
        <w:r w:rsidRPr="00780155">
          <w:rPr>
            <w:rFonts w:cs="Times New Roman"/>
            <w:noProof/>
            <w:webHidden/>
          </w:rPr>
          <w:fldChar w:fldCharType="end"/>
        </w:r>
      </w:hyperlink>
    </w:p>
    <w:p w14:paraId="14E554B2" w14:textId="51049024"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45" w:history="1">
        <w:r w:rsidRPr="00780155">
          <w:rPr>
            <w:rStyle w:val="aa"/>
            <w:rFonts w:cs="Times New Roman"/>
            <w:noProof/>
            <w:color w:val="auto"/>
          </w:rPr>
          <w:t>7.</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7 "Предложения по переводу открытых систем теплоснабжения (горячего водоснабжения) в закрытые системы горячего водоснабжения";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_Toc169429045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79</w:t>
        </w:r>
        <w:r w:rsidRPr="00780155">
          <w:rPr>
            <w:rFonts w:cs="Times New Roman"/>
            <w:noProof/>
            <w:webHidden/>
          </w:rPr>
          <w:fldChar w:fldCharType="end"/>
        </w:r>
      </w:hyperlink>
    </w:p>
    <w:p w14:paraId="3CEEE018" w14:textId="5F485479"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46"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отребителей внутридомовых систем горячего водоснабжения;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_Toc169429046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79</w:t>
        </w:r>
        <w:r w:rsidRPr="00780155">
          <w:rPr>
            <w:rFonts w:cs="Times New Roman"/>
            <w:noProof/>
            <w:webHidden/>
          </w:rPr>
          <w:fldChar w:fldCharType="end"/>
        </w:r>
      </w:hyperlink>
    </w:p>
    <w:p w14:paraId="3317D1BC" w14:textId="40A13C3F"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47"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_Toc169429047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80</w:t>
        </w:r>
        <w:r w:rsidRPr="00780155">
          <w:rPr>
            <w:rFonts w:cs="Times New Roman"/>
            <w:noProof/>
            <w:webHidden/>
          </w:rPr>
          <w:fldChar w:fldCharType="end"/>
        </w:r>
      </w:hyperlink>
    </w:p>
    <w:p w14:paraId="33D5EB0B" w14:textId="553FEF6D"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48" w:history="1">
        <w:r w:rsidRPr="00780155">
          <w:rPr>
            <w:rStyle w:val="aa"/>
            <w:rFonts w:cs="Times New Roman"/>
            <w:noProof/>
            <w:color w:val="auto"/>
          </w:rPr>
          <w:t>8.</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8 "Перспективные топливные балансы";</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_Toc169429048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81</w:t>
        </w:r>
        <w:r w:rsidRPr="00780155">
          <w:rPr>
            <w:rFonts w:cs="Times New Roman"/>
            <w:noProof/>
            <w:webHidden/>
          </w:rPr>
          <w:fldChar w:fldCharType="end"/>
        </w:r>
      </w:hyperlink>
    </w:p>
    <w:p w14:paraId="30A6E55B" w14:textId="0CDA24F9"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49"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_Toc169429049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81</w:t>
        </w:r>
        <w:r w:rsidRPr="00780155">
          <w:rPr>
            <w:rFonts w:cs="Times New Roman"/>
            <w:noProof/>
            <w:webHidden/>
          </w:rPr>
          <w:fldChar w:fldCharType="end"/>
        </w:r>
      </w:hyperlink>
    </w:p>
    <w:p w14:paraId="0DB99E2B" w14:textId="71D0D898"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50"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_Toc169429050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82</w:t>
        </w:r>
        <w:r w:rsidRPr="00780155">
          <w:rPr>
            <w:rFonts w:cs="Times New Roman"/>
            <w:noProof/>
            <w:webHidden/>
          </w:rPr>
          <w:fldChar w:fldCharType="end"/>
        </w:r>
      </w:hyperlink>
    </w:p>
    <w:p w14:paraId="24F57D63" w14:textId="46DC431B"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51" w:history="1">
        <w:r w:rsidRPr="00780155">
          <w:rPr>
            <w:rStyle w:val="aa"/>
            <w:rFonts w:cs="Times New Roman"/>
            <w:noProof/>
            <w:color w:val="auto"/>
          </w:rPr>
          <w:t>в.</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 низшей теплоты сгорания топлива, используемые для производства тепловой энергии по каждой системе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_Toc169429051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82</w:t>
        </w:r>
        <w:r w:rsidRPr="00780155">
          <w:rPr>
            <w:rFonts w:cs="Times New Roman"/>
            <w:noProof/>
            <w:webHidden/>
          </w:rPr>
          <w:fldChar w:fldCharType="end"/>
        </w:r>
      </w:hyperlink>
    </w:p>
    <w:p w14:paraId="78D8076B" w14:textId="40081EEB"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52" w:history="1">
        <w:r w:rsidRPr="00780155">
          <w:rPr>
            <w:rStyle w:val="aa"/>
            <w:rFonts w:cs="Times New Roman"/>
            <w:noProof/>
            <w:color w:val="auto"/>
          </w:rPr>
          <w:t>г.</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_Toc169429052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84</w:t>
        </w:r>
        <w:r w:rsidRPr="00780155">
          <w:rPr>
            <w:rFonts w:cs="Times New Roman"/>
            <w:noProof/>
            <w:webHidden/>
          </w:rPr>
          <w:fldChar w:fldCharType="end"/>
        </w:r>
      </w:hyperlink>
    </w:p>
    <w:p w14:paraId="12A18684" w14:textId="709B909C"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53" w:history="1">
        <w:r w:rsidRPr="00780155">
          <w:rPr>
            <w:rStyle w:val="aa"/>
            <w:rFonts w:cs="Times New Roman"/>
            <w:noProof/>
            <w:color w:val="auto"/>
          </w:rPr>
          <w:t>д.</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приоритетное направление развития топливного баланса поселения, городского округа.</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_Toc169429053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84</w:t>
        </w:r>
        <w:r w:rsidRPr="00780155">
          <w:rPr>
            <w:rFonts w:cs="Times New Roman"/>
            <w:noProof/>
            <w:webHidden/>
          </w:rPr>
          <w:fldChar w:fldCharType="end"/>
        </w:r>
      </w:hyperlink>
    </w:p>
    <w:p w14:paraId="59B22621" w14:textId="1FADD292"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54" w:history="1">
        <w:r w:rsidRPr="00780155">
          <w:rPr>
            <w:rStyle w:val="aa"/>
            <w:rFonts w:cs="Times New Roman"/>
            <w:noProof/>
            <w:color w:val="auto"/>
          </w:rPr>
          <w:t>9.</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9 "Инвестиции в строительство, реконструкцию, техническое перевооружение и (или) модернизацию";</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_Toc169429054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85</w:t>
        </w:r>
        <w:r w:rsidRPr="00780155">
          <w:rPr>
            <w:rFonts w:cs="Times New Roman"/>
            <w:noProof/>
            <w:webHidden/>
          </w:rPr>
          <w:fldChar w:fldCharType="end"/>
        </w:r>
      </w:hyperlink>
    </w:p>
    <w:p w14:paraId="226DB853" w14:textId="2E073EDB"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55"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_Toc169429055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85</w:t>
        </w:r>
        <w:r w:rsidRPr="00780155">
          <w:rPr>
            <w:rFonts w:cs="Times New Roman"/>
            <w:noProof/>
            <w:webHidden/>
          </w:rPr>
          <w:fldChar w:fldCharType="end"/>
        </w:r>
      </w:hyperlink>
    </w:p>
    <w:p w14:paraId="6645170D" w14:textId="6302EC53"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56"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_Toc169429056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95</w:t>
        </w:r>
        <w:r w:rsidRPr="00780155">
          <w:rPr>
            <w:rFonts w:cs="Times New Roman"/>
            <w:noProof/>
            <w:webHidden/>
          </w:rPr>
          <w:fldChar w:fldCharType="end"/>
        </w:r>
      </w:hyperlink>
    </w:p>
    <w:p w14:paraId="039231D5" w14:textId="47F5EBF5"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57" w:history="1">
        <w:r w:rsidRPr="00780155">
          <w:rPr>
            <w:rStyle w:val="aa"/>
            <w:rFonts w:cs="Times New Roman"/>
            <w:noProof/>
            <w:color w:val="auto"/>
          </w:rPr>
          <w:t>в.</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_Toc169429057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95</w:t>
        </w:r>
        <w:r w:rsidRPr="00780155">
          <w:rPr>
            <w:rFonts w:cs="Times New Roman"/>
            <w:noProof/>
            <w:webHidden/>
          </w:rPr>
          <w:fldChar w:fldCharType="end"/>
        </w:r>
      </w:hyperlink>
    </w:p>
    <w:p w14:paraId="1A8E5F45" w14:textId="07CBE112"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58" w:history="1">
        <w:r w:rsidRPr="00780155">
          <w:rPr>
            <w:rStyle w:val="aa"/>
            <w:rFonts w:cs="Times New Roman"/>
            <w:noProof/>
            <w:color w:val="auto"/>
          </w:rPr>
          <w:t>г.</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_Toc169429058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95</w:t>
        </w:r>
        <w:r w:rsidRPr="00780155">
          <w:rPr>
            <w:rFonts w:cs="Times New Roman"/>
            <w:noProof/>
            <w:webHidden/>
          </w:rPr>
          <w:fldChar w:fldCharType="end"/>
        </w:r>
      </w:hyperlink>
    </w:p>
    <w:p w14:paraId="62E997F5" w14:textId="1ADDB8E5"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59" w:history="1">
        <w:r w:rsidRPr="00780155">
          <w:rPr>
            <w:rStyle w:val="aa"/>
            <w:rFonts w:cs="Times New Roman"/>
            <w:noProof/>
            <w:color w:val="auto"/>
          </w:rPr>
          <w:t>д.</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оценку эффективности инвестиций по отдельным предложениям;</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_Toc169429059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95</w:t>
        </w:r>
        <w:r w:rsidRPr="00780155">
          <w:rPr>
            <w:rFonts w:cs="Times New Roman"/>
            <w:noProof/>
            <w:webHidden/>
          </w:rPr>
          <w:fldChar w:fldCharType="end"/>
        </w:r>
      </w:hyperlink>
    </w:p>
    <w:p w14:paraId="36776D31" w14:textId="4EDEEE47"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60" w:history="1">
        <w:r w:rsidRPr="00780155">
          <w:rPr>
            <w:rStyle w:val="aa"/>
            <w:rFonts w:cs="Times New Roman"/>
            <w:noProof/>
            <w:color w:val="auto"/>
          </w:rPr>
          <w:t>е.</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_Toc169429060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98</w:t>
        </w:r>
        <w:r w:rsidRPr="00780155">
          <w:rPr>
            <w:rFonts w:cs="Times New Roman"/>
            <w:noProof/>
            <w:webHidden/>
          </w:rPr>
          <w:fldChar w:fldCharType="end"/>
        </w:r>
      </w:hyperlink>
    </w:p>
    <w:p w14:paraId="1EA4CCD1" w14:textId="02048335"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61" w:history="1">
        <w:r w:rsidRPr="00780155">
          <w:rPr>
            <w:rStyle w:val="aa"/>
            <w:rFonts w:cs="Times New Roman"/>
            <w:noProof/>
            <w:color w:val="auto"/>
          </w:rPr>
          <w:t>10.</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10 "Решение о присвоении статуса единой теплоснабжающей организации (организациям)";</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_Toc169429061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99</w:t>
        </w:r>
        <w:r w:rsidRPr="00780155">
          <w:rPr>
            <w:rFonts w:cs="Times New Roman"/>
            <w:noProof/>
            <w:webHidden/>
          </w:rPr>
          <w:fldChar w:fldCharType="end"/>
        </w:r>
      </w:hyperlink>
    </w:p>
    <w:p w14:paraId="33522380" w14:textId="15972350"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62"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решение о присвоении статуса единой теплоснабжающей организации (организациям);</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_Toc169429062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99</w:t>
        </w:r>
        <w:r w:rsidRPr="00780155">
          <w:rPr>
            <w:rFonts w:cs="Times New Roman"/>
            <w:noProof/>
            <w:webHidden/>
          </w:rPr>
          <w:fldChar w:fldCharType="end"/>
        </w:r>
      </w:hyperlink>
    </w:p>
    <w:p w14:paraId="7128BA77" w14:textId="0148A250"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63"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реестр зон деятельности единой теплоснабжающей организации (организаций);</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_Toc169429063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99</w:t>
        </w:r>
        <w:r w:rsidRPr="00780155">
          <w:rPr>
            <w:rFonts w:cs="Times New Roman"/>
            <w:noProof/>
            <w:webHidden/>
          </w:rPr>
          <w:fldChar w:fldCharType="end"/>
        </w:r>
      </w:hyperlink>
    </w:p>
    <w:p w14:paraId="428666AF" w14:textId="4E0C6E8E"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64" w:history="1">
        <w:r w:rsidRPr="00780155">
          <w:rPr>
            <w:rStyle w:val="aa"/>
            <w:rFonts w:cs="Times New Roman"/>
            <w:noProof/>
            <w:color w:val="auto"/>
          </w:rPr>
          <w:t>в.</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основания, в том числе критерии, в соответствии с которыми теплоснабжающей организации присвоен статус единой теплоснабжающей организации;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_Toc169429064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101</w:t>
        </w:r>
        <w:r w:rsidRPr="00780155">
          <w:rPr>
            <w:rFonts w:cs="Times New Roman"/>
            <w:noProof/>
            <w:webHidden/>
          </w:rPr>
          <w:fldChar w:fldCharType="end"/>
        </w:r>
      </w:hyperlink>
    </w:p>
    <w:p w14:paraId="391E205D" w14:textId="57603B91"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65" w:history="1">
        <w:r w:rsidRPr="00780155">
          <w:rPr>
            <w:rStyle w:val="aa"/>
            <w:rFonts w:cs="Times New Roman"/>
            <w:noProof/>
            <w:color w:val="auto"/>
          </w:rPr>
          <w:t>г.</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информацию о поданных теплоснабжающими организациями заявках на присвоение статуса единой теплоснабжающей организации;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_Toc169429065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106</w:t>
        </w:r>
        <w:r w:rsidRPr="00780155">
          <w:rPr>
            <w:rFonts w:cs="Times New Roman"/>
            <w:noProof/>
            <w:webHidden/>
          </w:rPr>
          <w:fldChar w:fldCharType="end"/>
        </w:r>
      </w:hyperlink>
    </w:p>
    <w:p w14:paraId="53CC72FD" w14:textId="330A3146"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66" w:history="1">
        <w:r w:rsidRPr="00780155">
          <w:rPr>
            <w:rStyle w:val="aa"/>
            <w:rFonts w:cs="Times New Roman"/>
            <w:noProof/>
            <w:color w:val="auto"/>
          </w:rPr>
          <w:t>д.</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_Toc169429066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106</w:t>
        </w:r>
        <w:r w:rsidRPr="00780155">
          <w:rPr>
            <w:rFonts w:cs="Times New Roman"/>
            <w:noProof/>
            <w:webHidden/>
          </w:rPr>
          <w:fldChar w:fldCharType="end"/>
        </w:r>
      </w:hyperlink>
    </w:p>
    <w:p w14:paraId="656440A1" w14:textId="7ECE6F8B"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67" w:history="1">
        <w:r w:rsidRPr="00780155">
          <w:rPr>
            <w:rStyle w:val="aa"/>
            <w:rFonts w:cs="Times New Roman"/>
            <w:noProof/>
            <w:color w:val="auto"/>
          </w:rPr>
          <w:t>11.</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11 "Решения о распределении тепловой нагрузки между источниками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_Toc169429067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108</w:t>
        </w:r>
        <w:r w:rsidRPr="00780155">
          <w:rPr>
            <w:rFonts w:cs="Times New Roman"/>
            <w:noProof/>
            <w:webHidden/>
          </w:rPr>
          <w:fldChar w:fldCharType="end"/>
        </w:r>
      </w:hyperlink>
    </w:p>
    <w:p w14:paraId="52104FD5" w14:textId="7C2555CA"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68" w:history="1">
        <w:r w:rsidRPr="00780155">
          <w:rPr>
            <w:rStyle w:val="aa"/>
            <w:rFonts w:cs="Times New Roman"/>
            <w:noProof/>
            <w:color w:val="auto"/>
          </w:rPr>
          <w:t>12.</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12 "Решения по бесхозяйным тепловым сетям";</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_Toc169429068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110</w:t>
        </w:r>
        <w:r w:rsidRPr="00780155">
          <w:rPr>
            <w:rFonts w:cs="Times New Roman"/>
            <w:noProof/>
            <w:webHidden/>
          </w:rPr>
          <w:fldChar w:fldCharType="end"/>
        </w:r>
      </w:hyperlink>
    </w:p>
    <w:p w14:paraId="56D37512" w14:textId="5EADF768"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69" w:history="1">
        <w:r w:rsidRPr="00780155">
          <w:rPr>
            <w:rStyle w:val="aa"/>
            <w:rFonts w:cs="Times New Roman"/>
            <w:noProof/>
            <w:color w:val="auto"/>
          </w:rPr>
          <w:t>13.</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_Toc169429069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117</w:t>
        </w:r>
        <w:r w:rsidRPr="00780155">
          <w:rPr>
            <w:rFonts w:cs="Times New Roman"/>
            <w:noProof/>
            <w:webHidden/>
          </w:rPr>
          <w:fldChar w:fldCharType="end"/>
        </w:r>
      </w:hyperlink>
    </w:p>
    <w:p w14:paraId="093F1373" w14:textId="1976C655"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70"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_Toc169429070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117</w:t>
        </w:r>
        <w:r w:rsidRPr="00780155">
          <w:rPr>
            <w:rFonts w:cs="Times New Roman"/>
            <w:noProof/>
            <w:webHidden/>
          </w:rPr>
          <w:fldChar w:fldCharType="end"/>
        </w:r>
      </w:hyperlink>
    </w:p>
    <w:p w14:paraId="53D9E96F" w14:textId="4BD19904"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71"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описание проблем организации газоснабжения источников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_Toc169429071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117</w:t>
        </w:r>
        <w:r w:rsidRPr="00780155">
          <w:rPr>
            <w:rFonts w:cs="Times New Roman"/>
            <w:noProof/>
            <w:webHidden/>
          </w:rPr>
          <w:fldChar w:fldCharType="end"/>
        </w:r>
      </w:hyperlink>
    </w:p>
    <w:p w14:paraId="69DD2C2D" w14:textId="4CAED49F"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72" w:history="1">
        <w:r w:rsidRPr="00780155">
          <w:rPr>
            <w:rStyle w:val="aa"/>
            <w:rFonts w:cs="Times New Roman"/>
            <w:noProof/>
            <w:color w:val="auto"/>
          </w:rPr>
          <w:t>в.</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_Toc169429072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117</w:t>
        </w:r>
        <w:r w:rsidRPr="00780155">
          <w:rPr>
            <w:rFonts w:cs="Times New Roman"/>
            <w:noProof/>
            <w:webHidden/>
          </w:rPr>
          <w:fldChar w:fldCharType="end"/>
        </w:r>
      </w:hyperlink>
    </w:p>
    <w:p w14:paraId="64F4A6EB" w14:textId="70CF157C"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73" w:history="1">
        <w:r w:rsidRPr="00780155">
          <w:rPr>
            <w:rStyle w:val="aa"/>
            <w:rFonts w:cs="Times New Roman"/>
            <w:noProof/>
            <w:color w:val="auto"/>
          </w:rPr>
          <w:t>г.</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 xml:space="preserve">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нергии и генерирующих объектов, включая входящее в их состав </w:t>
        </w:r>
        <w:r w:rsidRPr="00780155">
          <w:rPr>
            <w:rStyle w:val="aa"/>
            <w:rFonts w:cs="Times New Roman"/>
            <w:noProof/>
            <w:color w:val="auto"/>
          </w:rPr>
          <w:lastRenderedPageBreak/>
          <w:t>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_Toc169429073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117</w:t>
        </w:r>
        <w:r w:rsidRPr="00780155">
          <w:rPr>
            <w:rFonts w:cs="Times New Roman"/>
            <w:noProof/>
            <w:webHidden/>
          </w:rPr>
          <w:fldChar w:fldCharType="end"/>
        </w:r>
      </w:hyperlink>
    </w:p>
    <w:p w14:paraId="18B466C8" w14:textId="5CAEDA03"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74" w:history="1">
        <w:r w:rsidRPr="00780155">
          <w:rPr>
            <w:rStyle w:val="aa"/>
            <w:rFonts w:cs="Times New Roman"/>
            <w:noProof/>
            <w:color w:val="auto"/>
          </w:rPr>
          <w:t>д.</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_Toc169429074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118</w:t>
        </w:r>
        <w:r w:rsidRPr="00780155">
          <w:rPr>
            <w:rFonts w:cs="Times New Roman"/>
            <w:noProof/>
            <w:webHidden/>
          </w:rPr>
          <w:fldChar w:fldCharType="end"/>
        </w:r>
      </w:hyperlink>
    </w:p>
    <w:p w14:paraId="5BD7BF3A" w14:textId="4636B0D0"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75" w:history="1">
        <w:r w:rsidRPr="00780155">
          <w:rPr>
            <w:rStyle w:val="aa"/>
            <w:rFonts w:cs="Times New Roman"/>
            <w:noProof/>
            <w:color w:val="auto"/>
          </w:rPr>
          <w:t>е.</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о развитии соответствующей системы водоснабжения в чсти, относящейся к системам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_Toc169429075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118</w:t>
        </w:r>
        <w:r w:rsidRPr="00780155">
          <w:rPr>
            <w:rFonts w:cs="Times New Roman"/>
            <w:noProof/>
            <w:webHidden/>
          </w:rPr>
          <w:fldChar w:fldCharType="end"/>
        </w:r>
      </w:hyperlink>
    </w:p>
    <w:p w14:paraId="7ECFF33A" w14:textId="49FDD60F"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76" w:history="1">
        <w:r w:rsidRPr="00780155">
          <w:rPr>
            <w:rStyle w:val="aa"/>
            <w:rFonts w:cs="Times New Roman"/>
            <w:noProof/>
            <w:color w:val="auto"/>
          </w:rPr>
          <w:t>ж.</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_Toc169429076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118</w:t>
        </w:r>
        <w:r w:rsidRPr="00780155">
          <w:rPr>
            <w:rFonts w:cs="Times New Roman"/>
            <w:noProof/>
            <w:webHidden/>
          </w:rPr>
          <w:fldChar w:fldCharType="end"/>
        </w:r>
      </w:hyperlink>
    </w:p>
    <w:p w14:paraId="0AB2EC23" w14:textId="355CFF3C"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77" w:history="1">
        <w:r w:rsidRPr="00780155">
          <w:rPr>
            <w:rStyle w:val="aa"/>
            <w:rFonts w:cs="Times New Roman"/>
            <w:noProof/>
            <w:color w:val="auto"/>
          </w:rPr>
          <w:t>14.</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14 "Индикаторы развития систем теплоснабжения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_Toc169429077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119</w:t>
        </w:r>
        <w:r w:rsidRPr="00780155">
          <w:rPr>
            <w:rFonts w:cs="Times New Roman"/>
            <w:noProof/>
            <w:webHidden/>
          </w:rPr>
          <w:fldChar w:fldCharType="end"/>
        </w:r>
      </w:hyperlink>
    </w:p>
    <w:p w14:paraId="0D19BC21" w14:textId="28EFF8DC"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78" w:history="1">
        <w:r w:rsidRPr="00780155">
          <w:rPr>
            <w:rStyle w:val="aa"/>
            <w:rFonts w:cs="Times New Roman"/>
            <w:noProof/>
            <w:color w:val="auto"/>
          </w:rPr>
          <w:t>а.</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количество прекращений подачи тепловой энергии, теплоносителя в результате технологических нарушений на тепловых сетях;</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_Toc169429078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119</w:t>
        </w:r>
        <w:r w:rsidRPr="00780155">
          <w:rPr>
            <w:rFonts w:cs="Times New Roman"/>
            <w:noProof/>
            <w:webHidden/>
          </w:rPr>
          <w:fldChar w:fldCharType="end"/>
        </w:r>
      </w:hyperlink>
    </w:p>
    <w:p w14:paraId="2F53076B" w14:textId="710B6125"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79" w:history="1">
        <w:r w:rsidRPr="00780155">
          <w:rPr>
            <w:rStyle w:val="aa"/>
            <w:rFonts w:cs="Times New Roman"/>
            <w:noProof/>
            <w:color w:val="auto"/>
          </w:rPr>
          <w:t>б.</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количество прекращений подачи тепловой энергии, теплоносителя в результате технологических нарушений на источниках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_Toc169429079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119</w:t>
        </w:r>
        <w:r w:rsidRPr="00780155">
          <w:rPr>
            <w:rFonts w:cs="Times New Roman"/>
            <w:noProof/>
            <w:webHidden/>
          </w:rPr>
          <w:fldChar w:fldCharType="end"/>
        </w:r>
      </w:hyperlink>
    </w:p>
    <w:p w14:paraId="1F506E03" w14:textId="6A475BB4"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80" w:history="1">
        <w:r w:rsidRPr="00780155">
          <w:rPr>
            <w:rStyle w:val="aa"/>
            <w:rFonts w:cs="Times New Roman"/>
            <w:noProof/>
            <w:color w:val="auto"/>
          </w:rPr>
          <w:t>в.</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_Toc169429080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119</w:t>
        </w:r>
        <w:r w:rsidRPr="00780155">
          <w:rPr>
            <w:rFonts w:cs="Times New Roman"/>
            <w:noProof/>
            <w:webHidden/>
          </w:rPr>
          <w:fldChar w:fldCharType="end"/>
        </w:r>
      </w:hyperlink>
    </w:p>
    <w:p w14:paraId="6B993045" w14:textId="68C8F88B"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81" w:history="1">
        <w:r w:rsidRPr="00780155">
          <w:rPr>
            <w:rStyle w:val="aa"/>
            <w:rFonts w:cs="Times New Roman"/>
            <w:noProof/>
            <w:color w:val="auto"/>
          </w:rPr>
          <w:t>г.</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отношение величины технологических потерь тепловой энергии, теплоносителя к материальной характеристике тепловой сети;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_Toc169429081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122</w:t>
        </w:r>
        <w:r w:rsidRPr="00780155">
          <w:rPr>
            <w:rFonts w:cs="Times New Roman"/>
            <w:noProof/>
            <w:webHidden/>
          </w:rPr>
          <w:fldChar w:fldCharType="end"/>
        </w:r>
      </w:hyperlink>
    </w:p>
    <w:p w14:paraId="6EDDB655" w14:textId="6DB4986B"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82" w:history="1">
        <w:r w:rsidRPr="00780155">
          <w:rPr>
            <w:rStyle w:val="aa"/>
            <w:rFonts w:cs="Times New Roman"/>
            <w:noProof/>
            <w:color w:val="auto"/>
          </w:rPr>
          <w:t>д.</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коэффициент использования установленной тепловой мощности;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_Toc169429082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123</w:t>
        </w:r>
        <w:r w:rsidRPr="00780155">
          <w:rPr>
            <w:rFonts w:cs="Times New Roman"/>
            <w:noProof/>
            <w:webHidden/>
          </w:rPr>
          <w:fldChar w:fldCharType="end"/>
        </w:r>
      </w:hyperlink>
    </w:p>
    <w:p w14:paraId="4AA8D10A" w14:textId="4C0C18DB"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83" w:history="1">
        <w:r w:rsidRPr="00780155">
          <w:rPr>
            <w:rStyle w:val="aa"/>
            <w:rFonts w:cs="Times New Roman"/>
            <w:noProof/>
            <w:color w:val="auto"/>
          </w:rPr>
          <w:t>е.</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удельная материальная характеристика тепловых сетей, приведенная к расчетной тепловой нагрузке;</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_Toc169429083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123</w:t>
        </w:r>
        <w:r w:rsidRPr="00780155">
          <w:rPr>
            <w:rFonts w:cs="Times New Roman"/>
            <w:noProof/>
            <w:webHidden/>
          </w:rPr>
          <w:fldChar w:fldCharType="end"/>
        </w:r>
      </w:hyperlink>
    </w:p>
    <w:p w14:paraId="496857B5" w14:textId="15AC5CA2"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84" w:history="1">
        <w:r w:rsidRPr="00780155">
          <w:rPr>
            <w:rStyle w:val="aa"/>
            <w:rFonts w:cs="Times New Roman"/>
            <w:noProof/>
            <w:color w:val="auto"/>
          </w:rPr>
          <w:t>ж.</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_Toc169429084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125</w:t>
        </w:r>
        <w:r w:rsidRPr="00780155">
          <w:rPr>
            <w:rFonts w:cs="Times New Roman"/>
            <w:noProof/>
            <w:webHidden/>
          </w:rPr>
          <w:fldChar w:fldCharType="end"/>
        </w:r>
      </w:hyperlink>
    </w:p>
    <w:p w14:paraId="42F983E2" w14:textId="691B889F" w:rsidR="00201AE3" w:rsidRPr="00780155" w:rsidRDefault="00201AE3">
      <w:pPr>
        <w:pStyle w:val="22"/>
        <w:tabs>
          <w:tab w:val="left" w:pos="1320"/>
          <w:tab w:val="right" w:leader="dot" w:pos="9911"/>
        </w:tabs>
        <w:rPr>
          <w:rFonts w:eastAsiaTheme="minorEastAsia" w:cs="Times New Roman"/>
          <w:noProof/>
          <w:kern w:val="2"/>
          <w:szCs w:val="24"/>
          <w:lang w:eastAsia="ru-RU"/>
          <w14:ligatures w14:val="standardContextual"/>
        </w:rPr>
      </w:pPr>
      <w:hyperlink w:anchor="_Toc169429085" w:history="1">
        <w:r w:rsidRPr="00780155">
          <w:rPr>
            <w:rStyle w:val="aa"/>
            <w:rFonts w:cs="Times New Roman"/>
            <w:noProof/>
            <w:color w:val="auto"/>
          </w:rPr>
          <w:t>з.</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удельный расход условного топлива на отпуск электрической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_Toc169429085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125</w:t>
        </w:r>
        <w:r w:rsidRPr="00780155">
          <w:rPr>
            <w:rFonts w:cs="Times New Roman"/>
            <w:noProof/>
            <w:webHidden/>
          </w:rPr>
          <w:fldChar w:fldCharType="end"/>
        </w:r>
      </w:hyperlink>
    </w:p>
    <w:p w14:paraId="794559BA" w14:textId="0049133A"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86" w:history="1">
        <w:r w:rsidRPr="00780155">
          <w:rPr>
            <w:rStyle w:val="aa"/>
            <w:rFonts w:cs="Times New Roman"/>
            <w:noProof/>
            <w:color w:val="auto"/>
          </w:rPr>
          <w:t>и.</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_Toc169429086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125</w:t>
        </w:r>
        <w:r w:rsidRPr="00780155">
          <w:rPr>
            <w:rFonts w:cs="Times New Roman"/>
            <w:noProof/>
            <w:webHidden/>
          </w:rPr>
          <w:fldChar w:fldCharType="end"/>
        </w:r>
      </w:hyperlink>
    </w:p>
    <w:p w14:paraId="74903299" w14:textId="2FBD3FA7"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87" w:history="1">
        <w:r w:rsidRPr="00780155">
          <w:rPr>
            <w:rStyle w:val="aa"/>
            <w:rFonts w:cs="Times New Roman"/>
            <w:noProof/>
            <w:color w:val="auto"/>
          </w:rPr>
          <w:t>к.</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доля отпуска тепловой энергии, осуществляемого потребителям по приборам учета, в общем объеме отпущенной тепловой энергии;</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_Toc169429087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126</w:t>
        </w:r>
        <w:r w:rsidRPr="00780155">
          <w:rPr>
            <w:rFonts w:cs="Times New Roman"/>
            <w:noProof/>
            <w:webHidden/>
          </w:rPr>
          <w:fldChar w:fldCharType="end"/>
        </w:r>
      </w:hyperlink>
    </w:p>
    <w:p w14:paraId="5AF20580" w14:textId="4E09F537"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88" w:history="1">
        <w:r w:rsidRPr="00780155">
          <w:rPr>
            <w:rStyle w:val="aa"/>
            <w:rFonts w:cs="Times New Roman"/>
            <w:noProof/>
            <w:color w:val="auto"/>
          </w:rPr>
          <w:t>л.</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средневзвешенный (по материальной характеристике) срок эксплуатации тепловых сетей (для каждой системы теплоснабжения);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_Toc169429088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126</w:t>
        </w:r>
        <w:r w:rsidRPr="00780155">
          <w:rPr>
            <w:rFonts w:cs="Times New Roman"/>
            <w:noProof/>
            <w:webHidden/>
          </w:rPr>
          <w:fldChar w:fldCharType="end"/>
        </w:r>
      </w:hyperlink>
    </w:p>
    <w:p w14:paraId="11C9EB53" w14:textId="457A4038"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89" w:history="1">
        <w:r w:rsidRPr="00780155">
          <w:rPr>
            <w:rStyle w:val="aa"/>
            <w:rFonts w:cs="Times New Roman"/>
            <w:noProof/>
            <w:color w:val="auto"/>
          </w:rPr>
          <w:t>м.</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_Toc169429089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126</w:t>
        </w:r>
        <w:r w:rsidRPr="00780155">
          <w:rPr>
            <w:rFonts w:cs="Times New Roman"/>
            <w:noProof/>
            <w:webHidden/>
          </w:rPr>
          <w:fldChar w:fldCharType="end"/>
        </w:r>
      </w:hyperlink>
    </w:p>
    <w:p w14:paraId="0A55913E" w14:textId="6A907BCE" w:rsidR="00201AE3" w:rsidRPr="00780155" w:rsidRDefault="00201AE3">
      <w:pPr>
        <w:pStyle w:val="22"/>
        <w:tabs>
          <w:tab w:val="left" w:pos="1540"/>
          <w:tab w:val="right" w:leader="dot" w:pos="9911"/>
        </w:tabs>
        <w:rPr>
          <w:rFonts w:eastAsiaTheme="minorEastAsia" w:cs="Times New Roman"/>
          <w:noProof/>
          <w:kern w:val="2"/>
          <w:szCs w:val="24"/>
          <w:lang w:eastAsia="ru-RU"/>
          <w14:ligatures w14:val="standardContextual"/>
        </w:rPr>
      </w:pPr>
      <w:hyperlink w:anchor="_Toc169429090" w:history="1">
        <w:r w:rsidRPr="00780155">
          <w:rPr>
            <w:rStyle w:val="aa"/>
            <w:rFonts w:cs="Times New Roman"/>
            <w:noProof/>
            <w:color w:val="auto"/>
          </w:rPr>
          <w:t>н.</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_Toc169429090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127</w:t>
        </w:r>
        <w:r w:rsidRPr="00780155">
          <w:rPr>
            <w:rFonts w:cs="Times New Roman"/>
            <w:noProof/>
            <w:webHidden/>
          </w:rPr>
          <w:fldChar w:fldCharType="end"/>
        </w:r>
      </w:hyperlink>
    </w:p>
    <w:p w14:paraId="0FB1B2F2" w14:textId="2D1505A2" w:rsidR="00201AE3" w:rsidRPr="00780155" w:rsidRDefault="00201AE3">
      <w:pPr>
        <w:pStyle w:val="13"/>
        <w:tabs>
          <w:tab w:val="left" w:pos="1320"/>
        </w:tabs>
        <w:rPr>
          <w:rFonts w:eastAsiaTheme="minorEastAsia" w:cs="Times New Roman"/>
          <w:noProof/>
          <w:kern w:val="2"/>
          <w:szCs w:val="24"/>
          <w:lang w:eastAsia="ru-RU"/>
          <w14:ligatures w14:val="standardContextual"/>
        </w:rPr>
      </w:pPr>
      <w:hyperlink w:anchor="_Toc169429091" w:history="1">
        <w:r w:rsidRPr="00780155">
          <w:rPr>
            <w:rStyle w:val="aa"/>
            <w:rFonts w:cs="Times New Roman"/>
            <w:noProof/>
            <w:color w:val="auto"/>
          </w:rPr>
          <w:t>15.</w:t>
        </w:r>
        <w:r w:rsidRPr="00780155">
          <w:rPr>
            <w:rFonts w:eastAsiaTheme="minorEastAsia" w:cs="Times New Roman"/>
            <w:noProof/>
            <w:kern w:val="2"/>
            <w:szCs w:val="24"/>
            <w:lang w:eastAsia="ru-RU"/>
            <w14:ligatures w14:val="standardContextual"/>
          </w:rPr>
          <w:tab/>
        </w:r>
        <w:r w:rsidRPr="00780155">
          <w:rPr>
            <w:rStyle w:val="aa"/>
            <w:rFonts w:cs="Times New Roman"/>
            <w:noProof/>
            <w:color w:val="auto"/>
          </w:rPr>
          <w:t>раздел 15 "Ценовые (тарифные) последствия"</w:t>
        </w:r>
        <w:r w:rsidRPr="00780155">
          <w:rPr>
            <w:rFonts w:cs="Times New Roman"/>
            <w:noProof/>
            <w:webHidden/>
          </w:rPr>
          <w:tab/>
        </w:r>
        <w:r w:rsidRPr="00780155">
          <w:rPr>
            <w:rFonts w:cs="Times New Roman"/>
            <w:noProof/>
            <w:webHidden/>
          </w:rPr>
          <w:fldChar w:fldCharType="begin"/>
        </w:r>
        <w:r w:rsidRPr="00780155">
          <w:rPr>
            <w:rFonts w:cs="Times New Roman"/>
            <w:noProof/>
            <w:webHidden/>
          </w:rPr>
          <w:instrText xml:space="preserve"> PAGEREF _Toc169429091 \h </w:instrText>
        </w:r>
        <w:r w:rsidRPr="00780155">
          <w:rPr>
            <w:rFonts w:cs="Times New Roman"/>
            <w:noProof/>
            <w:webHidden/>
          </w:rPr>
        </w:r>
        <w:r w:rsidRPr="00780155">
          <w:rPr>
            <w:rFonts w:cs="Times New Roman"/>
            <w:noProof/>
            <w:webHidden/>
          </w:rPr>
          <w:fldChar w:fldCharType="separate"/>
        </w:r>
        <w:r w:rsidR="006F08D5" w:rsidRPr="00780155">
          <w:rPr>
            <w:rFonts w:cs="Times New Roman"/>
            <w:noProof/>
            <w:webHidden/>
          </w:rPr>
          <w:t>128</w:t>
        </w:r>
        <w:r w:rsidRPr="00780155">
          <w:rPr>
            <w:rFonts w:cs="Times New Roman"/>
            <w:noProof/>
            <w:webHidden/>
          </w:rPr>
          <w:fldChar w:fldCharType="end"/>
        </w:r>
      </w:hyperlink>
    </w:p>
    <w:p w14:paraId="16473113" w14:textId="2F2AA2F7" w:rsidR="00FF02B8" w:rsidRPr="00780155" w:rsidRDefault="00143469" w:rsidP="00FF02B8">
      <w:pPr>
        <w:rPr>
          <w:rFonts w:cs="Times New Roman"/>
        </w:rPr>
      </w:pPr>
      <w:r w:rsidRPr="00780155">
        <w:rPr>
          <w:rFonts w:cs="Times New Roman"/>
        </w:rPr>
        <w:fldChar w:fldCharType="end"/>
      </w:r>
    </w:p>
    <w:p w14:paraId="443271A8" w14:textId="77777777" w:rsidR="00FF02B8" w:rsidRPr="00780155" w:rsidRDefault="00FF02B8" w:rsidP="00FF02B8">
      <w:pPr>
        <w:rPr>
          <w:rFonts w:cs="Times New Roman"/>
        </w:rPr>
      </w:pPr>
    </w:p>
    <w:p w14:paraId="5E3F0602" w14:textId="77777777" w:rsidR="00143469" w:rsidRPr="00780155" w:rsidRDefault="00143469" w:rsidP="00143469">
      <w:pPr>
        <w:pStyle w:val="10"/>
        <w:numPr>
          <w:ilvl w:val="0"/>
          <w:numId w:val="0"/>
        </w:numPr>
        <w:jc w:val="center"/>
        <w:rPr>
          <w:rFonts w:cs="Times New Roman"/>
          <w:color w:val="auto"/>
        </w:rPr>
      </w:pPr>
      <w:bookmarkStart w:id="3" w:name="_Toc169429002"/>
      <w:r w:rsidRPr="00780155">
        <w:rPr>
          <w:rFonts w:cs="Times New Roman"/>
          <w:color w:val="auto"/>
        </w:rPr>
        <w:lastRenderedPageBreak/>
        <w:t>Список таблиц</w:t>
      </w:r>
      <w:bookmarkEnd w:id="3"/>
    </w:p>
    <w:p w14:paraId="32D65B9C" w14:textId="77777777" w:rsidR="00143469" w:rsidRPr="00780155" w:rsidRDefault="00143469" w:rsidP="00FF02B8">
      <w:pPr>
        <w:rPr>
          <w:rFonts w:cs="Times New Roman"/>
        </w:rPr>
      </w:pPr>
    </w:p>
    <w:p w14:paraId="619D4199" w14:textId="01DCDAD1" w:rsidR="00361E9B" w:rsidRPr="00780155" w:rsidRDefault="009F4FEB">
      <w:pPr>
        <w:pStyle w:val="af6"/>
        <w:tabs>
          <w:tab w:val="right" w:leader="dot" w:pos="9911"/>
        </w:tabs>
        <w:rPr>
          <w:rFonts w:asciiTheme="minorHAnsi" w:eastAsiaTheme="minorEastAsia" w:hAnsiTheme="minorHAnsi"/>
          <w:noProof/>
          <w:kern w:val="2"/>
          <w:szCs w:val="24"/>
          <w:lang w:eastAsia="ru-RU"/>
          <w14:ligatures w14:val="standardContextual"/>
        </w:rPr>
      </w:pPr>
      <w:r w:rsidRPr="00780155">
        <w:rPr>
          <w:rFonts w:cs="Times New Roman"/>
        </w:rPr>
        <w:fldChar w:fldCharType="begin"/>
      </w:r>
      <w:r w:rsidRPr="00780155">
        <w:rPr>
          <w:rFonts w:cs="Times New Roman"/>
        </w:rPr>
        <w:instrText xml:space="preserve"> TOC \h \z \c "Таблица" </w:instrText>
      </w:r>
      <w:r w:rsidRPr="00780155">
        <w:rPr>
          <w:rFonts w:cs="Times New Roman"/>
        </w:rPr>
        <w:fldChar w:fldCharType="separate"/>
      </w:r>
      <w:hyperlink w:anchor="_Toc202526898" w:history="1">
        <w:r w:rsidR="00361E9B" w:rsidRPr="00780155">
          <w:rPr>
            <w:rStyle w:val="aa"/>
            <w:rFonts w:cs="Times New Roman"/>
            <w:noProof/>
            <w:color w:val="auto"/>
          </w:rPr>
          <w:t>Таблица 1.1 Динамика прироста площади строительных в целом по Ярославскому МО</w:t>
        </w:r>
        <w:r w:rsidR="00361E9B" w:rsidRPr="00780155">
          <w:rPr>
            <w:noProof/>
            <w:webHidden/>
          </w:rPr>
          <w:tab/>
        </w:r>
        <w:r w:rsidR="00361E9B" w:rsidRPr="00780155">
          <w:rPr>
            <w:noProof/>
            <w:webHidden/>
          </w:rPr>
          <w:fldChar w:fldCharType="begin"/>
        </w:r>
        <w:r w:rsidR="00361E9B" w:rsidRPr="00780155">
          <w:rPr>
            <w:noProof/>
            <w:webHidden/>
          </w:rPr>
          <w:instrText xml:space="preserve"> PAGEREF _Toc202526898 \h </w:instrText>
        </w:r>
        <w:r w:rsidR="00361E9B" w:rsidRPr="00780155">
          <w:rPr>
            <w:noProof/>
            <w:webHidden/>
          </w:rPr>
        </w:r>
        <w:r w:rsidR="00361E9B" w:rsidRPr="00780155">
          <w:rPr>
            <w:noProof/>
            <w:webHidden/>
          </w:rPr>
          <w:fldChar w:fldCharType="separate"/>
        </w:r>
        <w:r w:rsidR="00361E9B" w:rsidRPr="00780155">
          <w:rPr>
            <w:noProof/>
            <w:webHidden/>
          </w:rPr>
          <w:t>13</w:t>
        </w:r>
        <w:r w:rsidR="00361E9B" w:rsidRPr="00780155">
          <w:rPr>
            <w:noProof/>
            <w:webHidden/>
          </w:rPr>
          <w:fldChar w:fldCharType="end"/>
        </w:r>
      </w:hyperlink>
    </w:p>
    <w:p w14:paraId="68EA743B" w14:textId="294B9D76"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899" w:history="1">
        <w:r w:rsidRPr="00780155">
          <w:rPr>
            <w:rStyle w:val="aa"/>
            <w:rFonts w:cs="Times New Roman"/>
            <w:noProof/>
            <w:color w:val="auto"/>
          </w:rPr>
          <w:t>Таблица 1.2 - Прогнозы объемов потребления тепловой энергии в зонах действия индивидуального теплоснабжения, Гкал/год</w:t>
        </w:r>
        <w:r w:rsidRPr="00780155">
          <w:rPr>
            <w:noProof/>
            <w:webHidden/>
          </w:rPr>
          <w:tab/>
        </w:r>
        <w:r w:rsidRPr="00780155">
          <w:rPr>
            <w:noProof/>
            <w:webHidden/>
          </w:rPr>
          <w:fldChar w:fldCharType="begin"/>
        </w:r>
        <w:r w:rsidRPr="00780155">
          <w:rPr>
            <w:noProof/>
            <w:webHidden/>
          </w:rPr>
          <w:instrText xml:space="preserve"> PAGEREF _Toc202526899 \h </w:instrText>
        </w:r>
        <w:r w:rsidRPr="00780155">
          <w:rPr>
            <w:noProof/>
            <w:webHidden/>
          </w:rPr>
        </w:r>
        <w:r w:rsidRPr="00780155">
          <w:rPr>
            <w:noProof/>
            <w:webHidden/>
          </w:rPr>
          <w:fldChar w:fldCharType="separate"/>
        </w:r>
        <w:r w:rsidRPr="00780155">
          <w:rPr>
            <w:noProof/>
            <w:webHidden/>
          </w:rPr>
          <w:t>14</w:t>
        </w:r>
        <w:r w:rsidRPr="00780155">
          <w:rPr>
            <w:noProof/>
            <w:webHidden/>
          </w:rPr>
          <w:fldChar w:fldCharType="end"/>
        </w:r>
      </w:hyperlink>
    </w:p>
    <w:p w14:paraId="0579D99F" w14:textId="5BB46C98"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00" w:history="1">
        <w:r w:rsidRPr="00780155">
          <w:rPr>
            <w:rStyle w:val="aa"/>
            <w:rFonts w:cs="Times New Roman"/>
            <w:noProof/>
            <w:color w:val="auto"/>
          </w:rPr>
          <w:t>Таблица 1.3 Существующие и перспективные объемы потребления тепловой энергии, Гкал/ч</w:t>
        </w:r>
        <w:r w:rsidRPr="00780155">
          <w:rPr>
            <w:noProof/>
            <w:webHidden/>
          </w:rPr>
          <w:tab/>
        </w:r>
        <w:r w:rsidRPr="00780155">
          <w:rPr>
            <w:noProof/>
            <w:webHidden/>
          </w:rPr>
          <w:fldChar w:fldCharType="begin"/>
        </w:r>
        <w:r w:rsidRPr="00780155">
          <w:rPr>
            <w:noProof/>
            <w:webHidden/>
          </w:rPr>
          <w:instrText xml:space="preserve"> PAGEREF _Toc202526900 \h </w:instrText>
        </w:r>
        <w:r w:rsidRPr="00780155">
          <w:rPr>
            <w:noProof/>
            <w:webHidden/>
          </w:rPr>
        </w:r>
        <w:r w:rsidRPr="00780155">
          <w:rPr>
            <w:noProof/>
            <w:webHidden/>
          </w:rPr>
          <w:fldChar w:fldCharType="separate"/>
        </w:r>
        <w:r w:rsidRPr="00780155">
          <w:rPr>
            <w:noProof/>
            <w:webHidden/>
          </w:rPr>
          <w:t>14</w:t>
        </w:r>
        <w:r w:rsidRPr="00780155">
          <w:rPr>
            <w:noProof/>
            <w:webHidden/>
          </w:rPr>
          <w:fldChar w:fldCharType="end"/>
        </w:r>
      </w:hyperlink>
    </w:p>
    <w:p w14:paraId="2E9E689A" w14:textId="0B3CA3C0"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01" w:history="1">
        <w:r w:rsidRPr="00780155">
          <w:rPr>
            <w:rStyle w:val="aa"/>
            <w:rFonts w:cs="Times New Roman"/>
            <w:noProof/>
            <w:color w:val="auto"/>
          </w:rPr>
          <w:t>Таблица 1.4 Перспективные потребители тепловой нагрузки, расположенные в зоне действия существующих источников теплоснабжения</w:t>
        </w:r>
        <w:r w:rsidRPr="00780155">
          <w:rPr>
            <w:noProof/>
            <w:webHidden/>
          </w:rPr>
          <w:tab/>
        </w:r>
        <w:r w:rsidRPr="00780155">
          <w:rPr>
            <w:noProof/>
            <w:webHidden/>
          </w:rPr>
          <w:fldChar w:fldCharType="begin"/>
        </w:r>
        <w:r w:rsidRPr="00780155">
          <w:rPr>
            <w:noProof/>
            <w:webHidden/>
          </w:rPr>
          <w:instrText xml:space="preserve"> PAGEREF _Toc202526901 \h </w:instrText>
        </w:r>
        <w:r w:rsidRPr="00780155">
          <w:rPr>
            <w:noProof/>
            <w:webHidden/>
          </w:rPr>
        </w:r>
        <w:r w:rsidRPr="00780155">
          <w:rPr>
            <w:noProof/>
            <w:webHidden/>
          </w:rPr>
          <w:fldChar w:fldCharType="separate"/>
        </w:r>
        <w:r w:rsidRPr="00780155">
          <w:rPr>
            <w:noProof/>
            <w:webHidden/>
          </w:rPr>
          <w:t>15</w:t>
        </w:r>
        <w:r w:rsidRPr="00780155">
          <w:rPr>
            <w:noProof/>
            <w:webHidden/>
          </w:rPr>
          <w:fldChar w:fldCharType="end"/>
        </w:r>
      </w:hyperlink>
    </w:p>
    <w:p w14:paraId="0E1FAC7F" w14:textId="576277F8"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02" w:history="1">
        <w:r w:rsidRPr="00780155">
          <w:rPr>
            <w:rStyle w:val="aa"/>
            <w:rFonts w:cs="Times New Roman"/>
            <w:noProof/>
            <w:color w:val="auto"/>
          </w:rPr>
          <w:t>Таблица 1.5 Величины средневзвешенной плотности тепловой нагрузки</w:t>
        </w:r>
        <w:r w:rsidRPr="00780155">
          <w:rPr>
            <w:noProof/>
            <w:webHidden/>
          </w:rPr>
          <w:tab/>
        </w:r>
        <w:r w:rsidRPr="00780155">
          <w:rPr>
            <w:noProof/>
            <w:webHidden/>
          </w:rPr>
          <w:fldChar w:fldCharType="begin"/>
        </w:r>
        <w:r w:rsidRPr="00780155">
          <w:rPr>
            <w:noProof/>
            <w:webHidden/>
          </w:rPr>
          <w:instrText xml:space="preserve"> PAGEREF _Toc202526902 \h </w:instrText>
        </w:r>
        <w:r w:rsidRPr="00780155">
          <w:rPr>
            <w:noProof/>
            <w:webHidden/>
          </w:rPr>
        </w:r>
        <w:r w:rsidRPr="00780155">
          <w:rPr>
            <w:noProof/>
            <w:webHidden/>
          </w:rPr>
          <w:fldChar w:fldCharType="separate"/>
        </w:r>
        <w:r w:rsidRPr="00780155">
          <w:rPr>
            <w:noProof/>
            <w:webHidden/>
          </w:rPr>
          <w:t>16</w:t>
        </w:r>
        <w:r w:rsidRPr="00780155">
          <w:rPr>
            <w:noProof/>
            <w:webHidden/>
          </w:rPr>
          <w:fldChar w:fldCharType="end"/>
        </w:r>
      </w:hyperlink>
    </w:p>
    <w:p w14:paraId="702941BA" w14:textId="044AD6B6"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03" w:history="1">
        <w:r w:rsidRPr="00780155">
          <w:rPr>
            <w:rStyle w:val="aa"/>
            <w:rFonts w:cs="Times New Roman"/>
            <w:noProof/>
            <w:color w:val="auto"/>
          </w:rPr>
          <w:t>Таблица 2.1 Балансы установленной тепловой мощности и тепловой нагрузки, Гкал/ч</w:t>
        </w:r>
        <w:r w:rsidRPr="00780155">
          <w:rPr>
            <w:noProof/>
            <w:webHidden/>
          </w:rPr>
          <w:tab/>
        </w:r>
        <w:r w:rsidRPr="00780155">
          <w:rPr>
            <w:noProof/>
            <w:webHidden/>
          </w:rPr>
          <w:fldChar w:fldCharType="begin"/>
        </w:r>
        <w:r w:rsidRPr="00780155">
          <w:rPr>
            <w:noProof/>
            <w:webHidden/>
          </w:rPr>
          <w:instrText xml:space="preserve"> PAGEREF _Toc202526903 \h </w:instrText>
        </w:r>
        <w:r w:rsidRPr="00780155">
          <w:rPr>
            <w:noProof/>
            <w:webHidden/>
          </w:rPr>
        </w:r>
        <w:r w:rsidRPr="00780155">
          <w:rPr>
            <w:noProof/>
            <w:webHidden/>
          </w:rPr>
          <w:fldChar w:fldCharType="separate"/>
        </w:r>
        <w:r w:rsidRPr="00780155">
          <w:rPr>
            <w:noProof/>
            <w:webHidden/>
          </w:rPr>
          <w:t>25</w:t>
        </w:r>
        <w:r w:rsidRPr="00780155">
          <w:rPr>
            <w:noProof/>
            <w:webHidden/>
          </w:rPr>
          <w:fldChar w:fldCharType="end"/>
        </w:r>
      </w:hyperlink>
    </w:p>
    <w:p w14:paraId="79CB623F" w14:textId="2E42AC35"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04" w:history="1">
        <w:r w:rsidRPr="00780155">
          <w:rPr>
            <w:rStyle w:val="aa"/>
            <w:rFonts w:cs="Times New Roman"/>
            <w:noProof/>
            <w:color w:val="auto"/>
          </w:rPr>
          <w:t>Таблица 2.2 Расчет эффективного радиуса теплоснабжения источников тепловой энергии Ярославского МО</w:t>
        </w:r>
        <w:r w:rsidRPr="00780155">
          <w:rPr>
            <w:noProof/>
            <w:webHidden/>
          </w:rPr>
          <w:tab/>
        </w:r>
        <w:r w:rsidRPr="00780155">
          <w:rPr>
            <w:noProof/>
            <w:webHidden/>
          </w:rPr>
          <w:fldChar w:fldCharType="begin"/>
        </w:r>
        <w:r w:rsidRPr="00780155">
          <w:rPr>
            <w:noProof/>
            <w:webHidden/>
          </w:rPr>
          <w:instrText xml:space="preserve"> PAGEREF _Toc202526904 \h </w:instrText>
        </w:r>
        <w:r w:rsidRPr="00780155">
          <w:rPr>
            <w:noProof/>
            <w:webHidden/>
          </w:rPr>
        </w:r>
        <w:r w:rsidRPr="00780155">
          <w:rPr>
            <w:noProof/>
            <w:webHidden/>
          </w:rPr>
          <w:fldChar w:fldCharType="separate"/>
        </w:r>
        <w:r w:rsidRPr="00780155">
          <w:rPr>
            <w:noProof/>
            <w:webHidden/>
          </w:rPr>
          <w:t>39</w:t>
        </w:r>
        <w:r w:rsidRPr="00780155">
          <w:rPr>
            <w:noProof/>
            <w:webHidden/>
          </w:rPr>
          <w:fldChar w:fldCharType="end"/>
        </w:r>
      </w:hyperlink>
    </w:p>
    <w:p w14:paraId="0A84F776" w14:textId="6263AB72"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05" w:history="1">
        <w:r w:rsidRPr="00780155">
          <w:rPr>
            <w:rStyle w:val="aa"/>
            <w:rFonts w:cs="Times New Roman"/>
            <w:bCs/>
            <w:noProof/>
            <w:color w:val="auto"/>
          </w:rPr>
          <w:t>Таблица 3.1</w:t>
        </w:r>
        <w:r w:rsidRPr="00780155">
          <w:rPr>
            <w:rStyle w:val="aa"/>
            <w:rFonts w:cs="Times New Roman"/>
            <w:noProof/>
            <w:color w:val="auto"/>
          </w:rPr>
          <w:t xml:space="preserve"> Баланс производительности водоподготовительной установки и подпитки тепловой сети в зоне действия Ярославской ТЭЦ-3 ПАО «ТГК-2»</w:t>
        </w:r>
        <w:r w:rsidRPr="00780155">
          <w:rPr>
            <w:noProof/>
            <w:webHidden/>
          </w:rPr>
          <w:tab/>
        </w:r>
        <w:r w:rsidRPr="00780155">
          <w:rPr>
            <w:noProof/>
            <w:webHidden/>
          </w:rPr>
          <w:fldChar w:fldCharType="begin"/>
        </w:r>
        <w:r w:rsidRPr="00780155">
          <w:rPr>
            <w:noProof/>
            <w:webHidden/>
          </w:rPr>
          <w:instrText xml:space="preserve"> PAGEREF _Toc202526905 \h </w:instrText>
        </w:r>
        <w:r w:rsidRPr="00780155">
          <w:rPr>
            <w:noProof/>
            <w:webHidden/>
          </w:rPr>
        </w:r>
        <w:r w:rsidRPr="00780155">
          <w:rPr>
            <w:noProof/>
            <w:webHidden/>
          </w:rPr>
          <w:fldChar w:fldCharType="separate"/>
        </w:r>
        <w:r w:rsidRPr="00780155">
          <w:rPr>
            <w:noProof/>
            <w:webHidden/>
          </w:rPr>
          <w:t>42</w:t>
        </w:r>
        <w:r w:rsidRPr="00780155">
          <w:rPr>
            <w:noProof/>
            <w:webHidden/>
          </w:rPr>
          <w:fldChar w:fldCharType="end"/>
        </w:r>
      </w:hyperlink>
    </w:p>
    <w:p w14:paraId="2A1624FD" w14:textId="560F6A50"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06" w:history="1">
        <w:r w:rsidRPr="00780155">
          <w:rPr>
            <w:rStyle w:val="aa"/>
            <w:rFonts w:cs="Times New Roman"/>
            <w:noProof/>
            <w:color w:val="auto"/>
          </w:rPr>
          <w:t>Таблица 3.2 Баланс производительности водоподготовительной установки и подпитки тепловой сети ГП ЯО «Яроблводоканал» ПТП «Ярославский теплоресурс».</w:t>
        </w:r>
        <w:r w:rsidRPr="00780155">
          <w:rPr>
            <w:noProof/>
            <w:webHidden/>
          </w:rPr>
          <w:tab/>
        </w:r>
        <w:r w:rsidRPr="00780155">
          <w:rPr>
            <w:noProof/>
            <w:webHidden/>
          </w:rPr>
          <w:fldChar w:fldCharType="begin"/>
        </w:r>
        <w:r w:rsidRPr="00780155">
          <w:rPr>
            <w:noProof/>
            <w:webHidden/>
          </w:rPr>
          <w:instrText xml:space="preserve"> PAGEREF _Toc202526906 \h </w:instrText>
        </w:r>
        <w:r w:rsidRPr="00780155">
          <w:rPr>
            <w:noProof/>
            <w:webHidden/>
          </w:rPr>
        </w:r>
        <w:r w:rsidRPr="00780155">
          <w:rPr>
            <w:noProof/>
            <w:webHidden/>
          </w:rPr>
          <w:fldChar w:fldCharType="separate"/>
        </w:r>
        <w:r w:rsidRPr="00780155">
          <w:rPr>
            <w:noProof/>
            <w:webHidden/>
          </w:rPr>
          <w:t>43</w:t>
        </w:r>
        <w:r w:rsidRPr="00780155">
          <w:rPr>
            <w:noProof/>
            <w:webHidden/>
          </w:rPr>
          <w:fldChar w:fldCharType="end"/>
        </w:r>
      </w:hyperlink>
    </w:p>
    <w:p w14:paraId="2E95BD73" w14:textId="2C5B2755"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07" w:history="1">
        <w:r w:rsidRPr="00780155">
          <w:rPr>
            <w:rStyle w:val="aa"/>
            <w:rFonts w:cs="Times New Roman"/>
            <w:noProof/>
            <w:color w:val="auto"/>
          </w:rPr>
          <w:t>Таблица 4.1 Мероприятия по строительству и реконструкции источников тепловой энергии и тепловых сетей  ГП ЯО «Яроблводоканал» ПТП «Ярославский теплоресурс»</w:t>
        </w:r>
        <w:r w:rsidRPr="00780155">
          <w:rPr>
            <w:noProof/>
            <w:webHidden/>
          </w:rPr>
          <w:tab/>
        </w:r>
        <w:r w:rsidRPr="00780155">
          <w:rPr>
            <w:noProof/>
            <w:webHidden/>
          </w:rPr>
          <w:fldChar w:fldCharType="begin"/>
        </w:r>
        <w:r w:rsidRPr="00780155">
          <w:rPr>
            <w:noProof/>
            <w:webHidden/>
          </w:rPr>
          <w:instrText xml:space="preserve"> PAGEREF _Toc202526907 \h </w:instrText>
        </w:r>
        <w:r w:rsidRPr="00780155">
          <w:rPr>
            <w:noProof/>
            <w:webHidden/>
          </w:rPr>
        </w:r>
        <w:r w:rsidRPr="00780155">
          <w:rPr>
            <w:noProof/>
            <w:webHidden/>
          </w:rPr>
          <w:fldChar w:fldCharType="separate"/>
        </w:r>
        <w:r w:rsidRPr="00780155">
          <w:rPr>
            <w:noProof/>
            <w:webHidden/>
          </w:rPr>
          <w:t>47</w:t>
        </w:r>
        <w:r w:rsidRPr="00780155">
          <w:rPr>
            <w:noProof/>
            <w:webHidden/>
          </w:rPr>
          <w:fldChar w:fldCharType="end"/>
        </w:r>
      </w:hyperlink>
    </w:p>
    <w:p w14:paraId="4191BFD1" w14:textId="76C71084"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08" w:history="1">
        <w:r w:rsidRPr="00780155">
          <w:rPr>
            <w:rStyle w:val="aa"/>
            <w:rFonts w:cs="Times New Roman"/>
            <w:noProof/>
            <w:color w:val="auto"/>
          </w:rPr>
          <w:t>Таблица 4.2 Мероприятия строительства и реконструкции источников тепловой энергии ПАО "ТГК-2"</w:t>
        </w:r>
        <w:r w:rsidRPr="00780155">
          <w:rPr>
            <w:noProof/>
            <w:webHidden/>
          </w:rPr>
          <w:tab/>
        </w:r>
        <w:r w:rsidRPr="00780155">
          <w:rPr>
            <w:noProof/>
            <w:webHidden/>
          </w:rPr>
          <w:fldChar w:fldCharType="begin"/>
        </w:r>
        <w:r w:rsidRPr="00780155">
          <w:rPr>
            <w:noProof/>
            <w:webHidden/>
          </w:rPr>
          <w:instrText xml:space="preserve"> PAGEREF _Toc202526908 \h </w:instrText>
        </w:r>
        <w:r w:rsidRPr="00780155">
          <w:rPr>
            <w:noProof/>
            <w:webHidden/>
          </w:rPr>
        </w:r>
        <w:r w:rsidRPr="00780155">
          <w:rPr>
            <w:noProof/>
            <w:webHidden/>
          </w:rPr>
          <w:fldChar w:fldCharType="separate"/>
        </w:r>
        <w:r w:rsidRPr="00780155">
          <w:rPr>
            <w:noProof/>
            <w:webHidden/>
          </w:rPr>
          <w:t>47</w:t>
        </w:r>
        <w:r w:rsidRPr="00780155">
          <w:rPr>
            <w:noProof/>
            <w:webHidden/>
          </w:rPr>
          <w:fldChar w:fldCharType="end"/>
        </w:r>
      </w:hyperlink>
    </w:p>
    <w:p w14:paraId="0F788301" w14:textId="799C6CBF"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09" w:history="1">
        <w:r w:rsidRPr="00780155">
          <w:rPr>
            <w:rStyle w:val="aa"/>
            <w:rFonts w:cs="Times New Roman"/>
            <w:noProof/>
            <w:color w:val="auto"/>
          </w:rPr>
          <w:t>Таблица 4.3 Мероприятия строительства и реконструкции источника тепловой энергии ООО «УПТК «ТПС»</w:t>
        </w:r>
        <w:r w:rsidRPr="00780155">
          <w:rPr>
            <w:noProof/>
            <w:webHidden/>
          </w:rPr>
          <w:tab/>
        </w:r>
        <w:r w:rsidRPr="00780155">
          <w:rPr>
            <w:noProof/>
            <w:webHidden/>
          </w:rPr>
          <w:fldChar w:fldCharType="begin"/>
        </w:r>
        <w:r w:rsidRPr="00780155">
          <w:rPr>
            <w:noProof/>
            <w:webHidden/>
          </w:rPr>
          <w:instrText xml:space="preserve"> PAGEREF _Toc202526909 \h </w:instrText>
        </w:r>
        <w:r w:rsidRPr="00780155">
          <w:rPr>
            <w:noProof/>
            <w:webHidden/>
          </w:rPr>
        </w:r>
        <w:r w:rsidRPr="00780155">
          <w:rPr>
            <w:noProof/>
            <w:webHidden/>
          </w:rPr>
          <w:fldChar w:fldCharType="separate"/>
        </w:r>
        <w:r w:rsidRPr="00780155">
          <w:rPr>
            <w:noProof/>
            <w:webHidden/>
          </w:rPr>
          <w:t>48</w:t>
        </w:r>
        <w:r w:rsidRPr="00780155">
          <w:rPr>
            <w:noProof/>
            <w:webHidden/>
          </w:rPr>
          <w:fldChar w:fldCharType="end"/>
        </w:r>
      </w:hyperlink>
    </w:p>
    <w:p w14:paraId="1D467B2E" w14:textId="2F528518"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10" w:history="1">
        <w:r w:rsidRPr="00780155">
          <w:rPr>
            <w:rStyle w:val="aa"/>
            <w:rFonts w:cs="Times New Roman"/>
            <w:noProof/>
            <w:color w:val="auto"/>
          </w:rPr>
          <w:t>Таблица 4.4 Мероприятия по строительству тепловых сетей для присоединения перспективных потребителей</w:t>
        </w:r>
        <w:r w:rsidRPr="00780155">
          <w:rPr>
            <w:noProof/>
            <w:webHidden/>
          </w:rPr>
          <w:tab/>
        </w:r>
        <w:r w:rsidRPr="00780155">
          <w:rPr>
            <w:noProof/>
            <w:webHidden/>
          </w:rPr>
          <w:fldChar w:fldCharType="begin"/>
        </w:r>
        <w:r w:rsidRPr="00780155">
          <w:rPr>
            <w:noProof/>
            <w:webHidden/>
          </w:rPr>
          <w:instrText xml:space="preserve"> PAGEREF _Toc202526910 \h </w:instrText>
        </w:r>
        <w:r w:rsidRPr="00780155">
          <w:rPr>
            <w:noProof/>
            <w:webHidden/>
          </w:rPr>
        </w:r>
        <w:r w:rsidRPr="00780155">
          <w:rPr>
            <w:noProof/>
            <w:webHidden/>
          </w:rPr>
          <w:fldChar w:fldCharType="separate"/>
        </w:r>
        <w:r w:rsidRPr="00780155">
          <w:rPr>
            <w:noProof/>
            <w:webHidden/>
          </w:rPr>
          <w:t>48</w:t>
        </w:r>
        <w:r w:rsidRPr="00780155">
          <w:rPr>
            <w:noProof/>
            <w:webHidden/>
          </w:rPr>
          <w:fldChar w:fldCharType="end"/>
        </w:r>
      </w:hyperlink>
    </w:p>
    <w:p w14:paraId="33F067EE" w14:textId="2D4E614B"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11" w:history="1">
        <w:r w:rsidRPr="00780155">
          <w:rPr>
            <w:rStyle w:val="aa"/>
            <w:rFonts w:cs="Times New Roman"/>
            <w:noProof/>
            <w:color w:val="auto"/>
          </w:rPr>
          <w:t>Таблица 4.5 Мероприятия по капитальному ремонту тепловых сетей</w:t>
        </w:r>
        <w:r w:rsidRPr="00780155">
          <w:rPr>
            <w:noProof/>
            <w:webHidden/>
          </w:rPr>
          <w:tab/>
        </w:r>
        <w:r w:rsidRPr="00780155">
          <w:rPr>
            <w:noProof/>
            <w:webHidden/>
          </w:rPr>
          <w:fldChar w:fldCharType="begin"/>
        </w:r>
        <w:r w:rsidRPr="00780155">
          <w:rPr>
            <w:noProof/>
            <w:webHidden/>
          </w:rPr>
          <w:instrText xml:space="preserve"> PAGEREF _Toc202526911 \h </w:instrText>
        </w:r>
        <w:r w:rsidRPr="00780155">
          <w:rPr>
            <w:noProof/>
            <w:webHidden/>
          </w:rPr>
        </w:r>
        <w:r w:rsidRPr="00780155">
          <w:rPr>
            <w:noProof/>
            <w:webHidden/>
          </w:rPr>
          <w:fldChar w:fldCharType="separate"/>
        </w:r>
        <w:r w:rsidRPr="00780155">
          <w:rPr>
            <w:noProof/>
            <w:webHidden/>
          </w:rPr>
          <w:t>49</w:t>
        </w:r>
        <w:r w:rsidRPr="00780155">
          <w:rPr>
            <w:noProof/>
            <w:webHidden/>
          </w:rPr>
          <w:fldChar w:fldCharType="end"/>
        </w:r>
      </w:hyperlink>
    </w:p>
    <w:p w14:paraId="28CFF598" w14:textId="511EC2BE"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12" w:history="1">
        <w:r w:rsidRPr="00780155">
          <w:rPr>
            <w:rStyle w:val="aa"/>
            <w:rFonts w:cs="Times New Roman"/>
            <w:noProof/>
            <w:color w:val="auto"/>
          </w:rPr>
          <w:t>Таблица 5.1 Рекомендуемый график регулирования температуры теплоносителя.</w:t>
        </w:r>
        <w:r w:rsidRPr="00780155">
          <w:rPr>
            <w:noProof/>
            <w:webHidden/>
          </w:rPr>
          <w:tab/>
        </w:r>
        <w:r w:rsidRPr="00780155">
          <w:rPr>
            <w:noProof/>
            <w:webHidden/>
          </w:rPr>
          <w:fldChar w:fldCharType="begin"/>
        </w:r>
        <w:r w:rsidRPr="00780155">
          <w:rPr>
            <w:noProof/>
            <w:webHidden/>
          </w:rPr>
          <w:instrText xml:space="preserve"> PAGEREF _Toc202526912 \h </w:instrText>
        </w:r>
        <w:r w:rsidRPr="00780155">
          <w:rPr>
            <w:noProof/>
            <w:webHidden/>
          </w:rPr>
        </w:r>
        <w:r w:rsidRPr="00780155">
          <w:rPr>
            <w:noProof/>
            <w:webHidden/>
          </w:rPr>
          <w:fldChar w:fldCharType="separate"/>
        </w:r>
        <w:r w:rsidRPr="00780155">
          <w:rPr>
            <w:noProof/>
            <w:webHidden/>
          </w:rPr>
          <w:t>56</w:t>
        </w:r>
        <w:r w:rsidRPr="00780155">
          <w:rPr>
            <w:noProof/>
            <w:webHidden/>
          </w:rPr>
          <w:fldChar w:fldCharType="end"/>
        </w:r>
      </w:hyperlink>
    </w:p>
    <w:p w14:paraId="4D0DA3C8" w14:textId="41342B0B"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13" w:history="1">
        <w:r w:rsidRPr="00780155">
          <w:rPr>
            <w:rStyle w:val="aa"/>
            <w:rFonts w:cs="Times New Roman"/>
            <w:noProof/>
            <w:color w:val="auto"/>
          </w:rPr>
          <w:t>Таблица 5.2 Мероприятия по реконструкции и (или) модернизации источника тепловой энергии ПАО «ТГК-2»</w:t>
        </w:r>
        <w:r w:rsidRPr="00780155">
          <w:rPr>
            <w:noProof/>
            <w:webHidden/>
          </w:rPr>
          <w:tab/>
        </w:r>
        <w:r w:rsidRPr="00780155">
          <w:rPr>
            <w:noProof/>
            <w:webHidden/>
          </w:rPr>
          <w:fldChar w:fldCharType="begin"/>
        </w:r>
        <w:r w:rsidRPr="00780155">
          <w:rPr>
            <w:noProof/>
            <w:webHidden/>
          </w:rPr>
          <w:instrText xml:space="preserve"> PAGEREF _Toc202526913 \h </w:instrText>
        </w:r>
        <w:r w:rsidRPr="00780155">
          <w:rPr>
            <w:noProof/>
            <w:webHidden/>
          </w:rPr>
        </w:r>
        <w:r w:rsidRPr="00780155">
          <w:rPr>
            <w:noProof/>
            <w:webHidden/>
          </w:rPr>
          <w:fldChar w:fldCharType="separate"/>
        </w:r>
        <w:r w:rsidRPr="00780155">
          <w:rPr>
            <w:noProof/>
            <w:webHidden/>
          </w:rPr>
          <w:t>57</w:t>
        </w:r>
        <w:r w:rsidRPr="00780155">
          <w:rPr>
            <w:noProof/>
            <w:webHidden/>
          </w:rPr>
          <w:fldChar w:fldCharType="end"/>
        </w:r>
      </w:hyperlink>
    </w:p>
    <w:p w14:paraId="1F510826" w14:textId="604D916E"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14" w:history="1">
        <w:r w:rsidRPr="00780155">
          <w:rPr>
            <w:rStyle w:val="aa"/>
            <w:rFonts w:cs="Times New Roman"/>
            <w:noProof/>
            <w:color w:val="auto"/>
          </w:rPr>
          <w:t>Таблица 5.3 Мероприятия по реконструкции и (или) модернизации источников тепловой энергии ГП ЯО «Яроблводоканал» ПТП «Ярославский теплоресурс»</w:t>
        </w:r>
        <w:r w:rsidRPr="00780155">
          <w:rPr>
            <w:noProof/>
            <w:webHidden/>
          </w:rPr>
          <w:tab/>
        </w:r>
        <w:r w:rsidRPr="00780155">
          <w:rPr>
            <w:noProof/>
            <w:webHidden/>
          </w:rPr>
          <w:fldChar w:fldCharType="begin"/>
        </w:r>
        <w:r w:rsidRPr="00780155">
          <w:rPr>
            <w:noProof/>
            <w:webHidden/>
          </w:rPr>
          <w:instrText xml:space="preserve"> PAGEREF _Toc202526914 \h </w:instrText>
        </w:r>
        <w:r w:rsidRPr="00780155">
          <w:rPr>
            <w:noProof/>
            <w:webHidden/>
          </w:rPr>
        </w:r>
        <w:r w:rsidRPr="00780155">
          <w:rPr>
            <w:noProof/>
            <w:webHidden/>
          </w:rPr>
          <w:fldChar w:fldCharType="separate"/>
        </w:r>
        <w:r w:rsidRPr="00780155">
          <w:rPr>
            <w:noProof/>
            <w:webHidden/>
          </w:rPr>
          <w:t>59</w:t>
        </w:r>
        <w:r w:rsidRPr="00780155">
          <w:rPr>
            <w:noProof/>
            <w:webHidden/>
          </w:rPr>
          <w:fldChar w:fldCharType="end"/>
        </w:r>
      </w:hyperlink>
    </w:p>
    <w:p w14:paraId="02B26124" w14:textId="631F9935"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15" w:history="1">
        <w:r w:rsidRPr="00780155">
          <w:rPr>
            <w:rStyle w:val="aa"/>
            <w:rFonts w:cs="Times New Roman"/>
            <w:noProof/>
            <w:color w:val="auto"/>
          </w:rPr>
          <w:t>Таблица 5.4 Мероприятия по реконструкции и (или) модернизации источника тепловой энергии ООО «УПТК «ТПС»</w:t>
        </w:r>
        <w:r w:rsidRPr="00780155">
          <w:rPr>
            <w:noProof/>
            <w:webHidden/>
          </w:rPr>
          <w:tab/>
        </w:r>
        <w:r w:rsidRPr="00780155">
          <w:rPr>
            <w:noProof/>
            <w:webHidden/>
          </w:rPr>
          <w:fldChar w:fldCharType="begin"/>
        </w:r>
        <w:r w:rsidRPr="00780155">
          <w:rPr>
            <w:noProof/>
            <w:webHidden/>
          </w:rPr>
          <w:instrText xml:space="preserve"> PAGEREF _Toc202526915 \h </w:instrText>
        </w:r>
        <w:r w:rsidRPr="00780155">
          <w:rPr>
            <w:noProof/>
            <w:webHidden/>
          </w:rPr>
        </w:r>
        <w:r w:rsidRPr="00780155">
          <w:rPr>
            <w:noProof/>
            <w:webHidden/>
          </w:rPr>
          <w:fldChar w:fldCharType="separate"/>
        </w:r>
        <w:r w:rsidRPr="00780155">
          <w:rPr>
            <w:noProof/>
            <w:webHidden/>
          </w:rPr>
          <w:t>60</w:t>
        </w:r>
        <w:r w:rsidRPr="00780155">
          <w:rPr>
            <w:noProof/>
            <w:webHidden/>
          </w:rPr>
          <w:fldChar w:fldCharType="end"/>
        </w:r>
      </w:hyperlink>
    </w:p>
    <w:p w14:paraId="1045528F" w14:textId="586174EC"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16" w:history="1">
        <w:r w:rsidRPr="00780155">
          <w:rPr>
            <w:rStyle w:val="aa"/>
            <w:rFonts w:cs="Times New Roman"/>
            <w:noProof/>
            <w:color w:val="auto"/>
          </w:rPr>
          <w:t xml:space="preserve">Таблица 5.5 Перечень выполненных мероприятий в 2024 году </w:t>
        </w:r>
        <w:r w:rsidRPr="00780155">
          <w:rPr>
            <w:rStyle w:val="aa"/>
            <w:rFonts w:cs="Times New Roman"/>
            <w:noProof/>
            <w:color w:val="auto"/>
            <w:lang w:eastAsia="x-none"/>
          </w:rPr>
          <w:t>ГП ЯО «Яроблводоканал»</w:t>
        </w:r>
        <w:r w:rsidRPr="00780155">
          <w:rPr>
            <w:rStyle w:val="aa"/>
            <w:rFonts w:cs="Times New Roman"/>
            <w:noProof/>
            <w:color w:val="auto"/>
          </w:rPr>
          <w:t xml:space="preserve"> ПТП «Ярославский теплоресурс»</w:t>
        </w:r>
        <w:r w:rsidRPr="00780155">
          <w:rPr>
            <w:noProof/>
            <w:webHidden/>
          </w:rPr>
          <w:tab/>
        </w:r>
        <w:r w:rsidRPr="00780155">
          <w:rPr>
            <w:noProof/>
            <w:webHidden/>
          </w:rPr>
          <w:fldChar w:fldCharType="begin"/>
        </w:r>
        <w:r w:rsidRPr="00780155">
          <w:rPr>
            <w:noProof/>
            <w:webHidden/>
          </w:rPr>
          <w:instrText xml:space="preserve"> PAGEREF _Toc202526916 \h </w:instrText>
        </w:r>
        <w:r w:rsidRPr="00780155">
          <w:rPr>
            <w:noProof/>
            <w:webHidden/>
          </w:rPr>
        </w:r>
        <w:r w:rsidRPr="00780155">
          <w:rPr>
            <w:noProof/>
            <w:webHidden/>
          </w:rPr>
          <w:fldChar w:fldCharType="separate"/>
        </w:r>
        <w:r w:rsidRPr="00780155">
          <w:rPr>
            <w:noProof/>
            <w:webHidden/>
          </w:rPr>
          <w:t>60</w:t>
        </w:r>
        <w:r w:rsidRPr="00780155">
          <w:rPr>
            <w:noProof/>
            <w:webHidden/>
          </w:rPr>
          <w:fldChar w:fldCharType="end"/>
        </w:r>
      </w:hyperlink>
    </w:p>
    <w:p w14:paraId="4E7CFF6F" w14:textId="07DEDDBB"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17" w:history="1">
        <w:r w:rsidRPr="00780155">
          <w:rPr>
            <w:rStyle w:val="aa"/>
            <w:rFonts w:cs="Times New Roman"/>
            <w:noProof/>
            <w:color w:val="auto"/>
          </w:rPr>
          <w:t>Таблица 5.6 Перечень выполненных мероприятий в 2024 году ПАО «ТГК-2»</w:t>
        </w:r>
        <w:r w:rsidRPr="00780155">
          <w:rPr>
            <w:noProof/>
            <w:webHidden/>
          </w:rPr>
          <w:tab/>
        </w:r>
        <w:r w:rsidRPr="00780155">
          <w:rPr>
            <w:noProof/>
            <w:webHidden/>
          </w:rPr>
          <w:fldChar w:fldCharType="begin"/>
        </w:r>
        <w:r w:rsidRPr="00780155">
          <w:rPr>
            <w:noProof/>
            <w:webHidden/>
          </w:rPr>
          <w:instrText xml:space="preserve"> PAGEREF _Toc202526917 \h </w:instrText>
        </w:r>
        <w:r w:rsidRPr="00780155">
          <w:rPr>
            <w:noProof/>
            <w:webHidden/>
          </w:rPr>
        </w:r>
        <w:r w:rsidRPr="00780155">
          <w:rPr>
            <w:noProof/>
            <w:webHidden/>
          </w:rPr>
          <w:fldChar w:fldCharType="separate"/>
        </w:r>
        <w:r w:rsidRPr="00780155">
          <w:rPr>
            <w:noProof/>
            <w:webHidden/>
          </w:rPr>
          <w:t>62</w:t>
        </w:r>
        <w:r w:rsidRPr="00780155">
          <w:rPr>
            <w:noProof/>
            <w:webHidden/>
          </w:rPr>
          <w:fldChar w:fldCharType="end"/>
        </w:r>
      </w:hyperlink>
    </w:p>
    <w:p w14:paraId="2C601ABE" w14:textId="20C6EDB2"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18" w:history="1">
        <w:r w:rsidRPr="00780155">
          <w:rPr>
            <w:rStyle w:val="aa"/>
            <w:rFonts w:cs="Times New Roman"/>
            <w:noProof/>
            <w:color w:val="auto"/>
          </w:rPr>
          <w:t>Таблица 5.7 Перечень выполненных мероприятий в 2024 году ООО «УПТК «ТПС»</w:t>
        </w:r>
        <w:r w:rsidRPr="00780155">
          <w:rPr>
            <w:noProof/>
            <w:webHidden/>
          </w:rPr>
          <w:tab/>
        </w:r>
        <w:r w:rsidRPr="00780155">
          <w:rPr>
            <w:noProof/>
            <w:webHidden/>
          </w:rPr>
          <w:fldChar w:fldCharType="begin"/>
        </w:r>
        <w:r w:rsidRPr="00780155">
          <w:rPr>
            <w:noProof/>
            <w:webHidden/>
          </w:rPr>
          <w:instrText xml:space="preserve"> PAGEREF _Toc202526918 \h </w:instrText>
        </w:r>
        <w:r w:rsidRPr="00780155">
          <w:rPr>
            <w:noProof/>
            <w:webHidden/>
          </w:rPr>
        </w:r>
        <w:r w:rsidRPr="00780155">
          <w:rPr>
            <w:noProof/>
            <w:webHidden/>
          </w:rPr>
          <w:fldChar w:fldCharType="separate"/>
        </w:r>
        <w:r w:rsidRPr="00780155">
          <w:rPr>
            <w:noProof/>
            <w:webHidden/>
          </w:rPr>
          <w:t>63</w:t>
        </w:r>
        <w:r w:rsidRPr="00780155">
          <w:rPr>
            <w:noProof/>
            <w:webHidden/>
          </w:rPr>
          <w:fldChar w:fldCharType="end"/>
        </w:r>
      </w:hyperlink>
    </w:p>
    <w:p w14:paraId="7DEEC78E" w14:textId="3E72989C"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19" w:history="1">
        <w:r w:rsidRPr="00780155">
          <w:rPr>
            <w:rStyle w:val="aa"/>
            <w:rFonts w:cs="Times New Roman"/>
            <w:bCs/>
            <w:noProof/>
            <w:color w:val="auto"/>
          </w:rPr>
          <w:t>Таблица 6.1</w:t>
        </w:r>
        <w:r w:rsidRPr="00780155">
          <w:rPr>
            <w:rStyle w:val="aa"/>
            <w:rFonts w:cs="Times New Roman"/>
            <w:b/>
            <w:bCs/>
            <w:noProof/>
            <w:color w:val="auto"/>
          </w:rPr>
          <w:t xml:space="preserve">  </w:t>
        </w:r>
        <w:r w:rsidRPr="00780155">
          <w:rPr>
            <w:rStyle w:val="aa"/>
            <w:rFonts w:cs="Times New Roman"/>
            <w:noProof/>
            <w:color w:val="auto"/>
          </w:rPr>
          <w:t xml:space="preserve"> Участки тепловых сетей для подключения перспективной нагрузки</w:t>
        </w:r>
        <w:r w:rsidRPr="00780155">
          <w:rPr>
            <w:noProof/>
            <w:webHidden/>
          </w:rPr>
          <w:tab/>
        </w:r>
        <w:r w:rsidRPr="00780155">
          <w:rPr>
            <w:noProof/>
            <w:webHidden/>
          </w:rPr>
          <w:fldChar w:fldCharType="begin"/>
        </w:r>
        <w:r w:rsidRPr="00780155">
          <w:rPr>
            <w:noProof/>
            <w:webHidden/>
          </w:rPr>
          <w:instrText xml:space="preserve"> PAGEREF _Toc202526919 \h </w:instrText>
        </w:r>
        <w:r w:rsidRPr="00780155">
          <w:rPr>
            <w:noProof/>
            <w:webHidden/>
          </w:rPr>
        </w:r>
        <w:r w:rsidRPr="00780155">
          <w:rPr>
            <w:noProof/>
            <w:webHidden/>
          </w:rPr>
          <w:fldChar w:fldCharType="separate"/>
        </w:r>
        <w:r w:rsidRPr="00780155">
          <w:rPr>
            <w:noProof/>
            <w:webHidden/>
          </w:rPr>
          <w:t>64</w:t>
        </w:r>
        <w:r w:rsidRPr="00780155">
          <w:rPr>
            <w:noProof/>
            <w:webHidden/>
          </w:rPr>
          <w:fldChar w:fldCharType="end"/>
        </w:r>
      </w:hyperlink>
    </w:p>
    <w:p w14:paraId="4C6A9F4D" w14:textId="629B1750"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20" w:history="1">
        <w:r w:rsidRPr="00780155">
          <w:rPr>
            <w:rStyle w:val="aa"/>
            <w:rFonts w:cs="Times New Roman"/>
            <w:noProof/>
            <w:color w:val="auto"/>
          </w:rPr>
          <w:t>Таблица 6.2   Участки тепловых сетей для подключения перспективной нагрузки ГП ЯО «Яроблводоканал»  ПТП «Ярославский теплоресурс»</w:t>
        </w:r>
        <w:r w:rsidRPr="00780155">
          <w:rPr>
            <w:noProof/>
            <w:webHidden/>
          </w:rPr>
          <w:tab/>
        </w:r>
        <w:r w:rsidRPr="00780155">
          <w:rPr>
            <w:noProof/>
            <w:webHidden/>
          </w:rPr>
          <w:fldChar w:fldCharType="begin"/>
        </w:r>
        <w:r w:rsidRPr="00780155">
          <w:rPr>
            <w:noProof/>
            <w:webHidden/>
          </w:rPr>
          <w:instrText xml:space="preserve"> PAGEREF _Toc202526920 \h </w:instrText>
        </w:r>
        <w:r w:rsidRPr="00780155">
          <w:rPr>
            <w:noProof/>
            <w:webHidden/>
          </w:rPr>
        </w:r>
        <w:r w:rsidRPr="00780155">
          <w:rPr>
            <w:noProof/>
            <w:webHidden/>
          </w:rPr>
          <w:fldChar w:fldCharType="separate"/>
        </w:r>
        <w:r w:rsidRPr="00780155">
          <w:rPr>
            <w:noProof/>
            <w:webHidden/>
          </w:rPr>
          <w:t>65</w:t>
        </w:r>
        <w:r w:rsidRPr="00780155">
          <w:rPr>
            <w:noProof/>
            <w:webHidden/>
          </w:rPr>
          <w:fldChar w:fldCharType="end"/>
        </w:r>
      </w:hyperlink>
    </w:p>
    <w:p w14:paraId="316E2B9C" w14:textId="37FE397D"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21" w:history="1">
        <w:r w:rsidRPr="00780155">
          <w:rPr>
            <w:rStyle w:val="aa"/>
            <w:rFonts w:cs="Times New Roman"/>
            <w:bCs/>
            <w:noProof/>
            <w:color w:val="auto"/>
          </w:rPr>
          <w:t>Таблица 6.3</w:t>
        </w:r>
        <w:r w:rsidRPr="00780155">
          <w:rPr>
            <w:rStyle w:val="aa"/>
            <w:rFonts w:cs="Times New Roman"/>
            <w:b/>
            <w:bCs/>
            <w:noProof/>
            <w:color w:val="auto"/>
          </w:rPr>
          <w:t xml:space="preserve"> </w:t>
        </w:r>
        <w:r w:rsidRPr="00780155">
          <w:rPr>
            <w:rStyle w:val="aa"/>
            <w:rFonts w:cs="Times New Roman"/>
            <w:b/>
            <w:noProof/>
            <w:color w:val="auto"/>
          </w:rPr>
          <w:t xml:space="preserve"> </w:t>
        </w:r>
        <w:r w:rsidRPr="00780155">
          <w:rPr>
            <w:rStyle w:val="aa"/>
            <w:rFonts w:cs="Times New Roman"/>
            <w:noProof/>
            <w:color w:val="auto"/>
          </w:rPr>
          <w:t>Мероприятия по строительству, реконструкции и (или) модернизации тепловых сетей с целью повышения эффективности функционирования, ПАО «ТГК-2»</w:t>
        </w:r>
        <w:r w:rsidRPr="00780155">
          <w:rPr>
            <w:noProof/>
            <w:webHidden/>
          </w:rPr>
          <w:tab/>
        </w:r>
        <w:r w:rsidRPr="00780155">
          <w:rPr>
            <w:noProof/>
            <w:webHidden/>
          </w:rPr>
          <w:fldChar w:fldCharType="begin"/>
        </w:r>
        <w:r w:rsidRPr="00780155">
          <w:rPr>
            <w:noProof/>
            <w:webHidden/>
          </w:rPr>
          <w:instrText xml:space="preserve"> PAGEREF _Toc202526921 \h </w:instrText>
        </w:r>
        <w:r w:rsidRPr="00780155">
          <w:rPr>
            <w:noProof/>
            <w:webHidden/>
          </w:rPr>
        </w:r>
        <w:r w:rsidRPr="00780155">
          <w:rPr>
            <w:noProof/>
            <w:webHidden/>
          </w:rPr>
          <w:fldChar w:fldCharType="separate"/>
        </w:r>
        <w:r w:rsidRPr="00780155">
          <w:rPr>
            <w:noProof/>
            <w:webHidden/>
          </w:rPr>
          <w:t>65</w:t>
        </w:r>
        <w:r w:rsidRPr="00780155">
          <w:rPr>
            <w:noProof/>
            <w:webHidden/>
          </w:rPr>
          <w:fldChar w:fldCharType="end"/>
        </w:r>
      </w:hyperlink>
    </w:p>
    <w:p w14:paraId="6A8BC2F5" w14:textId="4FFEF1B8"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22" w:history="1">
        <w:r w:rsidRPr="00780155">
          <w:rPr>
            <w:rStyle w:val="aa"/>
            <w:rFonts w:cs="Times New Roman"/>
            <w:bCs/>
            <w:noProof/>
            <w:color w:val="auto"/>
          </w:rPr>
          <w:t>Таблица 6.4</w:t>
        </w:r>
        <w:r w:rsidRPr="00780155">
          <w:rPr>
            <w:rStyle w:val="aa"/>
            <w:rFonts w:cs="Times New Roman"/>
            <w:b/>
            <w:bCs/>
            <w:noProof/>
            <w:color w:val="auto"/>
          </w:rPr>
          <w:t xml:space="preserve"> </w:t>
        </w:r>
        <w:r w:rsidRPr="00780155">
          <w:rPr>
            <w:rStyle w:val="aa"/>
            <w:rFonts w:cs="Times New Roman"/>
            <w:b/>
            <w:noProof/>
            <w:color w:val="auto"/>
          </w:rPr>
          <w:t xml:space="preserve"> </w:t>
        </w:r>
        <w:r w:rsidRPr="00780155">
          <w:rPr>
            <w:rStyle w:val="aa"/>
            <w:rFonts w:cs="Times New Roman"/>
            <w:noProof/>
            <w:color w:val="auto"/>
          </w:rPr>
          <w:t>Мероприятия по строительству, реконструкции и (или) модернизации тепловых сетей с целью повышения эффективности функционирования, ГП ЯО «Яроблводоканал»</w:t>
        </w:r>
        <w:r w:rsidRPr="00780155">
          <w:rPr>
            <w:noProof/>
            <w:webHidden/>
          </w:rPr>
          <w:tab/>
        </w:r>
        <w:r w:rsidRPr="00780155">
          <w:rPr>
            <w:noProof/>
            <w:webHidden/>
          </w:rPr>
          <w:fldChar w:fldCharType="begin"/>
        </w:r>
        <w:r w:rsidRPr="00780155">
          <w:rPr>
            <w:noProof/>
            <w:webHidden/>
          </w:rPr>
          <w:instrText xml:space="preserve"> PAGEREF _Toc202526922 \h </w:instrText>
        </w:r>
        <w:r w:rsidRPr="00780155">
          <w:rPr>
            <w:noProof/>
            <w:webHidden/>
          </w:rPr>
        </w:r>
        <w:r w:rsidRPr="00780155">
          <w:rPr>
            <w:noProof/>
            <w:webHidden/>
          </w:rPr>
          <w:fldChar w:fldCharType="separate"/>
        </w:r>
        <w:r w:rsidRPr="00780155">
          <w:rPr>
            <w:noProof/>
            <w:webHidden/>
          </w:rPr>
          <w:t>67</w:t>
        </w:r>
        <w:r w:rsidRPr="00780155">
          <w:rPr>
            <w:noProof/>
            <w:webHidden/>
          </w:rPr>
          <w:fldChar w:fldCharType="end"/>
        </w:r>
      </w:hyperlink>
    </w:p>
    <w:p w14:paraId="0EC30F31" w14:textId="5032B205"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23" w:history="1">
        <w:r w:rsidRPr="00780155">
          <w:rPr>
            <w:rStyle w:val="aa"/>
            <w:rFonts w:cs="Times New Roman"/>
            <w:noProof/>
            <w:color w:val="auto"/>
          </w:rPr>
          <w:t>Таблица 6.5   Перечень выполненных мероприятий на тепловых сетях в 2024 году ГП ЯО «Яроблводоканал» ПТП «Ярославский теплоресурс»</w:t>
        </w:r>
        <w:r w:rsidRPr="00780155">
          <w:rPr>
            <w:noProof/>
            <w:webHidden/>
          </w:rPr>
          <w:tab/>
        </w:r>
        <w:r w:rsidRPr="00780155">
          <w:rPr>
            <w:noProof/>
            <w:webHidden/>
          </w:rPr>
          <w:fldChar w:fldCharType="begin"/>
        </w:r>
        <w:r w:rsidRPr="00780155">
          <w:rPr>
            <w:noProof/>
            <w:webHidden/>
          </w:rPr>
          <w:instrText xml:space="preserve"> PAGEREF _Toc202526923 \h </w:instrText>
        </w:r>
        <w:r w:rsidRPr="00780155">
          <w:rPr>
            <w:noProof/>
            <w:webHidden/>
          </w:rPr>
        </w:r>
        <w:r w:rsidRPr="00780155">
          <w:rPr>
            <w:noProof/>
            <w:webHidden/>
          </w:rPr>
          <w:fldChar w:fldCharType="separate"/>
        </w:r>
        <w:r w:rsidRPr="00780155">
          <w:rPr>
            <w:noProof/>
            <w:webHidden/>
          </w:rPr>
          <w:t>72</w:t>
        </w:r>
        <w:r w:rsidRPr="00780155">
          <w:rPr>
            <w:noProof/>
            <w:webHidden/>
          </w:rPr>
          <w:fldChar w:fldCharType="end"/>
        </w:r>
      </w:hyperlink>
    </w:p>
    <w:p w14:paraId="6C2A8AA3" w14:textId="28016154"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24" w:history="1">
        <w:r w:rsidRPr="00780155">
          <w:rPr>
            <w:rStyle w:val="aa"/>
            <w:rFonts w:cs="Times New Roman"/>
            <w:noProof/>
            <w:color w:val="auto"/>
          </w:rPr>
          <w:t>Таблица 7.1 Потребности инвестиций для перевода открытой системы теплоснабжения (горячего водоснабжения) в закрытую систему горячего водоснабжения</w:t>
        </w:r>
        <w:r w:rsidRPr="00780155">
          <w:rPr>
            <w:noProof/>
            <w:webHidden/>
          </w:rPr>
          <w:tab/>
        </w:r>
        <w:r w:rsidRPr="00780155">
          <w:rPr>
            <w:noProof/>
            <w:webHidden/>
          </w:rPr>
          <w:fldChar w:fldCharType="begin"/>
        </w:r>
        <w:r w:rsidRPr="00780155">
          <w:rPr>
            <w:noProof/>
            <w:webHidden/>
          </w:rPr>
          <w:instrText xml:space="preserve"> PAGEREF _Toc202526924 \h </w:instrText>
        </w:r>
        <w:r w:rsidRPr="00780155">
          <w:rPr>
            <w:noProof/>
            <w:webHidden/>
          </w:rPr>
        </w:r>
        <w:r w:rsidRPr="00780155">
          <w:rPr>
            <w:noProof/>
            <w:webHidden/>
          </w:rPr>
          <w:fldChar w:fldCharType="separate"/>
        </w:r>
        <w:r w:rsidRPr="00780155">
          <w:rPr>
            <w:noProof/>
            <w:webHidden/>
          </w:rPr>
          <w:t>76</w:t>
        </w:r>
        <w:r w:rsidRPr="00780155">
          <w:rPr>
            <w:noProof/>
            <w:webHidden/>
          </w:rPr>
          <w:fldChar w:fldCharType="end"/>
        </w:r>
      </w:hyperlink>
    </w:p>
    <w:p w14:paraId="37158620" w14:textId="02A25C2A"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25" w:history="1">
        <w:r w:rsidRPr="00780155">
          <w:rPr>
            <w:rStyle w:val="aa"/>
            <w:rFonts w:cs="Times New Roman"/>
            <w:noProof/>
            <w:color w:val="auto"/>
          </w:rPr>
          <w:t>Таблица 8.1 - Перспективные годовые расходы основного топлива котельными</w:t>
        </w:r>
        <w:r w:rsidRPr="00780155">
          <w:rPr>
            <w:noProof/>
            <w:webHidden/>
          </w:rPr>
          <w:tab/>
        </w:r>
        <w:r w:rsidRPr="00780155">
          <w:rPr>
            <w:noProof/>
            <w:webHidden/>
          </w:rPr>
          <w:fldChar w:fldCharType="begin"/>
        </w:r>
        <w:r w:rsidRPr="00780155">
          <w:rPr>
            <w:noProof/>
            <w:webHidden/>
          </w:rPr>
          <w:instrText xml:space="preserve"> PAGEREF _Toc202526925 \h </w:instrText>
        </w:r>
        <w:r w:rsidRPr="00780155">
          <w:rPr>
            <w:noProof/>
            <w:webHidden/>
          </w:rPr>
        </w:r>
        <w:r w:rsidRPr="00780155">
          <w:rPr>
            <w:noProof/>
            <w:webHidden/>
          </w:rPr>
          <w:fldChar w:fldCharType="separate"/>
        </w:r>
        <w:r w:rsidRPr="00780155">
          <w:rPr>
            <w:noProof/>
            <w:webHidden/>
          </w:rPr>
          <w:t>78</w:t>
        </w:r>
        <w:r w:rsidRPr="00780155">
          <w:rPr>
            <w:noProof/>
            <w:webHidden/>
          </w:rPr>
          <w:fldChar w:fldCharType="end"/>
        </w:r>
      </w:hyperlink>
    </w:p>
    <w:p w14:paraId="4FC75DA7" w14:textId="53973D96"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26" w:history="1">
        <w:r w:rsidRPr="00780155">
          <w:rPr>
            <w:rStyle w:val="aa"/>
            <w:rFonts w:cs="Times New Roman"/>
            <w:noProof/>
            <w:color w:val="auto"/>
          </w:rPr>
          <w:t>Таблица 8.2 Прогноз нормативов создания запасов топлива до 2033 г</w:t>
        </w:r>
        <w:r w:rsidRPr="00780155">
          <w:rPr>
            <w:noProof/>
            <w:webHidden/>
          </w:rPr>
          <w:tab/>
        </w:r>
        <w:r w:rsidRPr="00780155">
          <w:rPr>
            <w:noProof/>
            <w:webHidden/>
          </w:rPr>
          <w:fldChar w:fldCharType="begin"/>
        </w:r>
        <w:r w:rsidRPr="00780155">
          <w:rPr>
            <w:noProof/>
            <w:webHidden/>
          </w:rPr>
          <w:instrText xml:space="preserve"> PAGEREF _Toc202526926 \h </w:instrText>
        </w:r>
        <w:r w:rsidRPr="00780155">
          <w:rPr>
            <w:noProof/>
            <w:webHidden/>
          </w:rPr>
        </w:r>
        <w:r w:rsidRPr="00780155">
          <w:rPr>
            <w:noProof/>
            <w:webHidden/>
          </w:rPr>
          <w:fldChar w:fldCharType="separate"/>
        </w:r>
        <w:r w:rsidRPr="00780155">
          <w:rPr>
            <w:noProof/>
            <w:webHidden/>
          </w:rPr>
          <w:t>79</w:t>
        </w:r>
        <w:r w:rsidRPr="00780155">
          <w:rPr>
            <w:noProof/>
            <w:webHidden/>
          </w:rPr>
          <w:fldChar w:fldCharType="end"/>
        </w:r>
      </w:hyperlink>
    </w:p>
    <w:p w14:paraId="2E60BC51" w14:textId="0342EB24"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27" w:history="1">
        <w:r w:rsidRPr="00780155">
          <w:rPr>
            <w:rStyle w:val="aa"/>
            <w:rFonts w:cs="Times New Roman"/>
            <w:noProof/>
            <w:color w:val="auto"/>
          </w:rPr>
          <w:t>Таблица 8.3 Основные характеристики природного газа.</w:t>
        </w:r>
        <w:r w:rsidRPr="00780155">
          <w:rPr>
            <w:noProof/>
            <w:webHidden/>
          </w:rPr>
          <w:tab/>
        </w:r>
        <w:r w:rsidRPr="00780155">
          <w:rPr>
            <w:noProof/>
            <w:webHidden/>
          </w:rPr>
          <w:fldChar w:fldCharType="begin"/>
        </w:r>
        <w:r w:rsidRPr="00780155">
          <w:rPr>
            <w:noProof/>
            <w:webHidden/>
          </w:rPr>
          <w:instrText xml:space="preserve"> PAGEREF _Toc202526927 \h </w:instrText>
        </w:r>
        <w:r w:rsidRPr="00780155">
          <w:rPr>
            <w:noProof/>
            <w:webHidden/>
          </w:rPr>
        </w:r>
        <w:r w:rsidRPr="00780155">
          <w:rPr>
            <w:noProof/>
            <w:webHidden/>
          </w:rPr>
          <w:fldChar w:fldCharType="separate"/>
        </w:r>
        <w:r w:rsidRPr="00780155">
          <w:rPr>
            <w:noProof/>
            <w:webHidden/>
          </w:rPr>
          <w:t>80</w:t>
        </w:r>
        <w:r w:rsidRPr="00780155">
          <w:rPr>
            <w:noProof/>
            <w:webHidden/>
          </w:rPr>
          <w:fldChar w:fldCharType="end"/>
        </w:r>
      </w:hyperlink>
    </w:p>
    <w:p w14:paraId="50253170" w14:textId="6A76E978"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28" w:history="1">
        <w:r w:rsidRPr="00780155">
          <w:rPr>
            <w:rStyle w:val="aa"/>
            <w:rFonts w:cs="Times New Roman"/>
            <w:noProof/>
            <w:color w:val="auto"/>
          </w:rPr>
          <w:t>Таблица 8.4 Характеристика мазута</w:t>
        </w:r>
        <w:r w:rsidRPr="00780155">
          <w:rPr>
            <w:noProof/>
            <w:webHidden/>
          </w:rPr>
          <w:tab/>
        </w:r>
        <w:r w:rsidRPr="00780155">
          <w:rPr>
            <w:noProof/>
            <w:webHidden/>
          </w:rPr>
          <w:fldChar w:fldCharType="begin"/>
        </w:r>
        <w:r w:rsidRPr="00780155">
          <w:rPr>
            <w:noProof/>
            <w:webHidden/>
          </w:rPr>
          <w:instrText xml:space="preserve"> PAGEREF _Toc202526928 \h </w:instrText>
        </w:r>
        <w:r w:rsidRPr="00780155">
          <w:rPr>
            <w:noProof/>
            <w:webHidden/>
          </w:rPr>
        </w:r>
        <w:r w:rsidRPr="00780155">
          <w:rPr>
            <w:noProof/>
            <w:webHidden/>
          </w:rPr>
          <w:fldChar w:fldCharType="separate"/>
        </w:r>
        <w:r w:rsidRPr="00780155">
          <w:rPr>
            <w:noProof/>
            <w:webHidden/>
          </w:rPr>
          <w:t>80</w:t>
        </w:r>
        <w:r w:rsidRPr="00780155">
          <w:rPr>
            <w:noProof/>
            <w:webHidden/>
          </w:rPr>
          <w:fldChar w:fldCharType="end"/>
        </w:r>
      </w:hyperlink>
    </w:p>
    <w:p w14:paraId="3DE67080" w14:textId="427E986B"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29" w:history="1">
        <w:r w:rsidRPr="00780155">
          <w:rPr>
            <w:rStyle w:val="aa"/>
            <w:rFonts w:cs="Times New Roman"/>
            <w:noProof/>
            <w:color w:val="auto"/>
          </w:rPr>
          <w:t>Таблица 8.5 Характеристики твердого топлива</w:t>
        </w:r>
        <w:r w:rsidRPr="00780155">
          <w:rPr>
            <w:noProof/>
            <w:webHidden/>
          </w:rPr>
          <w:tab/>
        </w:r>
        <w:r w:rsidRPr="00780155">
          <w:rPr>
            <w:noProof/>
            <w:webHidden/>
          </w:rPr>
          <w:fldChar w:fldCharType="begin"/>
        </w:r>
        <w:r w:rsidRPr="00780155">
          <w:rPr>
            <w:noProof/>
            <w:webHidden/>
          </w:rPr>
          <w:instrText xml:space="preserve"> PAGEREF _Toc202526929 \h </w:instrText>
        </w:r>
        <w:r w:rsidRPr="00780155">
          <w:rPr>
            <w:noProof/>
            <w:webHidden/>
          </w:rPr>
        </w:r>
        <w:r w:rsidRPr="00780155">
          <w:rPr>
            <w:noProof/>
            <w:webHidden/>
          </w:rPr>
          <w:fldChar w:fldCharType="separate"/>
        </w:r>
        <w:r w:rsidRPr="00780155">
          <w:rPr>
            <w:noProof/>
            <w:webHidden/>
          </w:rPr>
          <w:t>80</w:t>
        </w:r>
        <w:r w:rsidRPr="00780155">
          <w:rPr>
            <w:noProof/>
            <w:webHidden/>
          </w:rPr>
          <w:fldChar w:fldCharType="end"/>
        </w:r>
      </w:hyperlink>
    </w:p>
    <w:p w14:paraId="4C76BE08" w14:textId="50261CEE"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30" w:history="1">
        <w:r w:rsidRPr="00780155">
          <w:rPr>
            <w:rStyle w:val="aa"/>
            <w:rFonts w:cs="Times New Roman"/>
            <w:noProof/>
            <w:color w:val="auto"/>
          </w:rPr>
          <w:t>Таблица 9.1 Оценка финансовых потребностей для осуществления строительства и реконструкции источников тепловой энергии и тепловых сетей  ГП ЯО «Яроблводоканал» ПТП «Ярославский теплоресурс»</w:t>
        </w:r>
        <w:r w:rsidRPr="00780155">
          <w:rPr>
            <w:noProof/>
            <w:webHidden/>
          </w:rPr>
          <w:tab/>
        </w:r>
        <w:r w:rsidRPr="00780155">
          <w:rPr>
            <w:noProof/>
            <w:webHidden/>
          </w:rPr>
          <w:fldChar w:fldCharType="begin"/>
        </w:r>
        <w:r w:rsidRPr="00780155">
          <w:rPr>
            <w:noProof/>
            <w:webHidden/>
          </w:rPr>
          <w:instrText xml:space="preserve"> PAGEREF _Toc202526930 \h </w:instrText>
        </w:r>
        <w:r w:rsidRPr="00780155">
          <w:rPr>
            <w:noProof/>
            <w:webHidden/>
          </w:rPr>
        </w:r>
        <w:r w:rsidRPr="00780155">
          <w:rPr>
            <w:noProof/>
            <w:webHidden/>
          </w:rPr>
          <w:fldChar w:fldCharType="separate"/>
        </w:r>
        <w:r w:rsidRPr="00780155">
          <w:rPr>
            <w:noProof/>
            <w:webHidden/>
          </w:rPr>
          <w:t>82</w:t>
        </w:r>
        <w:r w:rsidRPr="00780155">
          <w:rPr>
            <w:noProof/>
            <w:webHidden/>
          </w:rPr>
          <w:fldChar w:fldCharType="end"/>
        </w:r>
      </w:hyperlink>
    </w:p>
    <w:p w14:paraId="02652974" w14:textId="23419326"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31" w:history="1">
        <w:r w:rsidRPr="00780155">
          <w:rPr>
            <w:rStyle w:val="aa"/>
            <w:rFonts w:cs="Times New Roman"/>
            <w:noProof/>
            <w:color w:val="auto"/>
          </w:rPr>
          <w:t>Таблица 9.2 Оценка финансовых потребностей для осуществления строительства и реконструкции источников тепловой энергии ПАО "ТГК-2"</w:t>
        </w:r>
        <w:r w:rsidRPr="00780155">
          <w:rPr>
            <w:noProof/>
            <w:webHidden/>
          </w:rPr>
          <w:tab/>
        </w:r>
        <w:r w:rsidRPr="00780155">
          <w:rPr>
            <w:noProof/>
            <w:webHidden/>
          </w:rPr>
          <w:fldChar w:fldCharType="begin"/>
        </w:r>
        <w:r w:rsidRPr="00780155">
          <w:rPr>
            <w:noProof/>
            <w:webHidden/>
          </w:rPr>
          <w:instrText xml:space="preserve"> PAGEREF _Toc202526931 \h </w:instrText>
        </w:r>
        <w:r w:rsidRPr="00780155">
          <w:rPr>
            <w:noProof/>
            <w:webHidden/>
          </w:rPr>
        </w:r>
        <w:r w:rsidRPr="00780155">
          <w:rPr>
            <w:noProof/>
            <w:webHidden/>
          </w:rPr>
          <w:fldChar w:fldCharType="separate"/>
        </w:r>
        <w:r w:rsidRPr="00780155">
          <w:rPr>
            <w:noProof/>
            <w:webHidden/>
          </w:rPr>
          <w:t>83</w:t>
        </w:r>
        <w:r w:rsidRPr="00780155">
          <w:rPr>
            <w:noProof/>
            <w:webHidden/>
          </w:rPr>
          <w:fldChar w:fldCharType="end"/>
        </w:r>
      </w:hyperlink>
    </w:p>
    <w:p w14:paraId="7DF3F3DF" w14:textId="7209A957"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32" w:history="1">
        <w:r w:rsidRPr="00780155">
          <w:rPr>
            <w:rStyle w:val="aa"/>
            <w:rFonts w:cs="Times New Roman"/>
            <w:noProof/>
            <w:color w:val="auto"/>
          </w:rPr>
          <w:t>Таблица 9.3 Оценка финансовых потребностей для осуществления строительства и реконструкции источников тепловой энергии ООО «УПТК «ТПС»</w:t>
        </w:r>
        <w:r w:rsidRPr="00780155">
          <w:rPr>
            <w:noProof/>
            <w:webHidden/>
          </w:rPr>
          <w:tab/>
        </w:r>
        <w:r w:rsidRPr="00780155">
          <w:rPr>
            <w:noProof/>
            <w:webHidden/>
          </w:rPr>
          <w:fldChar w:fldCharType="begin"/>
        </w:r>
        <w:r w:rsidRPr="00780155">
          <w:rPr>
            <w:noProof/>
            <w:webHidden/>
          </w:rPr>
          <w:instrText xml:space="preserve"> PAGEREF _Toc202526932 \h </w:instrText>
        </w:r>
        <w:r w:rsidRPr="00780155">
          <w:rPr>
            <w:noProof/>
            <w:webHidden/>
          </w:rPr>
        </w:r>
        <w:r w:rsidRPr="00780155">
          <w:rPr>
            <w:noProof/>
            <w:webHidden/>
          </w:rPr>
          <w:fldChar w:fldCharType="separate"/>
        </w:r>
        <w:r w:rsidRPr="00780155">
          <w:rPr>
            <w:noProof/>
            <w:webHidden/>
          </w:rPr>
          <w:t>84</w:t>
        </w:r>
        <w:r w:rsidRPr="00780155">
          <w:rPr>
            <w:noProof/>
            <w:webHidden/>
          </w:rPr>
          <w:fldChar w:fldCharType="end"/>
        </w:r>
      </w:hyperlink>
    </w:p>
    <w:p w14:paraId="12DF9CB7" w14:textId="13128FCB"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33" w:history="1">
        <w:r w:rsidRPr="00780155">
          <w:rPr>
            <w:rStyle w:val="aa"/>
            <w:rFonts w:cs="Times New Roman"/>
            <w:noProof/>
            <w:color w:val="auto"/>
          </w:rPr>
          <w:t>Таблица 9.4 Оценка финансовых потребностей для осуществления мероприятий по строительству тепловых сетей для присоединения перспективных потребителей</w:t>
        </w:r>
        <w:r w:rsidRPr="00780155">
          <w:rPr>
            <w:noProof/>
            <w:webHidden/>
          </w:rPr>
          <w:tab/>
        </w:r>
        <w:r w:rsidRPr="00780155">
          <w:rPr>
            <w:noProof/>
            <w:webHidden/>
          </w:rPr>
          <w:fldChar w:fldCharType="begin"/>
        </w:r>
        <w:r w:rsidRPr="00780155">
          <w:rPr>
            <w:noProof/>
            <w:webHidden/>
          </w:rPr>
          <w:instrText xml:space="preserve"> PAGEREF _Toc202526933 \h </w:instrText>
        </w:r>
        <w:r w:rsidRPr="00780155">
          <w:rPr>
            <w:noProof/>
            <w:webHidden/>
          </w:rPr>
        </w:r>
        <w:r w:rsidRPr="00780155">
          <w:rPr>
            <w:noProof/>
            <w:webHidden/>
          </w:rPr>
          <w:fldChar w:fldCharType="separate"/>
        </w:r>
        <w:r w:rsidRPr="00780155">
          <w:rPr>
            <w:noProof/>
            <w:webHidden/>
          </w:rPr>
          <w:t>84</w:t>
        </w:r>
        <w:r w:rsidRPr="00780155">
          <w:rPr>
            <w:noProof/>
            <w:webHidden/>
          </w:rPr>
          <w:fldChar w:fldCharType="end"/>
        </w:r>
      </w:hyperlink>
    </w:p>
    <w:p w14:paraId="278BD5D9" w14:textId="419282F2"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34" w:history="1">
        <w:r w:rsidRPr="00780155">
          <w:rPr>
            <w:rStyle w:val="aa"/>
            <w:rFonts w:cs="Times New Roman"/>
            <w:noProof/>
            <w:color w:val="auto"/>
          </w:rPr>
          <w:t>Таблица 9.5 Оценка финансовых потребностей для осуществления реконструкции и капитального ремонта тепловых сетей</w:t>
        </w:r>
        <w:r w:rsidRPr="00780155">
          <w:rPr>
            <w:noProof/>
            <w:webHidden/>
          </w:rPr>
          <w:tab/>
        </w:r>
        <w:r w:rsidRPr="00780155">
          <w:rPr>
            <w:noProof/>
            <w:webHidden/>
          </w:rPr>
          <w:fldChar w:fldCharType="begin"/>
        </w:r>
        <w:r w:rsidRPr="00780155">
          <w:rPr>
            <w:noProof/>
            <w:webHidden/>
          </w:rPr>
          <w:instrText xml:space="preserve"> PAGEREF _Toc202526934 \h </w:instrText>
        </w:r>
        <w:r w:rsidRPr="00780155">
          <w:rPr>
            <w:noProof/>
            <w:webHidden/>
          </w:rPr>
        </w:r>
        <w:r w:rsidRPr="00780155">
          <w:rPr>
            <w:noProof/>
            <w:webHidden/>
          </w:rPr>
          <w:fldChar w:fldCharType="separate"/>
        </w:r>
        <w:r w:rsidRPr="00780155">
          <w:rPr>
            <w:noProof/>
            <w:webHidden/>
          </w:rPr>
          <w:t>86</w:t>
        </w:r>
        <w:r w:rsidRPr="00780155">
          <w:rPr>
            <w:noProof/>
            <w:webHidden/>
          </w:rPr>
          <w:fldChar w:fldCharType="end"/>
        </w:r>
      </w:hyperlink>
    </w:p>
    <w:p w14:paraId="3A97B69B" w14:textId="67C1F645"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35" w:history="1">
        <w:r w:rsidRPr="00780155">
          <w:rPr>
            <w:rStyle w:val="aa"/>
            <w:rFonts w:cs="Times New Roman"/>
            <w:noProof/>
            <w:color w:val="auto"/>
          </w:rPr>
          <w:t>Таблица 9.6 Потребности инвестиций для перевода открытой системы теплоснабжения (горячего водоснабжения) в закрытую систему горячего водоснабжения представлена в таблице ниже.</w:t>
        </w:r>
        <w:r w:rsidRPr="00780155">
          <w:rPr>
            <w:noProof/>
            <w:webHidden/>
          </w:rPr>
          <w:tab/>
        </w:r>
        <w:r w:rsidRPr="00780155">
          <w:rPr>
            <w:noProof/>
            <w:webHidden/>
          </w:rPr>
          <w:fldChar w:fldCharType="begin"/>
        </w:r>
        <w:r w:rsidRPr="00780155">
          <w:rPr>
            <w:noProof/>
            <w:webHidden/>
          </w:rPr>
          <w:instrText xml:space="preserve"> PAGEREF _Toc202526935 \h </w:instrText>
        </w:r>
        <w:r w:rsidRPr="00780155">
          <w:rPr>
            <w:noProof/>
            <w:webHidden/>
          </w:rPr>
        </w:r>
        <w:r w:rsidRPr="00780155">
          <w:rPr>
            <w:noProof/>
            <w:webHidden/>
          </w:rPr>
          <w:fldChar w:fldCharType="separate"/>
        </w:r>
        <w:r w:rsidRPr="00780155">
          <w:rPr>
            <w:noProof/>
            <w:webHidden/>
          </w:rPr>
          <w:t>92</w:t>
        </w:r>
        <w:r w:rsidRPr="00780155">
          <w:rPr>
            <w:noProof/>
            <w:webHidden/>
          </w:rPr>
          <w:fldChar w:fldCharType="end"/>
        </w:r>
      </w:hyperlink>
    </w:p>
    <w:p w14:paraId="69452ACD" w14:textId="1A674C24"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36" w:history="1">
        <w:r w:rsidRPr="00780155">
          <w:rPr>
            <w:rStyle w:val="aa"/>
            <w:rFonts w:cs="Times New Roman"/>
            <w:bCs/>
            <w:noProof/>
            <w:color w:val="auto"/>
          </w:rPr>
          <w:t>Таблица 9.7 Показатели эффективности программы проектов (за период реализации программы).</w:t>
        </w:r>
        <w:r w:rsidRPr="00780155">
          <w:rPr>
            <w:noProof/>
            <w:webHidden/>
          </w:rPr>
          <w:tab/>
        </w:r>
        <w:r w:rsidRPr="00780155">
          <w:rPr>
            <w:noProof/>
            <w:webHidden/>
          </w:rPr>
          <w:fldChar w:fldCharType="begin"/>
        </w:r>
        <w:r w:rsidRPr="00780155">
          <w:rPr>
            <w:noProof/>
            <w:webHidden/>
          </w:rPr>
          <w:instrText xml:space="preserve"> PAGEREF _Toc202526936 \h </w:instrText>
        </w:r>
        <w:r w:rsidRPr="00780155">
          <w:rPr>
            <w:noProof/>
            <w:webHidden/>
          </w:rPr>
        </w:r>
        <w:r w:rsidRPr="00780155">
          <w:rPr>
            <w:noProof/>
            <w:webHidden/>
          </w:rPr>
          <w:fldChar w:fldCharType="separate"/>
        </w:r>
        <w:r w:rsidRPr="00780155">
          <w:rPr>
            <w:noProof/>
            <w:webHidden/>
          </w:rPr>
          <w:t>94</w:t>
        </w:r>
        <w:r w:rsidRPr="00780155">
          <w:rPr>
            <w:noProof/>
            <w:webHidden/>
          </w:rPr>
          <w:fldChar w:fldCharType="end"/>
        </w:r>
      </w:hyperlink>
    </w:p>
    <w:p w14:paraId="1D87FA27" w14:textId="55B75803"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37" w:history="1">
        <w:r w:rsidRPr="00780155">
          <w:rPr>
            <w:rStyle w:val="aa"/>
            <w:rFonts w:cs="Times New Roman"/>
            <w:noProof/>
            <w:color w:val="auto"/>
          </w:rPr>
          <w:t>Таблица 10.1</w:t>
        </w:r>
        <w:r w:rsidRPr="00780155">
          <w:rPr>
            <w:rStyle w:val="aa"/>
            <w:rFonts w:cs="Times New Roman"/>
            <w:b/>
            <w:noProof/>
            <w:color w:val="auto"/>
          </w:rPr>
          <w:t xml:space="preserve">  </w:t>
        </w:r>
        <w:r w:rsidRPr="00780155">
          <w:rPr>
            <w:rStyle w:val="aa"/>
            <w:rFonts w:cs="Times New Roman"/>
            <w:noProof/>
            <w:color w:val="auto"/>
          </w:rPr>
          <w:t>Сводные данные критериев ТСО и теплосетевых компаний для определения единых теплоснабжающих организаций (ЕТО) в утвержденных зонах действия в Ярославском МО.</w:t>
        </w:r>
        <w:r w:rsidRPr="00780155">
          <w:rPr>
            <w:noProof/>
            <w:webHidden/>
          </w:rPr>
          <w:tab/>
        </w:r>
        <w:r w:rsidRPr="00780155">
          <w:rPr>
            <w:noProof/>
            <w:webHidden/>
          </w:rPr>
          <w:fldChar w:fldCharType="begin"/>
        </w:r>
        <w:r w:rsidRPr="00780155">
          <w:rPr>
            <w:noProof/>
            <w:webHidden/>
          </w:rPr>
          <w:instrText xml:space="preserve"> PAGEREF _Toc202526937 \h </w:instrText>
        </w:r>
        <w:r w:rsidRPr="00780155">
          <w:rPr>
            <w:noProof/>
            <w:webHidden/>
          </w:rPr>
        </w:r>
        <w:r w:rsidRPr="00780155">
          <w:rPr>
            <w:noProof/>
            <w:webHidden/>
          </w:rPr>
          <w:fldChar w:fldCharType="separate"/>
        </w:r>
        <w:r w:rsidRPr="00780155">
          <w:rPr>
            <w:noProof/>
            <w:webHidden/>
          </w:rPr>
          <w:t>99</w:t>
        </w:r>
        <w:r w:rsidRPr="00780155">
          <w:rPr>
            <w:noProof/>
            <w:webHidden/>
          </w:rPr>
          <w:fldChar w:fldCharType="end"/>
        </w:r>
      </w:hyperlink>
    </w:p>
    <w:p w14:paraId="0494716E" w14:textId="3983ECC5"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38" w:history="1">
        <w:r w:rsidRPr="00780155">
          <w:rPr>
            <w:rStyle w:val="aa"/>
            <w:rFonts w:cs="Times New Roman"/>
            <w:noProof/>
            <w:color w:val="auto"/>
          </w:rPr>
          <w:t>Таблица 10.2</w:t>
        </w:r>
        <w:r w:rsidRPr="00780155">
          <w:rPr>
            <w:rStyle w:val="aa"/>
            <w:rFonts w:cs="Times New Roman"/>
            <w:b/>
            <w:noProof/>
            <w:color w:val="auto"/>
          </w:rPr>
          <w:t xml:space="preserve">  </w:t>
        </w:r>
        <w:r w:rsidRPr="00780155">
          <w:rPr>
            <w:rStyle w:val="aa"/>
            <w:rFonts w:cs="Times New Roman"/>
            <w:noProof/>
            <w:color w:val="auto"/>
          </w:rPr>
          <w:t>Реестр систем теплоснабжения, содержащий перечень теплоснабжающих организаций</w:t>
        </w:r>
        <w:r w:rsidRPr="00780155">
          <w:rPr>
            <w:noProof/>
            <w:webHidden/>
          </w:rPr>
          <w:tab/>
        </w:r>
        <w:r w:rsidRPr="00780155">
          <w:rPr>
            <w:noProof/>
            <w:webHidden/>
          </w:rPr>
          <w:fldChar w:fldCharType="begin"/>
        </w:r>
        <w:r w:rsidRPr="00780155">
          <w:rPr>
            <w:noProof/>
            <w:webHidden/>
          </w:rPr>
          <w:instrText xml:space="preserve"> PAGEREF _Toc202526938 \h </w:instrText>
        </w:r>
        <w:r w:rsidRPr="00780155">
          <w:rPr>
            <w:noProof/>
            <w:webHidden/>
          </w:rPr>
        </w:r>
        <w:r w:rsidRPr="00780155">
          <w:rPr>
            <w:noProof/>
            <w:webHidden/>
          </w:rPr>
          <w:fldChar w:fldCharType="separate"/>
        </w:r>
        <w:r w:rsidRPr="00780155">
          <w:rPr>
            <w:noProof/>
            <w:webHidden/>
          </w:rPr>
          <w:t>103</w:t>
        </w:r>
        <w:r w:rsidRPr="00780155">
          <w:rPr>
            <w:noProof/>
            <w:webHidden/>
          </w:rPr>
          <w:fldChar w:fldCharType="end"/>
        </w:r>
      </w:hyperlink>
    </w:p>
    <w:p w14:paraId="4DD03278" w14:textId="668AA985"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39" w:history="1">
        <w:r w:rsidRPr="00780155">
          <w:rPr>
            <w:rStyle w:val="aa"/>
            <w:rFonts w:cs="Times New Roman"/>
            <w:noProof/>
            <w:color w:val="auto"/>
          </w:rPr>
          <w:t>Таблица 12.1  Перечень бесхозяйных сетей теплоснабжения на территории Ярославского муниципального района</w:t>
        </w:r>
        <w:r w:rsidRPr="00780155">
          <w:rPr>
            <w:noProof/>
            <w:webHidden/>
          </w:rPr>
          <w:tab/>
        </w:r>
        <w:r w:rsidRPr="00780155">
          <w:rPr>
            <w:noProof/>
            <w:webHidden/>
          </w:rPr>
          <w:fldChar w:fldCharType="begin"/>
        </w:r>
        <w:r w:rsidRPr="00780155">
          <w:rPr>
            <w:noProof/>
            <w:webHidden/>
          </w:rPr>
          <w:instrText xml:space="preserve"> PAGEREF _Toc202526939 \h </w:instrText>
        </w:r>
        <w:r w:rsidRPr="00780155">
          <w:rPr>
            <w:noProof/>
            <w:webHidden/>
          </w:rPr>
        </w:r>
        <w:r w:rsidRPr="00780155">
          <w:rPr>
            <w:noProof/>
            <w:webHidden/>
          </w:rPr>
          <w:fldChar w:fldCharType="separate"/>
        </w:r>
        <w:r w:rsidRPr="00780155">
          <w:rPr>
            <w:noProof/>
            <w:webHidden/>
          </w:rPr>
          <w:t>110</w:t>
        </w:r>
        <w:r w:rsidRPr="00780155">
          <w:rPr>
            <w:noProof/>
            <w:webHidden/>
          </w:rPr>
          <w:fldChar w:fldCharType="end"/>
        </w:r>
      </w:hyperlink>
    </w:p>
    <w:p w14:paraId="472D178F" w14:textId="4DB958E8"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40" w:history="1">
        <w:r w:rsidRPr="00780155">
          <w:rPr>
            <w:rStyle w:val="aa"/>
            <w:rFonts w:cs="Times New Roman"/>
            <w:noProof/>
            <w:color w:val="auto"/>
          </w:rPr>
          <w:t>Таблица 13.1  Баланс водопотребления горячей воды, м</w:t>
        </w:r>
        <w:r w:rsidRPr="00780155">
          <w:rPr>
            <w:rStyle w:val="aa"/>
            <w:rFonts w:cs="Times New Roman"/>
            <w:noProof/>
            <w:color w:val="auto"/>
            <w:vertAlign w:val="superscript"/>
          </w:rPr>
          <w:t>3</w:t>
        </w:r>
        <w:r w:rsidRPr="00780155">
          <w:rPr>
            <w:rStyle w:val="aa"/>
            <w:rFonts w:cs="Times New Roman"/>
            <w:noProof/>
            <w:color w:val="auto"/>
          </w:rPr>
          <w:t>/год</w:t>
        </w:r>
        <w:r w:rsidRPr="00780155">
          <w:rPr>
            <w:noProof/>
            <w:webHidden/>
          </w:rPr>
          <w:tab/>
        </w:r>
        <w:r w:rsidRPr="00780155">
          <w:rPr>
            <w:noProof/>
            <w:webHidden/>
          </w:rPr>
          <w:fldChar w:fldCharType="begin"/>
        </w:r>
        <w:r w:rsidRPr="00780155">
          <w:rPr>
            <w:noProof/>
            <w:webHidden/>
          </w:rPr>
          <w:instrText xml:space="preserve"> PAGEREF _Toc202526940 \h </w:instrText>
        </w:r>
        <w:r w:rsidRPr="00780155">
          <w:rPr>
            <w:noProof/>
            <w:webHidden/>
          </w:rPr>
        </w:r>
        <w:r w:rsidRPr="00780155">
          <w:rPr>
            <w:noProof/>
            <w:webHidden/>
          </w:rPr>
          <w:fldChar w:fldCharType="separate"/>
        </w:r>
        <w:r w:rsidRPr="00780155">
          <w:rPr>
            <w:noProof/>
            <w:webHidden/>
          </w:rPr>
          <w:t>115</w:t>
        </w:r>
        <w:r w:rsidRPr="00780155">
          <w:rPr>
            <w:noProof/>
            <w:webHidden/>
          </w:rPr>
          <w:fldChar w:fldCharType="end"/>
        </w:r>
      </w:hyperlink>
    </w:p>
    <w:p w14:paraId="27EDAD5B" w14:textId="13EAD6EF"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41" w:history="1">
        <w:r w:rsidRPr="00780155">
          <w:rPr>
            <w:rStyle w:val="aa"/>
            <w:rFonts w:cs="Times New Roman"/>
            <w:noProof/>
            <w:color w:val="auto"/>
          </w:rPr>
          <w:t>Таблица 14.1 Количество прекращений подачи тепловой энергии, теплоносителя в результате технологических нарушений на тепловых сетях</w:t>
        </w:r>
        <w:r w:rsidRPr="00780155">
          <w:rPr>
            <w:noProof/>
            <w:webHidden/>
          </w:rPr>
          <w:tab/>
        </w:r>
        <w:r w:rsidRPr="00780155">
          <w:rPr>
            <w:noProof/>
            <w:webHidden/>
          </w:rPr>
          <w:fldChar w:fldCharType="begin"/>
        </w:r>
        <w:r w:rsidRPr="00780155">
          <w:rPr>
            <w:noProof/>
            <w:webHidden/>
          </w:rPr>
          <w:instrText xml:space="preserve"> PAGEREF _Toc202526941 \h </w:instrText>
        </w:r>
        <w:r w:rsidRPr="00780155">
          <w:rPr>
            <w:noProof/>
            <w:webHidden/>
          </w:rPr>
        </w:r>
        <w:r w:rsidRPr="00780155">
          <w:rPr>
            <w:noProof/>
            <w:webHidden/>
          </w:rPr>
          <w:fldChar w:fldCharType="separate"/>
        </w:r>
        <w:r w:rsidRPr="00780155">
          <w:rPr>
            <w:noProof/>
            <w:webHidden/>
          </w:rPr>
          <w:t>116</w:t>
        </w:r>
        <w:r w:rsidRPr="00780155">
          <w:rPr>
            <w:noProof/>
            <w:webHidden/>
          </w:rPr>
          <w:fldChar w:fldCharType="end"/>
        </w:r>
      </w:hyperlink>
    </w:p>
    <w:p w14:paraId="64203ED1" w14:textId="5D12113F"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42" w:history="1">
        <w:r w:rsidRPr="00780155">
          <w:rPr>
            <w:rStyle w:val="aa"/>
            <w:rFonts w:cs="Times New Roman"/>
            <w:noProof/>
            <w:color w:val="auto"/>
          </w:rPr>
          <w:t>Таблица 14.2  Число аварий на источниках теплоснабжения</w:t>
        </w:r>
        <w:r w:rsidRPr="00780155">
          <w:rPr>
            <w:noProof/>
            <w:webHidden/>
          </w:rPr>
          <w:tab/>
        </w:r>
        <w:r w:rsidRPr="00780155">
          <w:rPr>
            <w:noProof/>
            <w:webHidden/>
          </w:rPr>
          <w:fldChar w:fldCharType="begin"/>
        </w:r>
        <w:r w:rsidRPr="00780155">
          <w:rPr>
            <w:noProof/>
            <w:webHidden/>
          </w:rPr>
          <w:instrText xml:space="preserve"> PAGEREF _Toc202526942 \h </w:instrText>
        </w:r>
        <w:r w:rsidRPr="00780155">
          <w:rPr>
            <w:noProof/>
            <w:webHidden/>
          </w:rPr>
        </w:r>
        <w:r w:rsidRPr="00780155">
          <w:rPr>
            <w:noProof/>
            <w:webHidden/>
          </w:rPr>
          <w:fldChar w:fldCharType="separate"/>
        </w:r>
        <w:r w:rsidRPr="00780155">
          <w:rPr>
            <w:noProof/>
            <w:webHidden/>
          </w:rPr>
          <w:t>116</w:t>
        </w:r>
        <w:r w:rsidRPr="00780155">
          <w:rPr>
            <w:noProof/>
            <w:webHidden/>
          </w:rPr>
          <w:fldChar w:fldCharType="end"/>
        </w:r>
      </w:hyperlink>
    </w:p>
    <w:p w14:paraId="4416D20F" w14:textId="5BE855FF"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43" w:history="1">
        <w:r w:rsidRPr="00780155">
          <w:rPr>
            <w:rStyle w:val="aa"/>
            <w:rFonts w:cs="Times New Roman"/>
            <w:noProof/>
            <w:color w:val="auto"/>
          </w:rPr>
          <w:t>Таблица 14.3 Удельный расход условного топлива на единицу тепловой энергии, отпускаемой с коллекторов источников, кг ут /Гкал</w:t>
        </w:r>
        <w:r w:rsidRPr="00780155">
          <w:rPr>
            <w:noProof/>
            <w:webHidden/>
          </w:rPr>
          <w:tab/>
        </w:r>
        <w:r w:rsidRPr="00780155">
          <w:rPr>
            <w:noProof/>
            <w:webHidden/>
          </w:rPr>
          <w:fldChar w:fldCharType="begin"/>
        </w:r>
        <w:r w:rsidRPr="00780155">
          <w:rPr>
            <w:noProof/>
            <w:webHidden/>
          </w:rPr>
          <w:instrText xml:space="preserve"> PAGEREF _Toc202526943 \h </w:instrText>
        </w:r>
        <w:r w:rsidRPr="00780155">
          <w:rPr>
            <w:noProof/>
            <w:webHidden/>
          </w:rPr>
        </w:r>
        <w:r w:rsidRPr="00780155">
          <w:rPr>
            <w:noProof/>
            <w:webHidden/>
          </w:rPr>
          <w:fldChar w:fldCharType="separate"/>
        </w:r>
        <w:r w:rsidRPr="00780155">
          <w:rPr>
            <w:noProof/>
            <w:webHidden/>
          </w:rPr>
          <w:t>117</w:t>
        </w:r>
        <w:r w:rsidRPr="00780155">
          <w:rPr>
            <w:noProof/>
            <w:webHidden/>
          </w:rPr>
          <w:fldChar w:fldCharType="end"/>
        </w:r>
      </w:hyperlink>
    </w:p>
    <w:p w14:paraId="3A856623" w14:textId="2F28C51C"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44" w:history="1">
        <w:r w:rsidRPr="00780155">
          <w:rPr>
            <w:rStyle w:val="aa"/>
            <w:rFonts w:cs="Times New Roman"/>
            <w:noProof/>
            <w:color w:val="auto"/>
          </w:rPr>
          <w:t>Таблица 14.4 Отношение величины технологических потерь тепловой энергии, теплоносителя к материальной характеристике тепловой сети, Гкал/м2</w:t>
        </w:r>
        <w:r w:rsidRPr="00780155">
          <w:rPr>
            <w:noProof/>
            <w:webHidden/>
          </w:rPr>
          <w:tab/>
        </w:r>
        <w:r w:rsidRPr="00780155">
          <w:rPr>
            <w:noProof/>
            <w:webHidden/>
          </w:rPr>
          <w:fldChar w:fldCharType="begin"/>
        </w:r>
        <w:r w:rsidRPr="00780155">
          <w:rPr>
            <w:noProof/>
            <w:webHidden/>
          </w:rPr>
          <w:instrText xml:space="preserve"> PAGEREF _Toc202526944 \h </w:instrText>
        </w:r>
        <w:r w:rsidRPr="00780155">
          <w:rPr>
            <w:noProof/>
            <w:webHidden/>
          </w:rPr>
        </w:r>
        <w:r w:rsidRPr="00780155">
          <w:rPr>
            <w:noProof/>
            <w:webHidden/>
          </w:rPr>
          <w:fldChar w:fldCharType="separate"/>
        </w:r>
        <w:r w:rsidRPr="00780155">
          <w:rPr>
            <w:noProof/>
            <w:webHidden/>
          </w:rPr>
          <w:t>119</w:t>
        </w:r>
        <w:r w:rsidRPr="00780155">
          <w:rPr>
            <w:noProof/>
            <w:webHidden/>
          </w:rPr>
          <w:fldChar w:fldCharType="end"/>
        </w:r>
      </w:hyperlink>
    </w:p>
    <w:p w14:paraId="2AAC1AA4" w14:textId="1294581C"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45" w:history="1">
        <w:r w:rsidRPr="00780155">
          <w:rPr>
            <w:rStyle w:val="aa"/>
            <w:rFonts w:cs="Times New Roman"/>
            <w:noProof/>
            <w:color w:val="auto"/>
          </w:rPr>
          <w:t>Таблица 14.5 Коэффициент использования установленной тепловой мощности, %</w:t>
        </w:r>
        <w:r w:rsidRPr="00780155">
          <w:rPr>
            <w:noProof/>
            <w:webHidden/>
          </w:rPr>
          <w:tab/>
        </w:r>
        <w:r w:rsidRPr="00780155">
          <w:rPr>
            <w:noProof/>
            <w:webHidden/>
          </w:rPr>
          <w:fldChar w:fldCharType="begin"/>
        </w:r>
        <w:r w:rsidRPr="00780155">
          <w:rPr>
            <w:noProof/>
            <w:webHidden/>
          </w:rPr>
          <w:instrText xml:space="preserve"> PAGEREF _Toc202526945 \h </w:instrText>
        </w:r>
        <w:r w:rsidRPr="00780155">
          <w:rPr>
            <w:noProof/>
            <w:webHidden/>
          </w:rPr>
        </w:r>
        <w:r w:rsidRPr="00780155">
          <w:rPr>
            <w:noProof/>
            <w:webHidden/>
          </w:rPr>
          <w:fldChar w:fldCharType="separate"/>
        </w:r>
        <w:r w:rsidRPr="00780155">
          <w:rPr>
            <w:noProof/>
            <w:webHidden/>
          </w:rPr>
          <w:t>120</w:t>
        </w:r>
        <w:r w:rsidRPr="00780155">
          <w:rPr>
            <w:noProof/>
            <w:webHidden/>
          </w:rPr>
          <w:fldChar w:fldCharType="end"/>
        </w:r>
      </w:hyperlink>
    </w:p>
    <w:p w14:paraId="2786DBD3" w14:textId="39109470"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46" w:history="1">
        <w:r w:rsidRPr="00780155">
          <w:rPr>
            <w:rStyle w:val="aa"/>
            <w:rFonts w:cs="Times New Roman"/>
            <w:noProof/>
            <w:color w:val="auto"/>
          </w:rPr>
          <w:t>Таблица 14.6 Удельная материальная характеристика тепловых сетей, приведенная к расчетной тепловой нагрузке, м2/(Гкал/ч).</w:t>
        </w:r>
        <w:r w:rsidRPr="00780155">
          <w:rPr>
            <w:noProof/>
            <w:webHidden/>
          </w:rPr>
          <w:tab/>
        </w:r>
        <w:r w:rsidRPr="00780155">
          <w:rPr>
            <w:noProof/>
            <w:webHidden/>
          </w:rPr>
          <w:fldChar w:fldCharType="begin"/>
        </w:r>
        <w:r w:rsidRPr="00780155">
          <w:rPr>
            <w:noProof/>
            <w:webHidden/>
          </w:rPr>
          <w:instrText xml:space="preserve"> PAGEREF _Toc202526946 \h </w:instrText>
        </w:r>
        <w:r w:rsidRPr="00780155">
          <w:rPr>
            <w:noProof/>
            <w:webHidden/>
          </w:rPr>
        </w:r>
        <w:r w:rsidRPr="00780155">
          <w:rPr>
            <w:noProof/>
            <w:webHidden/>
          </w:rPr>
          <w:fldChar w:fldCharType="separate"/>
        </w:r>
        <w:r w:rsidRPr="00780155">
          <w:rPr>
            <w:noProof/>
            <w:webHidden/>
          </w:rPr>
          <w:t>121</w:t>
        </w:r>
        <w:r w:rsidRPr="00780155">
          <w:rPr>
            <w:noProof/>
            <w:webHidden/>
          </w:rPr>
          <w:fldChar w:fldCharType="end"/>
        </w:r>
      </w:hyperlink>
    </w:p>
    <w:p w14:paraId="7BABE3BF" w14:textId="52169C44"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47" w:history="1">
        <w:r w:rsidRPr="00780155">
          <w:rPr>
            <w:rStyle w:val="aa"/>
            <w:rFonts w:cs="Times New Roman"/>
            <w:noProof/>
            <w:color w:val="auto"/>
          </w:rPr>
          <w:t>Таблица 14.7 Доля тепловой энергии, выработанной в комбинированном режиме, %</w:t>
        </w:r>
        <w:r w:rsidRPr="00780155">
          <w:rPr>
            <w:noProof/>
            <w:webHidden/>
          </w:rPr>
          <w:tab/>
        </w:r>
        <w:r w:rsidRPr="00780155">
          <w:rPr>
            <w:noProof/>
            <w:webHidden/>
          </w:rPr>
          <w:fldChar w:fldCharType="begin"/>
        </w:r>
        <w:r w:rsidRPr="00780155">
          <w:rPr>
            <w:noProof/>
            <w:webHidden/>
          </w:rPr>
          <w:instrText xml:space="preserve"> PAGEREF _Toc202526947 \h </w:instrText>
        </w:r>
        <w:r w:rsidRPr="00780155">
          <w:rPr>
            <w:noProof/>
            <w:webHidden/>
          </w:rPr>
        </w:r>
        <w:r w:rsidRPr="00780155">
          <w:rPr>
            <w:noProof/>
            <w:webHidden/>
          </w:rPr>
          <w:fldChar w:fldCharType="separate"/>
        </w:r>
        <w:r w:rsidRPr="00780155">
          <w:rPr>
            <w:noProof/>
            <w:webHidden/>
          </w:rPr>
          <w:t>122</w:t>
        </w:r>
        <w:r w:rsidRPr="00780155">
          <w:rPr>
            <w:noProof/>
            <w:webHidden/>
          </w:rPr>
          <w:fldChar w:fldCharType="end"/>
        </w:r>
      </w:hyperlink>
    </w:p>
    <w:p w14:paraId="0C4D1C23" w14:textId="6880F1CD"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48" w:history="1">
        <w:r w:rsidRPr="00780155">
          <w:rPr>
            <w:rStyle w:val="aa"/>
            <w:rFonts w:cs="Times New Roman"/>
            <w:noProof/>
            <w:color w:val="auto"/>
          </w:rPr>
          <w:t>Таблица 14.8 Удельный расход условного топлива на отпуск электрической энергии  г.у.т./кВт*ч.</w:t>
        </w:r>
        <w:r w:rsidRPr="00780155">
          <w:rPr>
            <w:noProof/>
            <w:webHidden/>
          </w:rPr>
          <w:tab/>
        </w:r>
        <w:r w:rsidRPr="00780155">
          <w:rPr>
            <w:noProof/>
            <w:webHidden/>
          </w:rPr>
          <w:fldChar w:fldCharType="begin"/>
        </w:r>
        <w:r w:rsidRPr="00780155">
          <w:rPr>
            <w:noProof/>
            <w:webHidden/>
          </w:rPr>
          <w:instrText xml:space="preserve"> PAGEREF _Toc202526948 \h </w:instrText>
        </w:r>
        <w:r w:rsidRPr="00780155">
          <w:rPr>
            <w:noProof/>
            <w:webHidden/>
          </w:rPr>
        </w:r>
        <w:r w:rsidRPr="00780155">
          <w:rPr>
            <w:noProof/>
            <w:webHidden/>
          </w:rPr>
          <w:fldChar w:fldCharType="separate"/>
        </w:r>
        <w:r w:rsidRPr="00780155">
          <w:rPr>
            <w:noProof/>
            <w:webHidden/>
          </w:rPr>
          <w:t>122</w:t>
        </w:r>
        <w:r w:rsidRPr="00780155">
          <w:rPr>
            <w:noProof/>
            <w:webHidden/>
          </w:rPr>
          <w:fldChar w:fldCharType="end"/>
        </w:r>
      </w:hyperlink>
    </w:p>
    <w:p w14:paraId="053D2709" w14:textId="03FBE11D"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49" w:history="1">
        <w:r w:rsidRPr="00780155">
          <w:rPr>
            <w:rStyle w:val="aa"/>
            <w:rFonts w:cs="Times New Roman"/>
            <w:noProof/>
            <w:color w:val="auto"/>
          </w:rPr>
          <w:t>Таблица 14.9 Коэффициент использования теплоты топлива</w:t>
        </w:r>
        <w:r w:rsidRPr="00780155">
          <w:rPr>
            <w:noProof/>
            <w:webHidden/>
          </w:rPr>
          <w:tab/>
        </w:r>
        <w:r w:rsidRPr="00780155">
          <w:rPr>
            <w:noProof/>
            <w:webHidden/>
          </w:rPr>
          <w:fldChar w:fldCharType="begin"/>
        </w:r>
        <w:r w:rsidRPr="00780155">
          <w:rPr>
            <w:noProof/>
            <w:webHidden/>
          </w:rPr>
          <w:instrText xml:space="preserve"> PAGEREF _Toc202526949 \h </w:instrText>
        </w:r>
        <w:r w:rsidRPr="00780155">
          <w:rPr>
            <w:noProof/>
            <w:webHidden/>
          </w:rPr>
        </w:r>
        <w:r w:rsidRPr="00780155">
          <w:rPr>
            <w:noProof/>
            <w:webHidden/>
          </w:rPr>
          <w:fldChar w:fldCharType="separate"/>
        </w:r>
        <w:r w:rsidRPr="00780155">
          <w:rPr>
            <w:noProof/>
            <w:webHidden/>
          </w:rPr>
          <w:t>122</w:t>
        </w:r>
        <w:r w:rsidRPr="00780155">
          <w:rPr>
            <w:noProof/>
            <w:webHidden/>
          </w:rPr>
          <w:fldChar w:fldCharType="end"/>
        </w:r>
      </w:hyperlink>
    </w:p>
    <w:p w14:paraId="160F4037" w14:textId="6A972467"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50" w:history="1">
        <w:r w:rsidRPr="00780155">
          <w:rPr>
            <w:rStyle w:val="aa"/>
            <w:rFonts w:cs="Times New Roman"/>
            <w:noProof/>
            <w:color w:val="auto"/>
          </w:rPr>
          <w:t>Таблица 14.10 Доля отпуска тепловой энергии, осуществляемого потребителям по приборам учета</w:t>
        </w:r>
        <w:r w:rsidRPr="00780155">
          <w:rPr>
            <w:noProof/>
            <w:webHidden/>
          </w:rPr>
          <w:tab/>
        </w:r>
        <w:r w:rsidRPr="00780155">
          <w:rPr>
            <w:noProof/>
            <w:webHidden/>
          </w:rPr>
          <w:fldChar w:fldCharType="begin"/>
        </w:r>
        <w:r w:rsidRPr="00780155">
          <w:rPr>
            <w:noProof/>
            <w:webHidden/>
          </w:rPr>
          <w:instrText xml:space="preserve"> PAGEREF _Toc202526950 \h </w:instrText>
        </w:r>
        <w:r w:rsidRPr="00780155">
          <w:rPr>
            <w:noProof/>
            <w:webHidden/>
          </w:rPr>
        </w:r>
        <w:r w:rsidRPr="00780155">
          <w:rPr>
            <w:noProof/>
            <w:webHidden/>
          </w:rPr>
          <w:fldChar w:fldCharType="separate"/>
        </w:r>
        <w:r w:rsidRPr="00780155">
          <w:rPr>
            <w:noProof/>
            <w:webHidden/>
          </w:rPr>
          <w:t>123</w:t>
        </w:r>
        <w:r w:rsidRPr="00780155">
          <w:rPr>
            <w:noProof/>
            <w:webHidden/>
          </w:rPr>
          <w:fldChar w:fldCharType="end"/>
        </w:r>
      </w:hyperlink>
    </w:p>
    <w:p w14:paraId="621F3D71" w14:textId="4A1EF6E3"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51" w:history="1">
        <w:r w:rsidRPr="00780155">
          <w:rPr>
            <w:rStyle w:val="aa"/>
            <w:rFonts w:cs="Times New Roman"/>
            <w:noProof/>
            <w:color w:val="auto"/>
          </w:rPr>
          <w:t>Таблица 14.11 Средневзвешенный (по материальной характеристике) срок эксплуатации тепловых сетей, лет</w:t>
        </w:r>
        <w:r w:rsidRPr="00780155">
          <w:rPr>
            <w:noProof/>
            <w:webHidden/>
          </w:rPr>
          <w:tab/>
        </w:r>
        <w:r w:rsidRPr="00780155">
          <w:rPr>
            <w:noProof/>
            <w:webHidden/>
          </w:rPr>
          <w:fldChar w:fldCharType="begin"/>
        </w:r>
        <w:r w:rsidRPr="00780155">
          <w:rPr>
            <w:noProof/>
            <w:webHidden/>
          </w:rPr>
          <w:instrText xml:space="preserve"> PAGEREF _Toc202526951 \h </w:instrText>
        </w:r>
        <w:r w:rsidRPr="00780155">
          <w:rPr>
            <w:noProof/>
            <w:webHidden/>
          </w:rPr>
        </w:r>
        <w:r w:rsidRPr="00780155">
          <w:rPr>
            <w:noProof/>
            <w:webHidden/>
          </w:rPr>
          <w:fldChar w:fldCharType="separate"/>
        </w:r>
        <w:r w:rsidRPr="00780155">
          <w:rPr>
            <w:noProof/>
            <w:webHidden/>
          </w:rPr>
          <w:t>123</w:t>
        </w:r>
        <w:r w:rsidRPr="00780155">
          <w:rPr>
            <w:noProof/>
            <w:webHidden/>
          </w:rPr>
          <w:fldChar w:fldCharType="end"/>
        </w:r>
      </w:hyperlink>
    </w:p>
    <w:p w14:paraId="6385127B" w14:textId="0B1F6A0F"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52" w:history="1">
        <w:r w:rsidRPr="00780155">
          <w:rPr>
            <w:rStyle w:val="aa"/>
            <w:rFonts w:cs="Times New Roman"/>
            <w:noProof/>
            <w:color w:val="auto"/>
          </w:rPr>
          <w:t>Таблица 14.12 Отношение материальной характеристики тепловых сетей, реконструированных за год, к общей материальной характеристике тепловых сетей, %</w:t>
        </w:r>
        <w:r w:rsidRPr="00780155">
          <w:rPr>
            <w:noProof/>
            <w:webHidden/>
          </w:rPr>
          <w:tab/>
        </w:r>
        <w:r w:rsidRPr="00780155">
          <w:rPr>
            <w:noProof/>
            <w:webHidden/>
          </w:rPr>
          <w:fldChar w:fldCharType="begin"/>
        </w:r>
        <w:r w:rsidRPr="00780155">
          <w:rPr>
            <w:noProof/>
            <w:webHidden/>
          </w:rPr>
          <w:instrText xml:space="preserve"> PAGEREF _Toc202526952 \h </w:instrText>
        </w:r>
        <w:r w:rsidRPr="00780155">
          <w:rPr>
            <w:noProof/>
            <w:webHidden/>
          </w:rPr>
        </w:r>
        <w:r w:rsidRPr="00780155">
          <w:rPr>
            <w:noProof/>
            <w:webHidden/>
          </w:rPr>
          <w:fldChar w:fldCharType="separate"/>
        </w:r>
        <w:r w:rsidRPr="00780155">
          <w:rPr>
            <w:noProof/>
            <w:webHidden/>
          </w:rPr>
          <w:t>123</w:t>
        </w:r>
        <w:r w:rsidRPr="00780155">
          <w:rPr>
            <w:noProof/>
            <w:webHidden/>
          </w:rPr>
          <w:fldChar w:fldCharType="end"/>
        </w:r>
      </w:hyperlink>
    </w:p>
    <w:p w14:paraId="0322F13F" w14:textId="2B2E717F"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53" w:history="1">
        <w:r w:rsidRPr="00780155">
          <w:rPr>
            <w:rStyle w:val="aa"/>
            <w:rFonts w:cs="Times New Roman"/>
            <w:noProof/>
            <w:color w:val="auto"/>
          </w:rPr>
          <w:t>Таблица 14.13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r w:rsidRPr="00780155">
          <w:rPr>
            <w:noProof/>
            <w:webHidden/>
          </w:rPr>
          <w:tab/>
        </w:r>
        <w:r w:rsidRPr="00780155">
          <w:rPr>
            <w:noProof/>
            <w:webHidden/>
          </w:rPr>
          <w:fldChar w:fldCharType="begin"/>
        </w:r>
        <w:r w:rsidRPr="00780155">
          <w:rPr>
            <w:noProof/>
            <w:webHidden/>
          </w:rPr>
          <w:instrText xml:space="preserve"> PAGEREF _Toc202526953 \h </w:instrText>
        </w:r>
        <w:r w:rsidRPr="00780155">
          <w:rPr>
            <w:noProof/>
            <w:webHidden/>
          </w:rPr>
        </w:r>
        <w:r w:rsidRPr="00780155">
          <w:rPr>
            <w:noProof/>
            <w:webHidden/>
          </w:rPr>
          <w:fldChar w:fldCharType="separate"/>
        </w:r>
        <w:r w:rsidRPr="00780155">
          <w:rPr>
            <w:noProof/>
            <w:webHidden/>
          </w:rPr>
          <w:t>124</w:t>
        </w:r>
        <w:r w:rsidRPr="00780155">
          <w:rPr>
            <w:noProof/>
            <w:webHidden/>
          </w:rPr>
          <w:fldChar w:fldCharType="end"/>
        </w:r>
      </w:hyperlink>
    </w:p>
    <w:p w14:paraId="6E8DBB53" w14:textId="2BF7B935"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54" w:history="1">
        <w:r w:rsidRPr="00780155">
          <w:rPr>
            <w:rStyle w:val="aa"/>
            <w:rFonts w:cs="Times New Roman"/>
            <w:noProof/>
            <w:color w:val="auto"/>
          </w:rPr>
          <w:t>Таблица 15.1</w:t>
        </w:r>
        <w:r w:rsidRPr="00780155">
          <w:rPr>
            <w:rStyle w:val="aa"/>
            <w:rFonts w:cs="Times New Roman"/>
            <w:b/>
            <w:noProof/>
            <w:color w:val="auto"/>
          </w:rPr>
          <w:t xml:space="preserve">  </w:t>
        </w:r>
        <w:r w:rsidRPr="00780155">
          <w:rPr>
            <w:rStyle w:val="aa"/>
            <w:rFonts w:cs="Times New Roman"/>
            <w:noProof/>
            <w:color w:val="auto"/>
          </w:rPr>
          <w:t>Перечень теплоснабжающих/теплосетевых организаций, действующих на территории</w:t>
        </w:r>
        <w:r w:rsidRPr="00780155">
          <w:rPr>
            <w:noProof/>
            <w:webHidden/>
          </w:rPr>
          <w:tab/>
        </w:r>
        <w:r w:rsidRPr="00780155">
          <w:rPr>
            <w:noProof/>
            <w:webHidden/>
          </w:rPr>
          <w:fldChar w:fldCharType="begin"/>
        </w:r>
        <w:r w:rsidRPr="00780155">
          <w:rPr>
            <w:noProof/>
            <w:webHidden/>
          </w:rPr>
          <w:instrText xml:space="preserve"> PAGEREF _Toc202526954 \h </w:instrText>
        </w:r>
        <w:r w:rsidRPr="00780155">
          <w:rPr>
            <w:noProof/>
            <w:webHidden/>
          </w:rPr>
        </w:r>
        <w:r w:rsidRPr="00780155">
          <w:rPr>
            <w:noProof/>
            <w:webHidden/>
          </w:rPr>
          <w:fldChar w:fldCharType="separate"/>
        </w:r>
        <w:r w:rsidRPr="00780155">
          <w:rPr>
            <w:noProof/>
            <w:webHidden/>
          </w:rPr>
          <w:t>125</w:t>
        </w:r>
        <w:r w:rsidRPr="00780155">
          <w:rPr>
            <w:noProof/>
            <w:webHidden/>
          </w:rPr>
          <w:fldChar w:fldCharType="end"/>
        </w:r>
      </w:hyperlink>
    </w:p>
    <w:p w14:paraId="4E585D42" w14:textId="7670FA6D"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55" w:history="1">
        <w:r w:rsidRPr="00780155">
          <w:rPr>
            <w:rStyle w:val="aa"/>
            <w:rFonts w:cs="Times New Roman"/>
            <w:noProof/>
            <w:color w:val="auto"/>
          </w:rPr>
          <w:t>Таблица 15.2 Расчет перспективных тарифов ГП ЯО «Яроблводоканал» ПТП «Ярославский теплоресурс»</w:t>
        </w:r>
        <w:r w:rsidRPr="00780155">
          <w:rPr>
            <w:noProof/>
            <w:webHidden/>
          </w:rPr>
          <w:tab/>
        </w:r>
        <w:r w:rsidRPr="00780155">
          <w:rPr>
            <w:noProof/>
            <w:webHidden/>
          </w:rPr>
          <w:fldChar w:fldCharType="begin"/>
        </w:r>
        <w:r w:rsidRPr="00780155">
          <w:rPr>
            <w:noProof/>
            <w:webHidden/>
          </w:rPr>
          <w:instrText xml:space="preserve"> PAGEREF _Toc202526955 \h </w:instrText>
        </w:r>
        <w:r w:rsidRPr="00780155">
          <w:rPr>
            <w:noProof/>
            <w:webHidden/>
          </w:rPr>
        </w:r>
        <w:r w:rsidRPr="00780155">
          <w:rPr>
            <w:noProof/>
            <w:webHidden/>
          </w:rPr>
          <w:fldChar w:fldCharType="separate"/>
        </w:r>
        <w:r w:rsidRPr="00780155">
          <w:rPr>
            <w:noProof/>
            <w:webHidden/>
          </w:rPr>
          <w:t>127</w:t>
        </w:r>
        <w:r w:rsidRPr="00780155">
          <w:rPr>
            <w:noProof/>
            <w:webHidden/>
          </w:rPr>
          <w:fldChar w:fldCharType="end"/>
        </w:r>
      </w:hyperlink>
    </w:p>
    <w:p w14:paraId="2EFE925B" w14:textId="38BE2300"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56" w:history="1">
        <w:r w:rsidRPr="00780155">
          <w:rPr>
            <w:rStyle w:val="aa"/>
            <w:rFonts w:cs="Times New Roman"/>
            <w:noProof/>
            <w:color w:val="auto"/>
          </w:rPr>
          <w:t>Таблица 15.3 Расчет перспективных тарифов ПАО «ТГК-2» в зоне деятельности ЕТО-4 без учета реализации ИП</w:t>
        </w:r>
        <w:r w:rsidRPr="00780155">
          <w:rPr>
            <w:noProof/>
            <w:webHidden/>
          </w:rPr>
          <w:tab/>
        </w:r>
        <w:r w:rsidRPr="00780155">
          <w:rPr>
            <w:noProof/>
            <w:webHidden/>
          </w:rPr>
          <w:fldChar w:fldCharType="begin"/>
        </w:r>
        <w:r w:rsidRPr="00780155">
          <w:rPr>
            <w:noProof/>
            <w:webHidden/>
          </w:rPr>
          <w:instrText xml:space="preserve"> PAGEREF _Toc202526956 \h </w:instrText>
        </w:r>
        <w:r w:rsidRPr="00780155">
          <w:rPr>
            <w:noProof/>
            <w:webHidden/>
          </w:rPr>
        </w:r>
        <w:r w:rsidRPr="00780155">
          <w:rPr>
            <w:noProof/>
            <w:webHidden/>
          </w:rPr>
          <w:fldChar w:fldCharType="separate"/>
        </w:r>
        <w:r w:rsidRPr="00780155">
          <w:rPr>
            <w:noProof/>
            <w:webHidden/>
          </w:rPr>
          <w:t>127</w:t>
        </w:r>
        <w:r w:rsidRPr="00780155">
          <w:rPr>
            <w:noProof/>
            <w:webHidden/>
          </w:rPr>
          <w:fldChar w:fldCharType="end"/>
        </w:r>
      </w:hyperlink>
    </w:p>
    <w:p w14:paraId="77417DAE" w14:textId="6250ACB7"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57" w:history="1">
        <w:r w:rsidRPr="00780155">
          <w:rPr>
            <w:rStyle w:val="aa"/>
            <w:rFonts w:cs="Times New Roman"/>
            <w:noProof/>
            <w:color w:val="auto"/>
          </w:rPr>
          <w:t>Таблица 15.4 Расчет перспективных тарифов ПАО «ТГК-2» в зоне деятельности ЕТО-4 с учетом реализации ИП</w:t>
        </w:r>
        <w:r w:rsidRPr="00780155">
          <w:rPr>
            <w:noProof/>
            <w:webHidden/>
          </w:rPr>
          <w:tab/>
        </w:r>
        <w:r w:rsidRPr="00780155">
          <w:rPr>
            <w:noProof/>
            <w:webHidden/>
          </w:rPr>
          <w:fldChar w:fldCharType="begin"/>
        </w:r>
        <w:r w:rsidRPr="00780155">
          <w:rPr>
            <w:noProof/>
            <w:webHidden/>
          </w:rPr>
          <w:instrText xml:space="preserve"> PAGEREF _Toc202526957 \h </w:instrText>
        </w:r>
        <w:r w:rsidRPr="00780155">
          <w:rPr>
            <w:noProof/>
            <w:webHidden/>
          </w:rPr>
        </w:r>
        <w:r w:rsidRPr="00780155">
          <w:rPr>
            <w:noProof/>
            <w:webHidden/>
          </w:rPr>
          <w:fldChar w:fldCharType="separate"/>
        </w:r>
        <w:r w:rsidRPr="00780155">
          <w:rPr>
            <w:noProof/>
            <w:webHidden/>
          </w:rPr>
          <w:t>129</w:t>
        </w:r>
        <w:r w:rsidRPr="00780155">
          <w:rPr>
            <w:noProof/>
            <w:webHidden/>
          </w:rPr>
          <w:fldChar w:fldCharType="end"/>
        </w:r>
      </w:hyperlink>
    </w:p>
    <w:p w14:paraId="267F6723" w14:textId="08408C27"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58" w:history="1">
        <w:r w:rsidRPr="00780155">
          <w:rPr>
            <w:rStyle w:val="aa"/>
            <w:rFonts w:cs="Times New Roman"/>
            <w:noProof/>
            <w:color w:val="auto"/>
          </w:rPr>
          <w:t>Таблица 15.5 Расчет перспективных тарифов АО "Яркоммунсервис"</w:t>
        </w:r>
        <w:r w:rsidRPr="00780155">
          <w:rPr>
            <w:noProof/>
            <w:webHidden/>
          </w:rPr>
          <w:tab/>
        </w:r>
        <w:r w:rsidRPr="00780155">
          <w:rPr>
            <w:noProof/>
            <w:webHidden/>
          </w:rPr>
          <w:fldChar w:fldCharType="begin"/>
        </w:r>
        <w:r w:rsidRPr="00780155">
          <w:rPr>
            <w:noProof/>
            <w:webHidden/>
          </w:rPr>
          <w:instrText xml:space="preserve"> PAGEREF _Toc202526958 \h </w:instrText>
        </w:r>
        <w:r w:rsidRPr="00780155">
          <w:rPr>
            <w:noProof/>
            <w:webHidden/>
          </w:rPr>
        </w:r>
        <w:r w:rsidRPr="00780155">
          <w:rPr>
            <w:noProof/>
            <w:webHidden/>
          </w:rPr>
          <w:fldChar w:fldCharType="separate"/>
        </w:r>
        <w:r w:rsidRPr="00780155">
          <w:rPr>
            <w:noProof/>
            <w:webHidden/>
          </w:rPr>
          <w:t>130</w:t>
        </w:r>
        <w:r w:rsidRPr="00780155">
          <w:rPr>
            <w:noProof/>
            <w:webHidden/>
          </w:rPr>
          <w:fldChar w:fldCharType="end"/>
        </w:r>
      </w:hyperlink>
    </w:p>
    <w:p w14:paraId="00A464FD" w14:textId="4903A5CD"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59" w:history="1">
        <w:r w:rsidRPr="00780155">
          <w:rPr>
            <w:rStyle w:val="aa"/>
            <w:rFonts w:cs="Times New Roman"/>
            <w:noProof/>
            <w:color w:val="auto"/>
          </w:rPr>
          <w:t>Таблица 15.6 Расчет перспективных тарифов ОАО «Санаторий Красный Холм»</w:t>
        </w:r>
        <w:r w:rsidRPr="00780155">
          <w:rPr>
            <w:noProof/>
            <w:webHidden/>
          </w:rPr>
          <w:tab/>
        </w:r>
        <w:r w:rsidRPr="00780155">
          <w:rPr>
            <w:noProof/>
            <w:webHidden/>
          </w:rPr>
          <w:fldChar w:fldCharType="begin"/>
        </w:r>
        <w:r w:rsidRPr="00780155">
          <w:rPr>
            <w:noProof/>
            <w:webHidden/>
          </w:rPr>
          <w:instrText xml:space="preserve"> PAGEREF _Toc202526959 \h </w:instrText>
        </w:r>
        <w:r w:rsidRPr="00780155">
          <w:rPr>
            <w:noProof/>
            <w:webHidden/>
          </w:rPr>
        </w:r>
        <w:r w:rsidRPr="00780155">
          <w:rPr>
            <w:noProof/>
            <w:webHidden/>
          </w:rPr>
          <w:fldChar w:fldCharType="separate"/>
        </w:r>
        <w:r w:rsidRPr="00780155">
          <w:rPr>
            <w:noProof/>
            <w:webHidden/>
          </w:rPr>
          <w:t>132</w:t>
        </w:r>
        <w:r w:rsidRPr="00780155">
          <w:rPr>
            <w:noProof/>
            <w:webHidden/>
          </w:rPr>
          <w:fldChar w:fldCharType="end"/>
        </w:r>
      </w:hyperlink>
    </w:p>
    <w:p w14:paraId="3DC2E506" w14:textId="1168E430"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60" w:history="1">
        <w:r w:rsidRPr="00780155">
          <w:rPr>
            <w:rStyle w:val="aa"/>
            <w:rFonts w:cs="Times New Roman"/>
            <w:noProof/>
            <w:color w:val="auto"/>
          </w:rPr>
          <w:t>Таблица 15.7 Расчет перспективных тарифов ЗАО «Пансионат отдыха Ярославль»</w:t>
        </w:r>
        <w:r w:rsidRPr="00780155">
          <w:rPr>
            <w:noProof/>
            <w:webHidden/>
          </w:rPr>
          <w:tab/>
        </w:r>
        <w:r w:rsidRPr="00780155">
          <w:rPr>
            <w:noProof/>
            <w:webHidden/>
          </w:rPr>
          <w:fldChar w:fldCharType="begin"/>
        </w:r>
        <w:r w:rsidRPr="00780155">
          <w:rPr>
            <w:noProof/>
            <w:webHidden/>
          </w:rPr>
          <w:instrText xml:space="preserve"> PAGEREF _Toc202526960 \h </w:instrText>
        </w:r>
        <w:r w:rsidRPr="00780155">
          <w:rPr>
            <w:noProof/>
            <w:webHidden/>
          </w:rPr>
        </w:r>
        <w:r w:rsidRPr="00780155">
          <w:rPr>
            <w:noProof/>
            <w:webHidden/>
          </w:rPr>
          <w:fldChar w:fldCharType="separate"/>
        </w:r>
        <w:r w:rsidRPr="00780155">
          <w:rPr>
            <w:noProof/>
            <w:webHidden/>
          </w:rPr>
          <w:t>133</w:t>
        </w:r>
        <w:r w:rsidRPr="00780155">
          <w:rPr>
            <w:noProof/>
            <w:webHidden/>
          </w:rPr>
          <w:fldChar w:fldCharType="end"/>
        </w:r>
      </w:hyperlink>
    </w:p>
    <w:p w14:paraId="78D8E9F9" w14:textId="1B360E99"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61" w:history="1">
        <w:r w:rsidRPr="00780155">
          <w:rPr>
            <w:rStyle w:val="aa"/>
            <w:rFonts w:cs="Times New Roman"/>
            <w:noProof/>
            <w:color w:val="auto"/>
          </w:rPr>
          <w:t>Таблица 15.8 Расчет перспективных тарифов ФГБУ "ЦЖКУ" МО РФ</w:t>
        </w:r>
        <w:r w:rsidRPr="00780155">
          <w:rPr>
            <w:noProof/>
            <w:webHidden/>
          </w:rPr>
          <w:tab/>
        </w:r>
        <w:r w:rsidRPr="00780155">
          <w:rPr>
            <w:noProof/>
            <w:webHidden/>
          </w:rPr>
          <w:fldChar w:fldCharType="begin"/>
        </w:r>
        <w:r w:rsidRPr="00780155">
          <w:rPr>
            <w:noProof/>
            <w:webHidden/>
          </w:rPr>
          <w:instrText xml:space="preserve"> PAGEREF _Toc202526961 \h </w:instrText>
        </w:r>
        <w:r w:rsidRPr="00780155">
          <w:rPr>
            <w:noProof/>
            <w:webHidden/>
          </w:rPr>
        </w:r>
        <w:r w:rsidRPr="00780155">
          <w:rPr>
            <w:noProof/>
            <w:webHidden/>
          </w:rPr>
          <w:fldChar w:fldCharType="separate"/>
        </w:r>
        <w:r w:rsidRPr="00780155">
          <w:rPr>
            <w:noProof/>
            <w:webHidden/>
          </w:rPr>
          <w:t>134</w:t>
        </w:r>
        <w:r w:rsidRPr="00780155">
          <w:rPr>
            <w:noProof/>
            <w:webHidden/>
          </w:rPr>
          <w:fldChar w:fldCharType="end"/>
        </w:r>
      </w:hyperlink>
    </w:p>
    <w:p w14:paraId="3494F61C" w14:textId="7BBB7694" w:rsidR="00361E9B" w:rsidRPr="00780155" w:rsidRDefault="00361E9B">
      <w:pPr>
        <w:pStyle w:val="af6"/>
        <w:tabs>
          <w:tab w:val="right" w:leader="dot" w:pos="9911"/>
        </w:tabs>
        <w:rPr>
          <w:rFonts w:asciiTheme="minorHAnsi" w:eastAsiaTheme="minorEastAsia" w:hAnsiTheme="minorHAnsi"/>
          <w:noProof/>
          <w:kern w:val="2"/>
          <w:szCs w:val="24"/>
          <w:lang w:eastAsia="ru-RU"/>
          <w14:ligatures w14:val="standardContextual"/>
        </w:rPr>
      </w:pPr>
      <w:hyperlink w:anchor="_Toc202526962" w:history="1">
        <w:r w:rsidRPr="00780155">
          <w:rPr>
            <w:rStyle w:val="aa"/>
            <w:rFonts w:cs="Times New Roman"/>
            <w:noProof/>
            <w:color w:val="auto"/>
          </w:rPr>
          <w:t>Таблица 15.9 Расчет перспективных тарифов ООО "УПТК" ТПС</w:t>
        </w:r>
        <w:r w:rsidRPr="00780155">
          <w:rPr>
            <w:noProof/>
            <w:webHidden/>
          </w:rPr>
          <w:tab/>
        </w:r>
        <w:r w:rsidRPr="00780155">
          <w:rPr>
            <w:noProof/>
            <w:webHidden/>
          </w:rPr>
          <w:fldChar w:fldCharType="begin"/>
        </w:r>
        <w:r w:rsidRPr="00780155">
          <w:rPr>
            <w:noProof/>
            <w:webHidden/>
          </w:rPr>
          <w:instrText xml:space="preserve"> PAGEREF _Toc202526962 \h </w:instrText>
        </w:r>
        <w:r w:rsidRPr="00780155">
          <w:rPr>
            <w:noProof/>
            <w:webHidden/>
          </w:rPr>
        </w:r>
        <w:r w:rsidRPr="00780155">
          <w:rPr>
            <w:noProof/>
            <w:webHidden/>
          </w:rPr>
          <w:fldChar w:fldCharType="separate"/>
        </w:r>
        <w:r w:rsidRPr="00780155">
          <w:rPr>
            <w:noProof/>
            <w:webHidden/>
          </w:rPr>
          <w:t>135</w:t>
        </w:r>
        <w:r w:rsidRPr="00780155">
          <w:rPr>
            <w:noProof/>
            <w:webHidden/>
          </w:rPr>
          <w:fldChar w:fldCharType="end"/>
        </w:r>
      </w:hyperlink>
    </w:p>
    <w:p w14:paraId="3A95E68E" w14:textId="51B2655D" w:rsidR="00FF02B8" w:rsidRPr="00780155" w:rsidRDefault="009F4FEB" w:rsidP="00FF02B8">
      <w:pPr>
        <w:rPr>
          <w:rFonts w:cs="Times New Roman"/>
        </w:rPr>
      </w:pPr>
      <w:r w:rsidRPr="00780155">
        <w:rPr>
          <w:rFonts w:cs="Times New Roman"/>
        </w:rPr>
        <w:fldChar w:fldCharType="end"/>
      </w:r>
    </w:p>
    <w:p w14:paraId="23BAA529" w14:textId="77777777" w:rsidR="00143469" w:rsidRPr="00780155" w:rsidRDefault="00143469" w:rsidP="00FF02B8">
      <w:pPr>
        <w:rPr>
          <w:rFonts w:cs="Times New Roman"/>
        </w:rPr>
      </w:pPr>
    </w:p>
    <w:p w14:paraId="3DEDA51A" w14:textId="0051C483" w:rsidR="00143469" w:rsidRPr="00780155" w:rsidRDefault="00143469" w:rsidP="001617EC">
      <w:pPr>
        <w:rPr>
          <w:rFonts w:cs="Times New Roman"/>
        </w:rPr>
      </w:pPr>
    </w:p>
    <w:p w14:paraId="60E39CF3" w14:textId="77777777" w:rsidR="005C3A48" w:rsidRPr="00780155" w:rsidRDefault="00FD541A" w:rsidP="00FD541A">
      <w:pPr>
        <w:pStyle w:val="10"/>
        <w:rPr>
          <w:rFonts w:cs="Times New Roman"/>
          <w:color w:val="auto"/>
        </w:rPr>
      </w:pPr>
      <w:bookmarkStart w:id="4" w:name="_Toc169429003"/>
      <w:r w:rsidRPr="00780155">
        <w:rPr>
          <w:rFonts w:cs="Times New Roman"/>
          <w:color w:val="auto"/>
        </w:rPr>
        <w:lastRenderedPageBreak/>
        <w:t>Р</w:t>
      </w:r>
      <w:r w:rsidR="001617EC" w:rsidRPr="00780155">
        <w:rPr>
          <w:rFonts w:cs="Times New Roman"/>
          <w:color w:val="auto"/>
        </w:rPr>
        <w:t>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4"/>
    </w:p>
    <w:p w14:paraId="1709138F" w14:textId="77777777" w:rsidR="001617EC" w:rsidRPr="00780155" w:rsidRDefault="001617EC" w:rsidP="00D63BB5">
      <w:pPr>
        <w:pStyle w:val="2"/>
        <w:rPr>
          <w:rFonts w:cs="Times New Roman"/>
          <w:color w:val="auto"/>
        </w:rPr>
      </w:pPr>
      <w:bookmarkStart w:id="5" w:name="_Toc169429004"/>
      <w:r w:rsidRPr="00780155">
        <w:rPr>
          <w:rFonts w:cs="Times New Roman"/>
          <w:color w:val="auto"/>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5"/>
    </w:p>
    <w:p w14:paraId="52402366" w14:textId="02531772" w:rsidR="001B428E" w:rsidRPr="00780155" w:rsidRDefault="001B428E" w:rsidP="001B428E">
      <w:pPr>
        <w:rPr>
          <w:rFonts w:cs="Times New Roman"/>
        </w:rPr>
      </w:pPr>
      <w:bookmarkStart w:id="6" w:name="_Toc532747137"/>
      <w:bookmarkStart w:id="7" w:name="_Toc2968682"/>
      <w:r w:rsidRPr="00780155">
        <w:rPr>
          <w:rFonts w:cs="Times New Roman"/>
        </w:rPr>
        <w:t>Целю настоящего раздела Схемы теплоснабжения Ярославского М</w:t>
      </w:r>
      <w:r w:rsidR="00361E9B" w:rsidRPr="00780155">
        <w:rPr>
          <w:rFonts w:cs="Times New Roman"/>
        </w:rPr>
        <w:t>О</w:t>
      </w:r>
      <w:r w:rsidRPr="00780155">
        <w:rPr>
          <w:rFonts w:cs="Times New Roman"/>
        </w:rPr>
        <w:t xml:space="preserve"> до 203</w:t>
      </w:r>
      <w:r w:rsidR="00C0224E" w:rsidRPr="00780155">
        <w:rPr>
          <w:rFonts w:cs="Times New Roman"/>
        </w:rPr>
        <w:t>3</w:t>
      </w:r>
      <w:r w:rsidRPr="00780155">
        <w:rPr>
          <w:rFonts w:cs="Times New Roman"/>
        </w:rPr>
        <w:t xml:space="preserve"> г. является определение перспективного потребления тепловой энергии и теплоносителя на цели теплоснабжения на период с 20</w:t>
      </w:r>
      <w:r w:rsidR="00C0224E" w:rsidRPr="00780155">
        <w:rPr>
          <w:rFonts w:cs="Times New Roman"/>
        </w:rPr>
        <w:t>2</w:t>
      </w:r>
      <w:r w:rsidR="002074F1" w:rsidRPr="00780155">
        <w:rPr>
          <w:rFonts w:cs="Times New Roman"/>
        </w:rPr>
        <w:t>5</w:t>
      </w:r>
      <w:r w:rsidRPr="00780155">
        <w:rPr>
          <w:rFonts w:cs="Times New Roman"/>
        </w:rPr>
        <w:t xml:space="preserve"> г. до 203</w:t>
      </w:r>
      <w:r w:rsidR="00C0224E" w:rsidRPr="00780155">
        <w:rPr>
          <w:rFonts w:cs="Times New Roman"/>
        </w:rPr>
        <w:t>3</w:t>
      </w:r>
      <w:r w:rsidRPr="00780155">
        <w:rPr>
          <w:rFonts w:cs="Times New Roman"/>
        </w:rPr>
        <w:t xml:space="preserve"> г.</w:t>
      </w:r>
    </w:p>
    <w:p w14:paraId="138E6EF1" w14:textId="77777777" w:rsidR="003E1700" w:rsidRPr="00780155" w:rsidRDefault="003E1700" w:rsidP="003E1700">
      <w:pPr>
        <w:ind w:firstLine="709"/>
        <w:rPr>
          <w:rFonts w:cs="Times New Roman"/>
          <w:szCs w:val="24"/>
        </w:rPr>
      </w:pPr>
      <w:r w:rsidRPr="00780155">
        <w:rPr>
          <w:rFonts w:cs="Times New Roman"/>
          <w:szCs w:val="24"/>
        </w:rPr>
        <w:t xml:space="preserve">Сведения по динамике ввода в эксплуатацию жилых зданий, </w:t>
      </w:r>
      <w:r w:rsidRPr="00780155">
        <w:rPr>
          <w:rFonts w:eastAsia="Arial,Bold" w:cs="Times New Roman"/>
          <w:bCs/>
          <w:szCs w:val="24"/>
          <w:lang w:eastAsia="ru-RU"/>
        </w:rPr>
        <w:t>зданий общественного и делового назначения, производственной застройки, общая характеристика и техническое состояние жилого фонда</w:t>
      </w:r>
      <w:r w:rsidRPr="00780155">
        <w:rPr>
          <w:rFonts w:cs="Times New Roman"/>
          <w:szCs w:val="24"/>
        </w:rPr>
        <w:t xml:space="preserve"> за последние 2 года и прогнозы приростов площади строительных фондов, сгруппированные по сельским поселениям представлены в таблицах ниже. </w:t>
      </w:r>
    </w:p>
    <w:p w14:paraId="5A42E1B3" w14:textId="3328B181" w:rsidR="003E1700" w:rsidRPr="00780155" w:rsidRDefault="003E1700" w:rsidP="003E1700">
      <w:pPr>
        <w:rPr>
          <w:rFonts w:cs="Times New Roman"/>
        </w:rPr>
      </w:pPr>
      <w:r w:rsidRPr="00780155">
        <w:rPr>
          <w:rFonts w:cs="Times New Roman"/>
        </w:rPr>
        <w:t xml:space="preserve">Прогноз ввода жилищного строительного фонда по площадкам комплексного освоения в целях многоэтажного строительства г. принят по данным отдела архитектуры Ярославского </w:t>
      </w:r>
      <w:r w:rsidR="00361E9B" w:rsidRPr="00780155">
        <w:rPr>
          <w:rFonts w:cs="Times New Roman"/>
        </w:rPr>
        <w:t>МО</w:t>
      </w:r>
      <w:r w:rsidRPr="00780155">
        <w:rPr>
          <w:rFonts w:cs="Times New Roman"/>
        </w:rPr>
        <w:t xml:space="preserve">, ресурсоснабжающих организаций и письмам других организаций с предложениями о развитии системы теплоснабжения Ярославского </w:t>
      </w:r>
      <w:r w:rsidR="00361E9B" w:rsidRPr="00780155">
        <w:rPr>
          <w:rFonts w:cs="Times New Roman"/>
        </w:rPr>
        <w:t>МО</w:t>
      </w:r>
      <w:r w:rsidRPr="00780155">
        <w:rPr>
          <w:rFonts w:cs="Times New Roman"/>
        </w:rPr>
        <w:t>.</w:t>
      </w:r>
    </w:p>
    <w:p w14:paraId="52D97B2D" w14:textId="7D6CC6AD" w:rsidR="003E1700" w:rsidRPr="00780155" w:rsidRDefault="003E1700" w:rsidP="003E1700">
      <w:pPr>
        <w:rPr>
          <w:rFonts w:cs="Times New Roman"/>
        </w:rPr>
      </w:pPr>
      <w:r w:rsidRPr="00780155">
        <w:rPr>
          <w:rFonts w:cs="Times New Roman"/>
        </w:rPr>
        <w:t xml:space="preserve">Площади жилой и общественной застройки по объектам, представленным отделом архитектуры Ярославского </w:t>
      </w:r>
      <w:r w:rsidR="00361E9B" w:rsidRPr="00780155">
        <w:rPr>
          <w:rFonts w:cs="Times New Roman"/>
        </w:rPr>
        <w:t>МО</w:t>
      </w:r>
      <w:r w:rsidRPr="00780155">
        <w:rPr>
          <w:rFonts w:cs="Times New Roman"/>
        </w:rPr>
        <w:t xml:space="preserve"> в реестре строящихся и планируемых к строительству многоэтажных жилых домов, определялась по данным общей площади жилых зданий, застраиваемых и существующих жилых территории с учётом следующих требований и показателей:</w:t>
      </w:r>
    </w:p>
    <w:p w14:paraId="7C573D71" w14:textId="423E3029" w:rsidR="003E1700" w:rsidRPr="00780155" w:rsidRDefault="003E1700" w:rsidP="003E1700">
      <w:pPr>
        <w:rPr>
          <w:rFonts w:cs="Times New Roman"/>
        </w:rPr>
      </w:pPr>
      <w:r w:rsidRPr="00780155">
        <w:rPr>
          <w:rFonts w:cs="Times New Roman"/>
        </w:rPr>
        <w:t xml:space="preserve">«Правил землепользования и застройки Ярославского </w:t>
      </w:r>
      <w:r w:rsidR="00361E9B" w:rsidRPr="00780155">
        <w:rPr>
          <w:rFonts w:cs="Times New Roman"/>
        </w:rPr>
        <w:t>МО</w:t>
      </w:r>
      <w:r w:rsidRPr="00780155">
        <w:rPr>
          <w:rFonts w:cs="Times New Roman"/>
        </w:rPr>
        <w:t>»; территориальных строительных норм ТСН 301-23-98-ЯО от 1 июня 1998 г.;</w:t>
      </w:r>
    </w:p>
    <w:p w14:paraId="39DD1EEC" w14:textId="77777777" w:rsidR="003E1700" w:rsidRPr="00780155" w:rsidRDefault="003E1700" w:rsidP="003E1700">
      <w:pPr>
        <w:rPr>
          <w:rFonts w:cs="Times New Roman"/>
        </w:rPr>
      </w:pPr>
      <w:r w:rsidRPr="00780155">
        <w:rPr>
          <w:rFonts w:cs="Times New Roman"/>
        </w:rPr>
        <w:t>В работе были использованы материалы сборников ФГУ «Ярославльстат».</w:t>
      </w:r>
    </w:p>
    <w:p w14:paraId="649AF86F" w14:textId="77777777" w:rsidR="001B428E" w:rsidRPr="00780155" w:rsidRDefault="001B428E" w:rsidP="001B428E">
      <w:pPr>
        <w:rPr>
          <w:rFonts w:cs="Times New Roman"/>
        </w:rPr>
      </w:pPr>
    </w:p>
    <w:p w14:paraId="2839972A" w14:textId="77777777" w:rsidR="001B428E" w:rsidRPr="00780155" w:rsidRDefault="001B428E" w:rsidP="001B428E">
      <w:pPr>
        <w:rPr>
          <w:rFonts w:cs="Times New Roman"/>
        </w:rPr>
        <w:sectPr w:rsidR="001B428E" w:rsidRPr="00780155" w:rsidSect="002074F1">
          <w:footerReference w:type="default" r:id="rId8"/>
          <w:pgSz w:w="11906" w:h="16838"/>
          <w:pgMar w:top="567" w:right="567" w:bottom="567" w:left="1418" w:header="709" w:footer="709" w:gutter="0"/>
          <w:cols w:space="708"/>
          <w:titlePg/>
          <w:docGrid w:linePitch="360"/>
        </w:sectPr>
      </w:pPr>
    </w:p>
    <w:p w14:paraId="4468DBC2" w14:textId="00C47FED" w:rsidR="001B428E" w:rsidRPr="00780155" w:rsidRDefault="001B428E" w:rsidP="001B428E">
      <w:pPr>
        <w:rPr>
          <w:rFonts w:cs="Times New Roman"/>
        </w:rPr>
      </w:pPr>
      <w:bookmarkStart w:id="8" w:name="_Toc8679761"/>
      <w:bookmarkStart w:id="9" w:name="_Toc202526898"/>
      <w:bookmarkStart w:id="10" w:name="_Toc8679754"/>
      <w:r w:rsidRPr="00780155">
        <w:rPr>
          <w:rFonts w:cs="Times New Roman"/>
        </w:rPr>
        <w:lastRenderedPageBreak/>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rPr>
        <w:t xml:space="preserve"> Динамика прироста площади строительных в целом по Ярославскому </w:t>
      </w:r>
      <w:bookmarkEnd w:id="8"/>
      <w:r w:rsidR="00361E9B" w:rsidRPr="00780155">
        <w:rPr>
          <w:rFonts w:cs="Times New Roman"/>
        </w:rPr>
        <w:t>МО</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22"/>
        <w:gridCol w:w="1079"/>
        <w:gridCol w:w="1080"/>
        <w:gridCol w:w="1080"/>
        <w:gridCol w:w="1080"/>
        <w:gridCol w:w="1080"/>
        <w:gridCol w:w="1080"/>
        <w:gridCol w:w="1080"/>
        <w:gridCol w:w="1080"/>
        <w:gridCol w:w="1080"/>
        <w:gridCol w:w="1080"/>
        <w:gridCol w:w="1073"/>
      </w:tblGrid>
      <w:tr w:rsidR="00201AE3" w:rsidRPr="00780155" w14:paraId="208E6B3D" w14:textId="77777777" w:rsidTr="00CB045F">
        <w:trPr>
          <w:trHeight w:val="23"/>
          <w:tblHeader/>
          <w:jc w:val="center"/>
        </w:trPr>
        <w:tc>
          <w:tcPr>
            <w:tcW w:w="3822" w:type="dxa"/>
            <w:shd w:val="clear" w:color="auto" w:fill="auto"/>
            <w:vAlign w:val="center"/>
            <w:hideMark/>
          </w:tcPr>
          <w:p w14:paraId="221BB680" w14:textId="77777777" w:rsidR="00DD3956" w:rsidRPr="00780155" w:rsidRDefault="00DD3956" w:rsidP="00CB045F">
            <w:pPr>
              <w:pStyle w:val="af4"/>
              <w:rPr>
                <w:rFonts w:cs="Times New Roman"/>
                <w:b/>
              </w:rPr>
            </w:pPr>
            <w:bookmarkStart w:id="11" w:name="_Hlk72163998"/>
            <w:r w:rsidRPr="00780155">
              <w:rPr>
                <w:rFonts w:cs="Times New Roman"/>
                <w:b/>
              </w:rPr>
              <w:t>Показатель</w:t>
            </w:r>
          </w:p>
        </w:tc>
        <w:tc>
          <w:tcPr>
            <w:tcW w:w="1079" w:type="dxa"/>
            <w:shd w:val="clear" w:color="auto" w:fill="auto"/>
            <w:vAlign w:val="center"/>
            <w:hideMark/>
          </w:tcPr>
          <w:p w14:paraId="1C351735" w14:textId="77777777" w:rsidR="00DD3956" w:rsidRPr="00780155" w:rsidRDefault="00DD3956" w:rsidP="00CB045F">
            <w:pPr>
              <w:pStyle w:val="af4"/>
              <w:rPr>
                <w:rFonts w:cs="Times New Roman"/>
                <w:b/>
              </w:rPr>
            </w:pPr>
            <w:r w:rsidRPr="00780155">
              <w:rPr>
                <w:rFonts w:cs="Times New Roman"/>
                <w:b/>
              </w:rPr>
              <w:t>2016</w:t>
            </w:r>
          </w:p>
        </w:tc>
        <w:tc>
          <w:tcPr>
            <w:tcW w:w="1080" w:type="dxa"/>
            <w:shd w:val="clear" w:color="auto" w:fill="auto"/>
            <w:vAlign w:val="center"/>
            <w:hideMark/>
          </w:tcPr>
          <w:p w14:paraId="3BC80367" w14:textId="77777777" w:rsidR="00DD3956" w:rsidRPr="00780155" w:rsidRDefault="00DD3956" w:rsidP="00CB045F">
            <w:pPr>
              <w:pStyle w:val="af4"/>
              <w:rPr>
                <w:rFonts w:cs="Times New Roman"/>
                <w:b/>
              </w:rPr>
            </w:pPr>
            <w:r w:rsidRPr="00780155">
              <w:rPr>
                <w:rFonts w:cs="Times New Roman"/>
                <w:b/>
              </w:rPr>
              <w:t>2017</w:t>
            </w:r>
          </w:p>
        </w:tc>
        <w:tc>
          <w:tcPr>
            <w:tcW w:w="1080" w:type="dxa"/>
            <w:shd w:val="clear" w:color="auto" w:fill="auto"/>
            <w:vAlign w:val="center"/>
            <w:hideMark/>
          </w:tcPr>
          <w:p w14:paraId="03375446" w14:textId="77777777" w:rsidR="00DD3956" w:rsidRPr="00780155" w:rsidRDefault="00DD3956" w:rsidP="00CB045F">
            <w:pPr>
              <w:pStyle w:val="af4"/>
              <w:rPr>
                <w:rFonts w:cs="Times New Roman"/>
                <w:b/>
              </w:rPr>
            </w:pPr>
            <w:r w:rsidRPr="00780155">
              <w:rPr>
                <w:rFonts w:cs="Times New Roman"/>
                <w:b/>
              </w:rPr>
              <w:t>2018 г.</w:t>
            </w:r>
          </w:p>
        </w:tc>
        <w:tc>
          <w:tcPr>
            <w:tcW w:w="1080" w:type="dxa"/>
            <w:shd w:val="clear" w:color="auto" w:fill="auto"/>
            <w:vAlign w:val="center"/>
            <w:hideMark/>
          </w:tcPr>
          <w:p w14:paraId="7CA8AA56" w14:textId="77777777" w:rsidR="00DD3956" w:rsidRPr="00780155" w:rsidRDefault="00DD3956" w:rsidP="00CB045F">
            <w:pPr>
              <w:pStyle w:val="af4"/>
              <w:rPr>
                <w:rFonts w:cs="Times New Roman"/>
                <w:b/>
              </w:rPr>
            </w:pPr>
            <w:r w:rsidRPr="00780155">
              <w:rPr>
                <w:rFonts w:cs="Times New Roman"/>
                <w:b/>
              </w:rPr>
              <w:t>2019 г.</w:t>
            </w:r>
          </w:p>
        </w:tc>
        <w:tc>
          <w:tcPr>
            <w:tcW w:w="1080" w:type="dxa"/>
            <w:shd w:val="clear" w:color="auto" w:fill="auto"/>
            <w:vAlign w:val="center"/>
            <w:hideMark/>
          </w:tcPr>
          <w:p w14:paraId="6D9BAC30" w14:textId="77777777" w:rsidR="00DD3956" w:rsidRPr="00780155" w:rsidRDefault="00DD3956" w:rsidP="00CB045F">
            <w:pPr>
              <w:pStyle w:val="af4"/>
              <w:rPr>
                <w:rFonts w:cs="Times New Roman"/>
                <w:b/>
              </w:rPr>
            </w:pPr>
            <w:r w:rsidRPr="00780155">
              <w:rPr>
                <w:rFonts w:cs="Times New Roman"/>
                <w:b/>
              </w:rPr>
              <w:t>2020 г.</w:t>
            </w:r>
          </w:p>
        </w:tc>
        <w:tc>
          <w:tcPr>
            <w:tcW w:w="1080" w:type="dxa"/>
            <w:shd w:val="clear" w:color="auto" w:fill="auto"/>
            <w:vAlign w:val="center"/>
            <w:hideMark/>
          </w:tcPr>
          <w:p w14:paraId="0829A374" w14:textId="77777777" w:rsidR="00DD3956" w:rsidRPr="00780155" w:rsidRDefault="00DD3956" w:rsidP="00CB045F">
            <w:pPr>
              <w:pStyle w:val="af4"/>
              <w:rPr>
                <w:rFonts w:cs="Times New Roman"/>
                <w:b/>
              </w:rPr>
            </w:pPr>
            <w:r w:rsidRPr="00780155">
              <w:rPr>
                <w:rFonts w:cs="Times New Roman"/>
                <w:b/>
              </w:rPr>
              <w:t>2021 г.</w:t>
            </w:r>
          </w:p>
        </w:tc>
        <w:tc>
          <w:tcPr>
            <w:tcW w:w="1080" w:type="dxa"/>
            <w:shd w:val="clear" w:color="auto" w:fill="auto"/>
            <w:vAlign w:val="center"/>
            <w:hideMark/>
          </w:tcPr>
          <w:p w14:paraId="40704FEA" w14:textId="77777777" w:rsidR="00DD3956" w:rsidRPr="00780155" w:rsidRDefault="00DD3956" w:rsidP="00CB045F">
            <w:pPr>
              <w:pStyle w:val="af4"/>
              <w:rPr>
                <w:rFonts w:cs="Times New Roman"/>
                <w:b/>
              </w:rPr>
            </w:pPr>
            <w:r w:rsidRPr="00780155">
              <w:rPr>
                <w:rFonts w:cs="Times New Roman"/>
                <w:b/>
              </w:rPr>
              <w:t>2022 г.</w:t>
            </w:r>
          </w:p>
        </w:tc>
        <w:tc>
          <w:tcPr>
            <w:tcW w:w="1080" w:type="dxa"/>
            <w:shd w:val="clear" w:color="auto" w:fill="auto"/>
            <w:vAlign w:val="center"/>
            <w:hideMark/>
          </w:tcPr>
          <w:p w14:paraId="2FB69562" w14:textId="77777777" w:rsidR="00DD3956" w:rsidRPr="00780155" w:rsidRDefault="00DD3956" w:rsidP="00CB045F">
            <w:pPr>
              <w:pStyle w:val="af4"/>
              <w:rPr>
                <w:rFonts w:cs="Times New Roman"/>
                <w:b/>
              </w:rPr>
            </w:pPr>
            <w:r w:rsidRPr="00780155">
              <w:rPr>
                <w:rFonts w:cs="Times New Roman"/>
                <w:b/>
              </w:rPr>
              <w:t>2023 г.</w:t>
            </w:r>
          </w:p>
        </w:tc>
        <w:tc>
          <w:tcPr>
            <w:tcW w:w="1080" w:type="dxa"/>
            <w:shd w:val="clear" w:color="auto" w:fill="auto"/>
            <w:vAlign w:val="center"/>
            <w:hideMark/>
          </w:tcPr>
          <w:p w14:paraId="0A8D8E1F" w14:textId="77777777" w:rsidR="00DD3956" w:rsidRPr="00780155" w:rsidRDefault="00DD3956" w:rsidP="00CB045F">
            <w:pPr>
              <w:pStyle w:val="af4"/>
              <w:rPr>
                <w:rFonts w:cs="Times New Roman"/>
                <w:b/>
              </w:rPr>
            </w:pPr>
            <w:r w:rsidRPr="00780155">
              <w:rPr>
                <w:rFonts w:cs="Times New Roman"/>
                <w:b/>
              </w:rPr>
              <w:t>2024-2028 гг.</w:t>
            </w:r>
          </w:p>
        </w:tc>
        <w:tc>
          <w:tcPr>
            <w:tcW w:w="1080" w:type="dxa"/>
            <w:shd w:val="clear" w:color="auto" w:fill="auto"/>
            <w:vAlign w:val="center"/>
            <w:hideMark/>
          </w:tcPr>
          <w:p w14:paraId="7391F39B" w14:textId="77777777" w:rsidR="00DD3956" w:rsidRPr="00780155" w:rsidRDefault="00DD3956" w:rsidP="00CB045F">
            <w:pPr>
              <w:pStyle w:val="af4"/>
              <w:rPr>
                <w:rFonts w:cs="Times New Roman"/>
                <w:b/>
              </w:rPr>
            </w:pPr>
            <w:r w:rsidRPr="00780155">
              <w:rPr>
                <w:rFonts w:cs="Times New Roman"/>
                <w:b/>
              </w:rPr>
              <w:t>2029-2035 гг.</w:t>
            </w:r>
          </w:p>
        </w:tc>
        <w:tc>
          <w:tcPr>
            <w:tcW w:w="1073" w:type="dxa"/>
            <w:shd w:val="clear" w:color="auto" w:fill="auto"/>
            <w:vAlign w:val="center"/>
            <w:hideMark/>
          </w:tcPr>
          <w:p w14:paraId="413B71ED" w14:textId="77777777" w:rsidR="00DD3956" w:rsidRPr="00780155" w:rsidRDefault="00DD3956" w:rsidP="00CB045F">
            <w:pPr>
              <w:pStyle w:val="af4"/>
              <w:rPr>
                <w:rFonts w:cs="Times New Roman"/>
                <w:b/>
              </w:rPr>
            </w:pPr>
            <w:r w:rsidRPr="00780155">
              <w:rPr>
                <w:rFonts w:cs="Times New Roman"/>
                <w:b/>
              </w:rPr>
              <w:t>Итого</w:t>
            </w:r>
          </w:p>
        </w:tc>
      </w:tr>
      <w:tr w:rsidR="00201AE3" w:rsidRPr="00780155" w14:paraId="3CC35AE0" w14:textId="77777777" w:rsidTr="00CB045F">
        <w:trPr>
          <w:trHeight w:val="23"/>
          <w:jc w:val="center"/>
        </w:trPr>
        <w:tc>
          <w:tcPr>
            <w:tcW w:w="15694" w:type="dxa"/>
            <w:gridSpan w:val="12"/>
            <w:shd w:val="clear" w:color="auto" w:fill="auto"/>
            <w:vAlign w:val="center"/>
            <w:hideMark/>
          </w:tcPr>
          <w:p w14:paraId="12B4CA58" w14:textId="77777777" w:rsidR="00DD3956" w:rsidRPr="00780155" w:rsidRDefault="00DD3956" w:rsidP="00CB045F">
            <w:pPr>
              <w:pStyle w:val="af4"/>
              <w:rPr>
                <w:rFonts w:cs="Times New Roman"/>
              </w:rPr>
            </w:pPr>
            <w:r w:rsidRPr="00780155">
              <w:rPr>
                <w:rFonts w:cs="Times New Roman"/>
              </w:rPr>
              <w:t>Жилые площади</w:t>
            </w:r>
          </w:p>
        </w:tc>
      </w:tr>
      <w:tr w:rsidR="00201AE3" w:rsidRPr="00780155" w14:paraId="0741B7EF" w14:textId="77777777" w:rsidTr="00CB045F">
        <w:trPr>
          <w:trHeight w:val="23"/>
          <w:jc w:val="center"/>
        </w:trPr>
        <w:tc>
          <w:tcPr>
            <w:tcW w:w="3822" w:type="dxa"/>
            <w:shd w:val="clear" w:color="auto" w:fill="auto"/>
            <w:vAlign w:val="center"/>
            <w:hideMark/>
          </w:tcPr>
          <w:p w14:paraId="2D82131A" w14:textId="77777777" w:rsidR="00DD3956" w:rsidRPr="00780155" w:rsidRDefault="00DD3956" w:rsidP="00CB045F">
            <w:pPr>
              <w:pStyle w:val="af4"/>
              <w:rPr>
                <w:rFonts w:cs="Times New Roman"/>
              </w:rPr>
            </w:pPr>
            <w:r w:rsidRPr="00780155">
              <w:rPr>
                <w:rFonts w:cs="Times New Roman"/>
              </w:rPr>
              <w:t>Ввод жилых площадей, м²</w:t>
            </w:r>
          </w:p>
        </w:tc>
        <w:tc>
          <w:tcPr>
            <w:tcW w:w="1079" w:type="dxa"/>
            <w:shd w:val="clear" w:color="auto" w:fill="auto"/>
            <w:vAlign w:val="center"/>
            <w:hideMark/>
          </w:tcPr>
          <w:p w14:paraId="72238A1C"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587640D1" w14:textId="77777777" w:rsidR="00DD3956" w:rsidRPr="00780155" w:rsidRDefault="00DD3956" w:rsidP="00CB045F">
            <w:pPr>
              <w:pStyle w:val="af4"/>
              <w:rPr>
                <w:rFonts w:cs="Times New Roman"/>
              </w:rPr>
            </w:pPr>
            <w:r w:rsidRPr="00780155">
              <w:rPr>
                <w:rFonts w:cs="Times New Roman"/>
                <w:szCs w:val="20"/>
              </w:rPr>
              <w:t>6567</w:t>
            </w:r>
          </w:p>
        </w:tc>
        <w:tc>
          <w:tcPr>
            <w:tcW w:w="1080" w:type="dxa"/>
            <w:shd w:val="clear" w:color="auto" w:fill="auto"/>
            <w:vAlign w:val="center"/>
            <w:hideMark/>
          </w:tcPr>
          <w:p w14:paraId="4BA17A73"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CE37688" w14:textId="77777777" w:rsidR="00DD3956" w:rsidRPr="00780155" w:rsidRDefault="00DD3956" w:rsidP="00CB045F">
            <w:pPr>
              <w:pStyle w:val="af4"/>
              <w:rPr>
                <w:rFonts w:cs="Times New Roman"/>
              </w:rPr>
            </w:pPr>
            <w:r w:rsidRPr="00780155">
              <w:rPr>
                <w:rFonts w:cs="Times New Roman"/>
                <w:szCs w:val="20"/>
              </w:rPr>
              <w:t>2925</w:t>
            </w:r>
          </w:p>
        </w:tc>
        <w:tc>
          <w:tcPr>
            <w:tcW w:w="1080" w:type="dxa"/>
            <w:shd w:val="clear" w:color="auto" w:fill="auto"/>
            <w:vAlign w:val="center"/>
            <w:hideMark/>
          </w:tcPr>
          <w:p w14:paraId="0D46F056" w14:textId="77777777" w:rsidR="00DD3956" w:rsidRPr="00780155" w:rsidRDefault="00DD3956" w:rsidP="00CB045F">
            <w:pPr>
              <w:pStyle w:val="af4"/>
              <w:rPr>
                <w:rFonts w:cs="Times New Roman"/>
              </w:rPr>
            </w:pPr>
            <w:r w:rsidRPr="00780155">
              <w:rPr>
                <w:rFonts w:cs="Times New Roman"/>
                <w:szCs w:val="20"/>
              </w:rPr>
              <w:t>77314</w:t>
            </w:r>
          </w:p>
        </w:tc>
        <w:tc>
          <w:tcPr>
            <w:tcW w:w="1080" w:type="dxa"/>
            <w:shd w:val="clear" w:color="auto" w:fill="auto"/>
            <w:vAlign w:val="center"/>
            <w:hideMark/>
          </w:tcPr>
          <w:p w14:paraId="757EDE2B" w14:textId="77777777" w:rsidR="00DD3956" w:rsidRPr="00780155" w:rsidRDefault="00DD3956" w:rsidP="00CB045F">
            <w:pPr>
              <w:pStyle w:val="af4"/>
              <w:rPr>
                <w:rFonts w:cs="Times New Roman"/>
              </w:rPr>
            </w:pPr>
            <w:r w:rsidRPr="00780155">
              <w:rPr>
                <w:rFonts w:cs="Times New Roman"/>
                <w:szCs w:val="20"/>
              </w:rPr>
              <w:t>109484</w:t>
            </w:r>
          </w:p>
        </w:tc>
        <w:tc>
          <w:tcPr>
            <w:tcW w:w="1080" w:type="dxa"/>
            <w:shd w:val="clear" w:color="auto" w:fill="auto"/>
            <w:vAlign w:val="center"/>
            <w:hideMark/>
          </w:tcPr>
          <w:p w14:paraId="1F1E0A0A" w14:textId="77777777" w:rsidR="00DD3956" w:rsidRPr="00780155" w:rsidRDefault="00DD3956" w:rsidP="00CB045F">
            <w:pPr>
              <w:pStyle w:val="af4"/>
              <w:rPr>
                <w:rFonts w:cs="Times New Roman"/>
              </w:rPr>
            </w:pPr>
            <w:r w:rsidRPr="00780155">
              <w:rPr>
                <w:rFonts w:cs="Times New Roman"/>
                <w:szCs w:val="20"/>
              </w:rPr>
              <w:t>33086</w:t>
            </w:r>
          </w:p>
        </w:tc>
        <w:tc>
          <w:tcPr>
            <w:tcW w:w="1080" w:type="dxa"/>
            <w:shd w:val="clear" w:color="auto" w:fill="auto"/>
            <w:vAlign w:val="center"/>
            <w:hideMark/>
          </w:tcPr>
          <w:p w14:paraId="5E73E332"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1EDFCC88" w14:textId="77777777" w:rsidR="00DD3956" w:rsidRPr="00780155" w:rsidRDefault="00DD3956" w:rsidP="00CB045F">
            <w:pPr>
              <w:pStyle w:val="af4"/>
              <w:rPr>
                <w:rFonts w:cs="Times New Roman"/>
              </w:rPr>
            </w:pPr>
            <w:r w:rsidRPr="00780155">
              <w:rPr>
                <w:rFonts w:cs="Times New Roman"/>
                <w:szCs w:val="20"/>
              </w:rPr>
              <w:t>56600</w:t>
            </w:r>
          </w:p>
        </w:tc>
        <w:tc>
          <w:tcPr>
            <w:tcW w:w="1080" w:type="dxa"/>
            <w:shd w:val="clear" w:color="auto" w:fill="auto"/>
            <w:vAlign w:val="center"/>
            <w:hideMark/>
          </w:tcPr>
          <w:p w14:paraId="0AB64F4E" w14:textId="77777777" w:rsidR="00DD3956" w:rsidRPr="00780155" w:rsidRDefault="00DD3956" w:rsidP="00CB045F">
            <w:pPr>
              <w:pStyle w:val="af4"/>
              <w:rPr>
                <w:rFonts w:cs="Times New Roman"/>
              </w:rPr>
            </w:pPr>
            <w:r w:rsidRPr="00780155">
              <w:rPr>
                <w:rFonts w:cs="Times New Roman"/>
                <w:szCs w:val="20"/>
              </w:rPr>
              <w:t>0</w:t>
            </w:r>
          </w:p>
        </w:tc>
        <w:tc>
          <w:tcPr>
            <w:tcW w:w="1073" w:type="dxa"/>
            <w:shd w:val="clear" w:color="auto" w:fill="auto"/>
            <w:vAlign w:val="center"/>
            <w:hideMark/>
          </w:tcPr>
          <w:p w14:paraId="0F0D2B45" w14:textId="77777777" w:rsidR="00DD3956" w:rsidRPr="00780155" w:rsidRDefault="00DD3956" w:rsidP="00CB045F">
            <w:pPr>
              <w:pStyle w:val="af4"/>
              <w:rPr>
                <w:rFonts w:cs="Times New Roman"/>
              </w:rPr>
            </w:pPr>
            <w:r w:rsidRPr="00780155">
              <w:rPr>
                <w:rFonts w:cs="Times New Roman"/>
                <w:szCs w:val="20"/>
              </w:rPr>
              <w:t>279408</w:t>
            </w:r>
          </w:p>
        </w:tc>
      </w:tr>
      <w:tr w:rsidR="00201AE3" w:rsidRPr="00780155" w14:paraId="18A2FF33" w14:textId="77777777" w:rsidTr="00CB045F">
        <w:trPr>
          <w:trHeight w:val="23"/>
          <w:jc w:val="center"/>
        </w:trPr>
        <w:tc>
          <w:tcPr>
            <w:tcW w:w="3822" w:type="dxa"/>
            <w:shd w:val="clear" w:color="auto" w:fill="auto"/>
            <w:vAlign w:val="center"/>
            <w:hideMark/>
          </w:tcPr>
          <w:p w14:paraId="7F39F255" w14:textId="77777777" w:rsidR="00DD3956" w:rsidRPr="00780155" w:rsidRDefault="00DD3956" w:rsidP="00CB045F">
            <w:pPr>
              <w:pStyle w:val="af4"/>
              <w:rPr>
                <w:rFonts w:cs="Times New Roman"/>
              </w:rPr>
            </w:pPr>
            <w:r w:rsidRPr="00780155">
              <w:rPr>
                <w:rFonts w:cs="Times New Roman"/>
              </w:rPr>
              <w:t>Снос жилых площадей, м²</w:t>
            </w:r>
          </w:p>
        </w:tc>
        <w:tc>
          <w:tcPr>
            <w:tcW w:w="1079" w:type="dxa"/>
            <w:shd w:val="clear" w:color="auto" w:fill="auto"/>
            <w:vAlign w:val="center"/>
            <w:hideMark/>
          </w:tcPr>
          <w:p w14:paraId="6D12B504"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1B74A53"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6FAB0CF8"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101D767E"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555775A5"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17492BC9"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6D21869F"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A368257"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583311C1" w14:textId="77777777" w:rsidR="00DD3956" w:rsidRPr="00780155" w:rsidRDefault="00DD3956" w:rsidP="00CB045F">
            <w:pPr>
              <w:pStyle w:val="af4"/>
              <w:rPr>
                <w:rFonts w:cs="Times New Roman"/>
              </w:rPr>
            </w:pPr>
            <w:r w:rsidRPr="00780155">
              <w:rPr>
                <w:rFonts w:cs="Times New Roman"/>
                <w:szCs w:val="20"/>
              </w:rPr>
              <w:t>231</w:t>
            </w:r>
          </w:p>
        </w:tc>
        <w:tc>
          <w:tcPr>
            <w:tcW w:w="1080" w:type="dxa"/>
            <w:shd w:val="clear" w:color="auto" w:fill="auto"/>
            <w:vAlign w:val="center"/>
            <w:hideMark/>
          </w:tcPr>
          <w:p w14:paraId="3A3D0443" w14:textId="77777777" w:rsidR="00DD3956" w:rsidRPr="00780155" w:rsidRDefault="00DD3956" w:rsidP="00CB045F">
            <w:pPr>
              <w:pStyle w:val="af4"/>
              <w:rPr>
                <w:rFonts w:cs="Times New Roman"/>
              </w:rPr>
            </w:pPr>
            <w:r w:rsidRPr="00780155">
              <w:rPr>
                <w:rFonts w:cs="Times New Roman"/>
                <w:szCs w:val="20"/>
              </w:rPr>
              <w:t>0</w:t>
            </w:r>
          </w:p>
        </w:tc>
        <w:tc>
          <w:tcPr>
            <w:tcW w:w="1073" w:type="dxa"/>
            <w:shd w:val="clear" w:color="auto" w:fill="auto"/>
            <w:vAlign w:val="center"/>
            <w:hideMark/>
          </w:tcPr>
          <w:p w14:paraId="51D94E70" w14:textId="77777777" w:rsidR="00DD3956" w:rsidRPr="00780155" w:rsidRDefault="00DD3956" w:rsidP="00CB045F">
            <w:pPr>
              <w:pStyle w:val="af4"/>
              <w:rPr>
                <w:rFonts w:cs="Times New Roman"/>
              </w:rPr>
            </w:pPr>
            <w:r w:rsidRPr="00780155">
              <w:rPr>
                <w:rFonts w:cs="Times New Roman"/>
                <w:szCs w:val="20"/>
              </w:rPr>
              <w:t>231</w:t>
            </w:r>
          </w:p>
        </w:tc>
      </w:tr>
      <w:tr w:rsidR="00201AE3" w:rsidRPr="00780155" w14:paraId="35404FC4" w14:textId="77777777" w:rsidTr="00CB045F">
        <w:trPr>
          <w:trHeight w:val="23"/>
          <w:jc w:val="center"/>
        </w:trPr>
        <w:tc>
          <w:tcPr>
            <w:tcW w:w="3822" w:type="dxa"/>
            <w:shd w:val="clear" w:color="auto" w:fill="auto"/>
            <w:vAlign w:val="center"/>
            <w:hideMark/>
          </w:tcPr>
          <w:p w14:paraId="4024F935" w14:textId="77777777" w:rsidR="00DD3956" w:rsidRPr="00780155" w:rsidRDefault="00DD3956" w:rsidP="00CB045F">
            <w:pPr>
              <w:pStyle w:val="af4"/>
              <w:rPr>
                <w:rFonts w:cs="Times New Roman"/>
              </w:rPr>
            </w:pPr>
            <w:r w:rsidRPr="00780155">
              <w:rPr>
                <w:rFonts w:cs="Times New Roman"/>
              </w:rPr>
              <w:t>Прирост жилых площадей, м²</w:t>
            </w:r>
          </w:p>
        </w:tc>
        <w:tc>
          <w:tcPr>
            <w:tcW w:w="1079" w:type="dxa"/>
            <w:shd w:val="clear" w:color="auto" w:fill="auto"/>
            <w:vAlign w:val="center"/>
            <w:hideMark/>
          </w:tcPr>
          <w:p w14:paraId="65792A23"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74527048" w14:textId="77777777" w:rsidR="00DD3956" w:rsidRPr="00780155" w:rsidRDefault="00DD3956" w:rsidP="00CB045F">
            <w:pPr>
              <w:pStyle w:val="af4"/>
              <w:rPr>
                <w:rFonts w:cs="Times New Roman"/>
              </w:rPr>
            </w:pPr>
            <w:r w:rsidRPr="00780155">
              <w:rPr>
                <w:rFonts w:cs="Times New Roman"/>
                <w:szCs w:val="20"/>
              </w:rPr>
              <w:t>6567</w:t>
            </w:r>
          </w:p>
        </w:tc>
        <w:tc>
          <w:tcPr>
            <w:tcW w:w="1080" w:type="dxa"/>
            <w:shd w:val="clear" w:color="auto" w:fill="auto"/>
            <w:vAlign w:val="center"/>
            <w:hideMark/>
          </w:tcPr>
          <w:p w14:paraId="19AA65C2"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90E70A9" w14:textId="77777777" w:rsidR="00DD3956" w:rsidRPr="00780155" w:rsidRDefault="00DD3956" w:rsidP="00CB045F">
            <w:pPr>
              <w:pStyle w:val="af4"/>
              <w:rPr>
                <w:rFonts w:cs="Times New Roman"/>
              </w:rPr>
            </w:pPr>
            <w:r w:rsidRPr="00780155">
              <w:rPr>
                <w:rFonts w:cs="Times New Roman"/>
                <w:szCs w:val="20"/>
              </w:rPr>
              <w:t>2925</w:t>
            </w:r>
          </w:p>
        </w:tc>
        <w:tc>
          <w:tcPr>
            <w:tcW w:w="1080" w:type="dxa"/>
            <w:shd w:val="clear" w:color="auto" w:fill="auto"/>
            <w:vAlign w:val="center"/>
            <w:hideMark/>
          </w:tcPr>
          <w:p w14:paraId="7A04CB2C" w14:textId="77777777" w:rsidR="00DD3956" w:rsidRPr="00780155" w:rsidRDefault="00DD3956" w:rsidP="00CB045F">
            <w:pPr>
              <w:pStyle w:val="af4"/>
              <w:rPr>
                <w:rFonts w:cs="Times New Roman"/>
              </w:rPr>
            </w:pPr>
            <w:r w:rsidRPr="00780155">
              <w:rPr>
                <w:rFonts w:cs="Times New Roman"/>
                <w:szCs w:val="20"/>
              </w:rPr>
              <w:t>77314</w:t>
            </w:r>
          </w:p>
        </w:tc>
        <w:tc>
          <w:tcPr>
            <w:tcW w:w="1080" w:type="dxa"/>
            <w:shd w:val="clear" w:color="auto" w:fill="auto"/>
            <w:vAlign w:val="center"/>
            <w:hideMark/>
          </w:tcPr>
          <w:p w14:paraId="24F357A3" w14:textId="77777777" w:rsidR="00DD3956" w:rsidRPr="00780155" w:rsidRDefault="00DD3956" w:rsidP="00CB045F">
            <w:pPr>
              <w:pStyle w:val="af4"/>
              <w:rPr>
                <w:rFonts w:cs="Times New Roman"/>
              </w:rPr>
            </w:pPr>
            <w:r w:rsidRPr="00780155">
              <w:rPr>
                <w:rFonts w:cs="Times New Roman"/>
                <w:szCs w:val="20"/>
              </w:rPr>
              <w:t>109484</w:t>
            </w:r>
          </w:p>
        </w:tc>
        <w:tc>
          <w:tcPr>
            <w:tcW w:w="1080" w:type="dxa"/>
            <w:shd w:val="clear" w:color="auto" w:fill="auto"/>
            <w:vAlign w:val="center"/>
            <w:hideMark/>
          </w:tcPr>
          <w:p w14:paraId="2675DD69" w14:textId="77777777" w:rsidR="00DD3956" w:rsidRPr="00780155" w:rsidRDefault="00DD3956" w:rsidP="00CB045F">
            <w:pPr>
              <w:pStyle w:val="af4"/>
              <w:rPr>
                <w:rFonts w:cs="Times New Roman"/>
              </w:rPr>
            </w:pPr>
            <w:r w:rsidRPr="00780155">
              <w:rPr>
                <w:rFonts w:cs="Times New Roman"/>
                <w:szCs w:val="20"/>
              </w:rPr>
              <w:t>33086</w:t>
            </w:r>
          </w:p>
        </w:tc>
        <w:tc>
          <w:tcPr>
            <w:tcW w:w="1080" w:type="dxa"/>
            <w:shd w:val="clear" w:color="auto" w:fill="auto"/>
            <w:vAlign w:val="center"/>
            <w:hideMark/>
          </w:tcPr>
          <w:p w14:paraId="12BBCCC7"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49ABBAA5" w14:textId="77777777" w:rsidR="00DD3956" w:rsidRPr="00780155" w:rsidRDefault="00DD3956" w:rsidP="00CB045F">
            <w:pPr>
              <w:pStyle w:val="af4"/>
              <w:rPr>
                <w:rFonts w:cs="Times New Roman"/>
              </w:rPr>
            </w:pPr>
            <w:r w:rsidRPr="00780155">
              <w:rPr>
                <w:rFonts w:cs="Times New Roman"/>
                <w:szCs w:val="20"/>
              </w:rPr>
              <w:t>56600</w:t>
            </w:r>
          </w:p>
        </w:tc>
        <w:tc>
          <w:tcPr>
            <w:tcW w:w="1080" w:type="dxa"/>
            <w:shd w:val="clear" w:color="auto" w:fill="auto"/>
            <w:vAlign w:val="center"/>
            <w:hideMark/>
          </w:tcPr>
          <w:p w14:paraId="5C24294D" w14:textId="77777777" w:rsidR="00DD3956" w:rsidRPr="00780155" w:rsidRDefault="00DD3956" w:rsidP="00CB045F">
            <w:pPr>
              <w:pStyle w:val="af4"/>
              <w:rPr>
                <w:rFonts w:cs="Times New Roman"/>
              </w:rPr>
            </w:pPr>
            <w:r w:rsidRPr="00780155">
              <w:rPr>
                <w:rFonts w:cs="Times New Roman"/>
                <w:szCs w:val="20"/>
              </w:rPr>
              <w:t>0</w:t>
            </w:r>
          </w:p>
        </w:tc>
        <w:tc>
          <w:tcPr>
            <w:tcW w:w="1073" w:type="dxa"/>
            <w:shd w:val="clear" w:color="auto" w:fill="auto"/>
            <w:vAlign w:val="center"/>
            <w:hideMark/>
          </w:tcPr>
          <w:p w14:paraId="7251553F" w14:textId="77777777" w:rsidR="00DD3956" w:rsidRPr="00780155" w:rsidRDefault="00DD3956" w:rsidP="00CB045F">
            <w:pPr>
              <w:pStyle w:val="af4"/>
              <w:rPr>
                <w:rFonts w:cs="Times New Roman"/>
              </w:rPr>
            </w:pPr>
            <w:r w:rsidRPr="00780155">
              <w:rPr>
                <w:rFonts w:cs="Times New Roman"/>
                <w:szCs w:val="20"/>
              </w:rPr>
              <w:t>279408</w:t>
            </w:r>
          </w:p>
        </w:tc>
      </w:tr>
      <w:tr w:rsidR="00201AE3" w:rsidRPr="00780155" w14:paraId="591B4766" w14:textId="77777777" w:rsidTr="00CB045F">
        <w:trPr>
          <w:trHeight w:val="23"/>
          <w:jc w:val="center"/>
        </w:trPr>
        <w:tc>
          <w:tcPr>
            <w:tcW w:w="3822" w:type="dxa"/>
            <w:shd w:val="clear" w:color="auto" w:fill="auto"/>
            <w:vAlign w:val="center"/>
            <w:hideMark/>
          </w:tcPr>
          <w:p w14:paraId="7F40F208" w14:textId="77777777" w:rsidR="00DD3956" w:rsidRPr="00780155" w:rsidRDefault="00DD3956" w:rsidP="00CB045F">
            <w:pPr>
              <w:pStyle w:val="af4"/>
              <w:rPr>
                <w:rFonts w:cs="Times New Roman"/>
              </w:rPr>
            </w:pPr>
            <w:r w:rsidRPr="00780155">
              <w:rPr>
                <w:rFonts w:cs="Times New Roman"/>
              </w:rPr>
              <w:t>Площадь жилфонда, м²</w:t>
            </w:r>
          </w:p>
        </w:tc>
        <w:tc>
          <w:tcPr>
            <w:tcW w:w="1079" w:type="dxa"/>
            <w:shd w:val="clear" w:color="auto" w:fill="auto"/>
            <w:vAlign w:val="center"/>
            <w:hideMark/>
          </w:tcPr>
          <w:p w14:paraId="79922952" w14:textId="77777777" w:rsidR="00DD3956" w:rsidRPr="00780155" w:rsidRDefault="00DD3956" w:rsidP="00CB045F">
            <w:pPr>
              <w:pStyle w:val="af4"/>
              <w:rPr>
                <w:rFonts w:cs="Times New Roman"/>
              </w:rPr>
            </w:pPr>
            <w:r w:rsidRPr="00780155">
              <w:rPr>
                <w:rFonts w:cs="Times New Roman"/>
                <w:szCs w:val="20"/>
              </w:rPr>
              <w:t>453181</w:t>
            </w:r>
          </w:p>
        </w:tc>
        <w:tc>
          <w:tcPr>
            <w:tcW w:w="1080" w:type="dxa"/>
            <w:shd w:val="clear" w:color="auto" w:fill="auto"/>
            <w:vAlign w:val="center"/>
            <w:hideMark/>
          </w:tcPr>
          <w:p w14:paraId="774817E9" w14:textId="77777777" w:rsidR="00DD3956" w:rsidRPr="00780155" w:rsidRDefault="00DD3956" w:rsidP="00CB045F">
            <w:pPr>
              <w:pStyle w:val="af4"/>
              <w:rPr>
                <w:rFonts w:cs="Times New Roman"/>
              </w:rPr>
            </w:pPr>
            <w:r w:rsidRPr="00780155">
              <w:rPr>
                <w:rFonts w:cs="Times New Roman"/>
                <w:szCs w:val="20"/>
              </w:rPr>
              <w:t>459748</w:t>
            </w:r>
          </w:p>
        </w:tc>
        <w:tc>
          <w:tcPr>
            <w:tcW w:w="1080" w:type="dxa"/>
            <w:shd w:val="clear" w:color="auto" w:fill="auto"/>
            <w:vAlign w:val="center"/>
            <w:hideMark/>
          </w:tcPr>
          <w:p w14:paraId="23CA3FDB" w14:textId="77777777" w:rsidR="00DD3956" w:rsidRPr="00780155" w:rsidRDefault="00DD3956" w:rsidP="00CB045F">
            <w:pPr>
              <w:pStyle w:val="af4"/>
              <w:rPr>
                <w:rFonts w:cs="Times New Roman"/>
              </w:rPr>
            </w:pPr>
            <w:r w:rsidRPr="00780155">
              <w:rPr>
                <w:rFonts w:cs="Times New Roman"/>
                <w:szCs w:val="20"/>
              </w:rPr>
              <w:t>459748</w:t>
            </w:r>
          </w:p>
        </w:tc>
        <w:tc>
          <w:tcPr>
            <w:tcW w:w="1080" w:type="dxa"/>
            <w:shd w:val="clear" w:color="auto" w:fill="auto"/>
            <w:vAlign w:val="center"/>
            <w:hideMark/>
          </w:tcPr>
          <w:p w14:paraId="210071ED" w14:textId="77777777" w:rsidR="00DD3956" w:rsidRPr="00780155" w:rsidRDefault="00DD3956" w:rsidP="00CB045F">
            <w:pPr>
              <w:pStyle w:val="af4"/>
              <w:rPr>
                <w:rFonts w:cs="Times New Roman"/>
              </w:rPr>
            </w:pPr>
            <w:r w:rsidRPr="00780155">
              <w:rPr>
                <w:rFonts w:cs="Times New Roman"/>
                <w:szCs w:val="20"/>
              </w:rPr>
              <w:t>462673</w:t>
            </w:r>
          </w:p>
        </w:tc>
        <w:tc>
          <w:tcPr>
            <w:tcW w:w="1080" w:type="dxa"/>
            <w:shd w:val="clear" w:color="auto" w:fill="auto"/>
            <w:vAlign w:val="center"/>
            <w:hideMark/>
          </w:tcPr>
          <w:p w14:paraId="291F61DF" w14:textId="77777777" w:rsidR="00DD3956" w:rsidRPr="00780155" w:rsidRDefault="00DD3956" w:rsidP="00CB045F">
            <w:pPr>
              <w:pStyle w:val="af4"/>
              <w:rPr>
                <w:rFonts w:cs="Times New Roman"/>
              </w:rPr>
            </w:pPr>
            <w:r w:rsidRPr="00780155">
              <w:rPr>
                <w:rFonts w:cs="Times New Roman"/>
                <w:szCs w:val="20"/>
              </w:rPr>
              <w:t>539987</w:t>
            </w:r>
          </w:p>
        </w:tc>
        <w:tc>
          <w:tcPr>
            <w:tcW w:w="1080" w:type="dxa"/>
            <w:shd w:val="clear" w:color="auto" w:fill="auto"/>
            <w:vAlign w:val="center"/>
            <w:hideMark/>
          </w:tcPr>
          <w:p w14:paraId="33FA7A82" w14:textId="77777777" w:rsidR="00DD3956" w:rsidRPr="00780155" w:rsidRDefault="00DD3956" w:rsidP="00CB045F">
            <w:pPr>
              <w:pStyle w:val="af4"/>
              <w:rPr>
                <w:rFonts w:cs="Times New Roman"/>
              </w:rPr>
            </w:pPr>
            <w:r w:rsidRPr="00780155">
              <w:rPr>
                <w:rFonts w:cs="Times New Roman"/>
                <w:szCs w:val="20"/>
              </w:rPr>
              <w:t>649470</w:t>
            </w:r>
          </w:p>
        </w:tc>
        <w:tc>
          <w:tcPr>
            <w:tcW w:w="1080" w:type="dxa"/>
            <w:shd w:val="clear" w:color="auto" w:fill="auto"/>
            <w:vAlign w:val="center"/>
            <w:hideMark/>
          </w:tcPr>
          <w:p w14:paraId="2B3AA68B" w14:textId="77777777" w:rsidR="00DD3956" w:rsidRPr="00780155" w:rsidRDefault="00DD3956" w:rsidP="00CB045F">
            <w:pPr>
              <w:pStyle w:val="af4"/>
              <w:rPr>
                <w:rFonts w:cs="Times New Roman"/>
              </w:rPr>
            </w:pPr>
            <w:r w:rsidRPr="00780155">
              <w:rPr>
                <w:rFonts w:cs="Times New Roman"/>
                <w:szCs w:val="20"/>
              </w:rPr>
              <w:t>682556</w:t>
            </w:r>
          </w:p>
        </w:tc>
        <w:tc>
          <w:tcPr>
            <w:tcW w:w="1080" w:type="dxa"/>
            <w:shd w:val="clear" w:color="auto" w:fill="auto"/>
            <w:vAlign w:val="center"/>
            <w:hideMark/>
          </w:tcPr>
          <w:p w14:paraId="0413E9C2" w14:textId="77777777" w:rsidR="00DD3956" w:rsidRPr="00780155" w:rsidRDefault="00DD3956" w:rsidP="00CB045F">
            <w:pPr>
              <w:pStyle w:val="af4"/>
              <w:rPr>
                <w:rFonts w:cs="Times New Roman"/>
              </w:rPr>
            </w:pPr>
            <w:r w:rsidRPr="00780155">
              <w:rPr>
                <w:rFonts w:cs="Times New Roman"/>
                <w:szCs w:val="20"/>
              </w:rPr>
              <w:t>682556</w:t>
            </w:r>
          </w:p>
        </w:tc>
        <w:tc>
          <w:tcPr>
            <w:tcW w:w="1080" w:type="dxa"/>
            <w:shd w:val="clear" w:color="auto" w:fill="auto"/>
            <w:vAlign w:val="center"/>
            <w:hideMark/>
          </w:tcPr>
          <w:p w14:paraId="0AFB60FE" w14:textId="77777777" w:rsidR="00DD3956" w:rsidRPr="00780155" w:rsidRDefault="00DD3956" w:rsidP="00CB045F">
            <w:pPr>
              <w:pStyle w:val="af4"/>
              <w:rPr>
                <w:rFonts w:cs="Times New Roman"/>
              </w:rPr>
            </w:pPr>
            <w:r w:rsidRPr="00780155">
              <w:rPr>
                <w:rFonts w:cs="Times New Roman"/>
                <w:szCs w:val="20"/>
              </w:rPr>
              <w:t>738925</w:t>
            </w:r>
          </w:p>
        </w:tc>
        <w:tc>
          <w:tcPr>
            <w:tcW w:w="1080" w:type="dxa"/>
            <w:shd w:val="clear" w:color="auto" w:fill="auto"/>
            <w:vAlign w:val="center"/>
            <w:hideMark/>
          </w:tcPr>
          <w:p w14:paraId="68C49583" w14:textId="77777777" w:rsidR="00DD3956" w:rsidRPr="00780155" w:rsidRDefault="00DD3956" w:rsidP="00CB045F">
            <w:pPr>
              <w:pStyle w:val="af4"/>
              <w:rPr>
                <w:rFonts w:cs="Times New Roman"/>
              </w:rPr>
            </w:pPr>
            <w:r w:rsidRPr="00780155">
              <w:rPr>
                <w:rFonts w:cs="Times New Roman"/>
                <w:szCs w:val="20"/>
              </w:rPr>
              <w:t>738925</w:t>
            </w:r>
          </w:p>
        </w:tc>
        <w:tc>
          <w:tcPr>
            <w:tcW w:w="1073" w:type="dxa"/>
            <w:shd w:val="clear" w:color="auto" w:fill="auto"/>
            <w:vAlign w:val="center"/>
            <w:hideMark/>
          </w:tcPr>
          <w:p w14:paraId="58A8A6FE" w14:textId="77777777" w:rsidR="00DD3956" w:rsidRPr="00780155" w:rsidRDefault="00DD3956" w:rsidP="00CB045F">
            <w:pPr>
              <w:pStyle w:val="af4"/>
              <w:rPr>
                <w:rFonts w:cs="Times New Roman"/>
              </w:rPr>
            </w:pPr>
            <w:r w:rsidRPr="00780155">
              <w:rPr>
                <w:rFonts w:cs="Times New Roman"/>
                <w:szCs w:val="20"/>
              </w:rPr>
              <w:t>738925</w:t>
            </w:r>
          </w:p>
        </w:tc>
      </w:tr>
      <w:tr w:rsidR="00201AE3" w:rsidRPr="00780155" w14:paraId="33606657" w14:textId="77777777" w:rsidTr="00CB045F">
        <w:trPr>
          <w:trHeight w:val="23"/>
          <w:jc w:val="center"/>
        </w:trPr>
        <w:tc>
          <w:tcPr>
            <w:tcW w:w="15694" w:type="dxa"/>
            <w:gridSpan w:val="12"/>
            <w:shd w:val="clear" w:color="auto" w:fill="auto"/>
            <w:vAlign w:val="center"/>
            <w:hideMark/>
          </w:tcPr>
          <w:p w14:paraId="068EE7D4" w14:textId="77777777" w:rsidR="00DD3956" w:rsidRPr="00780155" w:rsidRDefault="00DD3956" w:rsidP="00CB045F">
            <w:pPr>
              <w:pStyle w:val="af4"/>
              <w:rPr>
                <w:rFonts w:cs="Times New Roman"/>
              </w:rPr>
            </w:pPr>
            <w:r w:rsidRPr="00780155">
              <w:rPr>
                <w:rFonts w:cs="Times New Roman"/>
              </w:rPr>
              <w:t>Здания социального, культурного и бытового назначения.</w:t>
            </w:r>
          </w:p>
        </w:tc>
      </w:tr>
      <w:tr w:rsidR="00201AE3" w:rsidRPr="00780155" w14:paraId="61ADF63A" w14:textId="77777777" w:rsidTr="00CB045F">
        <w:trPr>
          <w:trHeight w:val="23"/>
          <w:jc w:val="center"/>
        </w:trPr>
        <w:tc>
          <w:tcPr>
            <w:tcW w:w="3822" w:type="dxa"/>
            <w:shd w:val="clear" w:color="auto" w:fill="auto"/>
            <w:vAlign w:val="center"/>
            <w:hideMark/>
          </w:tcPr>
          <w:p w14:paraId="1442E589" w14:textId="77777777" w:rsidR="00DD3956" w:rsidRPr="00780155" w:rsidRDefault="00DD3956" w:rsidP="00CB045F">
            <w:pPr>
              <w:pStyle w:val="af4"/>
              <w:rPr>
                <w:rFonts w:cs="Times New Roman"/>
              </w:rPr>
            </w:pPr>
            <w:r w:rsidRPr="00780155">
              <w:rPr>
                <w:rFonts w:cs="Times New Roman"/>
              </w:rPr>
              <w:t>Ввод площадей соцкультбыта, м²</w:t>
            </w:r>
          </w:p>
        </w:tc>
        <w:tc>
          <w:tcPr>
            <w:tcW w:w="1079" w:type="dxa"/>
            <w:shd w:val="clear" w:color="auto" w:fill="auto"/>
            <w:vAlign w:val="center"/>
            <w:hideMark/>
          </w:tcPr>
          <w:p w14:paraId="656C68A6"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AF784C5" w14:textId="77777777" w:rsidR="00DD3956" w:rsidRPr="00780155" w:rsidRDefault="00DD3956" w:rsidP="00CB045F">
            <w:pPr>
              <w:pStyle w:val="af4"/>
              <w:rPr>
                <w:rFonts w:cs="Times New Roman"/>
              </w:rPr>
            </w:pPr>
            <w:r w:rsidRPr="00780155">
              <w:rPr>
                <w:rFonts w:cs="Times New Roman"/>
                <w:szCs w:val="20"/>
              </w:rPr>
              <w:t>2535</w:t>
            </w:r>
          </w:p>
        </w:tc>
        <w:tc>
          <w:tcPr>
            <w:tcW w:w="1080" w:type="dxa"/>
            <w:shd w:val="clear" w:color="auto" w:fill="auto"/>
            <w:vAlign w:val="center"/>
            <w:hideMark/>
          </w:tcPr>
          <w:p w14:paraId="54AD3296" w14:textId="77777777" w:rsidR="00DD3956" w:rsidRPr="00780155" w:rsidRDefault="00DD3956" w:rsidP="00CB045F">
            <w:pPr>
              <w:pStyle w:val="af4"/>
              <w:rPr>
                <w:rFonts w:cs="Times New Roman"/>
              </w:rPr>
            </w:pPr>
            <w:r w:rsidRPr="00780155">
              <w:rPr>
                <w:rFonts w:cs="Times New Roman"/>
                <w:szCs w:val="20"/>
              </w:rPr>
              <w:t>35781</w:t>
            </w:r>
          </w:p>
        </w:tc>
        <w:tc>
          <w:tcPr>
            <w:tcW w:w="1080" w:type="dxa"/>
            <w:shd w:val="clear" w:color="auto" w:fill="auto"/>
            <w:vAlign w:val="center"/>
            <w:hideMark/>
          </w:tcPr>
          <w:p w14:paraId="137A871A" w14:textId="77777777" w:rsidR="00DD3956" w:rsidRPr="00780155" w:rsidRDefault="00DD3956" w:rsidP="00CB045F">
            <w:pPr>
              <w:pStyle w:val="af4"/>
              <w:rPr>
                <w:rFonts w:cs="Times New Roman"/>
              </w:rPr>
            </w:pPr>
            <w:r w:rsidRPr="00780155">
              <w:rPr>
                <w:rFonts w:cs="Times New Roman"/>
                <w:szCs w:val="20"/>
              </w:rPr>
              <w:t>4333</w:t>
            </w:r>
          </w:p>
        </w:tc>
        <w:tc>
          <w:tcPr>
            <w:tcW w:w="1080" w:type="dxa"/>
            <w:shd w:val="clear" w:color="auto" w:fill="auto"/>
            <w:vAlign w:val="center"/>
            <w:hideMark/>
          </w:tcPr>
          <w:p w14:paraId="5E9DA56B" w14:textId="77777777" w:rsidR="00DD3956" w:rsidRPr="00780155" w:rsidRDefault="00DD3956" w:rsidP="00CB045F">
            <w:pPr>
              <w:pStyle w:val="af4"/>
              <w:rPr>
                <w:rFonts w:cs="Times New Roman"/>
              </w:rPr>
            </w:pPr>
            <w:r w:rsidRPr="00780155">
              <w:rPr>
                <w:rFonts w:cs="Times New Roman"/>
                <w:szCs w:val="20"/>
              </w:rPr>
              <w:t>5062</w:t>
            </w:r>
          </w:p>
        </w:tc>
        <w:tc>
          <w:tcPr>
            <w:tcW w:w="1080" w:type="dxa"/>
            <w:shd w:val="clear" w:color="auto" w:fill="auto"/>
            <w:vAlign w:val="center"/>
            <w:hideMark/>
          </w:tcPr>
          <w:p w14:paraId="60DFE3D1" w14:textId="77777777" w:rsidR="00DD3956" w:rsidRPr="00780155" w:rsidRDefault="00DD3956" w:rsidP="00CB045F">
            <w:pPr>
              <w:pStyle w:val="af4"/>
              <w:rPr>
                <w:rFonts w:cs="Times New Roman"/>
              </w:rPr>
            </w:pPr>
            <w:r w:rsidRPr="00780155">
              <w:rPr>
                <w:rFonts w:cs="Times New Roman"/>
                <w:szCs w:val="20"/>
              </w:rPr>
              <w:t>6129</w:t>
            </w:r>
          </w:p>
        </w:tc>
        <w:tc>
          <w:tcPr>
            <w:tcW w:w="1080" w:type="dxa"/>
            <w:shd w:val="clear" w:color="auto" w:fill="auto"/>
            <w:vAlign w:val="center"/>
            <w:hideMark/>
          </w:tcPr>
          <w:p w14:paraId="0833C2FD"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44CC1344" w14:textId="77777777" w:rsidR="00DD3956" w:rsidRPr="00780155" w:rsidRDefault="00DD3956" w:rsidP="00CB045F">
            <w:pPr>
              <w:pStyle w:val="af4"/>
              <w:rPr>
                <w:rFonts w:cs="Times New Roman"/>
              </w:rPr>
            </w:pPr>
            <w:r w:rsidRPr="00780155">
              <w:rPr>
                <w:rFonts w:cs="Times New Roman"/>
                <w:szCs w:val="20"/>
              </w:rPr>
              <w:t>16652</w:t>
            </w:r>
          </w:p>
        </w:tc>
        <w:tc>
          <w:tcPr>
            <w:tcW w:w="1080" w:type="dxa"/>
            <w:shd w:val="clear" w:color="auto" w:fill="auto"/>
            <w:vAlign w:val="center"/>
            <w:hideMark/>
          </w:tcPr>
          <w:p w14:paraId="640BE9BF" w14:textId="77777777" w:rsidR="00DD3956" w:rsidRPr="00780155" w:rsidRDefault="00DD3956" w:rsidP="00CB045F">
            <w:pPr>
              <w:pStyle w:val="af4"/>
              <w:rPr>
                <w:rFonts w:cs="Times New Roman"/>
              </w:rPr>
            </w:pPr>
            <w:r w:rsidRPr="00780155">
              <w:rPr>
                <w:rFonts w:cs="Times New Roman"/>
                <w:szCs w:val="20"/>
              </w:rPr>
              <w:t>31968</w:t>
            </w:r>
          </w:p>
        </w:tc>
        <w:tc>
          <w:tcPr>
            <w:tcW w:w="1080" w:type="dxa"/>
            <w:shd w:val="clear" w:color="auto" w:fill="auto"/>
            <w:vAlign w:val="center"/>
            <w:hideMark/>
          </w:tcPr>
          <w:p w14:paraId="3813409E" w14:textId="77777777" w:rsidR="00DD3956" w:rsidRPr="00780155" w:rsidRDefault="00DD3956" w:rsidP="00CB045F">
            <w:pPr>
              <w:pStyle w:val="af4"/>
              <w:rPr>
                <w:rFonts w:cs="Times New Roman"/>
              </w:rPr>
            </w:pPr>
            <w:r w:rsidRPr="00780155">
              <w:rPr>
                <w:rFonts w:cs="Times New Roman"/>
                <w:szCs w:val="20"/>
              </w:rPr>
              <w:t>20860</w:t>
            </w:r>
          </w:p>
        </w:tc>
        <w:tc>
          <w:tcPr>
            <w:tcW w:w="1073" w:type="dxa"/>
            <w:shd w:val="clear" w:color="auto" w:fill="auto"/>
            <w:vAlign w:val="center"/>
            <w:hideMark/>
          </w:tcPr>
          <w:p w14:paraId="55A2CD61" w14:textId="77777777" w:rsidR="00DD3956" w:rsidRPr="00780155" w:rsidRDefault="00DD3956" w:rsidP="00CB045F">
            <w:pPr>
              <w:pStyle w:val="af4"/>
              <w:rPr>
                <w:rFonts w:cs="Times New Roman"/>
              </w:rPr>
            </w:pPr>
            <w:r w:rsidRPr="00780155">
              <w:rPr>
                <w:rFonts w:cs="Times New Roman"/>
                <w:szCs w:val="20"/>
              </w:rPr>
              <w:t>121524</w:t>
            </w:r>
          </w:p>
        </w:tc>
      </w:tr>
      <w:tr w:rsidR="00201AE3" w:rsidRPr="00780155" w14:paraId="66A0FB99" w14:textId="77777777" w:rsidTr="00CB045F">
        <w:trPr>
          <w:trHeight w:val="23"/>
          <w:jc w:val="center"/>
        </w:trPr>
        <w:tc>
          <w:tcPr>
            <w:tcW w:w="3822" w:type="dxa"/>
            <w:shd w:val="clear" w:color="auto" w:fill="auto"/>
            <w:vAlign w:val="center"/>
            <w:hideMark/>
          </w:tcPr>
          <w:p w14:paraId="69CBEFCD" w14:textId="77777777" w:rsidR="00DD3956" w:rsidRPr="00780155" w:rsidRDefault="00DD3956" w:rsidP="00CB045F">
            <w:pPr>
              <w:pStyle w:val="af4"/>
              <w:rPr>
                <w:rFonts w:cs="Times New Roman"/>
              </w:rPr>
            </w:pPr>
            <w:r w:rsidRPr="00780155">
              <w:rPr>
                <w:rFonts w:cs="Times New Roman"/>
              </w:rPr>
              <w:t>Снос площадей соцкультбыта, м²</w:t>
            </w:r>
          </w:p>
        </w:tc>
        <w:tc>
          <w:tcPr>
            <w:tcW w:w="1079" w:type="dxa"/>
            <w:shd w:val="clear" w:color="auto" w:fill="auto"/>
            <w:vAlign w:val="center"/>
            <w:hideMark/>
          </w:tcPr>
          <w:p w14:paraId="4FBB786B"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66077EC1"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4896A2CE"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55F099DE"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A4BBC1C"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167C2536"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3AC5472"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75306C5B"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5DB9E22E"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F26FA1E" w14:textId="77777777" w:rsidR="00DD3956" w:rsidRPr="00780155" w:rsidRDefault="00DD3956" w:rsidP="00CB045F">
            <w:pPr>
              <w:pStyle w:val="af4"/>
              <w:rPr>
                <w:rFonts w:cs="Times New Roman"/>
              </w:rPr>
            </w:pPr>
            <w:r w:rsidRPr="00780155">
              <w:rPr>
                <w:rFonts w:cs="Times New Roman"/>
                <w:szCs w:val="20"/>
              </w:rPr>
              <w:t>0</w:t>
            </w:r>
          </w:p>
        </w:tc>
        <w:tc>
          <w:tcPr>
            <w:tcW w:w="1073" w:type="dxa"/>
            <w:shd w:val="clear" w:color="auto" w:fill="auto"/>
            <w:vAlign w:val="center"/>
            <w:hideMark/>
          </w:tcPr>
          <w:p w14:paraId="555630F5" w14:textId="77777777" w:rsidR="00DD3956" w:rsidRPr="00780155" w:rsidRDefault="00DD3956" w:rsidP="00CB045F">
            <w:pPr>
              <w:pStyle w:val="af4"/>
              <w:rPr>
                <w:rFonts w:cs="Times New Roman"/>
              </w:rPr>
            </w:pPr>
            <w:r w:rsidRPr="00780155">
              <w:rPr>
                <w:rFonts w:cs="Times New Roman"/>
                <w:szCs w:val="20"/>
              </w:rPr>
              <w:t>0</w:t>
            </w:r>
          </w:p>
        </w:tc>
      </w:tr>
      <w:tr w:rsidR="00201AE3" w:rsidRPr="00780155" w14:paraId="3C45BBCF" w14:textId="77777777" w:rsidTr="00CB045F">
        <w:trPr>
          <w:trHeight w:val="23"/>
          <w:jc w:val="center"/>
        </w:trPr>
        <w:tc>
          <w:tcPr>
            <w:tcW w:w="3822" w:type="dxa"/>
            <w:shd w:val="clear" w:color="auto" w:fill="auto"/>
            <w:vAlign w:val="center"/>
            <w:hideMark/>
          </w:tcPr>
          <w:p w14:paraId="48E0F931" w14:textId="77777777" w:rsidR="00DD3956" w:rsidRPr="00780155" w:rsidRDefault="00DD3956" w:rsidP="00CB045F">
            <w:pPr>
              <w:pStyle w:val="af4"/>
              <w:rPr>
                <w:rFonts w:cs="Times New Roman"/>
              </w:rPr>
            </w:pPr>
            <w:r w:rsidRPr="00780155">
              <w:rPr>
                <w:rFonts w:cs="Times New Roman"/>
              </w:rPr>
              <w:t>Прирост площадей соцкультбыта, м²</w:t>
            </w:r>
          </w:p>
        </w:tc>
        <w:tc>
          <w:tcPr>
            <w:tcW w:w="1079" w:type="dxa"/>
            <w:shd w:val="clear" w:color="auto" w:fill="auto"/>
            <w:vAlign w:val="center"/>
            <w:hideMark/>
          </w:tcPr>
          <w:p w14:paraId="79C4BA1E"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B2511A1" w14:textId="77777777" w:rsidR="00DD3956" w:rsidRPr="00780155" w:rsidRDefault="00DD3956" w:rsidP="00CB045F">
            <w:pPr>
              <w:pStyle w:val="af4"/>
              <w:rPr>
                <w:rFonts w:cs="Times New Roman"/>
              </w:rPr>
            </w:pPr>
            <w:r w:rsidRPr="00780155">
              <w:rPr>
                <w:rFonts w:cs="Times New Roman"/>
                <w:szCs w:val="20"/>
              </w:rPr>
              <w:t>2535</w:t>
            </w:r>
          </w:p>
        </w:tc>
        <w:tc>
          <w:tcPr>
            <w:tcW w:w="1080" w:type="dxa"/>
            <w:shd w:val="clear" w:color="auto" w:fill="auto"/>
            <w:vAlign w:val="center"/>
            <w:hideMark/>
          </w:tcPr>
          <w:p w14:paraId="2822035D" w14:textId="77777777" w:rsidR="00DD3956" w:rsidRPr="00780155" w:rsidRDefault="00DD3956" w:rsidP="00CB045F">
            <w:pPr>
              <w:pStyle w:val="af4"/>
              <w:rPr>
                <w:rFonts w:cs="Times New Roman"/>
              </w:rPr>
            </w:pPr>
            <w:r w:rsidRPr="00780155">
              <w:rPr>
                <w:rFonts w:cs="Times New Roman"/>
                <w:szCs w:val="20"/>
              </w:rPr>
              <w:t>35781</w:t>
            </w:r>
          </w:p>
        </w:tc>
        <w:tc>
          <w:tcPr>
            <w:tcW w:w="1080" w:type="dxa"/>
            <w:shd w:val="clear" w:color="auto" w:fill="auto"/>
            <w:vAlign w:val="center"/>
            <w:hideMark/>
          </w:tcPr>
          <w:p w14:paraId="3BE7D144" w14:textId="77777777" w:rsidR="00DD3956" w:rsidRPr="00780155" w:rsidRDefault="00DD3956" w:rsidP="00CB045F">
            <w:pPr>
              <w:pStyle w:val="af4"/>
              <w:rPr>
                <w:rFonts w:cs="Times New Roman"/>
              </w:rPr>
            </w:pPr>
            <w:r w:rsidRPr="00780155">
              <w:rPr>
                <w:rFonts w:cs="Times New Roman"/>
                <w:szCs w:val="20"/>
              </w:rPr>
              <w:t>4333</w:t>
            </w:r>
          </w:p>
        </w:tc>
        <w:tc>
          <w:tcPr>
            <w:tcW w:w="1080" w:type="dxa"/>
            <w:shd w:val="clear" w:color="auto" w:fill="auto"/>
            <w:vAlign w:val="center"/>
            <w:hideMark/>
          </w:tcPr>
          <w:p w14:paraId="4753E64F" w14:textId="77777777" w:rsidR="00DD3956" w:rsidRPr="00780155" w:rsidRDefault="00DD3956" w:rsidP="00CB045F">
            <w:pPr>
              <w:pStyle w:val="af4"/>
              <w:rPr>
                <w:rFonts w:cs="Times New Roman"/>
              </w:rPr>
            </w:pPr>
            <w:r w:rsidRPr="00780155">
              <w:rPr>
                <w:rFonts w:cs="Times New Roman"/>
                <w:szCs w:val="20"/>
              </w:rPr>
              <w:t>5062</w:t>
            </w:r>
          </w:p>
        </w:tc>
        <w:tc>
          <w:tcPr>
            <w:tcW w:w="1080" w:type="dxa"/>
            <w:shd w:val="clear" w:color="auto" w:fill="auto"/>
            <w:vAlign w:val="center"/>
            <w:hideMark/>
          </w:tcPr>
          <w:p w14:paraId="78B73EE9" w14:textId="77777777" w:rsidR="00DD3956" w:rsidRPr="00780155" w:rsidRDefault="00DD3956" w:rsidP="00CB045F">
            <w:pPr>
              <w:pStyle w:val="af4"/>
              <w:rPr>
                <w:rFonts w:cs="Times New Roman"/>
              </w:rPr>
            </w:pPr>
            <w:r w:rsidRPr="00780155">
              <w:rPr>
                <w:rFonts w:cs="Times New Roman"/>
                <w:szCs w:val="20"/>
              </w:rPr>
              <w:t>6129</w:t>
            </w:r>
          </w:p>
        </w:tc>
        <w:tc>
          <w:tcPr>
            <w:tcW w:w="1080" w:type="dxa"/>
            <w:shd w:val="clear" w:color="auto" w:fill="auto"/>
            <w:vAlign w:val="center"/>
            <w:hideMark/>
          </w:tcPr>
          <w:p w14:paraId="28F56529"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69369AC0" w14:textId="77777777" w:rsidR="00DD3956" w:rsidRPr="00780155" w:rsidRDefault="00DD3956" w:rsidP="00CB045F">
            <w:pPr>
              <w:pStyle w:val="af4"/>
              <w:rPr>
                <w:rFonts w:cs="Times New Roman"/>
              </w:rPr>
            </w:pPr>
            <w:r w:rsidRPr="00780155">
              <w:rPr>
                <w:rFonts w:cs="Times New Roman"/>
                <w:szCs w:val="20"/>
              </w:rPr>
              <w:t>16652</w:t>
            </w:r>
          </w:p>
        </w:tc>
        <w:tc>
          <w:tcPr>
            <w:tcW w:w="1080" w:type="dxa"/>
            <w:shd w:val="clear" w:color="auto" w:fill="auto"/>
            <w:vAlign w:val="center"/>
            <w:hideMark/>
          </w:tcPr>
          <w:p w14:paraId="6EDBB52D" w14:textId="77777777" w:rsidR="00DD3956" w:rsidRPr="00780155" w:rsidRDefault="00DD3956" w:rsidP="00CB045F">
            <w:pPr>
              <w:pStyle w:val="af4"/>
              <w:rPr>
                <w:rFonts w:cs="Times New Roman"/>
              </w:rPr>
            </w:pPr>
            <w:r w:rsidRPr="00780155">
              <w:rPr>
                <w:rFonts w:cs="Times New Roman"/>
                <w:szCs w:val="20"/>
              </w:rPr>
              <w:t>31968</w:t>
            </w:r>
          </w:p>
        </w:tc>
        <w:tc>
          <w:tcPr>
            <w:tcW w:w="1080" w:type="dxa"/>
            <w:shd w:val="clear" w:color="auto" w:fill="auto"/>
            <w:vAlign w:val="center"/>
            <w:hideMark/>
          </w:tcPr>
          <w:p w14:paraId="7DC28218" w14:textId="77777777" w:rsidR="00DD3956" w:rsidRPr="00780155" w:rsidRDefault="00DD3956" w:rsidP="00CB045F">
            <w:pPr>
              <w:pStyle w:val="af4"/>
              <w:rPr>
                <w:rFonts w:cs="Times New Roman"/>
              </w:rPr>
            </w:pPr>
            <w:r w:rsidRPr="00780155">
              <w:rPr>
                <w:rFonts w:cs="Times New Roman"/>
                <w:szCs w:val="20"/>
              </w:rPr>
              <w:t>20860</w:t>
            </w:r>
          </w:p>
        </w:tc>
        <w:tc>
          <w:tcPr>
            <w:tcW w:w="1073" w:type="dxa"/>
            <w:shd w:val="clear" w:color="auto" w:fill="auto"/>
            <w:vAlign w:val="center"/>
            <w:hideMark/>
          </w:tcPr>
          <w:p w14:paraId="2A05D193" w14:textId="77777777" w:rsidR="00DD3956" w:rsidRPr="00780155" w:rsidRDefault="00DD3956" w:rsidP="00CB045F">
            <w:pPr>
              <w:pStyle w:val="af4"/>
              <w:rPr>
                <w:rFonts w:cs="Times New Roman"/>
              </w:rPr>
            </w:pPr>
            <w:r w:rsidRPr="00780155">
              <w:rPr>
                <w:rFonts w:cs="Times New Roman"/>
                <w:szCs w:val="20"/>
              </w:rPr>
              <w:t>121524</w:t>
            </w:r>
          </w:p>
        </w:tc>
      </w:tr>
      <w:tr w:rsidR="00201AE3" w:rsidRPr="00780155" w14:paraId="00CF6C56" w14:textId="77777777" w:rsidTr="00CB045F">
        <w:trPr>
          <w:trHeight w:val="23"/>
          <w:jc w:val="center"/>
        </w:trPr>
        <w:tc>
          <w:tcPr>
            <w:tcW w:w="3822" w:type="dxa"/>
            <w:shd w:val="clear" w:color="auto" w:fill="auto"/>
            <w:vAlign w:val="center"/>
            <w:hideMark/>
          </w:tcPr>
          <w:p w14:paraId="5A42D202" w14:textId="77777777" w:rsidR="00DD3956" w:rsidRPr="00780155" w:rsidRDefault="00DD3956" w:rsidP="00CB045F">
            <w:pPr>
              <w:pStyle w:val="af4"/>
              <w:rPr>
                <w:rFonts w:cs="Times New Roman"/>
              </w:rPr>
            </w:pPr>
            <w:r w:rsidRPr="00780155">
              <w:rPr>
                <w:rFonts w:cs="Times New Roman"/>
              </w:rPr>
              <w:t>Площадь соцкультбыта, м²</w:t>
            </w:r>
          </w:p>
        </w:tc>
        <w:tc>
          <w:tcPr>
            <w:tcW w:w="1079" w:type="dxa"/>
            <w:shd w:val="clear" w:color="auto" w:fill="auto"/>
            <w:vAlign w:val="center"/>
            <w:hideMark/>
          </w:tcPr>
          <w:p w14:paraId="507F8073" w14:textId="77777777" w:rsidR="00DD3956" w:rsidRPr="00780155" w:rsidRDefault="00DD3956" w:rsidP="00CB045F">
            <w:pPr>
              <w:pStyle w:val="af4"/>
              <w:rPr>
                <w:rFonts w:cs="Times New Roman"/>
              </w:rPr>
            </w:pPr>
            <w:r w:rsidRPr="00780155">
              <w:rPr>
                <w:rFonts w:cs="Times New Roman"/>
                <w:szCs w:val="20"/>
              </w:rPr>
              <w:t>113 175</w:t>
            </w:r>
          </w:p>
        </w:tc>
        <w:tc>
          <w:tcPr>
            <w:tcW w:w="1080" w:type="dxa"/>
            <w:shd w:val="clear" w:color="auto" w:fill="auto"/>
            <w:vAlign w:val="center"/>
            <w:hideMark/>
          </w:tcPr>
          <w:p w14:paraId="466FA0EE" w14:textId="77777777" w:rsidR="00DD3956" w:rsidRPr="00780155" w:rsidRDefault="00DD3956" w:rsidP="00CB045F">
            <w:pPr>
              <w:pStyle w:val="af4"/>
              <w:rPr>
                <w:rFonts w:cs="Times New Roman"/>
              </w:rPr>
            </w:pPr>
            <w:r w:rsidRPr="00780155">
              <w:rPr>
                <w:rFonts w:cs="Times New Roman"/>
                <w:szCs w:val="20"/>
              </w:rPr>
              <w:t>115710</w:t>
            </w:r>
          </w:p>
        </w:tc>
        <w:tc>
          <w:tcPr>
            <w:tcW w:w="1080" w:type="dxa"/>
            <w:shd w:val="clear" w:color="auto" w:fill="auto"/>
            <w:vAlign w:val="center"/>
            <w:hideMark/>
          </w:tcPr>
          <w:p w14:paraId="437DAC8B" w14:textId="77777777" w:rsidR="00DD3956" w:rsidRPr="00780155" w:rsidRDefault="00DD3956" w:rsidP="00CB045F">
            <w:pPr>
              <w:pStyle w:val="af4"/>
              <w:rPr>
                <w:rFonts w:cs="Times New Roman"/>
              </w:rPr>
            </w:pPr>
            <w:r w:rsidRPr="00780155">
              <w:rPr>
                <w:rFonts w:cs="Times New Roman"/>
                <w:szCs w:val="20"/>
              </w:rPr>
              <w:t>151491</w:t>
            </w:r>
          </w:p>
        </w:tc>
        <w:tc>
          <w:tcPr>
            <w:tcW w:w="1080" w:type="dxa"/>
            <w:shd w:val="clear" w:color="auto" w:fill="auto"/>
            <w:vAlign w:val="center"/>
            <w:hideMark/>
          </w:tcPr>
          <w:p w14:paraId="4751216B" w14:textId="77777777" w:rsidR="00DD3956" w:rsidRPr="00780155" w:rsidRDefault="00DD3956" w:rsidP="00CB045F">
            <w:pPr>
              <w:pStyle w:val="af4"/>
              <w:rPr>
                <w:rFonts w:cs="Times New Roman"/>
              </w:rPr>
            </w:pPr>
            <w:r w:rsidRPr="00780155">
              <w:rPr>
                <w:rFonts w:cs="Times New Roman"/>
                <w:szCs w:val="20"/>
              </w:rPr>
              <w:t>155824</w:t>
            </w:r>
          </w:p>
        </w:tc>
        <w:tc>
          <w:tcPr>
            <w:tcW w:w="1080" w:type="dxa"/>
            <w:shd w:val="clear" w:color="auto" w:fill="auto"/>
            <w:vAlign w:val="center"/>
            <w:hideMark/>
          </w:tcPr>
          <w:p w14:paraId="0E7BE64F" w14:textId="77777777" w:rsidR="00DD3956" w:rsidRPr="00780155" w:rsidRDefault="00DD3956" w:rsidP="00CB045F">
            <w:pPr>
              <w:pStyle w:val="af4"/>
              <w:rPr>
                <w:rFonts w:cs="Times New Roman"/>
              </w:rPr>
            </w:pPr>
            <w:r w:rsidRPr="00780155">
              <w:rPr>
                <w:rFonts w:cs="Times New Roman"/>
                <w:szCs w:val="20"/>
              </w:rPr>
              <w:t>160886</w:t>
            </w:r>
          </w:p>
        </w:tc>
        <w:tc>
          <w:tcPr>
            <w:tcW w:w="1080" w:type="dxa"/>
            <w:shd w:val="clear" w:color="auto" w:fill="auto"/>
            <w:vAlign w:val="center"/>
            <w:hideMark/>
          </w:tcPr>
          <w:p w14:paraId="423F0F69" w14:textId="77777777" w:rsidR="00DD3956" w:rsidRPr="00780155" w:rsidRDefault="00DD3956" w:rsidP="00CB045F">
            <w:pPr>
              <w:pStyle w:val="af4"/>
              <w:rPr>
                <w:rFonts w:cs="Times New Roman"/>
              </w:rPr>
            </w:pPr>
            <w:r w:rsidRPr="00780155">
              <w:rPr>
                <w:rFonts w:cs="Times New Roman"/>
                <w:szCs w:val="20"/>
              </w:rPr>
              <w:t>167015</w:t>
            </w:r>
          </w:p>
        </w:tc>
        <w:tc>
          <w:tcPr>
            <w:tcW w:w="1080" w:type="dxa"/>
            <w:shd w:val="clear" w:color="auto" w:fill="auto"/>
            <w:vAlign w:val="center"/>
            <w:hideMark/>
          </w:tcPr>
          <w:p w14:paraId="083EF728" w14:textId="77777777" w:rsidR="00DD3956" w:rsidRPr="00780155" w:rsidRDefault="00DD3956" w:rsidP="00CB045F">
            <w:pPr>
              <w:pStyle w:val="af4"/>
              <w:rPr>
                <w:rFonts w:cs="Times New Roman"/>
              </w:rPr>
            </w:pPr>
            <w:r w:rsidRPr="00780155">
              <w:rPr>
                <w:rFonts w:cs="Times New Roman"/>
                <w:szCs w:val="20"/>
              </w:rPr>
              <w:t>166286</w:t>
            </w:r>
          </w:p>
        </w:tc>
        <w:tc>
          <w:tcPr>
            <w:tcW w:w="1080" w:type="dxa"/>
            <w:shd w:val="clear" w:color="auto" w:fill="auto"/>
            <w:vAlign w:val="center"/>
            <w:hideMark/>
          </w:tcPr>
          <w:p w14:paraId="729C5BFF" w14:textId="77777777" w:rsidR="00DD3956" w:rsidRPr="00780155" w:rsidRDefault="00DD3956" w:rsidP="00CB045F">
            <w:pPr>
              <w:pStyle w:val="af4"/>
              <w:rPr>
                <w:rFonts w:cs="Times New Roman"/>
              </w:rPr>
            </w:pPr>
            <w:r w:rsidRPr="00780155">
              <w:rPr>
                <w:rFonts w:cs="Times New Roman"/>
                <w:szCs w:val="20"/>
              </w:rPr>
              <w:t>182938</w:t>
            </w:r>
          </w:p>
        </w:tc>
        <w:tc>
          <w:tcPr>
            <w:tcW w:w="1080" w:type="dxa"/>
            <w:shd w:val="clear" w:color="auto" w:fill="auto"/>
            <w:vAlign w:val="center"/>
            <w:hideMark/>
          </w:tcPr>
          <w:p w14:paraId="738234C1" w14:textId="77777777" w:rsidR="00DD3956" w:rsidRPr="00780155" w:rsidRDefault="00DD3956" w:rsidP="00CB045F">
            <w:pPr>
              <w:pStyle w:val="af4"/>
              <w:rPr>
                <w:rFonts w:cs="Times New Roman"/>
              </w:rPr>
            </w:pPr>
            <w:r w:rsidRPr="00780155">
              <w:rPr>
                <w:rFonts w:cs="Times New Roman"/>
                <w:szCs w:val="20"/>
              </w:rPr>
              <w:t>214906</w:t>
            </w:r>
          </w:p>
        </w:tc>
        <w:tc>
          <w:tcPr>
            <w:tcW w:w="1080" w:type="dxa"/>
            <w:shd w:val="clear" w:color="auto" w:fill="auto"/>
            <w:vAlign w:val="center"/>
            <w:hideMark/>
          </w:tcPr>
          <w:p w14:paraId="652EB856" w14:textId="77777777" w:rsidR="00DD3956" w:rsidRPr="00780155" w:rsidRDefault="00DD3956" w:rsidP="00CB045F">
            <w:pPr>
              <w:pStyle w:val="af4"/>
              <w:rPr>
                <w:rFonts w:cs="Times New Roman"/>
              </w:rPr>
            </w:pPr>
            <w:r w:rsidRPr="00780155">
              <w:rPr>
                <w:rFonts w:cs="Times New Roman"/>
                <w:szCs w:val="20"/>
              </w:rPr>
              <w:t>235766</w:t>
            </w:r>
          </w:p>
        </w:tc>
        <w:tc>
          <w:tcPr>
            <w:tcW w:w="1073" w:type="dxa"/>
            <w:shd w:val="clear" w:color="auto" w:fill="auto"/>
            <w:vAlign w:val="center"/>
            <w:hideMark/>
          </w:tcPr>
          <w:p w14:paraId="4C62AE8E" w14:textId="77777777" w:rsidR="00DD3956" w:rsidRPr="00780155" w:rsidRDefault="00DD3956" w:rsidP="00CB045F">
            <w:pPr>
              <w:pStyle w:val="af4"/>
              <w:rPr>
                <w:rFonts w:cs="Times New Roman"/>
              </w:rPr>
            </w:pPr>
            <w:r w:rsidRPr="00780155">
              <w:rPr>
                <w:rFonts w:cs="Times New Roman"/>
                <w:szCs w:val="20"/>
              </w:rPr>
              <w:t>235766</w:t>
            </w:r>
          </w:p>
        </w:tc>
      </w:tr>
      <w:tr w:rsidR="00201AE3" w:rsidRPr="00780155" w14:paraId="163C11F4" w14:textId="77777777" w:rsidTr="00CB045F">
        <w:trPr>
          <w:trHeight w:val="23"/>
          <w:jc w:val="center"/>
        </w:trPr>
        <w:tc>
          <w:tcPr>
            <w:tcW w:w="15694" w:type="dxa"/>
            <w:gridSpan w:val="12"/>
            <w:shd w:val="clear" w:color="auto" w:fill="auto"/>
            <w:vAlign w:val="center"/>
            <w:hideMark/>
          </w:tcPr>
          <w:p w14:paraId="307BBE30" w14:textId="77777777" w:rsidR="00DD3956" w:rsidRPr="00780155" w:rsidRDefault="00DD3956" w:rsidP="00CB045F">
            <w:pPr>
              <w:pStyle w:val="af4"/>
              <w:rPr>
                <w:rFonts w:cs="Times New Roman"/>
              </w:rPr>
            </w:pPr>
            <w:r w:rsidRPr="00780155">
              <w:rPr>
                <w:rFonts w:cs="Times New Roman"/>
              </w:rPr>
              <w:t>Прочие</w:t>
            </w:r>
          </w:p>
        </w:tc>
      </w:tr>
      <w:tr w:rsidR="00201AE3" w:rsidRPr="00780155" w14:paraId="511383C5" w14:textId="77777777" w:rsidTr="00CB045F">
        <w:trPr>
          <w:trHeight w:val="23"/>
          <w:jc w:val="center"/>
        </w:trPr>
        <w:tc>
          <w:tcPr>
            <w:tcW w:w="3822" w:type="dxa"/>
            <w:shd w:val="clear" w:color="auto" w:fill="auto"/>
            <w:vAlign w:val="center"/>
            <w:hideMark/>
          </w:tcPr>
          <w:p w14:paraId="19898CCE" w14:textId="77777777" w:rsidR="00DD3956" w:rsidRPr="00780155" w:rsidRDefault="00DD3956" w:rsidP="00CB045F">
            <w:pPr>
              <w:pStyle w:val="af4"/>
              <w:rPr>
                <w:rFonts w:cs="Times New Roman"/>
              </w:rPr>
            </w:pPr>
            <w:r w:rsidRPr="00780155">
              <w:rPr>
                <w:rFonts w:cs="Times New Roman"/>
              </w:rPr>
              <w:t>Ввод площадей, м²</w:t>
            </w:r>
          </w:p>
        </w:tc>
        <w:tc>
          <w:tcPr>
            <w:tcW w:w="1079" w:type="dxa"/>
            <w:shd w:val="clear" w:color="auto" w:fill="auto"/>
            <w:vAlign w:val="center"/>
            <w:hideMark/>
          </w:tcPr>
          <w:p w14:paraId="4CEB7DC9"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1455A08"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5C9BA425"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59F504F8"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27CC881E"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6C8EC18F"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BA482E9"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13EF724"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579BF964"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15BB5EF3" w14:textId="77777777" w:rsidR="00DD3956" w:rsidRPr="00780155" w:rsidRDefault="00DD3956" w:rsidP="00CB045F">
            <w:pPr>
              <w:pStyle w:val="af4"/>
              <w:rPr>
                <w:rFonts w:cs="Times New Roman"/>
              </w:rPr>
            </w:pPr>
            <w:r w:rsidRPr="00780155">
              <w:rPr>
                <w:rFonts w:cs="Times New Roman"/>
                <w:szCs w:val="20"/>
              </w:rPr>
              <w:t>0</w:t>
            </w:r>
          </w:p>
        </w:tc>
        <w:tc>
          <w:tcPr>
            <w:tcW w:w="1073" w:type="dxa"/>
            <w:shd w:val="clear" w:color="auto" w:fill="auto"/>
            <w:vAlign w:val="center"/>
            <w:hideMark/>
          </w:tcPr>
          <w:p w14:paraId="50366026" w14:textId="77777777" w:rsidR="00DD3956" w:rsidRPr="00780155" w:rsidRDefault="00DD3956" w:rsidP="00CB045F">
            <w:pPr>
              <w:pStyle w:val="af4"/>
              <w:rPr>
                <w:rFonts w:cs="Times New Roman"/>
              </w:rPr>
            </w:pPr>
            <w:r w:rsidRPr="00780155">
              <w:rPr>
                <w:rFonts w:cs="Times New Roman"/>
                <w:szCs w:val="20"/>
              </w:rPr>
              <w:t>0</w:t>
            </w:r>
          </w:p>
        </w:tc>
      </w:tr>
      <w:tr w:rsidR="00201AE3" w:rsidRPr="00780155" w14:paraId="6AB557C5" w14:textId="77777777" w:rsidTr="00CB045F">
        <w:trPr>
          <w:trHeight w:val="23"/>
          <w:jc w:val="center"/>
        </w:trPr>
        <w:tc>
          <w:tcPr>
            <w:tcW w:w="3822" w:type="dxa"/>
            <w:shd w:val="clear" w:color="auto" w:fill="auto"/>
            <w:vAlign w:val="center"/>
            <w:hideMark/>
          </w:tcPr>
          <w:p w14:paraId="74B300F8" w14:textId="77777777" w:rsidR="00DD3956" w:rsidRPr="00780155" w:rsidRDefault="00DD3956" w:rsidP="00CB045F">
            <w:pPr>
              <w:pStyle w:val="af4"/>
              <w:rPr>
                <w:rFonts w:cs="Times New Roman"/>
              </w:rPr>
            </w:pPr>
            <w:r w:rsidRPr="00780155">
              <w:rPr>
                <w:rFonts w:cs="Times New Roman"/>
              </w:rPr>
              <w:t>Снос жилых площадей, м²</w:t>
            </w:r>
          </w:p>
        </w:tc>
        <w:tc>
          <w:tcPr>
            <w:tcW w:w="1079" w:type="dxa"/>
            <w:shd w:val="clear" w:color="auto" w:fill="auto"/>
            <w:vAlign w:val="center"/>
            <w:hideMark/>
          </w:tcPr>
          <w:p w14:paraId="12391339"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2A31F31"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6F05818"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D705A86"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1A4D9D4D"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2E98458D"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22B0FD01"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7AE6CD7A"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365B16B"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6F53FF27" w14:textId="77777777" w:rsidR="00DD3956" w:rsidRPr="00780155" w:rsidRDefault="00DD3956" w:rsidP="00CB045F">
            <w:pPr>
              <w:pStyle w:val="af4"/>
              <w:rPr>
                <w:rFonts w:cs="Times New Roman"/>
              </w:rPr>
            </w:pPr>
            <w:r w:rsidRPr="00780155">
              <w:rPr>
                <w:rFonts w:cs="Times New Roman"/>
                <w:szCs w:val="20"/>
              </w:rPr>
              <w:t>0</w:t>
            </w:r>
          </w:p>
        </w:tc>
        <w:tc>
          <w:tcPr>
            <w:tcW w:w="1073" w:type="dxa"/>
            <w:shd w:val="clear" w:color="auto" w:fill="auto"/>
            <w:vAlign w:val="center"/>
            <w:hideMark/>
          </w:tcPr>
          <w:p w14:paraId="04707E99" w14:textId="77777777" w:rsidR="00DD3956" w:rsidRPr="00780155" w:rsidRDefault="00DD3956" w:rsidP="00CB045F">
            <w:pPr>
              <w:pStyle w:val="af4"/>
              <w:rPr>
                <w:rFonts w:cs="Times New Roman"/>
              </w:rPr>
            </w:pPr>
            <w:r w:rsidRPr="00780155">
              <w:rPr>
                <w:rFonts w:cs="Times New Roman"/>
                <w:szCs w:val="20"/>
              </w:rPr>
              <w:t>0</w:t>
            </w:r>
          </w:p>
        </w:tc>
      </w:tr>
      <w:tr w:rsidR="00201AE3" w:rsidRPr="00780155" w14:paraId="70F34D43" w14:textId="77777777" w:rsidTr="00CB045F">
        <w:trPr>
          <w:trHeight w:val="23"/>
          <w:jc w:val="center"/>
        </w:trPr>
        <w:tc>
          <w:tcPr>
            <w:tcW w:w="3822" w:type="dxa"/>
            <w:shd w:val="clear" w:color="auto" w:fill="auto"/>
            <w:vAlign w:val="center"/>
            <w:hideMark/>
          </w:tcPr>
          <w:p w14:paraId="49F51681" w14:textId="77777777" w:rsidR="00DD3956" w:rsidRPr="00780155" w:rsidRDefault="00DD3956" w:rsidP="00CB045F">
            <w:pPr>
              <w:pStyle w:val="af4"/>
              <w:rPr>
                <w:rFonts w:cs="Times New Roman"/>
              </w:rPr>
            </w:pPr>
            <w:r w:rsidRPr="00780155">
              <w:rPr>
                <w:rFonts w:cs="Times New Roman"/>
              </w:rPr>
              <w:t>Прирост площадей, м²</w:t>
            </w:r>
          </w:p>
        </w:tc>
        <w:tc>
          <w:tcPr>
            <w:tcW w:w="1079" w:type="dxa"/>
            <w:shd w:val="clear" w:color="auto" w:fill="auto"/>
            <w:vAlign w:val="center"/>
            <w:hideMark/>
          </w:tcPr>
          <w:p w14:paraId="5A6D28F4"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28C90D88"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4418DBAB"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8B010FB"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65882933"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3A17653"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54451E1A"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7AA09E03"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7EDADFBC"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2DC618DF" w14:textId="77777777" w:rsidR="00DD3956" w:rsidRPr="00780155" w:rsidRDefault="00DD3956" w:rsidP="00CB045F">
            <w:pPr>
              <w:pStyle w:val="af4"/>
              <w:rPr>
                <w:rFonts w:cs="Times New Roman"/>
              </w:rPr>
            </w:pPr>
            <w:r w:rsidRPr="00780155">
              <w:rPr>
                <w:rFonts w:cs="Times New Roman"/>
                <w:szCs w:val="20"/>
              </w:rPr>
              <w:t>0</w:t>
            </w:r>
          </w:p>
        </w:tc>
        <w:tc>
          <w:tcPr>
            <w:tcW w:w="1073" w:type="dxa"/>
            <w:shd w:val="clear" w:color="auto" w:fill="auto"/>
            <w:vAlign w:val="center"/>
            <w:hideMark/>
          </w:tcPr>
          <w:p w14:paraId="23B4FA4E" w14:textId="77777777" w:rsidR="00DD3956" w:rsidRPr="00780155" w:rsidRDefault="00DD3956" w:rsidP="00CB045F">
            <w:pPr>
              <w:pStyle w:val="af4"/>
              <w:rPr>
                <w:rFonts w:cs="Times New Roman"/>
              </w:rPr>
            </w:pPr>
            <w:r w:rsidRPr="00780155">
              <w:rPr>
                <w:rFonts w:cs="Times New Roman"/>
                <w:szCs w:val="20"/>
              </w:rPr>
              <w:t>0</w:t>
            </w:r>
          </w:p>
        </w:tc>
      </w:tr>
      <w:tr w:rsidR="00201AE3" w:rsidRPr="00780155" w14:paraId="79F89727" w14:textId="77777777" w:rsidTr="00CB045F">
        <w:trPr>
          <w:trHeight w:val="23"/>
          <w:jc w:val="center"/>
        </w:trPr>
        <w:tc>
          <w:tcPr>
            <w:tcW w:w="3822" w:type="dxa"/>
            <w:shd w:val="clear" w:color="auto" w:fill="auto"/>
            <w:vAlign w:val="center"/>
            <w:hideMark/>
          </w:tcPr>
          <w:p w14:paraId="40E7F5C1" w14:textId="77777777" w:rsidR="00DD3956" w:rsidRPr="00780155" w:rsidRDefault="00DD3956" w:rsidP="00CB045F">
            <w:pPr>
              <w:pStyle w:val="af4"/>
              <w:rPr>
                <w:rFonts w:cs="Times New Roman"/>
              </w:rPr>
            </w:pPr>
            <w:r w:rsidRPr="00780155">
              <w:rPr>
                <w:rFonts w:cs="Times New Roman"/>
              </w:rPr>
              <w:t>Площадь, м²</w:t>
            </w:r>
          </w:p>
        </w:tc>
        <w:tc>
          <w:tcPr>
            <w:tcW w:w="1079" w:type="dxa"/>
            <w:shd w:val="clear" w:color="auto" w:fill="auto"/>
            <w:vAlign w:val="center"/>
            <w:hideMark/>
          </w:tcPr>
          <w:p w14:paraId="1DCBD50B" w14:textId="77777777" w:rsidR="00DD3956" w:rsidRPr="00780155" w:rsidRDefault="00DD3956" w:rsidP="00CB045F">
            <w:pPr>
              <w:pStyle w:val="af4"/>
              <w:rPr>
                <w:rFonts w:cs="Times New Roman"/>
              </w:rPr>
            </w:pPr>
            <w:r w:rsidRPr="00780155">
              <w:rPr>
                <w:rFonts w:cs="Times New Roman"/>
                <w:szCs w:val="20"/>
              </w:rPr>
              <w:t>233546</w:t>
            </w:r>
          </w:p>
        </w:tc>
        <w:tc>
          <w:tcPr>
            <w:tcW w:w="1080" w:type="dxa"/>
            <w:shd w:val="clear" w:color="auto" w:fill="auto"/>
            <w:vAlign w:val="center"/>
            <w:hideMark/>
          </w:tcPr>
          <w:p w14:paraId="2FB8B800" w14:textId="77777777" w:rsidR="00DD3956" w:rsidRPr="00780155" w:rsidRDefault="00DD3956" w:rsidP="00CB045F">
            <w:pPr>
              <w:pStyle w:val="af4"/>
              <w:rPr>
                <w:rFonts w:cs="Times New Roman"/>
              </w:rPr>
            </w:pPr>
            <w:r w:rsidRPr="00780155">
              <w:rPr>
                <w:rFonts w:cs="Times New Roman"/>
                <w:szCs w:val="20"/>
              </w:rPr>
              <w:t>233546</w:t>
            </w:r>
          </w:p>
        </w:tc>
        <w:tc>
          <w:tcPr>
            <w:tcW w:w="1080" w:type="dxa"/>
            <w:shd w:val="clear" w:color="auto" w:fill="auto"/>
            <w:vAlign w:val="center"/>
            <w:hideMark/>
          </w:tcPr>
          <w:p w14:paraId="5C77A9E5" w14:textId="77777777" w:rsidR="00DD3956" w:rsidRPr="00780155" w:rsidRDefault="00DD3956" w:rsidP="00CB045F">
            <w:pPr>
              <w:pStyle w:val="af4"/>
              <w:rPr>
                <w:rFonts w:cs="Times New Roman"/>
              </w:rPr>
            </w:pPr>
            <w:r w:rsidRPr="00780155">
              <w:rPr>
                <w:rFonts w:cs="Times New Roman"/>
                <w:szCs w:val="20"/>
              </w:rPr>
              <w:t>233546</w:t>
            </w:r>
          </w:p>
        </w:tc>
        <w:tc>
          <w:tcPr>
            <w:tcW w:w="1080" w:type="dxa"/>
            <w:shd w:val="clear" w:color="auto" w:fill="auto"/>
            <w:vAlign w:val="center"/>
            <w:hideMark/>
          </w:tcPr>
          <w:p w14:paraId="75BDA47C" w14:textId="77777777" w:rsidR="00DD3956" w:rsidRPr="00780155" w:rsidRDefault="00DD3956" w:rsidP="00CB045F">
            <w:pPr>
              <w:pStyle w:val="af4"/>
              <w:rPr>
                <w:rFonts w:cs="Times New Roman"/>
              </w:rPr>
            </w:pPr>
            <w:r w:rsidRPr="00780155">
              <w:rPr>
                <w:rFonts w:cs="Times New Roman"/>
                <w:szCs w:val="20"/>
              </w:rPr>
              <w:t>233546</w:t>
            </w:r>
          </w:p>
        </w:tc>
        <w:tc>
          <w:tcPr>
            <w:tcW w:w="1080" w:type="dxa"/>
            <w:shd w:val="clear" w:color="auto" w:fill="auto"/>
            <w:vAlign w:val="center"/>
            <w:hideMark/>
          </w:tcPr>
          <w:p w14:paraId="075C1147" w14:textId="77777777" w:rsidR="00DD3956" w:rsidRPr="00780155" w:rsidRDefault="00DD3956" w:rsidP="00CB045F">
            <w:pPr>
              <w:pStyle w:val="af4"/>
              <w:rPr>
                <w:rFonts w:cs="Times New Roman"/>
              </w:rPr>
            </w:pPr>
            <w:r w:rsidRPr="00780155">
              <w:rPr>
                <w:rFonts w:cs="Times New Roman"/>
                <w:szCs w:val="20"/>
              </w:rPr>
              <w:t>233546</w:t>
            </w:r>
          </w:p>
        </w:tc>
        <w:tc>
          <w:tcPr>
            <w:tcW w:w="1080" w:type="dxa"/>
            <w:shd w:val="clear" w:color="auto" w:fill="auto"/>
            <w:vAlign w:val="center"/>
            <w:hideMark/>
          </w:tcPr>
          <w:p w14:paraId="720F7761" w14:textId="77777777" w:rsidR="00DD3956" w:rsidRPr="00780155" w:rsidRDefault="00DD3956" w:rsidP="00CB045F">
            <w:pPr>
              <w:pStyle w:val="af4"/>
              <w:rPr>
                <w:rFonts w:cs="Times New Roman"/>
              </w:rPr>
            </w:pPr>
            <w:r w:rsidRPr="00780155">
              <w:rPr>
                <w:rFonts w:cs="Times New Roman"/>
                <w:szCs w:val="20"/>
              </w:rPr>
              <w:t>233546</w:t>
            </w:r>
          </w:p>
        </w:tc>
        <w:tc>
          <w:tcPr>
            <w:tcW w:w="1080" w:type="dxa"/>
            <w:shd w:val="clear" w:color="auto" w:fill="auto"/>
            <w:vAlign w:val="center"/>
            <w:hideMark/>
          </w:tcPr>
          <w:p w14:paraId="5663B2FB" w14:textId="77777777" w:rsidR="00DD3956" w:rsidRPr="00780155" w:rsidRDefault="00DD3956" w:rsidP="00CB045F">
            <w:pPr>
              <w:pStyle w:val="af4"/>
              <w:rPr>
                <w:rFonts w:cs="Times New Roman"/>
              </w:rPr>
            </w:pPr>
            <w:r w:rsidRPr="00780155">
              <w:rPr>
                <w:rFonts w:cs="Times New Roman"/>
                <w:szCs w:val="20"/>
              </w:rPr>
              <w:t>233546</w:t>
            </w:r>
          </w:p>
        </w:tc>
        <w:tc>
          <w:tcPr>
            <w:tcW w:w="1080" w:type="dxa"/>
            <w:shd w:val="clear" w:color="auto" w:fill="auto"/>
            <w:vAlign w:val="center"/>
            <w:hideMark/>
          </w:tcPr>
          <w:p w14:paraId="49D63301" w14:textId="77777777" w:rsidR="00DD3956" w:rsidRPr="00780155" w:rsidRDefault="00DD3956" w:rsidP="00CB045F">
            <w:pPr>
              <w:pStyle w:val="af4"/>
              <w:rPr>
                <w:rFonts w:cs="Times New Roman"/>
              </w:rPr>
            </w:pPr>
            <w:r w:rsidRPr="00780155">
              <w:rPr>
                <w:rFonts w:cs="Times New Roman"/>
                <w:szCs w:val="20"/>
              </w:rPr>
              <w:t>233546</w:t>
            </w:r>
          </w:p>
        </w:tc>
        <w:tc>
          <w:tcPr>
            <w:tcW w:w="1080" w:type="dxa"/>
            <w:shd w:val="clear" w:color="auto" w:fill="auto"/>
            <w:vAlign w:val="center"/>
            <w:hideMark/>
          </w:tcPr>
          <w:p w14:paraId="396F95D0" w14:textId="77777777" w:rsidR="00DD3956" w:rsidRPr="00780155" w:rsidRDefault="00DD3956" w:rsidP="00CB045F">
            <w:pPr>
              <w:pStyle w:val="af4"/>
              <w:rPr>
                <w:rFonts w:cs="Times New Roman"/>
              </w:rPr>
            </w:pPr>
            <w:r w:rsidRPr="00780155">
              <w:rPr>
                <w:rFonts w:cs="Times New Roman"/>
                <w:szCs w:val="20"/>
              </w:rPr>
              <w:t>233546</w:t>
            </w:r>
          </w:p>
        </w:tc>
        <w:tc>
          <w:tcPr>
            <w:tcW w:w="1080" w:type="dxa"/>
            <w:shd w:val="clear" w:color="auto" w:fill="auto"/>
            <w:vAlign w:val="center"/>
            <w:hideMark/>
          </w:tcPr>
          <w:p w14:paraId="08D32E59" w14:textId="77777777" w:rsidR="00DD3956" w:rsidRPr="00780155" w:rsidRDefault="00DD3956" w:rsidP="00CB045F">
            <w:pPr>
              <w:pStyle w:val="af4"/>
              <w:rPr>
                <w:rFonts w:cs="Times New Roman"/>
              </w:rPr>
            </w:pPr>
            <w:r w:rsidRPr="00780155">
              <w:rPr>
                <w:rFonts w:cs="Times New Roman"/>
                <w:szCs w:val="20"/>
              </w:rPr>
              <w:t>233546</w:t>
            </w:r>
          </w:p>
        </w:tc>
        <w:tc>
          <w:tcPr>
            <w:tcW w:w="1073" w:type="dxa"/>
            <w:shd w:val="clear" w:color="auto" w:fill="auto"/>
            <w:vAlign w:val="center"/>
            <w:hideMark/>
          </w:tcPr>
          <w:p w14:paraId="28A5C162" w14:textId="77777777" w:rsidR="00DD3956" w:rsidRPr="00780155" w:rsidRDefault="00DD3956" w:rsidP="00CB045F">
            <w:pPr>
              <w:pStyle w:val="af4"/>
              <w:rPr>
                <w:rFonts w:cs="Times New Roman"/>
              </w:rPr>
            </w:pPr>
            <w:r w:rsidRPr="00780155">
              <w:rPr>
                <w:rFonts w:cs="Times New Roman"/>
                <w:szCs w:val="20"/>
              </w:rPr>
              <w:t>233546</w:t>
            </w:r>
          </w:p>
        </w:tc>
      </w:tr>
      <w:tr w:rsidR="00201AE3" w:rsidRPr="00780155" w14:paraId="3023470D" w14:textId="77777777" w:rsidTr="00CB045F">
        <w:trPr>
          <w:trHeight w:val="23"/>
          <w:jc w:val="center"/>
        </w:trPr>
        <w:tc>
          <w:tcPr>
            <w:tcW w:w="15694" w:type="dxa"/>
            <w:gridSpan w:val="12"/>
            <w:shd w:val="clear" w:color="auto" w:fill="auto"/>
            <w:vAlign w:val="center"/>
            <w:hideMark/>
          </w:tcPr>
          <w:p w14:paraId="50CBA91B" w14:textId="77777777" w:rsidR="00DD3956" w:rsidRPr="00780155" w:rsidRDefault="00DD3956" w:rsidP="00CB045F">
            <w:pPr>
              <w:pStyle w:val="af4"/>
              <w:rPr>
                <w:rFonts w:cs="Times New Roman"/>
              </w:rPr>
            </w:pPr>
            <w:r w:rsidRPr="00780155">
              <w:rPr>
                <w:rFonts w:cs="Times New Roman"/>
              </w:rPr>
              <w:t>Итого по вводимым площадям</w:t>
            </w:r>
          </w:p>
        </w:tc>
      </w:tr>
      <w:tr w:rsidR="00201AE3" w:rsidRPr="00780155" w14:paraId="7473430E" w14:textId="77777777" w:rsidTr="00CB045F">
        <w:trPr>
          <w:trHeight w:val="23"/>
          <w:jc w:val="center"/>
        </w:trPr>
        <w:tc>
          <w:tcPr>
            <w:tcW w:w="3822" w:type="dxa"/>
            <w:shd w:val="clear" w:color="auto" w:fill="auto"/>
            <w:vAlign w:val="center"/>
            <w:hideMark/>
          </w:tcPr>
          <w:p w14:paraId="54699A2F" w14:textId="77777777" w:rsidR="00DD3956" w:rsidRPr="00780155" w:rsidRDefault="00DD3956" w:rsidP="00CB045F">
            <w:pPr>
              <w:pStyle w:val="af4"/>
              <w:rPr>
                <w:rFonts w:cs="Times New Roman"/>
              </w:rPr>
            </w:pPr>
            <w:r w:rsidRPr="00780155">
              <w:rPr>
                <w:rFonts w:cs="Times New Roman"/>
              </w:rPr>
              <w:t>Ввод площадей, м²</w:t>
            </w:r>
          </w:p>
        </w:tc>
        <w:tc>
          <w:tcPr>
            <w:tcW w:w="1079" w:type="dxa"/>
            <w:shd w:val="clear" w:color="auto" w:fill="auto"/>
            <w:vAlign w:val="center"/>
            <w:hideMark/>
          </w:tcPr>
          <w:p w14:paraId="724CDC75"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9B2571D" w14:textId="77777777" w:rsidR="00DD3956" w:rsidRPr="00780155" w:rsidRDefault="00DD3956" w:rsidP="00CB045F">
            <w:pPr>
              <w:pStyle w:val="af4"/>
              <w:rPr>
                <w:rFonts w:cs="Times New Roman"/>
              </w:rPr>
            </w:pPr>
            <w:r w:rsidRPr="00780155">
              <w:rPr>
                <w:rFonts w:cs="Times New Roman"/>
                <w:szCs w:val="20"/>
              </w:rPr>
              <w:t>9102</w:t>
            </w:r>
          </w:p>
        </w:tc>
        <w:tc>
          <w:tcPr>
            <w:tcW w:w="1080" w:type="dxa"/>
            <w:shd w:val="clear" w:color="auto" w:fill="auto"/>
            <w:vAlign w:val="center"/>
            <w:hideMark/>
          </w:tcPr>
          <w:p w14:paraId="19C4A883" w14:textId="77777777" w:rsidR="00DD3956" w:rsidRPr="00780155" w:rsidRDefault="00DD3956" w:rsidP="00CB045F">
            <w:pPr>
              <w:pStyle w:val="af4"/>
              <w:rPr>
                <w:rFonts w:cs="Times New Roman"/>
              </w:rPr>
            </w:pPr>
            <w:r w:rsidRPr="00780155">
              <w:rPr>
                <w:rFonts w:cs="Times New Roman"/>
                <w:szCs w:val="20"/>
              </w:rPr>
              <w:t>35781</w:t>
            </w:r>
          </w:p>
        </w:tc>
        <w:tc>
          <w:tcPr>
            <w:tcW w:w="1080" w:type="dxa"/>
            <w:shd w:val="clear" w:color="auto" w:fill="auto"/>
            <w:vAlign w:val="center"/>
            <w:hideMark/>
          </w:tcPr>
          <w:p w14:paraId="28816D2D" w14:textId="77777777" w:rsidR="00DD3956" w:rsidRPr="00780155" w:rsidRDefault="00DD3956" w:rsidP="00CB045F">
            <w:pPr>
              <w:pStyle w:val="af4"/>
              <w:rPr>
                <w:rFonts w:cs="Times New Roman"/>
              </w:rPr>
            </w:pPr>
            <w:r w:rsidRPr="00780155">
              <w:rPr>
                <w:rFonts w:cs="Times New Roman"/>
                <w:szCs w:val="20"/>
              </w:rPr>
              <w:t>7258</w:t>
            </w:r>
          </w:p>
        </w:tc>
        <w:tc>
          <w:tcPr>
            <w:tcW w:w="1080" w:type="dxa"/>
            <w:shd w:val="clear" w:color="auto" w:fill="auto"/>
            <w:vAlign w:val="center"/>
            <w:hideMark/>
          </w:tcPr>
          <w:p w14:paraId="08462B0C" w14:textId="77777777" w:rsidR="00DD3956" w:rsidRPr="00780155" w:rsidRDefault="00DD3956" w:rsidP="00CB045F">
            <w:pPr>
              <w:pStyle w:val="af4"/>
              <w:rPr>
                <w:rFonts w:cs="Times New Roman"/>
              </w:rPr>
            </w:pPr>
            <w:r w:rsidRPr="00780155">
              <w:rPr>
                <w:rFonts w:cs="Times New Roman"/>
                <w:szCs w:val="20"/>
              </w:rPr>
              <w:t>82376</w:t>
            </w:r>
          </w:p>
        </w:tc>
        <w:tc>
          <w:tcPr>
            <w:tcW w:w="1080" w:type="dxa"/>
            <w:shd w:val="clear" w:color="auto" w:fill="auto"/>
            <w:vAlign w:val="center"/>
            <w:hideMark/>
          </w:tcPr>
          <w:p w14:paraId="06EE1AB8" w14:textId="77777777" w:rsidR="00DD3956" w:rsidRPr="00780155" w:rsidRDefault="00DD3956" w:rsidP="00CB045F">
            <w:pPr>
              <w:pStyle w:val="af4"/>
              <w:rPr>
                <w:rFonts w:cs="Times New Roman"/>
              </w:rPr>
            </w:pPr>
            <w:r w:rsidRPr="00780155">
              <w:rPr>
                <w:rFonts w:cs="Times New Roman"/>
                <w:szCs w:val="20"/>
              </w:rPr>
              <w:t>115613</w:t>
            </w:r>
          </w:p>
        </w:tc>
        <w:tc>
          <w:tcPr>
            <w:tcW w:w="1080" w:type="dxa"/>
            <w:shd w:val="clear" w:color="auto" w:fill="auto"/>
            <w:vAlign w:val="center"/>
            <w:hideMark/>
          </w:tcPr>
          <w:p w14:paraId="7783B086" w14:textId="77777777" w:rsidR="00DD3956" w:rsidRPr="00780155" w:rsidRDefault="00DD3956" w:rsidP="00CB045F">
            <w:pPr>
              <w:pStyle w:val="af4"/>
              <w:rPr>
                <w:rFonts w:cs="Times New Roman"/>
              </w:rPr>
            </w:pPr>
            <w:r w:rsidRPr="00780155">
              <w:rPr>
                <w:rFonts w:cs="Times New Roman"/>
                <w:szCs w:val="20"/>
              </w:rPr>
              <w:t>33086</w:t>
            </w:r>
          </w:p>
        </w:tc>
        <w:tc>
          <w:tcPr>
            <w:tcW w:w="1080" w:type="dxa"/>
            <w:shd w:val="clear" w:color="auto" w:fill="auto"/>
            <w:vAlign w:val="center"/>
            <w:hideMark/>
          </w:tcPr>
          <w:p w14:paraId="121800EA" w14:textId="77777777" w:rsidR="00DD3956" w:rsidRPr="00780155" w:rsidRDefault="00DD3956" w:rsidP="00CB045F">
            <w:pPr>
              <w:pStyle w:val="af4"/>
              <w:rPr>
                <w:rFonts w:cs="Times New Roman"/>
              </w:rPr>
            </w:pPr>
            <w:r w:rsidRPr="00780155">
              <w:rPr>
                <w:rFonts w:cs="Times New Roman"/>
                <w:szCs w:val="20"/>
              </w:rPr>
              <w:t>16652</w:t>
            </w:r>
          </w:p>
        </w:tc>
        <w:tc>
          <w:tcPr>
            <w:tcW w:w="1080" w:type="dxa"/>
            <w:shd w:val="clear" w:color="auto" w:fill="auto"/>
            <w:vAlign w:val="center"/>
            <w:hideMark/>
          </w:tcPr>
          <w:p w14:paraId="3DE7CAC7" w14:textId="77777777" w:rsidR="00DD3956" w:rsidRPr="00780155" w:rsidRDefault="00DD3956" w:rsidP="00CB045F">
            <w:pPr>
              <w:pStyle w:val="af4"/>
              <w:rPr>
                <w:rFonts w:cs="Times New Roman"/>
              </w:rPr>
            </w:pPr>
            <w:r w:rsidRPr="00780155">
              <w:rPr>
                <w:rFonts w:cs="Times New Roman"/>
                <w:szCs w:val="20"/>
              </w:rPr>
              <w:t>88568</w:t>
            </w:r>
          </w:p>
        </w:tc>
        <w:tc>
          <w:tcPr>
            <w:tcW w:w="1080" w:type="dxa"/>
            <w:shd w:val="clear" w:color="auto" w:fill="auto"/>
            <w:vAlign w:val="center"/>
            <w:hideMark/>
          </w:tcPr>
          <w:p w14:paraId="005B0FDC" w14:textId="77777777" w:rsidR="00DD3956" w:rsidRPr="00780155" w:rsidRDefault="00DD3956" w:rsidP="00CB045F">
            <w:pPr>
              <w:pStyle w:val="af4"/>
              <w:rPr>
                <w:rFonts w:cs="Times New Roman"/>
              </w:rPr>
            </w:pPr>
            <w:r w:rsidRPr="00780155">
              <w:rPr>
                <w:rFonts w:cs="Times New Roman"/>
                <w:szCs w:val="20"/>
              </w:rPr>
              <w:t>20860</w:t>
            </w:r>
          </w:p>
        </w:tc>
        <w:tc>
          <w:tcPr>
            <w:tcW w:w="1073" w:type="dxa"/>
            <w:shd w:val="clear" w:color="auto" w:fill="auto"/>
            <w:vAlign w:val="center"/>
            <w:hideMark/>
          </w:tcPr>
          <w:p w14:paraId="407C1D0D" w14:textId="77777777" w:rsidR="00DD3956" w:rsidRPr="00780155" w:rsidRDefault="00DD3956" w:rsidP="00CB045F">
            <w:pPr>
              <w:pStyle w:val="af4"/>
              <w:rPr>
                <w:rFonts w:cs="Times New Roman"/>
              </w:rPr>
            </w:pPr>
            <w:r w:rsidRPr="00780155">
              <w:rPr>
                <w:rFonts w:cs="Times New Roman"/>
                <w:szCs w:val="20"/>
              </w:rPr>
              <w:t>400932</w:t>
            </w:r>
          </w:p>
        </w:tc>
      </w:tr>
      <w:tr w:rsidR="00201AE3" w:rsidRPr="00780155" w14:paraId="166328BA" w14:textId="77777777" w:rsidTr="00CB045F">
        <w:trPr>
          <w:trHeight w:val="23"/>
          <w:jc w:val="center"/>
        </w:trPr>
        <w:tc>
          <w:tcPr>
            <w:tcW w:w="3822" w:type="dxa"/>
            <w:shd w:val="clear" w:color="auto" w:fill="auto"/>
            <w:vAlign w:val="center"/>
            <w:hideMark/>
          </w:tcPr>
          <w:p w14:paraId="04E05551" w14:textId="77777777" w:rsidR="00DD3956" w:rsidRPr="00780155" w:rsidRDefault="00DD3956" w:rsidP="00CB045F">
            <w:pPr>
              <w:pStyle w:val="af4"/>
              <w:rPr>
                <w:rFonts w:cs="Times New Roman"/>
              </w:rPr>
            </w:pPr>
            <w:r w:rsidRPr="00780155">
              <w:rPr>
                <w:rFonts w:cs="Times New Roman"/>
              </w:rPr>
              <w:t>Снос площадей, м²</w:t>
            </w:r>
          </w:p>
        </w:tc>
        <w:tc>
          <w:tcPr>
            <w:tcW w:w="1079" w:type="dxa"/>
            <w:shd w:val="clear" w:color="auto" w:fill="auto"/>
            <w:vAlign w:val="center"/>
            <w:hideMark/>
          </w:tcPr>
          <w:p w14:paraId="2D35C730"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3275036"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163CDDF1"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381B347B"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6B91992"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0616A313"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2D7AC9C0"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5A9A86EB"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7536B9BD" w14:textId="77777777" w:rsidR="00DD3956" w:rsidRPr="00780155" w:rsidRDefault="00DD3956" w:rsidP="00CB045F">
            <w:pPr>
              <w:pStyle w:val="af4"/>
              <w:rPr>
                <w:rFonts w:cs="Times New Roman"/>
              </w:rPr>
            </w:pPr>
            <w:r w:rsidRPr="00780155">
              <w:rPr>
                <w:rFonts w:cs="Times New Roman"/>
                <w:szCs w:val="20"/>
              </w:rPr>
              <w:t>231</w:t>
            </w:r>
          </w:p>
        </w:tc>
        <w:tc>
          <w:tcPr>
            <w:tcW w:w="1080" w:type="dxa"/>
            <w:shd w:val="clear" w:color="auto" w:fill="auto"/>
            <w:vAlign w:val="center"/>
            <w:hideMark/>
          </w:tcPr>
          <w:p w14:paraId="4F8075BB" w14:textId="77777777" w:rsidR="00DD3956" w:rsidRPr="00780155" w:rsidRDefault="00DD3956" w:rsidP="00CB045F">
            <w:pPr>
              <w:pStyle w:val="af4"/>
              <w:rPr>
                <w:rFonts w:cs="Times New Roman"/>
              </w:rPr>
            </w:pPr>
            <w:r w:rsidRPr="00780155">
              <w:rPr>
                <w:rFonts w:cs="Times New Roman"/>
                <w:szCs w:val="20"/>
              </w:rPr>
              <w:t>0</w:t>
            </w:r>
          </w:p>
        </w:tc>
        <w:tc>
          <w:tcPr>
            <w:tcW w:w="1073" w:type="dxa"/>
            <w:shd w:val="clear" w:color="auto" w:fill="auto"/>
            <w:vAlign w:val="center"/>
            <w:hideMark/>
          </w:tcPr>
          <w:p w14:paraId="0E315A55" w14:textId="77777777" w:rsidR="00DD3956" w:rsidRPr="00780155" w:rsidRDefault="00DD3956" w:rsidP="00CB045F">
            <w:pPr>
              <w:pStyle w:val="af4"/>
              <w:rPr>
                <w:rFonts w:cs="Times New Roman"/>
              </w:rPr>
            </w:pPr>
            <w:r w:rsidRPr="00780155">
              <w:rPr>
                <w:rFonts w:cs="Times New Roman"/>
                <w:szCs w:val="20"/>
              </w:rPr>
              <w:t>231</w:t>
            </w:r>
          </w:p>
        </w:tc>
      </w:tr>
      <w:tr w:rsidR="00201AE3" w:rsidRPr="00780155" w14:paraId="53146FB2" w14:textId="77777777" w:rsidTr="00CB045F">
        <w:trPr>
          <w:trHeight w:val="23"/>
          <w:jc w:val="center"/>
        </w:trPr>
        <w:tc>
          <w:tcPr>
            <w:tcW w:w="3822" w:type="dxa"/>
            <w:shd w:val="clear" w:color="auto" w:fill="auto"/>
            <w:vAlign w:val="center"/>
            <w:hideMark/>
          </w:tcPr>
          <w:p w14:paraId="751E23BC" w14:textId="77777777" w:rsidR="00DD3956" w:rsidRPr="00780155" w:rsidRDefault="00DD3956" w:rsidP="00CB045F">
            <w:pPr>
              <w:pStyle w:val="af4"/>
              <w:rPr>
                <w:rFonts w:cs="Times New Roman"/>
              </w:rPr>
            </w:pPr>
            <w:r w:rsidRPr="00780155">
              <w:rPr>
                <w:rFonts w:cs="Times New Roman"/>
              </w:rPr>
              <w:t>Прирост площадей, м²</w:t>
            </w:r>
          </w:p>
        </w:tc>
        <w:tc>
          <w:tcPr>
            <w:tcW w:w="1079" w:type="dxa"/>
            <w:shd w:val="clear" w:color="auto" w:fill="auto"/>
            <w:vAlign w:val="center"/>
            <w:hideMark/>
          </w:tcPr>
          <w:p w14:paraId="204DDE08" w14:textId="77777777" w:rsidR="00DD3956" w:rsidRPr="00780155" w:rsidRDefault="00DD3956" w:rsidP="00CB045F">
            <w:pPr>
              <w:pStyle w:val="af4"/>
              <w:rPr>
                <w:rFonts w:cs="Times New Roman"/>
              </w:rPr>
            </w:pPr>
            <w:r w:rsidRPr="00780155">
              <w:rPr>
                <w:rFonts w:cs="Times New Roman"/>
                <w:szCs w:val="20"/>
              </w:rPr>
              <w:t>0</w:t>
            </w:r>
          </w:p>
        </w:tc>
        <w:tc>
          <w:tcPr>
            <w:tcW w:w="1080" w:type="dxa"/>
            <w:shd w:val="clear" w:color="auto" w:fill="auto"/>
            <w:vAlign w:val="center"/>
            <w:hideMark/>
          </w:tcPr>
          <w:p w14:paraId="664BA0C3" w14:textId="77777777" w:rsidR="00DD3956" w:rsidRPr="00780155" w:rsidRDefault="00DD3956" w:rsidP="00CB045F">
            <w:pPr>
              <w:pStyle w:val="af4"/>
              <w:rPr>
                <w:rFonts w:cs="Times New Roman"/>
              </w:rPr>
            </w:pPr>
            <w:r w:rsidRPr="00780155">
              <w:rPr>
                <w:rFonts w:cs="Times New Roman"/>
                <w:szCs w:val="20"/>
              </w:rPr>
              <w:t>9102</w:t>
            </w:r>
          </w:p>
        </w:tc>
        <w:tc>
          <w:tcPr>
            <w:tcW w:w="1080" w:type="dxa"/>
            <w:shd w:val="clear" w:color="auto" w:fill="auto"/>
            <w:vAlign w:val="center"/>
            <w:hideMark/>
          </w:tcPr>
          <w:p w14:paraId="7E633A18" w14:textId="77777777" w:rsidR="00DD3956" w:rsidRPr="00780155" w:rsidRDefault="00DD3956" w:rsidP="00CB045F">
            <w:pPr>
              <w:pStyle w:val="af4"/>
              <w:rPr>
                <w:rFonts w:cs="Times New Roman"/>
              </w:rPr>
            </w:pPr>
            <w:r w:rsidRPr="00780155">
              <w:rPr>
                <w:rFonts w:cs="Times New Roman"/>
                <w:szCs w:val="20"/>
              </w:rPr>
              <w:t>35781</w:t>
            </w:r>
          </w:p>
        </w:tc>
        <w:tc>
          <w:tcPr>
            <w:tcW w:w="1080" w:type="dxa"/>
            <w:shd w:val="clear" w:color="auto" w:fill="auto"/>
            <w:vAlign w:val="center"/>
            <w:hideMark/>
          </w:tcPr>
          <w:p w14:paraId="3FB8A214" w14:textId="77777777" w:rsidR="00DD3956" w:rsidRPr="00780155" w:rsidRDefault="00DD3956" w:rsidP="00CB045F">
            <w:pPr>
              <w:pStyle w:val="af4"/>
              <w:rPr>
                <w:rFonts w:cs="Times New Roman"/>
              </w:rPr>
            </w:pPr>
            <w:r w:rsidRPr="00780155">
              <w:rPr>
                <w:rFonts w:cs="Times New Roman"/>
                <w:szCs w:val="20"/>
              </w:rPr>
              <w:t>7258</w:t>
            </w:r>
          </w:p>
        </w:tc>
        <w:tc>
          <w:tcPr>
            <w:tcW w:w="1080" w:type="dxa"/>
            <w:shd w:val="clear" w:color="auto" w:fill="auto"/>
            <w:vAlign w:val="center"/>
            <w:hideMark/>
          </w:tcPr>
          <w:p w14:paraId="292EC0BE" w14:textId="77777777" w:rsidR="00DD3956" w:rsidRPr="00780155" w:rsidRDefault="00DD3956" w:rsidP="00CB045F">
            <w:pPr>
              <w:pStyle w:val="af4"/>
              <w:rPr>
                <w:rFonts w:cs="Times New Roman"/>
              </w:rPr>
            </w:pPr>
            <w:r w:rsidRPr="00780155">
              <w:rPr>
                <w:rFonts w:cs="Times New Roman"/>
                <w:szCs w:val="20"/>
              </w:rPr>
              <w:t>82376</w:t>
            </w:r>
          </w:p>
        </w:tc>
        <w:tc>
          <w:tcPr>
            <w:tcW w:w="1080" w:type="dxa"/>
            <w:shd w:val="clear" w:color="auto" w:fill="auto"/>
            <w:vAlign w:val="center"/>
            <w:hideMark/>
          </w:tcPr>
          <w:p w14:paraId="01A50CF2" w14:textId="77777777" w:rsidR="00DD3956" w:rsidRPr="00780155" w:rsidRDefault="00DD3956" w:rsidP="00CB045F">
            <w:pPr>
              <w:pStyle w:val="af4"/>
              <w:rPr>
                <w:rFonts w:cs="Times New Roman"/>
              </w:rPr>
            </w:pPr>
            <w:r w:rsidRPr="00780155">
              <w:rPr>
                <w:rFonts w:cs="Times New Roman"/>
                <w:szCs w:val="20"/>
              </w:rPr>
              <w:t>115613</w:t>
            </w:r>
          </w:p>
        </w:tc>
        <w:tc>
          <w:tcPr>
            <w:tcW w:w="1080" w:type="dxa"/>
            <w:shd w:val="clear" w:color="auto" w:fill="auto"/>
            <w:vAlign w:val="center"/>
            <w:hideMark/>
          </w:tcPr>
          <w:p w14:paraId="33EE642D" w14:textId="77777777" w:rsidR="00DD3956" w:rsidRPr="00780155" w:rsidRDefault="00DD3956" w:rsidP="00CB045F">
            <w:pPr>
              <w:pStyle w:val="af4"/>
              <w:rPr>
                <w:rFonts w:cs="Times New Roman"/>
              </w:rPr>
            </w:pPr>
            <w:r w:rsidRPr="00780155">
              <w:rPr>
                <w:rFonts w:cs="Times New Roman"/>
                <w:szCs w:val="20"/>
              </w:rPr>
              <w:t>33086</w:t>
            </w:r>
          </w:p>
        </w:tc>
        <w:tc>
          <w:tcPr>
            <w:tcW w:w="1080" w:type="dxa"/>
            <w:shd w:val="clear" w:color="auto" w:fill="auto"/>
            <w:vAlign w:val="center"/>
            <w:hideMark/>
          </w:tcPr>
          <w:p w14:paraId="5B85D808" w14:textId="77777777" w:rsidR="00DD3956" w:rsidRPr="00780155" w:rsidRDefault="00DD3956" w:rsidP="00CB045F">
            <w:pPr>
              <w:pStyle w:val="af4"/>
              <w:rPr>
                <w:rFonts w:cs="Times New Roman"/>
              </w:rPr>
            </w:pPr>
            <w:r w:rsidRPr="00780155">
              <w:rPr>
                <w:rFonts w:cs="Times New Roman"/>
                <w:szCs w:val="20"/>
              </w:rPr>
              <w:t>16652</w:t>
            </w:r>
          </w:p>
        </w:tc>
        <w:tc>
          <w:tcPr>
            <w:tcW w:w="1080" w:type="dxa"/>
            <w:shd w:val="clear" w:color="auto" w:fill="auto"/>
            <w:vAlign w:val="center"/>
            <w:hideMark/>
          </w:tcPr>
          <w:p w14:paraId="38BD8D66" w14:textId="77777777" w:rsidR="00DD3956" w:rsidRPr="00780155" w:rsidRDefault="00DD3956" w:rsidP="00CB045F">
            <w:pPr>
              <w:pStyle w:val="af4"/>
              <w:rPr>
                <w:rFonts w:cs="Times New Roman"/>
              </w:rPr>
            </w:pPr>
            <w:r w:rsidRPr="00780155">
              <w:rPr>
                <w:rFonts w:cs="Times New Roman"/>
                <w:szCs w:val="20"/>
              </w:rPr>
              <w:t>88568</w:t>
            </w:r>
          </w:p>
        </w:tc>
        <w:tc>
          <w:tcPr>
            <w:tcW w:w="1080" w:type="dxa"/>
            <w:shd w:val="clear" w:color="auto" w:fill="auto"/>
            <w:vAlign w:val="center"/>
            <w:hideMark/>
          </w:tcPr>
          <w:p w14:paraId="5AE66628" w14:textId="77777777" w:rsidR="00DD3956" w:rsidRPr="00780155" w:rsidRDefault="00DD3956" w:rsidP="00CB045F">
            <w:pPr>
              <w:pStyle w:val="af4"/>
              <w:rPr>
                <w:rFonts w:cs="Times New Roman"/>
              </w:rPr>
            </w:pPr>
            <w:r w:rsidRPr="00780155">
              <w:rPr>
                <w:rFonts w:cs="Times New Roman"/>
                <w:szCs w:val="20"/>
              </w:rPr>
              <w:t>20860</w:t>
            </w:r>
          </w:p>
        </w:tc>
        <w:tc>
          <w:tcPr>
            <w:tcW w:w="1073" w:type="dxa"/>
            <w:shd w:val="clear" w:color="auto" w:fill="auto"/>
            <w:vAlign w:val="center"/>
            <w:hideMark/>
          </w:tcPr>
          <w:p w14:paraId="53EA0025" w14:textId="77777777" w:rsidR="00DD3956" w:rsidRPr="00780155" w:rsidRDefault="00DD3956" w:rsidP="00CB045F">
            <w:pPr>
              <w:pStyle w:val="af4"/>
              <w:rPr>
                <w:rFonts w:cs="Times New Roman"/>
              </w:rPr>
            </w:pPr>
            <w:r w:rsidRPr="00780155">
              <w:rPr>
                <w:rFonts w:cs="Times New Roman"/>
                <w:szCs w:val="20"/>
              </w:rPr>
              <w:t>400932</w:t>
            </w:r>
          </w:p>
        </w:tc>
      </w:tr>
      <w:tr w:rsidR="009E0350" w:rsidRPr="00780155" w14:paraId="132D0F39" w14:textId="77777777" w:rsidTr="00CB045F">
        <w:trPr>
          <w:trHeight w:val="23"/>
          <w:jc w:val="center"/>
        </w:trPr>
        <w:tc>
          <w:tcPr>
            <w:tcW w:w="3822" w:type="dxa"/>
            <w:shd w:val="clear" w:color="auto" w:fill="auto"/>
            <w:vAlign w:val="center"/>
            <w:hideMark/>
          </w:tcPr>
          <w:p w14:paraId="520DDADA" w14:textId="77777777" w:rsidR="00DD3956" w:rsidRPr="00780155" w:rsidRDefault="00DD3956" w:rsidP="00CB045F">
            <w:pPr>
              <w:pStyle w:val="af4"/>
              <w:rPr>
                <w:rFonts w:cs="Times New Roman"/>
              </w:rPr>
            </w:pPr>
            <w:r w:rsidRPr="00780155">
              <w:rPr>
                <w:rFonts w:cs="Times New Roman"/>
              </w:rPr>
              <w:t>Общая площадь, м²</w:t>
            </w:r>
          </w:p>
        </w:tc>
        <w:tc>
          <w:tcPr>
            <w:tcW w:w="1079" w:type="dxa"/>
            <w:shd w:val="clear" w:color="auto" w:fill="auto"/>
            <w:vAlign w:val="center"/>
            <w:hideMark/>
          </w:tcPr>
          <w:p w14:paraId="7891B934" w14:textId="77777777" w:rsidR="00DD3956" w:rsidRPr="00780155" w:rsidRDefault="00DD3956" w:rsidP="00CB045F">
            <w:pPr>
              <w:pStyle w:val="af4"/>
              <w:rPr>
                <w:rFonts w:cs="Times New Roman"/>
              </w:rPr>
            </w:pPr>
            <w:r w:rsidRPr="00780155">
              <w:rPr>
                <w:rFonts w:cs="Times New Roman"/>
                <w:szCs w:val="20"/>
              </w:rPr>
              <w:t>799902</w:t>
            </w:r>
          </w:p>
        </w:tc>
        <w:tc>
          <w:tcPr>
            <w:tcW w:w="1080" w:type="dxa"/>
            <w:shd w:val="clear" w:color="auto" w:fill="auto"/>
            <w:vAlign w:val="center"/>
            <w:hideMark/>
          </w:tcPr>
          <w:p w14:paraId="097B0232" w14:textId="77777777" w:rsidR="00DD3956" w:rsidRPr="00780155" w:rsidRDefault="00DD3956" w:rsidP="00CB045F">
            <w:pPr>
              <w:pStyle w:val="af4"/>
              <w:rPr>
                <w:rFonts w:cs="Times New Roman"/>
              </w:rPr>
            </w:pPr>
            <w:r w:rsidRPr="00780155">
              <w:rPr>
                <w:rFonts w:cs="Times New Roman"/>
                <w:szCs w:val="20"/>
              </w:rPr>
              <w:t>809004</w:t>
            </w:r>
          </w:p>
        </w:tc>
        <w:tc>
          <w:tcPr>
            <w:tcW w:w="1080" w:type="dxa"/>
            <w:shd w:val="clear" w:color="auto" w:fill="auto"/>
            <w:vAlign w:val="center"/>
            <w:hideMark/>
          </w:tcPr>
          <w:p w14:paraId="4F0FE6D8" w14:textId="77777777" w:rsidR="00DD3956" w:rsidRPr="00780155" w:rsidRDefault="00DD3956" w:rsidP="00CB045F">
            <w:pPr>
              <w:pStyle w:val="af4"/>
              <w:rPr>
                <w:rFonts w:cs="Times New Roman"/>
              </w:rPr>
            </w:pPr>
            <w:r w:rsidRPr="00780155">
              <w:rPr>
                <w:rFonts w:cs="Times New Roman"/>
                <w:szCs w:val="20"/>
              </w:rPr>
              <w:t>844785</w:t>
            </w:r>
          </w:p>
        </w:tc>
        <w:tc>
          <w:tcPr>
            <w:tcW w:w="1080" w:type="dxa"/>
            <w:shd w:val="clear" w:color="auto" w:fill="auto"/>
            <w:vAlign w:val="center"/>
            <w:hideMark/>
          </w:tcPr>
          <w:p w14:paraId="3017CC87" w14:textId="77777777" w:rsidR="00DD3956" w:rsidRPr="00780155" w:rsidRDefault="00DD3956" w:rsidP="00CB045F">
            <w:pPr>
              <w:pStyle w:val="af4"/>
              <w:rPr>
                <w:rFonts w:cs="Times New Roman"/>
              </w:rPr>
            </w:pPr>
            <w:r w:rsidRPr="00780155">
              <w:rPr>
                <w:rFonts w:cs="Times New Roman"/>
                <w:szCs w:val="20"/>
              </w:rPr>
              <w:t>852043</w:t>
            </w:r>
          </w:p>
        </w:tc>
        <w:tc>
          <w:tcPr>
            <w:tcW w:w="1080" w:type="dxa"/>
            <w:shd w:val="clear" w:color="auto" w:fill="auto"/>
            <w:vAlign w:val="center"/>
            <w:hideMark/>
          </w:tcPr>
          <w:p w14:paraId="1C0E2BA4" w14:textId="77777777" w:rsidR="00DD3956" w:rsidRPr="00780155" w:rsidRDefault="00DD3956" w:rsidP="00CB045F">
            <w:pPr>
              <w:pStyle w:val="af4"/>
              <w:rPr>
                <w:rFonts w:cs="Times New Roman"/>
              </w:rPr>
            </w:pPr>
            <w:r w:rsidRPr="00780155">
              <w:rPr>
                <w:rFonts w:cs="Times New Roman"/>
                <w:szCs w:val="20"/>
              </w:rPr>
              <w:t>934419</w:t>
            </w:r>
          </w:p>
        </w:tc>
        <w:tc>
          <w:tcPr>
            <w:tcW w:w="1080" w:type="dxa"/>
            <w:shd w:val="clear" w:color="auto" w:fill="auto"/>
            <w:vAlign w:val="center"/>
            <w:hideMark/>
          </w:tcPr>
          <w:p w14:paraId="66ACE8D3" w14:textId="77777777" w:rsidR="00DD3956" w:rsidRPr="00780155" w:rsidRDefault="00DD3956" w:rsidP="00CB045F">
            <w:pPr>
              <w:pStyle w:val="af4"/>
              <w:rPr>
                <w:rFonts w:cs="Times New Roman"/>
              </w:rPr>
            </w:pPr>
            <w:r w:rsidRPr="00780155">
              <w:rPr>
                <w:rFonts w:cs="Times New Roman"/>
                <w:szCs w:val="20"/>
              </w:rPr>
              <w:t>1050031</w:t>
            </w:r>
          </w:p>
        </w:tc>
        <w:tc>
          <w:tcPr>
            <w:tcW w:w="1080" w:type="dxa"/>
            <w:shd w:val="clear" w:color="auto" w:fill="auto"/>
            <w:vAlign w:val="center"/>
            <w:hideMark/>
          </w:tcPr>
          <w:p w14:paraId="126CD3FA" w14:textId="77777777" w:rsidR="00DD3956" w:rsidRPr="00780155" w:rsidRDefault="00DD3956" w:rsidP="00CB045F">
            <w:pPr>
              <w:pStyle w:val="af4"/>
              <w:rPr>
                <w:rFonts w:cs="Times New Roman"/>
              </w:rPr>
            </w:pPr>
            <w:r w:rsidRPr="00780155">
              <w:rPr>
                <w:rFonts w:cs="Times New Roman"/>
                <w:szCs w:val="20"/>
              </w:rPr>
              <w:t>1082388</w:t>
            </w:r>
          </w:p>
        </w:tc>
        <w:tc>
          <w:tcPr>
            <w:tcW w:w="1080" w:type="dxa"/>
            <w:shd w:val="clear" w:color="auto" w:fill="auto"/>
            <w:vAlign w:val="center"/>
            <w:hideMark/>
          </w:tcPr>
          <w:p w14:paraId="740CD1D1" w14:textId="77777777" w:rsidR="00DD3956" w:rsidRPr="00780155" w:rsidRDefault="00DD3956" w:rsidP="00CB045F">
            <w:pPr>
              <w:pStyle w:val="af4"/>
              <w:rPr>
                <w:rFonts w:cs="Times New Roman"/>
              </w:rPr>
            </w:pPr>
            <w:r w:rsidRPr="00780155">
              <w:rPr>
                <w:rFonts w:cs="Times New Roman"/>
                <w:szCs w:val="20"/>
              </w:rPr>
              <w:t>1099040</w:t>
            </w:r>
          </w:p>
        </w:tc>
        <w:tc>
          <w:tcPr>
            <w:tcW w:w="1080" w:type="dxa"/>
            <w:shd w:val="clear" w:color="auto" w:fill="auto"/>
            <w:vAlign w:val="center"/>
            <w:hideMark/>
          </w:tcPr>
          <w:p w14:paraId="2ADA4161" w14:textId="77777777" w:rsidR="00DD3956" w:rsidRPr="00780155" w:rsidRDefault="00DD3956" w:rsidP="00CB045F">
            <w:pPr>
              <w:pStyle w:val="af4"/>
              <w:rPr>
                <w:rFonts w:cs="Times New Roman"/>
              </w:rPr>
            </w:pPr>
            <w:r w:rsidRPr="00780155">
              <w:rPr>
                <w:rFonts w:cs="Times New Roman"/>
                <w:szCs w:val="20"/>
              </w:rPr>
              <w:t>1187377</w:t>
            </w:r>
          </w:p>
        </w:tc>
        <w:tc>
          <w:tcPr>
            <w:tcW w:w="1080" w:type="dxa"/>
            <w:shd w:val="clear" w:color="auto" w:fill="auto"/>
            <w:vAlign w:val="center"/>
            <w:hideMark/>
          </w:tcPr>
          <w:p w14:paraId="120AE2DC" w14:textId="77777777" w:rsidR="00DD3956" w:rsidRPr="00780155" w:rsidRDefault="00DD3956" w:rsidP="00CB045F">
            <w:pPr>
              <w:pStyle w:val="af4"/>
              <w:rPr>
                <w:rFonts w:cs="Times New Roman"/>
              </w:rPr>
            </w:pPr>
            <w:r w:rsidRPr="00780155">
              <w:rPr>
                <w:rFonts w:cs="Times New Roman"/>
                <w:szCs w:val="20"/>
              </w:rPr>
              <w:t>1208237</w:t>
            </w:r>
          </w:p>
        </w:tc>
        <w:tc>
          <w:tcPr>
            <w:tcW w:w="1073" w:type="dxa"/>
            <w:shd w:val="clear" w:color="auto" w:fill="auto"/>
            <w:vAlign w:val="center"/>
            <w:hideMark/>
          </w:tcPr>
          <w:p w14:paraId="46ADC360" w14:textId="77777777" w:rsidR="00DD3956" w:rsidRPr="00780155" w:rsidRDefault="00DD3956" w:rsidP="00CB045F">
            <w:pPr>
              <w:pStyle w:val="af4"/>
              <w:rPr>
                <w:rFonts w:cs="Times New Roman"/>
              </w:rPr>
            </w:pPr>
            <w:r w:rsidRPr="00780155">
              <w:rPr>
                <w:rFonts w:cs="Times New Roman"/>
                <w:szCs w:val="20"/>
              </w:rPr>
              <w:t>1208237</w:t>
            </w:r>
          </w:p>
        </w:tc>
      </w:tr>
      <w:bookmarkEnd w:id="6"/>
      <w:bookmarkEnd w:id="7"/>
      <w:bookmarkEnd w:id="10"/>
      <w:bookmarkEnd w:id="11"/>
    </w:tbl>
    <w:p w14:paraId="497967E7" w14:textId="77777777" w:rsidR="001B428E" w:rsidRPr="00780155" w:rsidRDefault="001B428E" w:rsidP="001B428E">
      <w:pPr>
        <w:rPr>
          <w:rFonts w:cs="Times New Roman"/>
        </w:rPr>
      </w:pPr>
    </w:p>
    <w:p w14:paraId="562A0E7A" w14:textId="77777777" w:rsidR="001B428E" w:rsidRPr="00780155" w:rsidRDefault="001B428E" w:rsidP="001B428E">
      <w:pPr>
        <w:rPr>
          <w:rFonts w:cs="Times New Roman"/>
        </w:rPr>
        <w:sectPr w:rsidR="001B428E" w:rsidRPr="00780155" w:rsidSect="00D2226A">
          <w:pgSz w:w="16838" w:h="11906" w:orient="landscape"/>
          <w:pgMar w:top="567" w:right="567" w:bottom="1418" w:left="567" w:header="709" w:footer="709" w:gutter="0"/>
          <w:cols w:space="708"/>
          <w:docGrid w:linePitch="360"/>
        </w:sectPr>
      </w:pPr>
    </w:p>
    <w:p w14:paraId="6037B744" w14:textId="706024C6" w:rsidR="002674F0" w:rsidRPr="00780155" w:rsidRDefault="002674F0" w:rsidP="002674F0">
      <w:pPr>
        <w:pStyle w:val="ad"/>
      </w:pPr>
      <w:r w:rsidRPr="00780155">
        <w:lastRenderedPageBreak/>
        <w:t>В таблице ниже представлены прогнозы приростов объёмо</w:t>
      </w:r>
      <w:r w:rsidR="002074F1" w:rsidRPr="00780155">
        <w:t>в</w:t>
      </w:r>
      <w:r w:rsidRPr="00780155">
        <w:t xml:space="preserve"> в потребления тепловой энергии (мощности) в зоне действия индивидуального теплоснабжения.</w:t>
      </w:r>
    </w:p>
    <w:p w14:paraId="547EA709" w14:textId="41F8723E" w:rsidR="002674F0" w:rsidRPr="00780155" w:rsidRDefault="002674F0" w:rsidP="002674F0">
      <w:pPr>
        <w:rPr>
          <w:rFonts w:cs="Times New Roman"/>
        </w:rPr>
      </w:pPr>
      <w:bookmarkStart w:id="12" w:name="_Toc101088135"/>
      <w:bookmarkStart w:id="13" w:name="_Toc202526899"/>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1</w:t>
      </w:r>
      <w:r w:rsidRPr="00780155">
        <w:rPr>
          <w:rFonts w:cs="Times New Roman"/>
          <w:noProof/>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2</w:t>
      </w:r>
      <w:r w:rsidRPr="00780155">
        <w:rPr>
          <w:rFonts w:cs="Times New Roman"/>
          <w:noProof/>
        </w:rPr>
        <w:fldChar w:fldCharType="end"/>
      </w:r>
      <w:r w:rsidRPr="00780155">
        <w:rPr>
          <w:rFonts w:cs="Times New Roman"/>
        </w:rPr>
        <w:t xml:space="preserve"> - Прогнозы объемов потребления тепловой энергии в зонах действия индивидуального теплоснабжения, Гкал/год</w:t>
      </w:r>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56"/>
        <w:gridCol w:w="1271"/>
        <w:gridCol w:w="956"/>
        <w:gridCol w:w="956"/>
        <w:gridCol w:w="965"/>
        <w:gridCol w:w="965"/>
        <w:gridCol w:w="965"/>
        <w:gridCol w:w="1036"/>
      </w:tblGrid>
      <w:tr w:rsidR="00201AE3" w:rsidRPr="00780155" w14:paraId="3ADFC6DA" w14:textId="77777777" w:rsidTr="00CB045F">
        <w:trPr>
          <w:trHeight w:val="20"/>
          <w:tblHeader/>
          <w:jc w:val="center"/>
        </w:trPr>
        <w:tc>
          <w:tcPr>
            <w:tcW w:w="2656" w:type="dxa"/>
            <w:shd w:val="clear" w:color="auto" w:fill="auto"/>
            <w:noWrap/>
            <w:vAlign w:val="center"/>
            <w:hideMark/>
          </w:tcPr>
          <w:p w14:paraId="19DADD5D" w14:textId="77777777" w:rsidR="002674F0" w:rsidRPr="00780155" w:rsidRDefault="002674F0" w:rsidP="00CB045F">
            <w:pPr>
              <w:spacing w:line="240" w:lineRule="auto"/>
              <w:ind w:firstLine="0"/>
              <w:jc w:val="center"/>
              <w:rPr>
                <w:rFonts w:eastAsia="Times New Roman" w:cs="Times New Roman"/>
                <w:b/>
                <w:sz w:val="21"/>
                <w:szCs w:val="21"/>
                <w:lang w:eastAsia="ru-RU"/>
              </w:rPr>
            </w:pPr>
            <w:r w:rsidRPr="00780155">
              <w:rPr>
                <w:rFonts w:eastAsia="Times New Roman" w:cs="Times New Roman"/>
                <w:b/>
                <w:sz w:val="21"/>
                <w:szCs w:val="21"/>
                <w:lang w:eastAsia="ru-RU"/>
              </w:rPr>
              <w:t>Наименование источника</w:t>
            </w:r>
          </w:p>
        </w:tc>
        <w:tc>
          <w:tcPr>
            <w:tcW w:w="1271" w:type="dxa"/>
            <w:shd w:val="clear" w:color="auto" w:fill="auto"/>
            <w:vAlign w:val="center"/>
            <w:hideMark/>
          </w:tcPr>
          <w:p w14:paraId="7C6AEB22" w14:textId="77777777" w:rsidR="002674F0" w:rsidRPr="00780155" w:rsidRDefault="002674F0" w:rsidP="00CB045F">
            <w:pPr>
              <w:spacing w:line="240" w:lineRule="auto"/>
              <w:ind w:firstLine="0"/>
              <w:jc w:val="center"/>
              <w:rPr>
                <w:rFonts w:eastAsia="Times New Roman" w:cs="Times New Roman"/>
                <w:b/>
                <w:sz w:val="21"/>
                <w:szCs w:val="21"/>
                <w:lang w:eastAsia="ru-RU"/>
              </w:rPr>
            </w:pPr>
            <w:r w:rsidRPr="00780155">
              <w:rPr>
                <w:rFonts w:cs="Times New Roman"/>
                <w:b/>
                <w:sz w:val="22"/>
              </w:rPr>
              <w:t>2022 г.</w:t>
            </w:r>
          </w:p>
        </w:tc>
        <w:tc>
          <w:tcPr>
            <w:tcW w:w="956" w:type="dxa"/>
            <w:shd w:val="clear" w:color="auto" w:fill="auto"/>
            <w:vAlign w:val="center"/>
            <w:hideMark/>
          </w:tcPr>
          <w:p w14:paraId="2CCB79F4" w14:textId="77777777" w:rsidR="002674F0" w:rsidRPr="00780155" w:rsidRDefault="002674F0" w:rsidP="00CB045F">
            <w:pPr>
              <w:spacing w:line="240" w:lineRule="auto"/>
              <w:ind w:firstLine="0"/>
              <w:jc w:val="center"/>
              <w:rPr>
                <w:rFonts w:eastAsia="Times New Roman" w:cs="Times New Roman"/>
                <w:b/>
                <w:sz w:val="21"/>
                <w:szCs w:val="21"/>
                <w:lang w:eastAsia="ru-RU"/>
              </w:rPr>
            </w:pPr>
            <w:r w:rsidRPr="00780155">
              <w:rPr>
                <w:rFonts w:cs="Times New Roman"/>
                <w:b/>
                <w:sz w:val="22"/>
              </w:rPr>
              <w:t>2023 г.</w:t>
            </w:r>
          </w:p>
        </w:tc>
        <w:tc>
          <w:tcPr>
            <w:tcW w:w="956" w:type="dxa"/>
            <w:shd w:val="clear" w:color="auto" w:fill="auto"/>
            <w:vAlign w:val="center"/>
            <w:hideMark/>
          </w:tcPr>
          <w:p w14:paraId="15125032" w14:textId="77777777" w:rsidR="002674F0" w:rsidRPr="00780155" w:rsidRDefault="002674F0" w:rsidP="00CB045F">
            <w:pPr>
              <w:spacing w:line="240" w:lineRule="auto"/>
              <w:ind w:firstLine="0"/>
              <w:jc w:val="center"/>
              <w:rPr>
                <w:rFonts w:eastAsia="Times New Roman" w:cs="Times New Roman"/>
                <w:b/>
                <w:sz w:val="21"/>
                <w:szCs w:val="21"/>
                <w:lang w:eastAsia="ru-RU"/>
              </w:rPr>
            </w:pPr>
            <w:r w:rsidRPr="00780155">
              <w:rPr>
                <w:rFonts w:cs="Times New Roman"/>
                <w:b/>
                <w:sz w:val="22"/>
              </w:rPr>
              <w:t>2024 г.</w:t>
            </w:r>
          </w:p>
        </w:tc>
        <w:tc>
          <w:tcPr>
            <w:tcW w:w="965" w:type="dxa"/>
            <w:shd w:val="clear" w:color="auto" w:fill="auto"/>
            <w:vAlign w:val="center"/>
            <w:hideMark/>
          </w:tcPr>
          <w:p w14:paraId="7A9B5DBC" w14:textId="77777777" w:rsidR="002674F0" w:rsidRPr="00780155" w:rsidRDefault="002674F0" w:rsidP="00CB045F">
            <w:pPr>
              <w:spacing w:line="240" w:lineRule="auto"/>
              <w:ind w:firstLine="0"/>
              <w:jc w:val="center"/>
              <w:rPr>
                <w:rFonts w:eastAsia="Times New Roman" w:cs="Times New Roman"/>
                <w:b/>
                <w:sz w:val="21"/>
                <w:szCs w:val="21"/>
                <w:lang w:eastAsia="ru-RU"/>
              </w:rPr>
            </w:pPr>
            <w:r w:rsidRPr="00780155">
              <w:rPr>
                <w:rFonts w:cs="Times New Roman"/>
                <w:b/>
                <w:sz w:val="22"/>
              </w:rPr>
              <w:t>2025 г.</w:t>
            </w:r>
          </w:p>
        </w:tc>
        <w:tc>
          <w:tcPr>
            <w:tcW w:w="965" w:type="dxa"/>
            <w:shd w:val="clear" w:color="auto" w:fill="auto"/>
            <w:vAlign w:val="center"/>
            <w:hideMark/>
          </w:tcPr>
          <w:p w14:paraId="3567F1C1" w14:textId="77777777" w:rsidR="002674F0" w:rsidRPr="00780155" w:rsidRDefault="002674F0" w:rsidP="00CB045F">
            <w:pPr>
              <w:spacing w:line="240" w:lineRule="auto"/>
              <w:ind w:firstLine="0"/>
              <w:jc w:val="center"/>
              <w:rPr>
                <w:rFonts w:eastAsia="Times New Roman" w:cs="Times New Roman"/>
                <w:b/>
                <w:sz w:val="21"/>
                <w:szCs w:val="21"/>
                <w:lang w:eastAsia="ru-RU"/>
              </w:rPr>
            </w:pPr>
            <w:r w:rsidRPr="00780155">
              <w:rPr>
                <w:rFonts w:cs="Times New Roman"/>
                <w:b/>
                <w:sz w:val="22"/>
              </w:rPr>
              <w:t>2028 г.</w:t>
            </w:r>
          </w:p>
        </w:tc>
        <w:tc>
          <w:tcPr>
            <w:tcW w:w="965" w:type="dxa"/>
            <w:shd w:val="clear" w:color="auto" w:fill="auto"/>
            <w:vAlign w:val="center"/>
            <w:hideMark/>
          </w:tcPr>
          <w:p w14:paraId="6FB247B6" w14:textId="77777777" w:rsidR="002674F0" w:rsidRPr="00780155" w:rsidRDefault="002674F0" w:rsidP="00CB045F">
            <w:pPr>
              <w:spacing w:line="240" w:lineRule="auto"/>
              <w:ind w:firstLine="0"/>
              <w:jc w:val="center"/>
              <w:rPr>
                <w:rFonts w:eastAsia="Times New Roman" w:cs="Times New Roman"/>
                <w:b/>
                <w:sz w:val="21"/>
                <w:szCs w:val="21"/>
                <w:lang w:eastAsia="ru-RU"/>
              </w:rPr>
            </w:pPr>
            <w:r w:rsidRPr="00780155">
              <w:rPr>
                <w:rFonts w:cs="Times New Roman"/>
                <w:b/>
                <w:sz w:val="22"/>
              </w:rPr>
              <w:t>2033 г.</w:t>
            </w:r>
          </w:p>
        </w:tc>
        <w:tc>
          <w:tcPr>
            <w:tcW w:w="1036" w:type="dxa"/>
            <w:shd w:val="clear" w:color="auto" w:fill="auto"/>
            <w:noWrap/>
            <w:vAlign w:val="center"/>
            <w:hideMark/>
          </w:tcPr>
          <w:p w14:paraId="2575FFB7" w14:textId="77777777" w:rsidR="002674F0" w:rsidRPr="00780155" w:rsidRDefault="002674F0" w:rsidP="00CB045F">
            <w:pPr>
              <w:spacing w:line="240" w:lineRule="auto"/>
              <w:ind w:firstLine="0"/>
              <w:jc w:val="center"/>
              <w:rPr>
                <w:rFonts w:eastAsia="Times New Roman" w:cs="Times New Roman"/>
                <w:b/>
                <w:sz w:val="21"/>
                <w:szCs w:val="21"/>
                <w:lang w:eastAsia="ru-RU"/>
              </w:rPr>
            </w:pPr>
            <w:r w:rsidRPr="00780155">
              <w:rPr>
                <w:rFonts w:eastAsia="Times New Roman" w:cs="Times New Roman"/>
                <w:b/>
                <w:sz w:val="21"/>
                <w:szCs w:val="21"/>
                <w:lang w:eastAsia="ru-RU"/>
              </w:rPr>
              <w:t>Итого</w:t>
            </w:r>
          </w:p>
        </w:tc>
      </w:tr>
      <w:tr w:rsidR="00201AE3" w:rsidRPr="00780155" w14:paraId="370E8707" w14:textId="77777777" w:rsidTr="00CB045F">
        <w:trPr>
          <w:trHeight w:val="20"/>
          <w:jc w:val="center"/>
        </w:trPr>
        <w:tc>
          <w:tcPr>
            <w:tcW w:w="2656" w:type="dxa"/>
            <w:shd w:val="clear" w:color="auto" w:fill="auto"/>
            <w:vAlign w:val="center"/>
            <w:hideMark/>
          </w:tcPr>
          <w:p w14:paraId="35DC7BF4" w14:textId="77777777" w:rsidR="002674F0" w:rsidRPr="00780155" w:rsidRDefault="002674F0" w:rsidP="00CB045F">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Итого</w:t>
            </w:r>
          </w:p>
        </w:tc>
        <w:tc>
          <w:tcPr>
            <w:tcW w:w="1271" w:type="dxa"/>
            <w:shd w:val="clear" w:color="auto" w:fill="auto"/>
            <w:vAlign w:val="center"/>
            <w:hideMark/>
          </w:tcPr>
          <w:p w14:paraId="668C028D"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12764</w:t>
            </w:r>
          </w:p>
        </w:tc>
        <w:tc>
          <w:tcPr>
            <w:tcW w:w="956" w:type="dxa"/>
            <w:shd w:val="clear" w:color="auto" w:fill="auto"/>
            <w:vAlign w:val="center"/>
            <w:hideMark/>
          </w:tcPr>
          <w:p w14:paraId="244ABCEE"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1640</w:t>
            </w:r>
          </w:p>
        </w:tc>
        <w:tc>
          <w:tcPr>
            <w:tcW w:w="956" w:type="dxa"/>
            <w:shd w:val="clear" w:color="auto" w:fill="auto"/>
            <w:vAlign w:val="center"/>
            <w:hideMark/>
          </w:tcPr>
          <w:p w14:paraId="623ECAE7"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0</w:t>
            </w:r>
          </w:p>
        </w:tc>
        <w:tc>
          <w:tcPr>
            <w:tcW w:w="965" w:type="dxa"/>
            <w:shd w:val="clear" w:color="auto" w:fill="auto"/>
            <w:vAlign w:val="center"/>
            <w:hideMark/>
          </w:tcPr>
          <w:p w14:paraId="1DFAF4F5"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928</w:t>
            </w:r>
          </w:p>
        </w:tc>
        <w:tc>
          <w:tcPr>
            <w:tcW w:w="965" w:type="dxa"/>
            <w:shd w:val="clear" w:color="auto" w:fill="auto"/>
            <w:vAlign w:val="center"/>
            <w:hideMark/>
          </w:tcPr>
          <w:p w14:paraId="3F942A34"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6050</w:t>
            </w:r>
          </w:p>
        </w:tc>
        <w:tc>
          <w:tcPr>
            <w:tcW w:w="965" w:type="dxa"/>
            <w:shd w:val="clear" w:color="auto" w:fill="auto"/>
            <w:vAlign w:val="center"/>
            <w:hideMark/>
          </w:tcPr>
          <w:p w14:paraId="3223E682"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1621</w:t>
            </w:r>
          </w:p>
        </w:tc>
        <w:tc>
          <w:tcPr>
            <w:tcW w:w="1036" w:type="dxa"/>
            <w:shd w:val="clear" w:color="auto" w:fill="auto"/>
            <w:vAlign w:val="center"/>
            <w:hideMark/>
          </w:tcPr>
          <w:p w14:paraId="264EC5FF"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23003</w:t>
            </w:r>
          </w:p>
        </w:tc>
      </w:tr>
      <w:tr w:rsidR="00201AE3" w:rsidRPr="00780155" w14:paraId="03CCA96E" w14:textId="77777777" w:rsidTr="00CB045F">
        <w:trPr>
          <w:trHeight w:val="20"/>
          <w:jc w:val="center"/>
        </w:trPr>
        <w:tc>
          <w:tcPr>
            <w:tcW w:w="2656" w:type="dxa"/>
            <w:shd w:val="clear" w:color="auto" w:fill="auto"/>
            <w:vAlign w:val="center"/>
            <w:hideMark/>
          </w:tcPr>
          <w:p w14:paraId="435EE4A5" w14:textId="77777777" w:rsidR="002674F0" w:rsidRPr="00780155" w:rsidRDefault="002674F0"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индивидуальный</w:t>
            </w:r>
          </w:p>
        </w:tc>
        <w:tc>
          <w:tcPr>
            <w:tcW w:w="1271" w:type="dxa"/>
            <w:shd w:val="clear" w:color="auto" w:fill="auto"/>
            <w:noWrap/>
            <w:vAlign w:val="center"/>
            <w:hideMark/>
          </w:tcPr>
          <w:p w14:paraId="2A766443"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11069</w:t>
            </w:r>
          </w:p>
        </w:tc>
        <w:tc>
          <w:tcPr>
            <w:tcW w:w="956" w:type="dxa"/>
            <w:shd w:val="clear" w:color="auto" w:fill="auto"/>
            <w:noWrap/>
            <w:vAlign w:val="center"/>
            <w:hideMark/>
          </w:tcPr>
          <w:p w14:paraId="1AF11B69"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280</w:t>
            </w:r>
          </w:p>
        </w:tc>
        <w:tc>
          <w:tcPr>
            <w:tcW w:w="956" w:type="dxa"/>
            <w:shd w:val="clear" w:color="auto" w:fill="auto"/>
            <w:noWrap/>
            <w:vAlign w:val="center"/>
            <w:hideMark/>
          </w:tcPr>
          <w:p w14:paraId="2EB5400C"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 </w:t>
            </w:r>
          </w:p>
        </w:tc>
        <w:tc>
          <w:tcPr>
            <w:tcW w:w="965" w:type="dxa"/>
            <w:shd w:val="clear" w:color="auto" w:fill="auto"/>
            <w:noWrap/>
            <w:vAlign w:val="center"/>
            <w:hideMark/>
          </w:tcPr>
          <w:p w14:paraId="7A66C8F9"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928</w:t>
            </w:r>
          </w:p>
        </w:tc>
        <w:tc>
          <w:tcPr>
            <w:tcW w:w="965" w:type="dxa"/>
            <w:shd w:val="clear" w:color="auto" w:fill="auto"/>
            <w:noWrap/>
            <w:vAlign w:val="center"/>
            <w:hideMark/>
          </w:tcPr>
          <w:p w14:paraId="5438F6A3"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6050</w:t>
            </w:r>
          </w:p>
        </w:tc>
        <w:tc>
          <w:tcPr>
            <w:tcW w:w="965" w:type="dxa"/>
            <w:shd w:val="clear" w:color="auto" w:fill="auto"/>
            <w:noWrap/>
            <w:vAlign w:val="center"/>
            <w:hideMark/>
          </w:tcPr>
          <w:p w14:paraId="285AA08F" w14:textId="77777777" w:rsidR="002674F0" w:rsidRPr="00780155" w:rsidRDefault="002674F0" w:rsidP="00CB045F">
            <w:pPr>
              <w:spacing w:line="240" w:lineRule="auto"/>
              <w:ind w:firstLine="0"/>
              <w:jc w:val="center"/>
              <w:rPr>
                <w:rFonts w:eastAsia="Times New Roman" w:cs="Times New Roman"/>
                <w:sz w:val="21"/>
                <w:szCs w:val="21"/>
                <w:lang w:eastAsia="ru-RU"/>
              </w:rPr>
            </w:pPr>
            <w:r w:rsidRPr="00780155">
              <w:rPr>
                <w:rFonts w:cs="Times New Roman"/>
                <w:sz w:val="21"/>
                <w:szCs w:val="21"/>
              </w:rPr>
              <w:t>1621</w:t>
            </w:r>
          </w:p>
        </w:tc>
        <w:tc>
          <w:tcPr>
            <w:tcW w:w="1036" w:type="dxa"/>
            <w:shd w:val="clear" w:color="auto" w:fill="auto"/>
            <w:noWrap/>
            <w:vAlign w:val="center"/>
            <w:hideMark/>
          </w:tcPr>
          <w:p w14:paraId="37CE6385"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19948</w:t>
            </w:r>
          </w:p>
        </w:tc>
      </w:tr>
      <w:tr w:rsidR="002674F0" w:rsidRPr="00780155" w14:paraId="091E4F28" w14:textId="77777777" w:rsidTr="00CB045F">
        <w:trPr>
          <w:trHeight w:val="20"/>
          <w:jc w:val="center"/>
        </w:trPr>
        <w:tc>
          <w:tcPr>
            <w:tcW w:w="2656" w:type="dxa"/>
            <w:shd w:val="clear" w:color="auto" w:fill="auto"/>
            <w:vAlign w:val="center"/>
            <w:hideMark/>
          </w:tcPr>
          <w:p w14:paraId="5D8C98B5" w14:textId="77777777" w:rsidR="002674F0" w:rsidRPr="00780155" w:rsidRDefault="002674F0"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поквартирное</w:t>
            </w:r>
          </w:p>
        </w:tc>
        <w:tc>
          <w:tcPr>
            <w:tcW w:w="1271" w:type="dxa"/>
            <w:shd w:val="clear" w:color="auto" w:fill="auto"/>
            <w:noWrap/>
            <w:vAlign w:val="center"/>
            <w:hideMark/>
          </w:tcPr>
          <w:p w14:paraId="75CB36FC"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1694</w:t>
            </w:r>
          </w:p>
        </w:tc>
        <w:tc>
          <w:tcPr>
            <w:tcW w:w="956" w:type="dxa"/>
            <w:shd w:val="clear" w:color="auto" w:fill="auto"/>
            <w:noWrap/>
            <w:vAlign w:val="center"/>
            <w:hideMark/>
          </w:tcPr>
          <w:p w14:paraId="10095C95"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1360</w:t>
            </w:r>
          </w:p>
        </w:tc>
        <w:tc>
          <w:tcPr>
            <w:tcW w:w="956" w:type="dxa"/>
            <w:shd w:val="clear" w:color="auto" w:fill="auto"/>
            <w:noWrap/>
            <w:vAlign w:val="center"/>
            <w:hideMark/>
          </w:tcPr>
          <w:p w14:paraId="52317D7F"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 </w:t>
            </w:r>
          </w:p>
        </w:tc>
        <w:tc>
          <w:tcPr>
            <w:tcW w:w="965" w:type="dxa"/>
            <w:shd w:val="clear" w:color="auto" w:fill="auto"/>
            <w:noWrap/>
            <w:vAlign w:val="center"/>
            <w:hideMark/>
          </w:tcPr>
          <w:p w14:paraId="4FA841E9"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 </w:t>
            </w:r>
          </w:p>
        </w:tc>
        <w:tc>
          <w:tcPr>
            <w:tcW w:w="965" w:type="dxa"/>
            <w:shd w:val="clear" w:color="auto" w:fill="auto"/>
            <w:noWrap/>
            <w:vAlign w:val="center"/>
            <w:hideMark/>
          </w:tcPr>
          <w:p w14:paraId="04F55A25"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 </w:t>
            </w:r>
          </w:p>
        </w:tc>
        <w:tc>
          <w:tcPr>
            <w:tcW w:w="965" w:type="dxa"/>
            <w:shd w:val="clear" w:color="auto" w:fill="auto"/>
            <w:noWrap/>
            <w:vAlign w:val="center"/>
            <w:hideMark/>
          </w:tcPr>
          <w:p w14:paraId="538FF064" w14:textId="77777777" w:rsidR="002674F0" w:rsidRPr="00780155" w:rsidRDefault="002674F0" w:rsidP="00CB045F">
            <w:pPr>
              <w:spacing w:line="240" w:lineRule="auto"/>
              <w:ind w:firstLine="0"/>
              <w:jc w:val="center"/>
              <w:rPr>
                <w:rFonts w:eastAsia="Times New Roman" w:cs="Times New Roman"/>
                <w:sz w:val="21"/>
                <w:szCs w:val="21"/>
                <w:lang w:eastAsia="ru-RU"/>
              </w:rPr>
            </w:pPr>
            <w:r w:rsidRPr="00780155">
              <w:rPr>
                <w:rFonts w:cs="Times New Roman"/>
                <w:sz w:val="21"/>
                <w:szCs w:val="21"/>
              </w:rPr>
              <w:t> </w:t>
            </w:r>
          </w:p>
        </w:tc>
        <w:tc>
          <w:tcPr>
            <w:tcW w:w="1036" w:type="dxa"/>
            <w:shd w:val="clear" w:color="auto" w:fill="auto"/>
            <w:noWrap/>
            <w:vAlign w:val="center"/>
            <w:hideMark/>
          </w:tcPr>
          <w:p w14:paraId="540619F3" w14:textId="77777777" w:rsidR="002674F0" w:rsidRPr="00780155" w:rsidRDefault="002674F0" w:rsidP="00CB045F">
            <w:pPr>
              <w:spacing w:line="240" w:lineRule="auto"/>
              <w:ind w:firstLine="0"/>
              <w:jc w:val="center"/>
              <w:rPr>
                <w:rFonts w:eastAsia="Times New Roman" w:cs="Times New Roman"/>
                <w:sz w:val="20"/>
                <w:szCs w:val="20"/>
                <w:lang w:eastAsia="ru-RU"/>
              </w:rPr>
            </w:pPr>
            <w:r w:rsidRPr="00780155">
              <w:rPr>
                <w:rFonts w:cs="Times New Roman"/>
                <w:sz w:val="20"/>
                <w:szCs w:val="20"/>
              </w:rPr>
              <w:t>3055</w:t>
            </w:r>
          </w:p>
        </w:tc>
      </w:tr>
    </w:tbl>
    <w:p w14:paraId="267A2F18" w14:textId="77777777" w:rsidR="00D63BB5" w:rsidRPr="00780155" w:rsidRDefault="00D63BB5" w:rsidP="00D63BB5">
      <w:pPr>
        <w:rPr>
          <w:rFonts w:cs="Times New Roman"/>
        </w:rPr>
      </w:pPr>
    </w:p>
    <w:p w14:paraId="386D7E37" w14:textId="77777777" w:rsidR="001617EC" w:rsidRPr="00780155" w:rsidRDefault="001617EC" w:rsidP="00D63BB5">
      <w:pPr>
        <w:pStyle w:val="2"/>
        <w:rPr>
          <w:rFonts w:cs="Times New Roman"/>
          <w:color w:val="auto"/>
        </w:rPr>
      </w:pPr>
      <w:bookmarkStart w:id="14" w:name="_Toc169429005"/>
      <w:r w:rsidRPr="00780155">
        <w:rPr>
          <w:rFonts w:cs="Times New Roman"/>
          <w:color w:val="auto"/>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4"/>
    </w:p>
    <w:p w14:paraId="6B520413" w14:textId="77777777" w:rsidR="001426A1" w:rsidRPr="00780155" w:rsidRDefault="001426A1" w:rsidP="001426A1">
      <w:pPr>
        <w:ind w:firstLine="709"/>
        <w:rPr>
          <w:rFonts w:cs="Times New Roman"/>
          <w:lang w:eastAsia="ru-RU"/>
        </w:rPr>
      </w:pPr>
      <w:bookmarkStart w:id="15" w:name="_Toc511570560"/>
      <w:bookmarkStart w:id="16" w:name="_Toc532747140"/>
      <w:bookmarkStart w:id="17" w:name="_Toc2968684"/>
      <w:bookmarkStart w:id="18" w:name="_Toc8679763"/>
      <w:r w:rsidRPr="00780155">
        <w:rPr>
          <w:rFonts w:cs="Times New Roman"/>
          <w:lang w:eastAsia="ru-RU"/>
        </w:rPr>
        <w:t>Прогнозируемые годовые объемы прироста теплопотребления для каждого из 5-летних перспективных периодов так же, как и прирост перспективной застройки, были определены по состоянию на начало следующего периода, т.е. исходя из величины площади застройки, введенной в эксплуатацию в течение рассматриваемого периода.</w:t>
      </w:r>
    </w:p>
    <w:p w14:paraId="44732ED5" w14:textId="12CCD4B4" w:rsidR="001426A1" w:rsidRPr="00780155" w:rsidRDefault="001426A1" w:rsidP="001426A1">
      <w:pPr>
        <w:ind w:firstLine="709"/>
        <w:rPr>
          <w:rFonts w:cs="Times New Roman"/>
        </w:rPr>
      </w:pPr>
      <w:r w:rsidRPr="00780155">
        <w:rPr>
          <w:rFonts w:cs="Times New Roman"/>
        </w:rPr>
        <w:t xml:space="preserve">На основании данных по приростам жилого, социального и производственного фондов в настоящем проекте были выполнены расчеты тепловых нагрузок потребителей по каждому территориальному элементу административного деления Ярославского </w:t>
      </w:r>
      <w:r w:rsidR="00361E9B" w:rsidRPr="00780155">
        <w:rPr>
          <w:rFonts w:cs="Times New Roman"/>
        </w:rPr>
        <w:t>МО</w:t>
      </w:r>
      <w:r w:rsidRPr="00780155">
        <w:rPr>
          <w:rFonts w:cs="Times New Roman"/>
        </w:rPr>
        <w:t>.</w:t>
      </w:r>
    </w:p>
    <w:p w14:paraId="11D88ACE" w14:textId="77777777" w:rsidR="001426A1" w:rsidRPr="00780155" w:rsidRDefault="001426A1" w:rsidP="001426A1">
      <w:pPr>
        <w:rPr>
          <w:rFonts w:cs="Times New Roman"/>
        </w:rPr>
      </w:pPr>
      <w:r w:rsidRPr="00780155">
        <w:rPr>
          <w:rFonts w:cs="Times New Roman"/>
        </w:rPr>
        <w:t>В таблицах ниже представлены 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w:t>
      </w:r>
    </w:p>
    <w:p w14:paraId="1A486F49" w14:textId="3CDE7CDE" w:rsidR="009F718C" w:rsidRPr="00780155" w:rsidRDefault="009F718C" w:rsidP="009F718C">
      <w:pPr>
        <w:rPr>
          <w:rFonts w:cs="Times New Roman"/>
        </w:rPr>
      </w:pPr>
      <w:bookmarkStart w:id="19" w:name="_Toc202526900"/>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3</w:t>
      </w:r>
      <w:r w:rsidR="00EC713B" w:rsidRPr="00780155">
        <w:rPr>
          <w:rFonts w:cs="Times New Roman"/>
          <w:noProof/>
        </w:rPr>
        <w:fldChar w:fldCharType="end"/>
      </w:r>
      <w:r w:rsidRPr="00780155">
        <w:rPr>
          <w:rFonts w:cs="Times New Roman"/>
        </w:rPr>
        <w:t xml:space="preserve"> </w:t>
      </w:r>
      <w:bookmarkEnd w:id="15"/>
      <w:bookmarkEnd w:id="16"/>
      <w:bookmarkEnd w:id="17"/>
      <w:bookmarkEnd w:id="18"/>
      <w:r w:rsidRPr="00780155">
        <w:rPr>
          <w:rFonts w:cs="Times New Roman"/>
        </w:rPr>
        <w:t>Существующие и перспективные объемы потребления тепловой энергии, Гкал/ч</w:t>
      </w:r>
      <w:bookmarkEnd w:id="19"/>
    </w:p>
    <w:tbl>
      <w:tblPr>
        <w:tblW w:w="5000" w:type="pct"/>
        <w:tblCellMar>
          <w:left w:w="28" w:type="dxa"/>
          <w:right w:w="28" w:type="dxa"/>
        </w:tblCellMar>
        <w:tblLook w:val="04A0" w:firstRow="1" w:lastRow="0" w:firstColumn="1" w:lastColumn="0" w:noHBand="0" w:noVBand="1"/>
      </w:tblPr>
      <w:tblGrid>
        <w:gridCol w:w="2789"/>
        <w:gridCol w:w="976"/>
        <w:gridCol w:w="976"/>
        <w:gridCol w:w="976"/>
        <w:gridCol w:w="976"/>
        <w:gridCol w:w="976"/>
        <w:gridCol w:w="976"/>
        <w:gridCol w:w="982"/>
      </w:tblGrid>
      <w:tr w:rsidR="00FA2AED" w:rsidRPr="00780155" w14:paraId="1D33FF07" w14:textId="77777777" w:rsidTr="00FA2AED">
        <w:trPr>
          <w:trHeight w:val="20"/>
          <w:tblHeader/>
        </w:trPr>
        <w:tc>
          <w:tcPr>
            <w:tcW w:w="1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24DC20" w14:textId="77777777" w:rsidR="00FA2AED" w:rsidRPr="00780155" w:rsidRDefault="00FA2AED" w:rsidP="00FC186A">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Название источника</w:t>
            </w:r>
          </w:p>
        </w:tc>
        <w:tc>
          <w:tcPr>
            <w:tcW w:w="3552" w:type="pct"/>
            <w:gridSpan w:val="7"/>
            <w:tcBorders>
              <w:top w:val="single" w:sz="4" w:space="0" w:color="auto"/>
              <w:left w:val="nil"/>
              <w:bottom w:val="single" w:sz="4" w:space="0" w:color="auto"/>
              <w:right w:val="single" w:sz="4" w:space="0" w:color="auto"/>
            </w:tcBorders>
            <w:shd w:val="clear" w:color="auto" w:fill="auto"/>
            <w:vAlign w:val="center"/>
            <w:hideMark/>
          </w:tcPr>
          <w:p w14:paraId="3A1D9D9A" w14:textId="77777777" w:rsidR="00FA2AED" w:rsidRPr="00780155" w:rsidRDefault="00FA2AED" w:rsidP="00FC186A">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Расчетная тепловая нагрузка на коллекторах источников тепловой энергии, Гкал/ч</w:t>
            </w:r>
          </w:p>
        </w:tc>
      </w:tr>
      <w:tr w:rsidR="00FA2AED" w:rsidRPr="00780155" w14:paraId="20EEC946" w14:textId="77777777" w:rsidTr="00FA2AED">
        <w:trPr>
          <w:trHeight w:val="20"/>
          <w:tblHeader/>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6ECB8077" w14:textId="77777777" w:rsidR="00FA2AED" w:rsidRPr="00780155" w:rsidRDefault="00FA2AED" w:rsidP="00FC186A">
            <w:pPr>
              <w:spacing w:line="240" w:lineRule="auto"/>
              <w:ind w:firstLine="0"/>
              <w:jc w:val="left"/>
              <w:rPr>
                <w:rFonts w:eastAsia="Times New Roman" w:cs="Times New Roman"/>
                <w:b/>
                <w:bCs/>
                <w:sz w:val="18"/>
                <w:szCs w:val="18"/>
                <w:lang w:eastAsia="ru-RU"/>
              </w:rPr>
            </w:pPr>
          </w:p>
        </w:tc>
        <w:tc>
          <w:tcPr>
            <w:tcW w:w="507" w:type="pct"/>
            <w:tcBorders>
              <w:top w:val="nil"/>
              <w:left w:val="nil"/>
              <w:bottom w:val="single" w:sz="4" w:space="0" w:color="auto"/>
              <w:right w:val="single" w:sz="4" w:space="0" w:color="auto"/>
            </w:tcBorders>
            <w:shd w:val="clear" w:color="auto" w:fill="auto"/>
            <w:vAlign w:val="center"/>
            <w:hideMark/>
          </w:tcPr>
          <w:p w14:paraId="100C35AB" w14:textId="77777777" w:rsidR="00FA2AED" w:rsidRPr="00780155" w:rsidRDefault="00FA2AED" w:rsidP="00FC186A">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2023 г.</w:t>
            </w:r>
          </w:p>
        </w:tc>
        <w:tc>
          <w:tcPr>
            <w:tcW w:w="507" w:type="pct"/>
            <w:tcBorders>
              <w:top w:val="nil"/>
              <w:left w:val="nil"/>
              <w:bottom w:val="single" w:sz="4" w:space="0" w:color="auto"/>
              <w:right w:val="single" w:sz="4" w:space="0" w:color="auto"/>
            </w:tcBorders>
            <w:shd w:val="clear" w:color="auto" w:fill="auto"/>
            <w:vAlign w:val="center"/>
            <w:hideMark/>
          </w:tcPr>
          <w:p w14:paraId="3F738BE8" w14:textId="77777777" w:rsidR="00FA2AED" w:rsidRPr="00780155" w:rsidRDefault="00FA2AED" w:rsidP="00FC186A">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2024 г.</w:t>
            </w:r>
          </w:p>
        </w:tc>
        <w:tc>
          <w:tcPr>
            <w:tcW w:w="507" w:type="pct"/>
            <w:tcBorders>
              <w:top w:val="nil"/>
              <w:left w:val="nil"/>
              <w:bottom w:val="single" w:sz="4" w:space="0" w:color="auto"/>
              <w:right w:val="single" w:sz="4" w:space="0" w:color="auto"/>
            </w:tcBorders>
            <w:shd w:val="clear" w:color="auto" w:fill="auto"/>
            <w:vAlign w:val="center"/>
            <w:hideMark/>
          </w:tcPr>
          <w:p w14:paraId="4ECB1241" w14:textId="77777777" w:rsidR="00FA2AED" w:rsidRPr="00780155" w:rsidRDefault="00FA2AED" w:rsidP="00FC186A">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2025 г.</w:t>
            </w:r>
          </w:p>
        </w:tc>
        <w:tc>
          <w:tcPr>
            <w:tcW w:w="507" w:type="pct"/>
            <w:tcBorders>
              <w:top w:val="nil"/>
              <w:left w:val="nil"/>
              <w:bottom w:val="single" w:sz="4" w:space="0" w:color="auto"/>
              <w:right w:val="single" w:sz="4" w:space="0" w:color="auto"/>
            </w:tcBorders>
            <w:shd w:val="clear" w:color="auto" w:fill="auto"/>
            <w:vAlign w:val="center"/>
            <w:hideMark/>
          </w:tcPr>
          <w:p w14:paraId="5F8832AF" w14:textId="77777777" w:rsidR="00FA2AED" w:rsidRPr="00780155" w:rsidRDefault="00FA2AED" w:rsidP="00FC186A">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2026 г.</w:t>
            </w:r>
          </w:p>
        </w:tc>
        <w:tc>
          <w:tcPr>
            <w:tcW w:w="507" w:type="pct"/>
            <w:tcBorders>
              <w:top w:val="nil"/>
              <w:left w:val="nil"/>
              <w:bottom w:val="single" w:sz="4" w:space="0" w:color="auto"/>
              <w:right w:val="single" w:sz="4" w:space="0" w:color="auto"/>
            </w:tcBorders>
            <w:shd w:val="clear" w:color="auto" w:fill="auto"/>
            <w:vAlign w:val="center"/>
            <w:hideMark/>
          </w:tcPr>
          <w:p w14:paraId="070D5312" w14:textId="77777777" w:rsidR="00FA2AED" w:rsidRPr="00780155" w:rsidRDefault="00FA2AED" w:rsidP="00FC186A">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2027 г.</w:t>
            </w:r>
          </w:p>
        </w:tc>
        <w:tc>
          <w:tcPr>
            <w:tcW w:w="507" w:type="pct"/>
            <w:tcBorders>
              <w:top w:val="nil"/>
              <w:left w:val="nil"/>
              <w:bottom w:val="single" w:sz="4" w:space="0" w:color="auto"/>
              <w:right w:val="single" w:sz="4" w:space="0" w:color="auto"/>
            </w:tcBorders>
            <w:shd w:val="clear" w:color="auto" w:fill="auto"/>
            <w:vAlign w:val="center"/>
            <w:hideMark/>
          </w:tcPr>
          <w:p w14:paraId="253897CE" w14:textId="77777777" w:rsidR="00FA2AED" w:rsidRPr="00780155" w:rsidRDefault="00FA2AED" w:rsidP="00FC186A">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2028 г.</w:t>
            </w:r>
          </w:p>
        </w:tc>
        <w:tc>
          <w:tcPr>
            <w:tcW w:w="510" w:type="pct"/>
            <w:tcBorders>
              <w:top w:val="nil"/>
              <w:left w:val="nil"/>
              <w:bottom w:val="single" w:sz="4" w:space="0" w:color="auto"/>
              <w:right w:val="single" w:sz="4" w:space="0" w:color="auto"/>
            </w:tcBorders>
            <w:shd w:val="clear" w:color="auto" w:fill="auto"/>
            <w:vAlign w:val="center"/>
            <w:hideMark/>
          </w:tcPr>
          <w:p w14:paraId="07249181" w14:textId="77777777" w:rsidR="00FA2AED" w:rsidRPr="00780155" w:rsidRDefault="00FA2AED" w:rsidP="00FC186A">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2033 г.</w:t>
            </w:r>
          </w:p>
        </w:tc>
      </w:tr>
      <w:tr w:rsidR="00FA2AED" w:rsidRPr="00780155" w14:paraId="7266B503"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03AC39E1"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Ярославская ТЭЦ-3, в том числе:</w:t>
            </w:r>
          </w:p>
        </w:tc>
        <w:tc>
          <w:tcPr>
            <w:tcW w:w="507" w:type="pct"/>
            <w:tcBorders>
              <w:top w:val="nil"/>
              <w:left w:val="nil"/>
              <w:bottom w:val="single" w:sz="4" w:space="0" w:color="auto"/>
              <w:right w:val="single" w:sz="4" w:space="0" w:color="auto"/>
            </w:tcBorders>
            <w:shd w:val="clear" w:color="auto" w:fill="auto"/>
            <w:vAlign w:val="center"/>
            <w:hideMark/>
          </w:tcPr>
          <w:p w14:paraId="0135301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958,9</w:t>
            </w:r>
          </w:p>
        </w:tc>
        <w:tc>
          <w:tcPr>
            <w:tcW w:w="507" w:type="pct"/>
            <w:tcBorders>
              <w:top w:val="nil"/>
              <w:left w:val="nil"/>
              <w:bottom w:val="single" w:sz="4" w:space="0" w:color="auto"/>
              <w:right w:val="single" w:sz="4" w:space="0" w:color="auto"/>
            </w:tcBorders>
            <w:shd w:val="clear" w:color="auto" w:fill="auto"/>
            <w:vAlign w:val="center"/>
            <w:hideMark/>
          </w:tcPr>
          <w:p w14:paraId="7083143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952,4</w:t>
            </w:r>
          </w:p>
        </w:tc>
        <w:tc>
          <w:tcPr>
            <w:tcW w:w="507" w:type="pct"/>
            <w:tcBorders>
              <w:top w:val="nil"/>
              <w:left w:val="nil"/>
              <w:bottom w:val="single" w:sz="4" w:space="0" w:color="auto"/>
              <w:right w:val="single" w:sz="4" w:space="0" w:color="auto"/>
            </w:tcBorders>
            <w:shd w:val="clear" w:color="auto" w:fill="auto"/>
            <w:vAlign w:val="center"/>
            <w:hideMark/>
          </w:tcPr>
          <w:p w14:paraId="6FAC23E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952,4</w:t>
            </w:r>
          </w:p>
        </w:tc>
        <w:tc>
          <w:tcPr>
            <w:tcW w:w="507" w:type="pct"/>
            <w:tcBorders>
              <w:top w:val="nil"/>
              <w:left w:val="nil"/>
              <w:bottom w:val="single" w:sz="4" w:space="0" w:color="auto"/>
              <w:right w:val="single" w:sz="4" w:space="0" w:color="auto"/>
            </w:tcBorders>
            <w:shd w:val="clear" w:color="auto" w:fill="auto"/>
            <w:vAlign w:val="center"/>
            <w:hideMark/>
          </w:tcPr>
          <w:p w14:paraId="39E94B4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952,4</w:t>
            </w:r>
          </w:p>
        </w:tc>
        <w:tc>
          <w:tcPr>
            <w:tcW w:w="507" w:type="pct"/>
            <w:tcBorders>
              <w:top w:val="nil"/>
              <w:left w:val="nil"/>
              <w:bottom w:val="single" w:sz="4" w:space="0" w:color="auto"/>
              <w:right w:val="single" w:sz="4" w:space="0" w:color="auto"/>
            </w:tcBorders>
            <w:shd w:val="clear" w:color="auto" w:fill="auto"/>
            <w:vAlign w:val="center"/>
            <w:hideMark/>
          </w:tcPr>
          <w:p w14:paraId="45F9A2D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955,3</w:t>
            </w:r>
          </w:p>
        </w:tc>
        <w:tc>
          <w:tcPr>
            <w:tcW w:w="507" w:type="pct"/>
            <w:tcBorders>
              <w:top w:val="nil"/>
              <w:left w:val="nil"/>
              <w:bottom w:val="single" w:sz="4" w:space="0" w:color="auto"/>
              <w:right w:val="single" w:sz="4" w:space="0" w:color="auto"/>
            </w:tcBorders>
            <w:shd w:val="clear" w:color="auto" w:fill="auto"/>
            <w:vAlign w:val="center"/>
            <w:hideMark/>
          </w:tcPr>
          <w:p w14:paraId="14E9910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955,7</w:t>
            </w:r>
          </w:p>
        </w:tc>
        <w:tc>
          <w:tcPr>
            <w:tcW w:w="510" w:type="pct"/>
            <w:tcBorders>
              <w:top w:val="nil"/>
              <w:left w:val="nil"/>
              <w:bottom w:val="single" w:sz="4" w:space="0" w:color="auto"/>
              <w:right w:val="single" w:sz="4" w:space="0" w:color="auto"/>
            </w:tcBorders>
            <w:shd w:val="clear" w:color="auto" w:fill="auto"/>
            <w:vAlign w:val="center"/>
            <w:hideMark/>
          </w:tcPr>
          <w:p w14:paraId="5F6CF7A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955,7</w:t>
            </w:r>
          </w:p>
        </w:tc>
      </w:tr>
      <w:tr w:rsidR="00FA2AED" w:rsidRPr="00780155" w14:paraId="2BEDF632"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693B1605"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 зоне действия ЕТО-4</w:t>
            </w:r>
          </w:p>
        </w:tc>
        <w:tc>
          <w:tcPr>
            <w:tcW w:w="507" w:type="pct"/>
            <w:tcBorders>
              <w:top w:val="nil"/>
              <w:left w:val="nil"/>
              <w:bottom w:val="single" w:sz="4" w:space="0" w:color="auto"/>
              <w:right w:val="single" w:sz="4" w:space="0" w:color="auto"/>
            </w:tcBorders>
            <w:shd w:val="clear" w:color="auto" w:fill="auto"/>
            <w:vAlign w:val="center"/>
            <w:hideMark/>
          </w:tcPr>
          <w:p w14:paraId="1AC8A73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29,1</w:t>
            </w:r>
          </w:p>
        </w:tc>
        <w:tc>
          <w:tcPr>
            <w:tcW w:w="507" w:type="pct"/>
            <w:tcBorders>
              <w:top w:val="nil"/>
              <w:left w:val="nil"/>
              <w:bottom w:val="single" w:sz="4" w:space="0" w:color="auto"/>
              <w:right w:val="single" w:sz="4" w:space="0" w:color="auto"/>
            </w:tcBorders>
            <w:shd w:val="clear" w:color="auto" w:fill="auto"/>
            <w:vAlign w:val="center"/>
            <w:hideMark/>
          </w:tcPr>
          <w:p w14:paraId="1EC4BEC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29,8</w:t>
            </w:r>
          </w:p>
        </w:tc>
        <w:tc>
          <w:tcPr>
            <w:tcW w:w="507" w:type="pct"/>
            <w:tcBorders>
              <w:top w:val="nil"/>
              <w:left w:val="nil"/>
              <w:bottom w:val="single" w:sz="4" w:space="0" w:color="auto"/>
              <w:right w:val="single" w:sz="4" w:space="0" w:color="auto"/>
            </w:tcBorders>
            <w:shd w:val="clear" w:color="auto" w:fill="auto"/>
            <w:vAlign w:val="center"/>
            <w:hideMark/>
          </w:tcPr>
          <w:p w14:paraId="7CD8B10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29,8</w:t>
            </w:r>
          </w:p>
        </w:tc>
        <w:tc>
          <w:tcPr>
            <w:tcW w:w="507" w:type="pct"/>
            <w:tcBorders>
              <w:top w:val="nil"/>
              <w:left w:val="nil"/>
              <w:bottom w:val="single" w:sz="4" w:space="0" w:color="auto"/>
              <w:right w:val="single" w:sz="4" w:space="0" w:color="auto"/>
            </w:tcBorders>
            <w:shd w:val="clear" w:color="auto" w:fill="auto"/>
            <w:vAlign w:val="center"/>
            <w:hideMark/>
          </w:tcPr>
          <w:p w14:paraId="200C9C0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29,8</w:t>
            </w:r>
          </w:p>
        </w:tc>
        <w:tc>
          <w:tcPr>
            <w:tcW w:w="507" w:type="pct"/>
            <w:tcBorders>
              <w:top w:val="nil"/>
              <w:left w:val="nil"/>
              <w:bottom w:val="single" w:sz="4" w:space="0" w:color="auto"/>
              <w:right w:val="single" w:sz="4" w:space="0" w:color="auto"/>
            </w:tcBorders>
            <w:shd w:val="clear" w:color="auto" w:fill="auto"/>
            <w:vAlign w:val="center"/>
            <w:hideMark/>
          </w:tcPr>
          <w:p w14:paraId="1ECBB39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30,9</w:t>
            </w:r>
          </w:p>
        </w:tc>
        <w:tc>
          <w:tcPr>
            <w:tcW w:w="507" w:type="pct"/>
            <w:tcBorders>
              <w:top w:val="nil"/>
              <w:left w:val="nil"/>
              <w:bottom w:val="single" w:sz="4" w:space="0" w:color="auto"/>
              <w:right w:val="single" w:sz="4" w:space="0" w:color="auto"/>
            </w:tcBorders>
            <w:shd w:val="clear" w:color="auto" w:fill="auto"/>
            <w:vAlign w:val="center"/>
            <w:hideMark/>
          </w:tcPr>
          <w:p w14:paraId="07B6181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31,3</w:t>
            </w:r>
          </w:p>
        </w:tc>
        <w:tc>
          <w:tcPr>
            <w:tcW w:w="510" w:type="pct"/>
            <w:tcBorders>
              <w:top w:val="nil"/>
              <w:left w:val="nil"/>
              <w:bottom w:val="single" w:sz="4" w:space="0" w:color="auto"/>
              <w:right w:val="single" w:sz="4" w:space="0" w:color="auto"/>
            </w:tcBorders>
            <w:shd w:val="clear" w:color="auto" w:fill="auto"/>
            <w:vAlign w:val="center"/>
            <w:hideMark/>
          </w:tcPr>
          <w:p w14:paraId="6FC677C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31,3</w:t>
            </w:r>
          </w:p>
        </w:tc>
      </w:tr>
      <w:tr w:rsidR="00FA2AED" w:rsidRPr="00780155" w14:paraId="640DEBD5"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630A9B07"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Ананьино</w:t>
            </w:r>
          </w:p>
        </w:tc>
        <w:tc>
          <w:tcPr>
            <w:tcW w:w="507" w:type="pct"/>
            <w:tcBorders>
              <w:top w:val="nil"/>
              <w:left w:val="nil"/>
              <w:bottom w:val="single" w:sz="4" w:space="0" w:color="auto"/>
              <w:right w:val="single" w:sz="4" w:space="0" w:color="auto"/>
            </w:tcBorders>
            <w:shd w:val="clear" w:color="auto" w:fill="auto"/>
            <w:vAlign w:val="center"/>
            <w:hideMark/>
          </w:tcPr>
          <w:p w14:paraId="28EA449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1,147</w:t>
            </w:r>
          </w:p>
        </w:tc>
        <w:tc>
          <w:tcPr>
            <w:tcW w:w="507" w:type="pct"/>
            <w:tcBorders>
              <w:top w:val="nil"/>
              <w:left w:val="nil"/>
              <w:bottom w:val="single" w:sz="4" w:space="0" w:color="auto"/>
              <w:right w:val="single" w:sz="4" w:space="0" w:color="auto"/>
            </w:tcBorders>
            <w:shd w:val="clear" w:color="auto" w:fill="auto"/>
            <w:vAlign w:val="center"/>
            <w:hideMark/>
          </w:tcPr>
          <w:p w14:paraId="3E56480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1,147</w:t>
            </w:r>
          </w:p>
        </w:tc>
        <w:tc>
          <w:tcPr>
            <w:tcW w:w="507" w:type="pct"/>
            <w:tcBorders>
              <w:top w:val="nil"/>
              <w:left w:val="nil"/>
              <w:bottom w:val="single" w:sz="4" w:space="0" w:color="auto"/>
              <w:right w:val="single" w:sz="4" w:space="0" w:color="auto"/>
            </w:tcBorders>
            <w:shd w:val="clear" w:color="auto" w:fill="auto"/>
            <w:vAlign w:val="center"/>
            <w:hideMark/>
          </w:tcPr>
          <w:p w14:paraId="0F15C8A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1,104</w:t>
            </w:r>
          </w:p>
        </w:tc>
        <w:tc>
          <w:tcPr>
            <w:tcW w:w="507" w:type="pct"/>
            <w:tcBorders>
              <w:top w:val="nil"/>
              <w:left w:val="nil"/>
              <w:bottom w:val="single" w:sz="4" w:space="0" w:color="auto"/>
              <w:right w:val="single" w:sz="4" w:space="0" w:color="auto"/>
            </w:tcBorders>
            <w:shd w:val="clear" w:color="auto" w:fill="auto"/>
            <w:vAlign w:val="center"/>
            <w:hideMark/>
          </w:tcPr>
          <w:p w14:paraId="51BE6FA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1,092</w:t>
            </w:r>
          </w:p>
        </w:tc>
        <w:tc>
          <w:tcPr>
            <w:tcW w:w="507" w:type="pct"/>
            <w:tcBorders>
              <w:top w:val="nil"/>
              <w:left w:val="nil"/>
              <w:bottom w:val="single" w:sz="4" w:space="0" w:color="auto"/>
              <w:right w:val="single" w:sz="4" w:space="0" w:color="auto"/>
            </w:tcBorders>
            <w:shd w:val="clear" w:color="auto" w:fill="auto"/>
            <w:vAlign w:val="center"/>
            <w:hideMark/>
          </w:tcPr>
          <w:p w14:paraId="11CF199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1,092</w:t>
            </w:r>
          </w:p>
        </w:tc>
        <w:tc>
          <w:tcPr>
            <w:tcW w:w="507" w:type="pct"/>
            <w:tcBorders>
              <w:top w:val="nil"/>
              <w:left w:val="nil"/>
              <w:bottom w:val="single" w:sz="4" w:space="0" w:color="auto"/>
              <w:right w:val="single" w:sz="4" w:space="0" w:color="auto"/>
            </w:tcBorders>
            <w:shd w:val="clear" w:color="auto" w:fill="auto"/>
            <w:vAlign w:val="center"/>
            <w:hideMark/>
          </w:tcPr>
          <w:p w14:paraId="511666B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1,092</w:t>
            </w:r>
          </w:p>
        </w:tc>
        <w:tc>
          <w:tcPr>
            <w:tcW w:w="510" w:type="pct"/>
            <w:tcBorders>
              <w:top w:val="nil"/>
              <w:left w:val="nil"/>
              <w:bottom w:val="single" w:sz="4" w:space="0" w:color="auto"/>
              <w:right w:val="single" w:sz="4" w:space="0" w:color="auto"/>
            </w:tcBorders>
            <w:shd w:val="clear" w:color="auto" w:fill="auto"/>
            <w:vAlign w:val="center"/>
            <w:hideMark/>
          </w:tcPr>
          <w:p w14:paraId="63703E2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1,092</w:t>
            </w:r>
          </w:p>
        </w:tc>
      </w:tr>
      <w:tr w:rsidR="00FA2AED" w:rsidRPr="00780155" w14:paraId="709F730A"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051D4005"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Андроники</w:t>
            </w:r>
          </w:p>
        </w:tc>
        <w:tc>
          <w:tcPr>
            <w:tcW w:w="507" w:type="pct"/>
            <w:tcBorders>
              <w:top w:val="nil"/>
              <w:left w:val="nil"/>
              <w:bottom w:val="single" w:sz="4" w:space="0" w:color="auto"/>
              <w:right w:val="single" w:sz="4" w:space="0" w:color="auto"/>
            </w:tcBorders>
            <w:shd w:val="clear" w:color="auto" w:fill="auto"/>
            <w:vAlign w:val="center"/>
            <w:hideMark/>
          </w:tcPr>
          <w:p w14:paraId="4E2DBA0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1,122</w:t>
            </w:r>
          </w:p>
        </w:tc>
        <w:tc>
          <w:tcPr>
            <w:tcW w:w="507" w:type="pct"/>
            <w:tcBorders>
              <w:top w:val="nil"/>
              <w:left w:val="nil"/>
              <w:bottom w:val="single" w:sz="4" w:space="0" w:color="auto"/>
              <w:right w:val="single" w:sz="4" w:space="0" w:color="auto"/>
            </w:tcBorders>
            <w:shd w:val="clear" w:color="auto" w:fill="auto"/>
            <w:vAlign w:val="center"/>
            <w:hideMark/>
          </w:tcPr>
          <w:p w14:paraId="4B46CA4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1,122</w:t>
            </w:r>
          </w:p>
        </w:tc>
        <w:tc>
          <w:tcPr>
            <w:tcW w:w="507" w:type="pct"/>
            <w:tcBorders>
              <w:top w:val="nil"/>
              <w:left w:val="nil"/>
              <w:bottom w:val="single" w:sz="4" w:space="0" w:color="auto"/>
              <w:right w:val="single" w:sz="4" w:space="0" w:color="auto"/>
            </w:tcBorders>
            <w:shd w:val="clear" w:color="auto" w:fill="auto"/>
            <w:vAlign w:val="center"/>
            <w:hideMark/>
          </w:tcPr>
          <w:p w14:paraId="75CAEBE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1,09</w:t>
            </w:r>
          </w:p>
        </w:tc>
        <w:tc>
          <w:tcPr>
            <w:tcW w:w="507" w:type="pct"/>
            <w:tcBorders>
              <w:top w:val="nil"/>
              <w:left w:val="nil"/>
              <w:bottom w:val="single" w:sz="4" w:space="0" w:color="auto"/>
              <w:right w:val="single" w:sz="4" w:space="0" w:color="auto"/>
            </w:tcBorders>
            <w:shd w:val="clear" w:color="auto" w:fill="auto"/>
            <w:vAlign w:val="center"/>
            <w:hideMark/>
          </w:tcPr>
          <w:p w14:paraId="04C9865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1,09</w:t>
            </w:r>
          </w:p>
        </w:tc>
        <w:tc>
          <w:tcPr>
            <w:tcW w:w="507" w:type="pct"/>
            <w:tcBorders>
              <w:top w:val="nil"/>
              <w:left w:val="nil"/>
              <w:bottom w:val="single" w:sz="4" w:space="0" w:color="auto"/>
              <w:right w:val="single" w:sz="4" w:space="0" w:color="auto"/>
            </w:tcBorders>
            <w:shd w:val="clear" w:color="auto" w:fill="auto"/>
            <w:vAlign w:val="center"/>
            <w:hideMark/>
          </w:tcPr>
          <w:p w14:paraId="4232934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1,09</w:t>
            </w:r>
          </w:p>
        </w:tc>
        <w:tc>
          <w:tcPr>
            <w:tcW w:w="507" w:type="pct"/>
            <w:tcBorders>
              <w:top w:val="nil"/>
              <w:left w:val="nil"/>
              <w:bottom w:val="single" w:sz="4" w:space="0" w:color="auto"/>
              <w:right w:val="single" w:sz="4" w:space="0" w:color="auto"/>
            </w:tcBorders>
            <w:shd w:val="clear" w:color="auto" w:fill="auto"/>
            <w:vAlign w:val="center"/>
            <w:hideMark/>
          </w:tcPr>
          <w:p w14:paraId="29494AC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1,09</w:t>
            </w:r>
          </w:p>
        </w:tc>
        <w:tc>
          <w:tcPr>
            <w:tcW w:w="510" w:type="pct"/>
            <w:tcBorders>
              <w:top w:val="nil"/>
              <w:left w:val="nil"/>
              <w:bottom w:val="single" w:sz="4" w:space="0" w:color="auto"/>
              <w:right w:val="single" w:sz="4" w:space="0" w:color="auto"/>
            </w:tcBorders>
            <w:shd w:val="clear" w:color="auto" w:fill="auto"/>
            <w:vAlign w:val="center"/>
            <w:hideMark/>
          </w:tcPr>
          <w:p w14:paraId="7BC5DC4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1,09</w:t>
            </w:r>
          </w:p>
        </w:tc>
      </w:tr>
      <w:tr w:rsidR="00FA2AED" w:rsidRPr="00780155" w14:paraId="11122521"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300D4723"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Глебовское</w:t>
            </w:r>
          </w:p>
        </w:tc>
        <w:tc>
          <w:tcPr>
            <w:tcW w:w="507" w:type="pct"/>
            <w:tcBorders>
              <w:top w:val="nil"/>
              <w:left w:val="nil"/>
              <w:bottom w:val="single" w:sz="4" w:space="0" w:color="auto"/>
              <w:right w:val="single" w:sz="4" w:space="0" w:color="auto"/>
            </w:tcBorders>
            <w:shd w:val="clear" w:color="auto" w:fill="auto"/>
            <w:vAlign w:val="center"/>
            <w:hideMark/>
          </w:tcPr>
          <w:p w14:paraId="086ED0F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1,217</w:t>
            </w:r>
          </w:p>
        </w:tc>
        <w:tc>
          <w:tcPr>
            <w:tcW w:w="507" w:type="pct"/>
            <w:tcBorders>
              <w:top w:val="nil"/>
              <w:left w:val="nil"/>
              <w:bottom w:val="single" w:sz="4" w:space="0" w:color="auto"/>
              <w:right w:val="single" w:sz="4" w:space="0" w:color="auto"/>
            </w:tcBorders>
            <w:shd w:val="clear" w:color="auto" w:fill="auto"/>
            <w:vAlign w:val="center"/>
            <w:hideMark/>
          </w:tcPr>
          <w:p w14:paraId="1E53B05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1,217</w:t>
            </w:r>
          </w:p>
        </w:tc>
        <w:tc>
          <w:tcPr>
            <w:tcW w:w="507" w:type="pct"/>
            <w:tcBorders>
              <w:top w:val="nil"/>
              <w:left w:val="nil"/>
              <w:bottom w:val="single" w:sz="4" w:space="0" w:color="auto"/>
              <w:right w:val="single" w:sz="4" w:space="0" w:color="auto"/>
            </w:tcBorders>
            <w:shd w:val="clear" w:color="auto" w:fill="auto"/>
            <w:vAlign w:val="center"/>
            <w:hideMark/>
          </w:tcPr>
          <w:p w14:paraId="0BA0787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1,157</w:t>
            </w:r>
          </w:p>
        </w:tc>
        <w:tc>
          <w:tcPr>
            <w:tcW w:w="507" w:type="pct"/>
            <w:tcBorders>
              <w:top w:val="nil"/>
              <w:left w:val="nil"/>
              <w:bottom w:val="single" w:sz="4" w:space="0" w:color="auto"/>
              <w:right w:val="single" w:sz="4" w:space="0" w:color="auto"/>
            </w:tcBorders>
            <w:shd w:val="clear" w:color="auto" w:fill="auto"/>
            <w:vAlign w:val="center"/>
            <w:hideMark/>
          </w:tcPr>
          <w:p w14:paraId="263AEB1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1,15</w:t>
            </w:r>
          </w:p>
        </w:tc>
        <w:tc>
          <w:tcPr>
            <w:tcW w:w="507" w:type="pct"/>
            <w:tcBorders>
              <w:top w:val="nil"/>
              <w:left w:val="nil"/>
              <w:bottom w:val="single" w:sz="4" w:space="0" w:color="auto"/>
              <w:right w:val="single" w:sz="4" w:space="0" w:color="auto"/>
            </w:tcBorders>
            <w:shd w:val="clear" w:color="auto" w:fill="auto"/>
            <w:vAlign w:val="center"/>
            <w:hideMark/>
          </w:tcPr>
          <w:p w14:paraId="3D59941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1,15</w:t>
            </w:r>
          </w:p>
        </w:tc>
        <w:tc>
          <w:tcPr>
            <w:tcW w:w="507" w:type="pct"/>
            <w:tcBorders>
              <w:top w:val="nil"/>
              <w:left w:val="nil"/>
              <w:bottom w:val="single" w:sz="4" w:space="0" w:color="auto"/>
              <w:right w:val="single" w:sz="4" w:space="0" w:color="auto"/>
            </w:tcBorders>
            <w:shd w:val="clear" w:color="auto" w:fill="auto"/>
            <w:vAlign w:val="center"/>
            <w:hideMark/>
          </w:tcPr>
          <w:p w14:paraId="309416A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1,15</w:t>
            </w:r>
          </w:p>
        </w:tc>
        <w:tc>
          <w:tcPr>
            <w:tcW w:w="510" w:type="pct"/>
            <w:tcBorders>
              <w:top w:val="nil"/>
              <w:left w:val="nil"/>
              <w:bottom w:val="single" w:sz="4" w:space="0" w:color="auto"/>
              <w:right w:val="single" w:sz="4" w:space="0" w:color="auto"/>
            </w:tcBorders>
            <w:shd w:val="clear" w:color="auto" w:fill="auto"/>
            <w:vAlign w:val="center"/>
            <w:hideMark/>
          </w:tcPr>
          <w:p w14:paraId="3C367AC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1,15</w:t>
            </w:r>
          </w:p>
        </w:tc>
      </w:tr>
      <w:tr w:rsidR="00FA2AED" w:rsidRPr="00780155" w14:paraId="2BE711CE"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002712DF"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Заволжье</w:t>
            </w:r>
          </w:p>
        </w:tc>
        <w:tc>
          <w:tcPr>
            <w:tcW w:w="507" w:type="pct"/>
            <w:tcBorders>
              <w:top w:val="nil"/>
              <w:left w:val="nil"/>
              <w:bottom w:val="single" w:sz="4" w:space="0" w:color="auto"/>
              <w:right w:val="single" w:sz="4" w:space="0" w:color="auto"/>
            </w:tcBorders>
            <w:shd w:val="clear" w:color="auto" w:fill="auto"/>
            <w:vAlign w:val="center"/>
            <w:hideMark/>
          </w:tcPr>
          <w:p w14:paraId="760BAB1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3,817</w:t>
            </w:r>
          </w:p>
        </w:tc>
        <w:tc>
          <w:tcPr>
            <w:tcW w:w="507" w:type="pct"/>
            <w:tcBorders>
              <w:top w:val="nil"/>
              <w:left w:val="nil"/>
              <w:bottom w:val="single" w:sz="4" w:space="0" w:color="auto"/>
              <w:right w:val="single" w:sz="4" w:space="0" w:color="auto"/>
            </w:tcBorders>
            <w:shd w:val="clear" w:color="auto" w:fill="auto"/>
            <w:vAlign w:val="center"/>
            <w:hideMark/>
          </w:tcPr>
          <w:p w14:paraId="38B0308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3,817</w:t>
            </w:r>
          </w:p>
        </w:tc>
        <w:tc>
          <w:tcPr>
            <w:tcW w:w="507" w:type="pct"/>
            <w:tcBorders>
              <w:top w:val="nil"/>
              <w:left w:val="nil"/>
              <w:bottom w:val="single" w:sz="4" w:space="0" w:color="auto"/>
              <w:right w:val="single" w:sz="4" w:space="0" w:color="auto"/>
            </w:tcBorders>
            <w:shd w:val="clear" w:color="auto" w:fill="auto"/>
            <w:vAlign w:val="center"/>
            <w:hideMark/>
          </w:tcPr>
          <w:p w14:paraId="5A43A8A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3,537</w:t>
            </w:r>
          </w:p>
        </w:tc>
        <w:tc>
          <w:tcPr>
            <w:tcW w:w="507" w:type="pct"/>
            <w:tcBorders>
              <w:top w:val="nil"/>
              <w:left w:val="nil"/>
              <w:bottom w:val="single" w:sz="4" w:space="0" w:color="auto"/>
              <w:right w:val="single" w:sz="4" w:space="0" w:color="auto"/>
            </w:tcBorders>
            <w:shd w:val="clear" w:color="auto" w:fill="auto"/>
            <w:vAlign w:val="center"/>
            <w:hideMark/>
          </w:tcPr>
          <w:p w14:paraId="70A9EC2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3,534</w:t>
            </w:r>
          </w:p>
        </w:tc>
        <w:tc>
          <w:tcPr>
            <w:tcW w:w="507" w:type="pct"/>
            <w:tcBorders>
              <w:top w:val="nil"/>
              <w:left w:val="nil"/>
              <w:bottom w:val="single" w:sz="4" w:space="0" w:color="auto"/>
              <w:right w:val="single" w:sz="4" w:space="0" w:color="auto"/>
            </w:tcBorders>
            <w:shd w:val="clear" w:color="auto" w:fill="auto"/>
            <w:vAlign w:val="center"/>
            <w:hideMark/>
          </w:tcPr>
          <w:p w14:paraId="41D66E9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3,534</w:t>
            </w:r>
          </w:p>
        </w:tc>
        <w:tc>
          <w:tcPr>
            <w:tcW w:w="507" w:type="pct"/>
            <w:tcBorders>
              <w:top w:val="nil"/>
              <w:left w:val="nil"/>
              <w:bottom w:val="single" w:sz="4" w:space="0" w:color="auto"/>
              <w:right w:val="single" w:sz="4" w:space="0" w:color="auto"/>
            </w:tcBorders>
            <w:shd w:val="clear" w:color="auto" w:fill="auto"/>
            <w:vAlign w:val="center"/>
            <w:hideMark/>
          </w:tcPr>
          <w:p w14:paraId="5A5C59A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3,534</w:t>
            </w:r>
          </w:p>
        </w:tc>
        <w:tc>
          <w:tcPr>
            <w:tcW w:w="510" w:type="pct"/>
            <w:tcBorders>
              <w:top w:val="nil"/>
              <w:left w:val="nil"/>
              <w:bottom w:val="single" w:sz="4" w:space="0" w:color="auto"/>
              <w:right w:val="single" w:sz="4" w:space="0" w:color="auto"/>
            </w:tcBorders>
            <w:shd w:val="clear" w:color="auto" w:fill="auto"/>
            <w:vAlign w:val="center"/>
            <w:hideMark/>
          </w:tcPr>
          <w:p w14:paraId="23E88FF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3,534</w:t>
            </w:r>
          </w:p>
        </w:tc>
      </w:tr>
      <w:tr w:rsidR="00FA2AED" w:rsidRPr="00780155" w14:paraId="07FA0951"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5AA2CBF9"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Карабиха (школ)</w:t>
            </w:r>
          </w:p>
        </w:tc>
        <w:tc>
          <w:tcPr>
            <w:tcW w:w="507" w:type="pct"/>
            <w:tcBorders>
              <w:top w:val="nil"/>
              <w:left w:val="nil"/>
              <w:bottom w:val="single" w:sz="4" w:space="0" w:color="auto"/>
              <w:right w:val="single" w:sz="4" w:space="0" w:color="auto"/>
            </w:tcBorders>
            <w:shd w:val="clear" w:color="auto" w:fill="auto"/>
            <w:vAlign w:val="center"/>
            <w:hideMark/>
          </w:tcPr>
          <w:p w14:paraId="3277FBE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0,365</w:t>
            </w:r>
          </w:p>
        </w:tc>
        <w:tc>
          <w:tcPr>
            <w:tcW w:w="507" w:type="pct"/>
            <w:tcBorders>
              <w:top w:val="nil"/>
              <w:left w:val="nil"/>
              <w:bottom w:val="single" w:sz="4" w:space="0" w:color="auto"/>
              <w:right w:val="single" w:sz="4" w:space="0" w:color="auto"/>
            </w:tcBorders>
            <w:shd w:val="clear" w:color="auto" w:fill="auto"/>
            <w:vAlign w:val="center"/>
            <w:hideMark/>
          </w:tcPr>
          <w:p w14:paraId="4006BA3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0,365</w:t>
            </w:r>
          </w:p>
        </w:tc>
        <w:tc>
          <w:tcPr>
            <w:tcW w:w="507" w:type="pct"/>
            <w:tcBorders>
              <w:top w:val="nil"/>
              <w:left w:val="nil"/>
              <w:bottom w:val="single" w:sz="4" w:space="0" w:color="auto"/>
              <w:right w:val="single" w:sz="4" w:space="0" w:color="auto"/>
            </w:tcBorders>
            <w:shd w:val="clear" w:color="auto" w:fill="auto"/>
            <w:vAlign w:val="center"/>
            <w:hideMark/>
          </w:tcPr>
          <w:p w14:paraId="5D226A6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0,358</w:t>
            </w:r>
          </w:p>
        </w:tc>
        <w:tc>
          <w:tcPr>
            <w:tcW w:w="507" w:type="pct"/>
            <w:tcBorders>
              <w:top w:val="nil"/>
              <w:left w:val="nil"/>
              <w:bottom w:val="single" w:sz="4" w:space="0" w:color="auto"/>
              <w:right w:val="single" w:sz="4" w:space="0" w:color="auto"/>
            </w:tcBorders>
            <w:shd w:val="clear" w:color="auto" w:fill="auto"/>
            <w:vAlign w:val="center"/>
            <w:hideMark/>
          </w:tcPr>
          <w:p w14:paraId="0C59DC6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0,358</w:t>
            </w:r>
          </w:p>
        </w:tc>
        <w:tc>
          <w:tcPr>
            <w:tcW w:w="507" w:type="pct"/>
            <w:tcBorders>
              <w:top w:val="nil"/>
              <w:left w:val="nil"/>
              <w:bottom w:val="single" w:sz="4" w:space="0" w:color="auto"/>
              <w:right w:val="single" w:sz="4" w:space="0" w:color="auto"/>
            </w:tcBorders>
            <w:shd w:val="clear" w:color="auto" w:fill="auto"/>
            <w:vAlign w:val="center"/>
            <w:hideMark/>
          </w:tcPr>
          <w:p w14:paraId="6E67FD4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0,358</w:t>
            </w:r>
          </w:p>
        </w:tc>
        <w:tc>
          <w:tcPr>
            <w:tcW w:w="507" w:type="pct"/>
            <w:tcBorders>
              <w:top w:val="nil"/>
              <w:left w:val="nil"/>
              <w:bottom w:val="single" w:sz="4" w:space="0" w:color="auto"/>
              <w:right w:val="single" w:sz="4" w:space="0" w:color="auto"/>
            </w:tcBorders>
            <w:shd w:val="clear" w:color="auto" w:fill="auto"/>
            <w:vAlign w:val="center"/>
            <w:hideMark/>
          </w:tcPr>
          <w:p w14:paraId="266B912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0,358</w:t>
            </w:r>
          </w:p>
        </w:tc>
        <w:tc>
          <w:tcPr>
            <w:tcW w:w="510" w:type="pct"/>
            <w:tcBorders>
              <w:top w:val="nil"/>
              <w:left w:val="nil"/>
              <w:bottom w:val="single" w:sz="4" w:space="0" w:color="auto"/>
              <w:right w:val="single" w:sz="4" w:space="0" w:color="auto"/>
            </w:tcBorders>
            <w:shd w:val="clear" w:color="auto" w:fill="auto"/>
            <w:vAlign w:val="center"/>
            <w:hideMark/>
          </w:tcPr>
          <w:p w14:paraId="07ACB72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0,358</w:t>
            </w:r>
          </w:p>
        </w:tc>
      </w:tr>
      <w:tr w:rsidR="00FA2AED" w:rsidRPr="00780155" w14:paraId="0B9607E2"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1E440EDE"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Карабиха ЯЦРБ</w:t>
            </w:r>
          </w:p>
        </w:tc>
        <w:tc>
          <w:tcPr>
            <w:tcW w:w="507" w:type="pct"/>
            <w:tcBorders>
              <w:top w:val="nil"/>
              <w:left w:val="nil"/>
              <w:bottom w:val="single" w:sz="4" w:space="0" w:color="auto"/>
              <w:right w:val="single" w:sz="4" w:space="0" w:color="auto"/>
            </w:tcBorders>
            <w:shd w:val="clear" w:color="auto" w:fill="auto"/>
            <w:vAlign w:val="center"/>
            <w:hideMark/>
          </w:tcPr>
          <w:p w14:paraId="33FB151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1,453</w:t>
            </w:r>
          </w:p>
        </w:tc>
        <w:tc>
          <w:tcPr>
            <w:tcW w:w="507" w:type="pct"/>
            <w:tcBorders>
              <w:top w:val="nil"/>
              <w:left w:val="nil"/>
              <w:bottom w:val="single" w:sz="4" w:space="0" w:color="auto"/>
              <w:right w:val="single" w:sz="4" w:space="0" w:color="auto"/>
            </w:tcBorders>
            <w:shd w:val="clear" w:color="auto" w:fill="auto"/>
            <w:vAlign w:val="center"/>
            <w:hideMark/>
          </w:tcPr>
          <w:p w14:paraId="4265074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1,453</w:t>
            </w:r>
          </w:p>
        </w:tc>
        <w:tc>
          <w:tcPr>
            <w:tcW w:w="507" w:type="pct"/>
            <w:tcBorders>
              <w:top w:val="nil"/>
              <w:left w:val="nil"/>
              <w:bottom w:val="single" w:sz="4" w:space="0" w:color="auto"/>
              <w:right w:val="single" w:sz="4" w:space="0" w:color="auto"/>
            </w:tcBorders>
            <w:shd w:val="clear" w:color="auto" w:fill="auto"/>
            <w:vAlign w:val="center"/>
            <w:hideMark/>
          </w:tcPr>
          <w:p w14:paraId="38D4BBD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1,473</w:t>
            </w:r>
          </w:p>
        </w:tc>
        <w:tc>
          <w:tcPr>
            <w:tcW w:w="507" w:type="pct"/>
            <w:tcBorders>
              <w:top w:val="nil"/>
              <w:left w:val="nil"/>
              <w:bottom w:val="single" w:sz="4" w:space="0" w:color="auto"/>
              <w:right w:val="single" w:sz="4" w:space="0" w:color="auto"/>
            </w:tcBorders>
            <w:shd w:val="clear" w:color="auto" w:fill="auto"/>
            <w:vAlign w:val="center"/>
            <w:hideMark/>
          </w:tcPr>
          <w:p w14:paraId="5436A51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1,473</w:t>
            </w:r>
          </w:p>
        </w:tc>
        <w:tc>
          <w:tcPr>
            <w:tcW w:w="507" w:type="pct"/>
            <w:tcBorders>
              <w:top w:val="nil"/>
              <w:left w:val="nil"/>
              <w:bottom w:val="single" w:sz="4" w:space="0" w:color="auto"/>
              <w:right w:val="single" w:sz="4" w:space="0" w:color="auto"/>
            </w:tcBorders>
            <w:shd w:val="clear" w:color="auto" w:fill="auto"/>
            <w:vAlign w:val="center"/>
            <w:hideMark/>
          </w:tcPr>
          <w:p w14:paraId="4F67F42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1,473</w:t>
            </w:r>
          </w:p>
        </w:tc>
        <w:tc>
          <w:tcPr>
            <w:tcW w:w="507" w:type="pct"/>
            <w:tcBorders>
              <w:top w:val="nil"/>
              <w:left w:val="nil"/>
              <w:bottom w:val="single" w:sz="4" w:space="0" w:color="auto"/>
              <w:right w:val="single" w:sz="4" w:space="0" w:color="auto"/>
            </w:tcBorders>
            <w:shd w:val="clear" w:color="auto" w:fill="auto"/>
            <w:vAlign w:val="center"/>
            <w:hideMark/>
          </w:tcPr>
          <w:p w14:paraId="620DD6E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1,473</w:t>
            </w:r>
          </w:p>
        </w:tc>
        <w:tc>
          <w:tcPr>
            <w:tcW w:w="510" w:type="pct"/>
            <w:tcBorders>
              <w:top w:val="nil"/>
              <w:left w:val="nil"/>
              <w:bottom w:val="single" w:sz="4" w:space="0" w:color="auto"/>
              <w:right w:val="single" w:sz="4" w:space="0" w:color="auto"/>
            </w:tcBorders>
            <w:shd w:val="clear" w:color="auto" w:fill="auto"/>
            <w:vAlign w:val="center"/>
            <w:hideMark/>
          </w:tcPr>
          <w:p w14:paraId="47FB37B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1,473</w:t>
            </w:r>
          </w:p>
        </w:tc>
      </w:tr>
      <w:tr w:rsidR="00FA2AED" w:rsidRPr="00780155" w14:paraId="4B7DEABC"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15B921C0"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Карачиха</w:t>
            </w:r>
          </w:p>
        </w:tc>
        <w:tc>
          <w:tcPr>
            <w:tcW w:w="507" w:type="pct"/>
            <w:tcBorders>
              <w:top w:val="nil"/>
              <w:left w:val="nil"/>
              <w:bottom w:val="single" w:sz="4" w:space="0" w:color="auto"/>
              <w:right w:val="single" w:sz="4" w:space="0" w:color="auto"/>
            </w:tcBorders>
            <w:shd w:val="clear" w:color="auto" w:fill="auto"/>
            <w:vAlign w:val="center"/>
            <w:hideMark/>
          </w:tcPr>
          <w:p w14:paraId="7A50828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2,036</w:t>
            </w:r>
          </w:p>
        </w:tc>
        <w:tc>
          <w:tcPr>
            <w:tcW w:w="507" w:type="pct"/>
            <w:tcBorders>
              <w:top w:val="nil"/>
              <w:left w:val="nil"/>
              <w:bottom w:val="single" w:sz="4" w:space="0" w:color="auto"/>
              <w:right w:val="single" w:sz="4" w:space="0" w:color="auto"/>
            </w:tcBorders>
            <w:shd w:val="clear" w:color="auto" w:fill="auto"/>
            <w:vAlign w:val="center"/>
            <w:hideMark/>
          </w:tcPr>
          <w:p w14:paraId="7DABCB8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2,036</w:t>
            </w:r>
          </w:p>
        </w:tc>
        <w:tc>
          <w:tcPr>
            <w:tcW w:w="507" w:type="pct"/>
            <w:tcBorders>
              <w:top w:val="nil"/>
              <w:left w:val="nil"/>
              <w:bottom w:val="single" w:sz="4" w:space="0" w:color="auto"/>
              <w:right w:val="single" w:sz="4" w:space="0" w:color="auto"/>
            </w:tcBorders>
            <w:shd w:val="clear" w:color="auto" w:fill="auto"/>
            <w:vAlign w:val="center"/>
            <w:hideMark/>
          </w:tcPr>
          <w:p w14:paraId="42AC08A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1,936</w:t>
            </w:r>
          </w:p>
        </w:tc>
        <w:tc>
          <w:tcPr>
            <w:tcW w:w="507" w:type="pct"/>
            <w:tcBorders>
              <w:top w:val="nil"/>
              <w:left w:val="nil"/>
              <w:bottom w:val="single" w:sz="4" w:space="0" w:color="auto"/>
              <w:right w:val="single" w:sz="4" w:space="0" w:color="auto"/>
            </w:tcBorders>
            <w:shd w:val="clear" w:color="auto" w:fill="auto"/>
            <w:vAlign w:val="center"/>
            <w:hideMark/>
          </w:tcPr>
          <w:p w14:paraId="5CD3FBC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1,937</w:t>
            </w:r>
          </w:p>
        </w:tc>
        <w:tc>
          <w:tcPr>
            <w:tcW w:w="507" w:type="pct"/>
            <w:tcBorders>
              <w:top w:val="nil"/>
              <w:left w:val="nil"/>
              <w:bottom w:val="single" w:sz="4" w:space="0" w:color="auto"/>
              <w:right w:val="single" w:sz="4" w:space="0" w:color="auto"/>
            </w:tcBorders>
            <w:shd w:val="clear" w:color="auto" w:fill="auto"/>
            <w:vAlign w:val="center"/>
            <w:hideMark/>
          </w:tcPr>
          <w:p w14:paraId="4B6FD63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2,242</w:t>
            </w:r>
          </w:p>
        </w:tc>
        <w:tc>
          <w:tcPr>
            <w:tcW w:w="507" w:type="pct"/>
            <w:tcBorders>
              <w:top w:val="nil"/>
              <w:left w:val="nil"/>
              <w:bottom w:val="single" w:sz="4" w:space="0" w:color="auto"/>
              <w:right w:val="single" w:sz="4" w:space="0" w:color="auto"/>
            </w:tcBorders>
            <w:shd w:val="clear" w:color="auto" w:fill="auto"/>
            <w:vAlign w:val="center"/>
            <w:hideMark/>
          </w:tcPr>
          <w:p w14:paraId="1C79E7A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2,242</w:t>
            </w:r>
          </w:p>
        </w:tc>
        <w:tc>
          <w:tcPr>
            <w:tcW w:w="510" w:type="pct"/>
            <w:tcBorders>
              <w:top w:val="nil"/>
              <w:left w:val="nil"/>
              <w:bottom w:val="single" w:sz="4" w:space="0" w:color="auto"/>
              <w:right w:val="single" w:sz="4" w:space="0" w:color="auto"/>
            </w:tcBorders>
            <w:shd w:val="clear" w:color="auto" w:fill="auto"/>
            <w:vAlign w:val="center"/>
            <w:hideMark/>
          </w:tcPr>
          <w:p w14:paraId="0BB8CC2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2,557</w:t>
            </w:r>
          </w:p>
        </w:tc>
      </w:tr>
      <w:tr w:rsidR="00FA2AED" w:rsidRPr="00780155" w14:paraId="38994A37"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38A308F6"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Кузнечиха (верх)</w:t>
            </w:r>
          </w:p>
        </w:tc>
        <w:tc>
          <w:tcPr>
            <w:tcW w:w="507" w:type="pct"/>
            <w:tcBorders>
              <w:top w:val="nil"/>
              <w:left w:val="nil"/>
              <w:bottom w:val="single" w:sz="4" w:space="0" w:color="auto"/>
              <w:right w:val="single" w:sz="4" w:space="0" w:color="auto"/>
            </w:tcBorders>
            <w:shd w:val="clear" w:color="auto" w:fill="auto"/>
            <w:vAlign w:val="center"/>
            <w:hideMark/>
          </w:tcPr>
          <w:p w14:paraId="619B96F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4,061</w:t>
            </w:r>
          </w:p>
        </w:tc>
        <w:tc>
          <w:tcPr>
            <w:tcW w:w="507" w:type="pct"/>
            <w:tcBorders>
              <w:top w:val="nil"/>
              <w:left w:val="nil"/>
              <w:bottom w:val="single" w:sz="4" w:space="0" w:color="auto"/>
              <w:right w:val="single" w:sz="4" w:space="0" w:color="auto"/>
            </w:tcBorders>
            <w:shd w:val="clear" w:color="auto" w:fill="auto"/>
            <w:vAlign w:val="center"/>
            <w:hideMark/>
          </w:tcPr>
          <w:p w14:paraId="28FB542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4,061</w:t>
            </w:r>
          </w:p>
        </w:tc>
        <w:tc>
          <w:tcPr>
            <w:tcW w:w="507" w:type="pct"/>
            <w:tcBorders>
              <w:top w:val="nil"/>
              <w:left w:val="nil"/>
              <w:bottom w:val="single" w:sz="4" w:space="0" w:color="auto"/>
              <w:right w:val="single" w:sz="4" w:space="0" w:color="auto"/>
            </w:tcBorders>
            <w:shd w:val="clear" w:color="auto" w:fill="auto"/>
            <w:vAlign w:val="center"/>
            <w:hideMark/>
          </w:tcPr>
          <w:p w14:paraId="4CD82E8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3,947</w:t>
            </w:r>
          </w:p>
        </w:tc>
        <w:tc>
          <w:tcPr>
            <w:tcW w:w="507" w:type="pct"/>
            <w:tcBorders>
              <w:top w:val="nil"/>
              <w:left w:val="nil"/>
              <w:bottom w:val="single" w:sz="4" w:space="0" w:color="auto"/>
              <w:right w:val="single" w:sz="4" w:space="0" w:color="auto"/>
            </w:tcBorders>
            <w:shd w:val="clear" w:color="auto" w:fill="auto"/>
            <w:vAlign w:val="center"/>
            <w:hideMark/>
          </w:tcPr>
          <w:p w14:paraId="1C7D495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3,947</w:t>
            </w:r>
          </w:p>
        </w:tc>
        <w:tc>
          <w:tcPr>
            <w:tcW w:w="507" w:type="pct"/>
            <w:tcBorders>
              <w:top w:val="nil"/>
              <w:left w:val="nil"/>
              <w:bottom w:val="single" w:sz="4" w:space="0" w:color="auto"/>
              <w:right w:val="single" w:sz="4" w:space="0" w:color="auto"/>
            </w:tcBorders>
            <w:shd w:val="clear" w:color="auto" w:fill="auto"/>
            <w:vAlign w:val="center"/>
            <w:hideMark/>
          </w:tcPr>
          <w:p w14:paraId="0D73116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3,947</w:t>
            </w:r>
          </w:p>
        </w:tc>
        <w:tc>
          <w:tcPr>
            <w:tcW w:w="507" w:type="pct"/>
            <w:tcBorders>
              <w:top w:val="nil"/>
              <w:left w:val="nil"/>
              <w:bottom w:val="single" w:sz="4" w:space="0" w:color="auto"/>
              <w:right w:val="single" w:sz="4" w:space="0" w:color="auto"/>
            </w:tcBorders>
            <w:shd w:val="clear" w:color="auto" w:fill="auto"/>
            <w:vAlign w:val="center"/>
            <w:hideMark/>
          </w:tcPr>
          <w:p w14:paraId="126E855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3,947</w:t>
            </w:r>
          </w:p>
        </w:tc>
        <w:tc>
          <w:tcPr>
            <w:tcW w:w="510" w:type="pct"/>
            <w:tcBorders>
              <w:top w:val="nil"/>
              <w:left w:val="nil"/>
              <w:bottom w:val="single" w:sz="4" w:space="0" w:color="auto"/>
              <w:right w:val="single" w:sz="4" w:space="0" w:color="auto"/>
            </w:tcBorders>
            <w:shd w:val="clear" w:color="auto" w:fill="auto"/>
            <w:vAlign w:val="center"/>
            <w:hideMark/>
          </w:tcPr>
          <w:p w14:paraId="34FF136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3,947</w:t>
            </w:r>
          </w:p>
        </w:tc>
      </w:tr>
      <w:tr w:rsidR="00FA2AED" w:rsidRPr="00780155" w14:paraId="3B49B606"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6BC0DEFE"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Кузнечиха (нижн)</w:t>
            </w:r>
          </w:p>
        </w:tc>
        <w:tc>
          <w:tcPr>
            <w:tcW w:w="507" w:type="pct"/>
            <w:tcBorders>
              <w:top w:val="nil"/>
              <w:left w:val="nil"/>
              <w:bottom w:val="single" w:sz="4" w:space="0" w:color="auto"/>
              <w:right w:val="single" w:sz="4" w:space="0" w:color="auto"/>
            </w:tcBorders>
            <w:shd w:val="clear" w:color="auto" w:fill="auto"/>
            <w:vAlign w:val="center"/>
            <w:hideMark/>
          </w:tcPr>
          <w:p w14:paraId="6137AD4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3,118</w:t>
            </w:r>
          </w:p>
        </w:tc>
        <w:tc>
          <w:tcPr>
            <w:tcW w:w="507" w:type="pct"/>
            <w:tcBorders>
              <w:top w:val="nil"/>
              <w:left w:val="nil"/>
              <w:bottom w:val="single" w:sz="4" w:space="0" w:color="auto"/>
              <w:right w:val="single" w:sz="4" w:space="0" w:color="auto"/>
            </w:tcBorders>
            <w:shd w:val="clear" w:color="auto" w:fill="auto"/>
            <w:vAlign w:val="center"/>
            <w:hideMark/>
          </w:tcPr>
          <w:p w14:paraId="2FFEA7E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3,118</w:t>
            </w:r>
          </w:p>
        </w:tc>
        <w:tc>
          <w:tcPr>
            <w:tcW w:w="507" w:type="pct"/>
            <w:tcBorders>
              <w:top w:val="nil"/>
              <w:left w:val="nil"/>
              <w:bottom w:val="single" w:sz="4" w:space="0" w:color="auto"/>
              <w:right w:val="single" w:sz="4" w:space="0" w:color="auto"/>
            </w:tcBorders>
            <w:shd w:val="clear" w:color="auto" w:fill="auto"/>
            <w:vAlign w:val="center"/>
            <w:hideMark/>
          </w:tcPr>
          <w:p w14:paraId="577C041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2,886</w:t>
            </w:r>
          </w:p>
        </w:tc>
        <w:tc>
          <w:tcPr>
            <w:tcW w:w="507" w:type="pct"/>
            <w:tcBorders>
              <w:top w:val="nil"/>
              <w:left w:val="nil"/>
              <w:bottom w:val="single" w:sz="4" w:space="0" w:color="auto"/>
              <w:right w:val="single" w:sz="4" w:space="0" w:color="auto"/>
            </w:tcBorders>
            <w:shd w:val="clear" w:color="auto" w:fill="auto"/>
            <w:vAlign w:val="center"/>
            <w:hideMark/>
          </w:tcPr>
          <w:p w14:paraId="4BB6930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2,892</w:t>
            </w:r>
          </w:p>
        </w:tc>
        <w:tc>
          <w:tcPr>
            <w:tcW w:w="507" w:type="pct"/>
            <w:tcBorders>
              <w:top w:val="nil"/>
              <w:left w:val="nil"/>
              <w:bottom w:val="single" w:sz="4" w:space="0" w:color="auto"/>
              <w:right w:val="single" w:sz="4" w:space="0" w:color="auto"/>
            </w:tcBorders>
            <w:shd w:val="clear" w:color="auto" w:fill="auto"/>
            <w:vAlign w:val="center"/>
            <w:hideMark/>
          </w:tcPr>
          <w:p w14:paraId="3633E3E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2,892</w:t>
            </w:r>
          </w:p>
        </w:tc>
        <w:tc>
          <w:tcPr>
            <w:tcW w:w="507" w:type="pct"/>
            <w:tcBorders>
              <w:top w:val="nil"/>
              <w:left w:val="nil"/>
              <w:bottom w:val="single" w:sz="4" w:space="0" w:color="auto"/>
              <w:right w:val="single" w:sz="4" w:space="0" w:color="auto"/>
            </w:tcBorders>
            <w:shd w:val="clear" w:color="auto" w:fill="auto"/>
            <w:vAlign w:val="center"/>
            <w:hideMark/>
          </w:tcPr>
          <w:p w14:paraId="7FBB567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2,892</w:t>
            </w:r>
          </w:p>
        </w:tc>
        <w:tc>
          <w:tcPr>
            <w:tcW w:w="510" w:type="pct"/>
            <w:tcBorders>
              <w:top w:val="nil"/>
              <w:left w:val="nil"/>
              <w:bottom w:val="single" w:sz="4" w:space="0" w:color="auto"/>
              <w:right w:val="single" w:sz="4" w:space="0" w:color="auto"/>
            </w:tcBorders>
            <w:shd w:val="clear" w:color="auto" w:fill="auto"/>
            <w:vAlign w:val="center"/>
            <w:hideMark/>
          </w:tcPr>
          <w:p w14:paraId="50F0A72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2,892</w:t>
            </w:r>
          </w:p>
        </w:tc>
      </w:tr>
      <w:tr w:rsidR="00FA2AED" w:rsidRPr="00780155" w14:paraId="4AC0D371"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15D8CDC3"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Медягино</w:t>
            </w:r>
          </w:p>
        </w:tc>
        <w:tc>
          <w:tcPr>
            <w:tcW w:w="507" w:type="pct"/>
            <w:tcBorders>
              <w:top w:val="nil"/>
              <w:left w:val="nil"/>
              <w:bottom w:val="single" w:sz="4" w:space="0" w:color="auto"/>
              <w:right w:val="single" w:sz="4" w:space="0" w:color="auto"/>
            </w:tcBorders>
            <w:shd w:val="clear" w:color="auto" w:fill="auto"/>
            <w:vAlign w:val="center"/>
            <w:hideMark/>
          </w:tcPr>
          <w:p w14:paraId="395A738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1,629</w:t>
            </w:r>
          </w:p>
        </w:tc>
        <w:tc>
          <w:tcPr>
            <w:tcW w:w="507" w:type="pct"/>
            <w:tcBorders>
              <w:top w:val="nil"/>
              <w:left w:val="nil"/>
              <w:bottom w:val="single" w:sz="4" w:space="0" w:color="auto"/>
              <w:right w:val="single" w:sz="4" w:space="0" w:color="auto"/>
            </w:tcBorders>
            <w:shd w:val="clear" w:color="auto" w:fill="auto"/>
            <w:vAlign w:val="center"/>
            <w:hideMark/>
          </w:tcPr>
          <w:p w14:paraId="5E0FCD8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1,629</w:t>
            </w:r>
          </w:p>
        </w:tc>
        <w:tc>
          <w:tcPr>
            <w:tcW w:w="507" w:type="pct"/>
            <w:tcBorders>
              <w:top w:val="nil"/>
              <w:left w:val="nil"/>
              <w:bottom w:val="single" w:sz="4" w:space="0" w:color="auto"/>
              <w:right w:val="single" w:sz="4" w:space="0" w:color="auto"/>
            </w:tcBorders>
            <w:shd w:val="clear" w:color="auto" w:fill="auto"/>
            <w:vAlign w:val="center"/>
            <w:hideMark/>
          </w:tcPr>
          <w:p w14:paraId="1F4C7DB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1,54</w:t>
            </w:r>
          </w:p>
        </w:tc>
        <w:tc>
          <w:tcPr>
            <w:tcW w:w="507" w:type="pct"/>
            <w:tcBorders>
              <w:top w:val="nil"/>
              <w:left w:val="nil"/>
              <w:bottom w:val="single" w:sz="4" w:space="0" w:color="auto"/>
              <w:right w:val="single" w:sz="4" w:space="0" w:color="auto"/>
            </w:tcBorders>
            <w:shd w:val="clear" w:color="auto" w:fill="auto"/>
            <w:vAlign w:val="center"/>
            <w:hideMark/>
          </w:tcPr>
          <w:p w14:paraId="547F04B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1,53</w:t>
            </w:r>
          </w:p>
        </w:tc>
        <w:tc>
          <w:tcPr>
            <w:tcW w:w="507" w:type="pct"/>
            <w:tcBorders>
              <w:top w:val="nil"/>
              <w:left w:val="nil"/>
              <w:bottom w:val="single" w:sz="4" w:space="0" w:color="auto"/>
              <w:right w:val="single" w:sz="4" w:space="0" w:color="auto"/>
            </w:tcBorders>
            <w:shd w:val="clear" w:color="auto" w:fill="auto"/>
            <w:vAlign w:val="center"/>
            <w:hideMark/>
          </w:tcPr>
          <w:p w14:paraId="27E474F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1,53</w:t>
            </w:r>
          </w:p>
        </w:tc>
        <w:tc>
          <w:tcPr>
            <w:tcW w:w="507" w:type="pct"/>
            <w:tcBorders>
              <w:top w:val="nil"/>
              <w:left w:val="nil"/>
              <w:bottom w:val="single" w:sz="4" w:space="0" w:color="auto"/>
              <w:right w:val="single" w:sz="4" w:space="0" w:color="auto"/>
            </w:tcBorders>
            <w:shd w:val="clear" w:color="auto" w:fill="auto"/>
            <w:vAlign w:val="center"/>
            <w:hideMark/>
          </w:tcPr>
          <w:p w14:paraId="0266E53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1,53</w:t>
            </w:r>
          </w:p>
        </w:tc>
        <w:tc>
          <w:tcPr>
            <w:tcW w:w="510" w:type="pct"/>
            <w:tcBorders>
              <w:top w:val="nil"/>
              <w:left w:val="nil"/>
              <w:bottom w:val="single" w:sz="4" w:space="0" w:color="auto"/>
              <w:right w:val="single" w:sz="4" w:space="0" w:color="auto"/>
            </w:tcBorders>
            <w:shd w:val="clear" w:color="auto" w:fill="auto"/>
            <w:vAlign w:val="center"/>
            <w:hideMark/>
          </w:tcPr>
          <w:p w14:paraId="40745A8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1,53</w:t>
            </w:r>
          </w:p>
        </w:tc>
      </w:tr>
      <w:tr w:rsidR="00FA2AED" w:rsidRPr="00780155" w14:paraId="62E2205A"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627C78F4"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Михайловский</w:t>
            </w:r>
          </w:p>
        </w:tc>
        <w:tc>
          <w:tcPr>
            <w:tcW w:w="507" w:type="pct"/>
            <w:tcBorders>
              <w:top w:val="nil"/>
              <w:left w:val="nil"/>
              <w:bottom w:val="single" w:sz="4" w:space="0" w:color="auto"/>
              <w:right w:val="single" w:sz="4" w:space="0" w:color="auto"/>
            </w:tcBorders>
            <w:shd w:val="clear" w:color="auto" w:fill="auto"/>
            <w:vAlign w:val="center"/>
            <w:hideMark/>
          </w:tcPr>
          <w:p w14:paraId="5C391FD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6,736</w:t>
            </w:r>
          </w:p>
        </w:tc>
        <w:tc>
          <w:tcPr>
            <w:tcW w:w="507" w:type="pct"/>
            <w:tcBorders>
              <w:top w:val="nil"/>
              <w:left w:val="nil"/>
              <w:bottom w:val="single" w:sz="4" w:space="0" w:color="auto"/>
              <w:right w:val="single" w:sz="4" w:space="0" w:color="auto"/>
            </w:tcBorders>
            <w:shd w:val="clear" w:color="auto" w:fill="auto"/>
            <w:vAlign w:val="center"/>
            <w:hideMark/>
          </w:tcPr>
          <w:p w14:paraId="1687C7A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6,736</w:t>
            </w:r>
          </w:p>
        </w:tc>
        <w:tc>
          <w:tcPr>
            <w:tcW w:w="507" w:type="pct"/>
            <w:tcBorders>
              <w:top w:val="nil"/>
              <w:left w:val="nil"/>
              <w:bottom w:val="single" w:sz="4" w:space="0" w:color="auto"/>
              <w:right w:val="single" w:sz="4" w:space="0" w:color="auto"/>
            </w:tcBorders>
            <w:shd w:val="clear" w:color="auto" w:fill="auto"/>
            <w:vAlign w:val="center"/>
            <w:hideMark/>
          </w:tcPr>
          <w:p w14:paraId="7203739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6,384</w:t>
            </w:r>
          </w:p>
        </w:tc>
        <w:tc>
          <w:tcPr>
            <w:tcW w:w="507" w:type="pct"/>
            <w:tcBorders>
              <w:top w:val="nil"/>
              <w:left w:val="nil"/>
              <w:bottom w:val="single" w:sz="4" w:space="0" w:color="auto"/>
              <w:right w:val="single" w:sz="4" w:space="0" w:color="auto"/>
            </w:tcBorders>
            <w:shd w:val="clear" w:color="auto" w:fill="auto"/>
            <w:vAlign w:val="center"/>
            <w:hideMark/>
          </w:tcPr>
          <w:p w14:paraId="09762F7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6,302</w:t>
            </w:r>
          </w:p>
        </w:tc>
        <w:tc>
          <w:tcPr>
            <w:tcW w:w="507" w:type="pct"/>
            <w:tcBorders>
              <w:top w:val="nil"/>
              <w:left w:val="nil"/>
              <w:bottom w:val="single" w:sz="4" w:space="0" w:color="auto"/>
              <w:right w:val="single" w:sz="4" w:space="0" w:color="auto"/>
            </w:tcBorders>
            <w:shd w:val="clear" w:color="auto" w:fill="auto"/>
            <w:vAlign w:val="center"/>
            <w:hideMark/>
          </w:tcPr>
          <w:p w14:paraId="16089AC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6,302</w:t>
            </w:r>
          </w:p>
        </w:tc>
        <w:tc>
          <w:tcPr>
            <w:tcW w:w="507" w:type="pct"/>
            <w:tcBorders>
              <w:top w:val="nil"/>
              <w:left w:val="nil"/>
              <w:bottom w:val="single" w:sz="4" w:space="0" w:color="auto"/>
              <w:right w:val="single" w:sz="4" w:space="0" w:color="auto"/>
            </w:tcBorders>
            <w:shd w:val="clear" w:color="auto" w:fill="auto"/>
            <w:vAlign w:val="center"/>
            <w:hideMark/>
          </w:tcPr>
          <w:p w14:paraId="6326083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6,302</w:t>
            </w:r>
          </w:p>
        </w:tc>
        <w:tc>
          <w:tcPr>
            <w:tcW w:w="510" w:type="pct"/>
            <w:tcBorders>
              <w:top w:val="nil"/>
              <w:left w:val="nil"/>
              <w:bottom w:val="single" w:sz="4" w:space="0" w:color="auto"/>
              <w:right w:val="single" w:sz="4" w:space="0" w:color="auto"/>
            </w:tcBorders>
            <w:shd w:val="clear" w:color="auto" w:fill="auto"/>
            <w:vAlign w:val="center"/>
            <w:hideMark/>
          </w:tcPr>
          <w:p w14:paraId="451572C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6,302</w:t>
            </w:r>
          </w:p>
        </w:tc>
      </w:tr>
      <w:tr w:rsidR="00FA2AED" w:rsidRPr="00780155" w14:paraId="6AFD889C"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17FFFC88"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Мокеевское</w:t>
            </w:r>
          </w:p>
        </w:tc>
        <w:tc>
          <w:tcPr>
            <w:tcW w:w="507" w:type="pct"/>
            <w:tcBorders>
              <w:top w:val="nil"/>
              <w:left w:val="nil"/>
              <w:bottom w:val="single" w:sz="4" w:space="0" w:color="auto"/>
              <w:right w:val="single" w:sz="4" w:space="0" w:color="auto"/>
            </w:tcBorders>
            <w:shd w:val="clear" w:color="auto" w:fill="auto"/>
            <w:vAlign w:val="center"/>
            <w:hideMark/>
          </w:tcPr>
          <w:p w14:paraId="5287AD1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4,24</w:t>
            </w:r>
          </w:p>
        </w:tc>
        <w:tc>
          <w:tcPr>
            <w:tcW w:w="507" w:type="pct"/>
            <w:tcBorders>
              <w:top w:val="nil"/>
              <w:left w:val="nil"/>
              <w:bottom w:val="single" w:sz="4" w:space="0" w:color="auto"/>
              <w:right w:val="single" w:sz="4" w:space="0" w:color="auto"/>
            </w:tcBorders>
            <w:shd w:val="clear" w:color="auto" w:fill="auto"/>
            <w:vAlign w:val="center"/>
            <w:hideMark/>
          </w:tcPr>
          <w:p w14:paraId="3A085AB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4,24</w:t>
            </w:r>
          </w:p>
        </w:tc>
        <w:tc>
          <w:tcPr>
            <w:tcW w:w="507" w:type="pct"/>
            <w:tcBorders>
              <w:top w:val="nil"/>
              <w:left w:val="nil"/>
              <w:bottom w:val="single" w:sz="4" w:space="0" w:color="auto"/>
              <w:right w:val="single" w:sz="4" w:space="0" w:color="auto"/>
            </w:tcBorders>
            <w:shd w:val="clear" w:color="auto" w:fill="auto"/>
            <w:vAlign w:val="center"/>
            <w:hideMark/>
          </w:tcPr>
          <w:p w14:paraId="6D8C247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4,011</w:t>
            </w:r>
          </w:p>
        </w:tc>
        <w:tc>
          <w:tcPr>
            <w:tcW w:w="507" w:type="pct"/>
            <w:tcBorders>
              <w:top w:val="nil"/>
              <w:left w:val="nil"/>
              <w:bottom w:val="single" w:sz="4" w:space="0" w:color="auto"/>
              <w:right w:val="single" w:sz="4" w:space="0" w:color="auto"/>
            </w:tcBorders>
            <w:shd w:val="clear" w:color="auto" w:fill="auto"/>
            <w:vAlign w:val="center"/>
            <w:hideMark/>
          </w:tcPr>
          <w:p w14:paraId="3461011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3,948</w:t>
            </w:r>
          </w:p>
        </w:tc>
        <w:tc>
          <w:tcPr>
            <w:tcW w:w="507" w:type="pct"/>
            <w:tcBorders>
              <w:top w:val="nil"/>
              <w:left w:val="nil"/>
              <w:bottom w:val="single" w:sz="4" w:space="0" w:color="auto"/>
              <w:right w:val="single" w:sz="4" w:space="0" w:color="auto"/>
            </w:tcBorders>
            <w:shd w:val="clear" w:color="auto" w:fill="auto"/>
            <w:vAlign w:val="center"/>
            <w:hideMark/>
          </w:tcPr>
          <w:p w14:paraId="0872B66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3,948</w:t>
            </w:r>
          </w:p>
        </w:tc>
        <w:tc>
          <w:tcPr>
            <w:tcW w:w="507" w:type="pct"/>
            <w:tcBorders>
              <w:top w:val="nil"/>
              <w:left w:val="nil"/>
              <w:bottom w:val="single" w:sz="4" w:space="0" w:color="auto"/>
              <w:right w:val="single" w:sz="4" w:space="0" w:color="auto"/>
            </w:tcBorders>
            <w:shd w:val="clear" w:color="auto" w:fill="auto"/>
            <w:vAlign w:val="center"/>
            <w:hideMark/>
          </w:tcPr>
          <w:p w14:paraId="33CD57D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3,948</w:t>
            </w:r>
          </w:p>
        </w:tc>
        <w:tc>
          <w:tcPr>
            <w:tcW w:w="510" w:type="pct"/>
            <w:tcBorders>
              <w:top w:val="nil"/>
              <w:left w:val="nil"/>
              <w:bottom w:val="single" w:sz="4" w:space="0" w:color="auto"/>
              <w:right w:val="single" w:sz="4" w:space="0" w:color="auto"/>
            </w:tcBorders>
            <w:shd w:val="clear" w:color="auto" w:fill="auto"/>
            <w:vAlign w:val="center"/>
            <w:hideMark/>
          </w:tcPr>
          <w:p w14:paraId="67B0216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3,948</w:t>
            </w:r>
          </w:p>
        </w:tc>
      </w:tr>
      <w:tr w:rsidR="00FA2AED" w:rsidRPr="00780155" w14:paraId="19F09FCE"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1B6ECAFA"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Пестрецово</w:t>
            </w:r>
          </w:p>
        </w:tc>
        <w:tc>
          <w:tcPr>
            <w:tcW w:w="507" w:type="pct"/>
            <w:tcBorders>
              <w:top w:val="nil"/>
              <w:left w:val="nil"/>
              <w:bottom w:val="single" w:sz="4" w:space="0" w:color="auto"/>
              <w:right w:val="single" w:sz="4" w:space="0" w:color="auto"/>
            </w:tcBorders>
            <w:shd w:val="clear" w:color="auto" w:fill="auto"/>
            <w:vAlign w:val="center"/>
            <w:hideMark/>
          </w:tcPr>
          <w:p w14:paraId="046D878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1,25</w:t>
            </w:r>
          </w:p>
        </w:tc>
        <w:tc>
          <w:tcPr>
            <w:tcW w:w="507" w:type="pct"/>
            <w:tcBorders>
              <w:top w:val="nil"/>
              <w:left w:val="nil"/>
              <w:bottom w:val="single" w:sz="4" w:space="0" w:color="auto"/>
              <w:right w:val="single" w:sz="4" w:space="0" w:color="auto"/>
            </w:tcBorders>
            <w:shd w:val="clear" w:color="auto" w:fill="auto"/>
            <w:vAlign w:val="center"/>
            <w:hideMark/>
          </w:tcPr>
          <w:p w14:paraId="78F4198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1,25</w:t>
            </w:r>
          </w:p>
        </w:tc>
        <w:tc>
          <w:tcPr>
            <w:tcW w:w="507" w:type="pct"/>
            <w:tcBorders>
              <w:top w:val="nil"/>
              <w:left w:val="nil"/>
              <w:bottom w:val="single" w:sz="4" w:space="0" w:color="auto"/>
              <w:right w:val="single" w:sz="4" w:space="0" w:color="auto"/>
            </w:tcBorders>
            <w:shd w:val="clear" w:color="auto" w:fill="auto"/>
            <w:vAlign w:val="center"/>
            <w:hideMark/>
          </w:tcPr>
          <w:p w14:paraId="4785578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1,314</w:t>
            </w:r>
          </w:p>
        </w:tc>
        <w:tc>
          <w:tcPr>
            <w:tcW w:w="507" w:type="pct"/>
            <w:tcBorders>
              <w:top w:val="nil"/>
              <w:left w:val="nil"/>
              <w:bottom w:val="single" w:sz="4" w:space="0" w:color="auto"/>
              <w:right w:val="single" w:sz="4" w:space="0" w:color="auto"/>
            </w:tcBorders>
            <w:shd w:val="clear" w:color="auto" w:fill="auto"/>
            <w:vAlign w:val="center"/>
            <w:hideMark/>
          </w:tcPr>
          <w:p w14:paraId="617C4C2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1,317</w:t>
            </w:r>
          </w:p>
        </w:tc>
        <w:tc>
          <w:tcPr>
            <w:tcW w:w="507" w:type="pct"/>
            <w:tcBorders>
              <w:top w:val="nil"/>
              <w:left w:val="nil"/>
              <w:bottom w:val="single" w:sz="4" w:space="0" w:color="auto"/>
              <w:right w:val="single" w:sz="4" w:space="0" w:color="auto"/>
            </w:tcBorders>
            <w:shd w:val="clear" w:color="auto" w:fill="auto"/>
            <w:vAlign w:val="center"/>
            <w:hideMark/>
          </w:tcPr>
          <w:p w14:paraId="788374F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1,317</w:t>
            </w:r>
          </w:p>
        </w:tc>
        <w:tc>
          <w:tcPr>
            <w:tcW w:w="507" w:type="pct"/>
            <w:tcBorders>
              <w:top w:val="nil"/>
              <w:left w:val="nil"/>
              <w:bottom w:val="single" w:sz="4" w:space="0" w:color="auto"/>
              <w:right w:val="single" w:sz="4" w:space="0" w:color="auto"/>
            </w:tcBorders>
            <w:shd w:val="clear" w:color="auto" w:fill="auto"/>
            <w:vAlign w:val="center"/>
            <w:hideMark/>
          </w:tcPr>
          <w:p w14:paraId="662C573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1,317</w:t>
            </w:r>
          </w:p>
        </w:tc>
        <w:tc>
          <w:tcPr>
            <w:tcW w:w="510" w:type="pct"/>
            <w:tcBorders>
              <w:top w:val="nil"/>
              <w:left w:val="nil"/>
              <w:bottom w:val="single" w:sz="4" w:space="0" w:color="auto"/>
              <w:right w:val="single" w:sz="4" w:space="0" w:color="auto"/>
            </w:tcBorders>
            <w:shd w:val="clear" w:color="auto" w:fill="auto"/>
            <w:vAlign w:val="center"/>
            <w:hideMark/>
          </w:tcPr>
          <w:p w14:paraId="4E1BC20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1,317</w:t>
            </w:r>
          </w:p>
        </w:tc>
      </w:tr>
      <w:tr w:rsidR="00FA2AED" w:rsidRPr="00780155" w14:paraId="5A1D7312"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3F2F59F5"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Сарафоново</w:t>
            </w:r>
          </w:p>
        </w:tc>
        <w:tc>
          <w:tcPr>
            <w:tcW w:w="507" w:type="pct"/>
            <w:tcBorders>
              <w:top w:val="nil"/>
              <w:left w:val="nil"/>
              <w:bottom w:val="single" w:sz="4" w:space="0" w:color="auto"/>
              <w:right w:val="single" w:sz="4" w:space="0" w:color="auto"/>
            </w:tcBorders>
            <w:shd w:val="clear" w:color="auto" w:fill="auto"/>
            <w:vAlign w:val="center"/>
            <w:hideMark/>
          </w:tcPr>
          <w:p w14:paraId="169AE7B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2,295</w:t>
            </w:r>
          </w:p>
        </w:tc>
        <w:tc>
          <w:tcPr>
            <w:tcW w:w="507" w:type="pct"/>
            <w:tcBorders>
              <w:top w:val="nil"/>
              <w:left w:val="nil"/>
              <w:bottom w:val="single" w:sz="4" w:space="0" w:color="auto"/>
              <w:right w:val="single" w:sz="4" w:space="0" w:color="auto"/>
            </w:tcBorders>
            <w:shd w:val="clear" w:color="auto" w:fill="auto"/>
            <w:vAlign w:val="center"/>
            <w:hideMark/>
          </w:tcPr>
          <w:p w14:paraId="4FB83DE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2,295</w:t>
            </w:r>
          </w:p>
        </w:tc>
        <w:tc>
          <w:tcPr>
            <w:tcW w:w="507" w:type="pct"/>
            <w:tcBorders>
              <w:top w:val="nil"/>
              <w:left w:val="nil"/>
              <w:bottom w:val="single" w:sz="4" w:space="0" w:color="auto"/>
              <w:right w:val="single" w:sz="4" w:space="0" w:color="auto"/>
            </w:tcBorders>
            <w:shd w:val="clear" w:color="auto" w:fill="auto"/>
            <w:vAlign w:val="center"/>
            <w:hideMark/>
          </w:tcPr>
          <w:p w14:paraId="6A2BD2B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2,212</w:t>
            </w:r>
          </w:p>
        </w:tc>
        <w:tc>
          <w:tcPr>
            <w:tcW w:w="507" w:type="pct"/>
            <w:tcBorders>
              <w:top w:val="nil"/>
              <w:left w:val="nil"/>
              <w:bottom w:val="single" w:sz="4" w:space="0" w:color="auto"/>
              <w:right w:val="single" w:sz="4" w:space="0" w:color="auto"/>
            </w:tcBorders>
            <w:shd w:val="clear" w:color="auto" w:fill="auto"/>
            <w:vAlign w:val="center"/>
            <w:hideMark/>
          </w:tcPr>
          <w:p w14:paraId="2E404DE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2,204</w:t>
            </w:r>
          </w:p>
        </w:tc>
        <w:tc>
          <w:tcPr>
            <w:tcW w:w="507" w:type="pct"/>
            <w:tcBorders>
              <w:top w:val="nil"/>
              <w:left w:val="nil"/>
              <w:bottom w:val="single" w:sz="4" w:space="0" w:color="auto"/>
              <w:right w:val="single" w:sz="4" w:space="0" w:color="auto"/>
            </w:tcBorders>
            <w:shd w:val="clear" w:color="auto" w:fill="auto"/>
            <w:vAlign w:val="center"/>
            <w:hideMark/>
          </w:tcPr>
          <w:p w14:paraId="73F8E44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2,204</w:t>
            </w:r>
          </w:p>
        </w:tc>
        <w:tc>
          <w:tcPr>
            <w:tcW w:w="507" w:type="pct"/>
            <w:tcBorders>
              <w:top w:val="nil"/>
              <w:left w:val="nil"/>
              <w:bottom w:val="single" w:sz="4" w:space="0" w:color="auto"/>
              <w:right w:val="single" w:sz="4" w:space="0" w:color="auto"/>
            </w:tcBorders>
            <w:shd w:val="clear" w:color="auto" w:fill="auto"/>
            <w:vAlign w:val="center"/>
            <w:hideMark/>
          </w:tcPr>
          <w:p w14:paraId="2E59E6A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2,204</w:t>
            </w:r>
          </w:p>
        </w:tc>
        <w:tc>
          <w:tcPr>
            <w:tcW w:w="510" w:type="pct"/>
            <w:tcBorders>
              <w:top w:val="nil"/>
              <w:left w:val="nil"/>
              <w:bottom w:val="single" w:sz="4" w:space="0" w:color="auto"/>
              <w:right w:val="single" w:sz="4" w:space="0" w:color="auto"/>
            </w:tcBorders>
            <w:shd w:val="clear" w:color="auto" w:fill="auto"/>
            <w:vAlign w:val="center"/>
            <w:hideMark/>
          </w:tcPr>
          <w:p w14:paraId="49F1BE4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2,204</w:t>
            </w:r>
          </w:p>
        </w:tc>
      </w:tr>
      <w:tr w:rsidR="00FA2AED" w:rsidRPr="00780155" w14:paraId="336645B6"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36D46C1B"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Спас-Виталий</w:t>
            </w:r>
          </w:p>
        </w:tc>
        <w:tc>
          <w:tcPr>
            <w:tcW w:w="507" w:type="pct"/>
            <w:tcBorders>
              <w:top w:val="nil"/>
              <w:left w:val="nil"/>
              <w:bottom w:val="single" w:sz="4" w:space="0" w:color="auto"/>
              <w:right w:val="single" w:sz="4" w:space="0" w:color="auto"/>
            </w:tcBorders>
            <w:shd w:val="clear" w:color="auto" w:fill="auto"/>
            <w:vAlign w:val="center"/>
            <w:hideMark/>
          </w:tcPr>
          <w:p w14:paraId="0E44173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1,381</w:t>
            </w:r>
          </w:p>
        </w:tc>
        <w:tc>
          <w:tcPr>
            <w:tcW w:w="507" w:type="pct"/>
            <w:tcBorders>
              <w:top w:val="nil"/>
              <w:left w:val="nil"/>
              <w:bottom w:val="single" w:sz="4" w:space="0" w:color="auto"/>
              <w:right w:val="single" w:sz="4" w:space="0" w:color="auto"/>
            </w:tcBorders>
            <w:shd w:val="clear" w:color="auto" w:fill="auto"/>
            <w:vAlign w:val="center"/>
            <w:hideMark/>
          </w:tcPr>
          <w:p w14:paraId="653C20F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1,381</w:t>
            </w:r>
          </w:p>
        </w:tc>
        <w:tc>
          <w:tcPr>
            <w:tcW w:w="507" w:type="pct"/>
            <w:tcBorders>
              <w:top w:val="nil"/>
              <w:left w:val="nil"/>
              <w:bottom w:val="single" w:sz="4" w:space="0" w:color="auto"/>
              <w:right w:val="single" w:sz="4" w:space="0" w:color="auto"/>
            </w:tcBorders>
            <w:shd w:val="clear" w:color="auto" w:fill="auto"/>
            <w:vAlign w:val="center"/>
            <w:hideMark/>
          </w:tcPr>
          <w:p w14:paraId="4EC9076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1,373</w:t>
            </w:r>
          </w:p>
        </w:tc>
        <w:tc>
          <w:tcPr>
            <w:tcW w:w="507" w:type="pct"/>
            <w:tcBorders>
              <w:top w:val="nil"/>
              <w:left w:val="nil"/>
              <w:bottom w:val="single" w:sz="4" w:space="0" w:color="auto"/>
              <w:right w:val="single" w:sz="4" w:space="0" w:color="auto"/>
            </w:tcBorders>
            <w:shd w:val="clear" w:color="auto" w:fill="auto"/>
            <w:vAlign w:val="center"/>
            <w:hideMark/>
          </w:tcPr>
          <w:p w14:paraId="112E07A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1,378</w:t>
            </w:r>
          </w:p>
        </w:tc>
        <w:tc>
          <w:tcPr>
            <w:tcW w:w="507" w:type="pct"/>
            <w:tcBorders>
              <w:top w:val="nil"/>
              <w:left w:val="nil"/>
              <w:bottom w:val="single" w:sz="4" w:space="0" w:color="auto"/>
              <w:right w:val="single" w:sz="4" w:space="0" w:color="auto"/>
            </w:tcBorders>
            <w:shd w:val="clear" w:color="auto" w:fill="auto"/>
            <w:vAlign w:val="center"/>
            <w:hideMark/>
          </w:tcPr>
          <w:p w14:paraId="2DE8A0E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1,378</w:t>
            </w:r>
          </w:p>
        </w:tc>
        <w:tc>
          <w:tcPr>
            <w:tcW w:w="507" w:type="pct"/>
            <w:tcBorders>
              <w:top w:val="nil"/>
              <w:left w:val="nil"/>
              <w:bottom w:val="single" w:sz="4" w:space="0" w:color="auto"/>
              <w:right w:val="single" w:sz="4" w:space="0" w:color="auto"/>
            </w:tcBorders>
            <w:shd w:val="clear" w:color="auto" w:fill="auto"/>
            <w:vAlign w:val="center"/>
            <w:hideMark/>
          </w:tcPr>
          <w:p w14:paraId="5072AFB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1,378</w:t>
            </w:r>
          </w:p>
        </w:tc>
        <w:tc>
          <w:tcPr>
            <w:tcW w:w="510" w:type="pct"/>
            <w:tcBorders>
              <w:top w:val="nil"/>
              <w:left w:val="nil"/>
              <w:bottom w:val="single" w:sz="4" w:space="0" w:color="auto"/>
              <w:right w:val="single" w:sz="4" w:space="0" w:color="auto"/>
            </w:tcBorders>
            <w:shd w:val="clear" w:color="auto" w:fill="auto"/>
            <w:vAlign w:val="center"/>
            <w:hideMark/>
          </w:tcPr>
          <w:p w14:paraId="5ACADBF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1,378</w:t>
            </w:r>
          </w:p>
        </w:tc>
      </w:tr>
      <w:tr w:rsidR="00FA2AED" w:rsidRPr="00780155" w14:paraId="0572D211"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758D37EC"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Толбухино</w:t>
            </w:r>
          </w:p>
        </w:tc>
        <w:tc>
          <w:tcPr>
            <w:tcW w:w="507" w:type="pct"/>
            <w:tcBorders>
              <w:top w:val="nil"/>
              <w:left w:val="nil"/>
              <w:bottom w:val="single" w:sz="4" w:space="0" w:color="auto"/>
              <w:right w:val="single" w:sz="4" w:space="0" w:color="auto"/>
            </w:tcBorders>
            <w:shd w:val="clear" w:color="auto" w:fill="auto"/>
            <w:vAlign w:val="center"/>
            <w:hideMark/>
          </w:tcPr>
          <w:p w14:paraId="45A74CA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0,906</w:t>
            </w:r>
          </w:p>
        </w:tc>
        <w:tc>
          <w:tcPr>
            <w:tcW w:w="507" w:type="pct"/>
            <w:tcBorders>
              <w:top w:val="nil"/>
              <w:left w:val="nil"/>
              <w:bottom w:val="single" w:sz="4" w:space="0" w:color="auto"/>
              <w:right w:val="single" w:sz="4" w:space="0" w:color="auto"/>
            </w:tcBorders>
            <w:shd w:val="clear" w:color="auto" w:fill="auto"/>
            <w:vAlign w:val="center"/>
            <w:hideMark/>
          </w:tcPr>
          <w:p w14:paraId="3E34562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0,906</w:t>
            </w:r>
          </w:p>
        </w:tc>
        <w:tc>
          <w:tcPr>
            <w:tcW w:w="507" w:type="pct"/>
            <w:tcBorders>
              <w:top w:val="nil"/>
              <w:left w:val="nil"/>
              <w:bottom w:val="single" w:sz="4" w:space="0" w:color="auto"/>
              <w:right w:val="single" w:sz="4" w:space="0" w:color="auto"/>
            </w:tcBorders>
            <w:shd w:val="clear" w:color="auto" w:fill="auto"/>
            <w:vAlign w:val="center"/>
            <w:hideMark/>
          </w:tcPr>
          <w:p w14:paraId="78D99B1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0,865</w:t>
            </w:r>
          </w:p>
        </w:tc>
        <w:tc>
          <w:tcPr>
            <w:tcW w:w="507" w:type="pct"/>
            <w:tcBorders>
              <w:top w:val="nil"/>
              <w:left w:val="nil"/>
              <w:bottom w:val="single" w:sz="4" w:space="0" w:color="auto"/>
              <w:right w:val="single" w:sz="4" w:space="0" w:color="auto"/>
            </w:tcBorders>
            <w:shd w:val="clear" w:color="auto" w:fill="auto"/>
            <w:vAlign w:val="center"/>
            <w:hideMark/>
          </w:tcPr>
          <w:p w14:paraId="4F2080E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0,864</w:t>
            </w:r>
          </w:p>
        </w:tc>
        <w:tc>
          <w:tcPr>
            <w:tcW w:w="507" w:type="pct"/>
            <w:tcBorders>
              <w:top w:val="nil"/>
              <w:left w:val="nil"/>
              <w:bottom w:val="single" w:sz="4" w:space="0" w:color="auto"/>
              <w:right w:val="single" w:sz="4" w:space="0" w:color="auto"/>
            </w:tcBorders>
            <w:shd w:val="clear" w:color="auto" w:fill="auto"/>
            <w:vAlign w:val="center"/>
            <w:hideMark/>
          </w:tcPr>
          <w:p w14:paraId="2CFED26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0,864</w:t>
            </w:r>
          </w:p>
        </w:tc>
        <w:tc>
          <w:tcPr>
            <w:tcW w:w="507" w:type="pct"/>
            <w:tcBorders>
              <w:top w:val="nil"/>
              <w:left w:val="nil"/>
              <w:bottom w:val="single" w:sz="4" w:space="0" w:color="auto"/>
              <w:right w:val="single" w:sz="4" w:space="0" w:color="auto"/>
            </w:tcBorders>
            <w:shd w:val="clear" w:color="auto" w:fill="auto"/>
            <w:vAlign w:val="center"/>
            <w:hideMark/>
          </w:tcPr>
          <w:p w14:paraId="46DA65C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0,864</w:t>
            </w:r>
          </w:p>
        </w:tc>
        <w:tc>
          <w:tcPr>
            <w:tcW w:w="510" w:type="pct"/>
            <w:tcBorders>
              <w:top w:val="nil"/>
              <w:left w:val="nil"/>
              <w:bottom w:val="single" w:sz="4" w:space="0" w:color="auto"/>
              <w:right w:val="single" w:sz="4" w:space="0" w:color="auto"/>
            </w:tcBorders>
            <w:shd w:val="clear" w:color="auto" w:fill="auto"/>
            <w:vAlign w:val="center"/>
            <w:hideMark/>
          </w:tcPr>
          <w:p w14:paraId="437F4B2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0,864</w:t>
            </w:r>
          </w:p>
        </w:tc>
      </w:tr>
      <w:tr w:rsidR="00FA2AED" w:rsidRPr="00780155" w14:paraId="1A5335A0"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20F180D0"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Туношна</w:t>
            </w:r>
          </w:p>
        </w:tc>
        <w:tc>
          <w:tcPr>
            <w:tcW w:w="507" w:type="pct"/>
            <w:tcBorders>
              <w:top w:val="nil"/>
              <w:left w:val="nil"/>
              <w:bottom w:val="single" w:sz="4" w:space="0" w:color="auto"/>
              <w:right w:val="single" w:sz="4" w:space="0" w:color="auto"/>
            </w:tcBorders>
            <w:shd w:val="clear" w:color="auto" w:fill="auto"/>
            <w:vAlign w:val="center"/>
            <w:hideMark/>
          </w:tcPr>
          <w:p w14:paraId="6BE76C9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3,07</w:t>
            </w:r>
          </w:p>
        </w:tc>
        <w:tc>
          <w:tcPr>
            <w:tcW w:w="507" w:type="pct"/>
            <w:tcBorders>
              <w:top w:val="nil"/>
              <w:left w:val="nil"/>
              <w:bottom w:val="single" w:sz="4" w:space="0" w:color="auto"/>
              <w:right w:val="single" w:sz="4" w:space="0" w:color="auto"/>
            </w:tcBorders>
            <w:shd w:val="clear" w:color="auto" w:fill="auto"/>
            <w:vAlign w:val="center"/>
            <w:hideMark/>
          </w:tcPr>
          <w:p w14:paraId="283E1CE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3,07</w:t>
            </w:r>
          </w:p>
        </w:tc>
        <w:tc>
          <w:tcPr>
            <w:tcW w:w="507" w:type="pct"/>
            <w:tcBorders>
              <w:top w:val="nil"/>
              <w:left w:val="nil"/>
              <w:bottom w:val="single" w:sz="4" w:space="0" w:color="auto"/>
              <w:right w:val="single" w:sz="4" w:space="0" w:color="auto"/>
            </w:tcBorders>
            <w:shd w:val="clear" w:color="auto" w:fill="auto"/>
            <w:vAlign w:val="center"/>
            <w:hideMark/>
          </w:tcPr>
          <w:p w14:paraId="71E76C0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2,758</w:t>
            </w:r>
          </w:p>
        </w:tc>
        <w:tc>
          <w:tcPr>
            <w:tcW w:w="507" w:type="pct"/>
            <w:tcBorders>
              <w:top w:val="nil"/>
              <w:left w:val="nil"/>
              <w:bottom w:val="single" w:sz="4" w:space="0" w:color="auto"/>
              <w:right w:val="single" w:sz="4" w:space="0" w:color="auto"/>
            </w:tcBorders>
            <w:shd w:val="clear" w:color="auto" w:fill="auto"/>
            <w:vAlign w:val="center"/>
            <w:hideMark/>
          </w:tcPr>
          <w:p w14:paraId="56277B5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2,781</w:t>
            </w:r>
          </w:p>
        </w:tc>
        <w:tc>
          <w:tcPr>
            <w:tcW w:w="507" w:type="pct"/>
            <w:tcBorders>
              <w:top w:val="nil"/>
              <w:left w:val="nil"/>
              <w:bottom w:val="single" w:sz="4" w:space="0" w:color="auto"/>
              <w:right w:val="single" w:sz="4" w:space="0" w:color="auto"/>
            </w:tcBorders>
            <w:shd w:val="clear" w:color="auto" w:fill="auto"/>
            <w:vAlign w:val="center"/>
            <w:hideMark/>
          </w:tcPr>
          <w:p w14:paraId="43B49BB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2,781</w:t>
            </w:r>
          </w:p>
        </w:tc>
        <w:tc>
          <w:tcPr>
            <w:tcW w:w="507" w:type="pct"/>
            <w:tcBorders>
              <w:top w:val="nil"/>
              <w:left w:val="nil"/>
              <w:bottom w:val="single" w:sz="4" w:space="0" w:color="auto"/>
              <w:right w:val="single" w:sz="4" w:space="0" w:color="auto"/>
            </w:tcBorders>
            <w:shd w:val="clear" w:color="auto" w:fill="auto"/>
            <w:vAlign w:val="center"/>
            <w:hideMark/>
          </w:tcPr>
          <w:p w14:paraId="02C5A74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2,781</w:t>
            </w:r>
          </w:p>
        </w:tc>
        <w:tc>
          <w:tcPr>
            <w:tcW w:w="510" w:type="pct"/>
            <w:tcBorders>
              <w:top w:val="nil"/>
              <w:left w:val="nil"/>
              <w:bottom w:val="single" w:sz="4" w:space="0" w:color="auto"/>
              <w:right w:val="single" w:sz="4" w:space="0" w:color="auto"/>
            </w:tcBorders>
            <w:shd w:val="clear" w:color="auto" w:fill="auto"/>
            <w:vAlign w:val="center"/>
            <w:hideMark/>
          </w:tcPr>
          <w:p w14:paraId="73AEF75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2,781</w:t>
            </w:r>
          </w:p>
        </w:tc>
      </w:tr>
      <w:tr w:rsidR="00FA2AED" w:rsidRPr="00780155" w14:paraId="0F066EFA"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053CF918"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Туношна (гор 26)</w:t>
            </w:r>
          </w:p>
        </w:tc>
        <w:tc>
          <w:tcPr>
            <w:tcW w:w="507" w:type="pct"/>
            <w:tcBorders>
              <w:top w:val="nil"/>
              <w:left w:val="nil"/>
              <w:bottom w:val="single" w:sz="4" w:space="0" w:color="auto"/>
              <w:right w:val="single" w:sz="4" w:space="0" w:color="auto"/>
            </w:tcBorders>
            <w:shd w:val="clear" w:color="auto" w:fill="auto"/>
            <w:vAlign w:val="center"/>
            <w:hideMark/>
          </w:tcPr>
          <w:p w14:paraId="0F2CC98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2,703</w:t>
            </w:r>
          </w:p>
        </w:tc>
        <w:tc>
          <w:tcPr>
            <w:tcW w:w="507" w:type="pct"/>
            <w:tcBorders>
              <w:top w:val="nil"/>
              <w:left w:val="nil"/>
              <w:bottom w:val="single" w:sz="4" w:space="0" w:color="auto"/>
              <w:right w:val="single" w:sz="4" w:space="0" w:color="auto"/>
            </w:tcBorders>
            <w:shd w:val="clear" w:color="auto" w:fill="auto"/>
            <w:vAlign w:val="center"/>
            <w:hideMark/>
          </w:tcPr>
          <w:p w14:paraId="443B7E7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2,703</w:t>
            </w:r>
          </w:p>
        </w:tc>
        <w:tc>
          <w:tcPr>
            <w:tcW w:w="507" w:type="pct"/>
            <w:tcBorders>
              <w:top w:val="nil"/>
              <w:left w:val="nil"/>
              <w:bottom w:val="single" w:sz="4" w:space="0" w:color="auto"/>
              <w:right w:val="single" w:sz="4" w:space="0" w:color="auto"/>
            </w:tcBorders>
            <w:shd w:val="clear" w:color="auto" w:fill="auto"/>
            <w:vAlign w:val="center"/>
            <w:hideMark/>
          </w:tcPr>
          <w:p w14:paraId="397010F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2,516</w:t>
            </w:r>
          </w:p>
        </w:tc>
        <w:tc>
          <w:tcPr>
            <w:tcW w:w="507" w:type="pct"/>
            <w:tcBorders>
              <w:top w:val="nil"/>
              <w:left w:val="nil"/>
              <w:bottom w:val="single" w:sz="4" w:space="0" w:color="auto"/>
              <w:right w:val="single" w:sz="4" w:space="0" w:color="auto"/>
            </w:tcBorders>
            <w:shd w:val="clear" w:color="auto" w:fill="auto"/>
            <w:vAlign w:val="center"/>
            <w:hideMark/>
          </w:tcPr>
          <w:p w14:paraId="1B48D81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2,529</w:t>
            </w:r>
          </w:p>
        </w:tc>
        <w:tc>
          <w:tcPr>
            <w:tcW w:w="507" w:type="pct"/>
            <w:tcBorders>
              <w:top w:val="nil"/>
              <w:left w:val="nil"/>
              <w:bottom w:val="single" w:sz="4" w:space="0" w:color="auto"/>
              <w:right w:val="single" w:sz="4" w:space="0" w:color="auto"/>
            </w:tcBorders>
            <w:shd w:val="clear" w:color="auto" w:fill="auto"/>
            <w:vAlign w:val="center"/>
            <w:hideMark/>
          </w:tcPr>
          <w:p w14:paraId="5496887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2,529</w:t>
            </w:r>
          </w:p>
        </w:tc>
        <w:tc>
          <w:tcPr>
            <w:tcW w:w="507" w:type="pct"/>
            <w:tcBorders>
              <w:top w:val="nil"/>
              <w:left w:val="nil"/>
              <w:bottom w:val="single" w:sz="4" w:space="0" w:color="auto"/>
              <w:right w:val="single" w:sz="4" w:space="0" w:color="auto"/>
            </w:tcBorders>
            <w:shd w:val="clear" w:color="auto" w:fill="auto"/>
            <w:vAlign w:val="center"/>
            <w:hideMark/>
          </w:tcPr>
          <w:p w14:paraId="2DFE8AE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2,529</w:t>
            </w:r>
          </w:p>
        </w:tc>
        <w:tc>
          <w:tcPr>
            <w:tcW w:w="510" w:type="pct"/>
            <w:tcBorders>
              <w:top w:val="nil"/>
              <w:left w:val="nil"/>
              <w:bottom w:val="single" w:sz="4" w:space="0" w:color="auto"/>
              <w:right w:val="single" w:sz="4" w:space="0" w:color="auto"/>
            </w:tcBorders>
            <w:shd w:val="clear" w:color="auto" w:fill="auto"/>
            <w:vAlign w:val="center"/>
            <w:hideMark/>
          </w:tcPr>
          <w:p w14:paraId="1923D74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2,529</w:t>
            </w:r>
          </w:p>
        </w:tc>
      </w:tr>
      <w:tr w:rsidR="00FA2AED" w:rsidRPr="00780155" w14:paraId="280CF373"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04DC186F"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Ярославка</w:t>
            </w:r>
          </w:p>
        </w:tc>
        <w:tc>
          <w:tcPr>
            <w:tcW w:w="507" w:type="pct"/>
            <w:tcBorders>
              <w:top w:val="nil"/>
              <w:left w:val="nil"/>
              <w:bottom w:val="single" w:sz="4" w:space="0" w:color="auto"/>
              <w:right w:val="single" w:sz="4" w:space="0" w:color="auto"/>
            </w:tcBorders>
            <w:shd w:val="clear" w:color="auto" w:fill="auto"/>
            <w:vAlign w:val="center"/>
            <w:hideMark/>
          </w:tcPr>
          <w:p w14:paraId="0AA202D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2,335</w:t>
            </w:r>
          </w:p>
        </w:tc>
        <w:tc>
          <w:tcPr>
            <w:tcW w:w="507" w:type="pct"/>
            <w:tcBorders>
              <w:top w:val="nil"/>
              <w:left w:val="nil"/>
              <w:bottom w:val="single" w:sz="4" w:space="0" w:color="auto"/>
              <w:right w:val="single" w:sz="4" w:space="0" w:color="auto"/>
            </w:tcBorders>
            <w:shd w:val="clear" w:color="auto" w:fill="auto"/>
            <w:vAlign w:val="center"/>
            <w:hideMark/>
          </w:tcPr>
          <w:p w14:paraId="0454960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2,335</w:t>
            </w:r>
          </w:p>
        </w:tc>
        <w:tc>
          <w:tcPr>
            <w:tcW w:w="507" w:type="pct"/>
            <w:tcBorders>
              <w:top w:val="nil"/>
              <w:left w:val="nil"/>
              <w:bottom w:val="single" w:sz="4" w:space="0" w:color="auto"/>
              <w:right w:val="single" w:sz="4" w:space="0" w:color="auto"/>
            </w:tcBorders>
            <w:shd w:val="clear" w:color="auto" w:fill="auto"/>
            <w:vAlign w:val="center"/>
            <w:hideMark/>
          </w:tcPr>
          <w:p w14:paraId="3C0C57C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2,275</w:t>
            </w:r>
          </w:p>
        </w:tc>
        <w:tc>
          <w:tcPr>
            <w:tcW w:w="507" w:type="pct"/>
            <w:tcBorders>
              <w:top w:val="nil"/>
              <w:left w:val="nil"/>
              <w:bottom w:val="single" w:sz="4" w:space="0" w:color="auto"/>
              <w:right w:val="single" w:sz="4" w:space="0" w:color="auto"/>
            </w:tcBorders>
            <w:shd w:val="clear" w:color="auto" w:fill="auto"/>
            <w:vAlign w:val="center"/>
            <w:hideMark/>
          </w:tcPr>
          <w:p w14:paraId="4090EB0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2,275</w:t>
            </w:r>
          </w:p>
        </w:tc>
        <w:tc>
          <w:tcPr>
            <w:tcW w:w="507" w:type="pct"/>
            <w:tcBorders>
              <w:top w:val="nil"/>
              <w:left w:val="nil"/>
              <w:bottom w:val="single" w:sz="4" w:space="0" w:color="auto"/>
              <w:right w:val="single" w:sz="4" w:space="0" w:color="auto"/>
            </w:tcBorders>
            <w:shd w:val="clear" w:color="auto" w:fill="auto"/>
            <w:vAlign w:val="center"/>
            <w:hideMark/>
          </w:tcPr>
          <w:p w14:paraId="12943A3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2,275</w:t>
            </w:r>
          </w:p>
        </w:tc>
        <w:tc>
          <w:tcPr>
            <w:tcW w:w="507" w:type="pct"/>
            <w:tcBorders>
              <w:top w:val="nil"/>
              <w:left w:val="nil"/>
              <w:bottom w:val="single" w:sz="4" w:space="0" w:color="auto"/>
              <w:right w:val="single" w:sz="4" w:space="0" w:color="auto"/>
            </w:tcBorders>
            <w:shd w:val="clear" w:color="auto" w:fill="auto"/>
            <w:vAlign w:val="center"/>
            <w:hideMark/>
          </w:tcPr>
          <w:p w14:paraId="5B891F7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2,275</w:t>
            </w:r>
          </w:p>
        </w:tc>
        <w:tc>
          <w:tcPr>
            <w:tcW w:w="510" w:type="pct"/>
            <w:tcBorders>
              <w:top w:val="nil"/>
              <w:left w:val="nil"/>
              <w:bottom w:val="single" w:sz="4" w:space="0" w:color="auto"/>
              <w:right w:val="single" w:sz="4" w:space="0" w:color="auto"/>
            </w:tcBorders>
            <w:shd w:val="clear" w:color="auto" w:fill="auto"/>
            <w:vAlign w:val="center"/>
            <w:hideMark/>
          </w:tcPr>
          <w:p w14:paraId="36885AB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2,275</w:t>
            </w:r>
          </w:p>
        </w:tc>
      </w:tr>
      <w:tr w:rsidR="00FA2AED" w:rsidRPr="00780155" w14:paraId="0D5D088E"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13E45BDF"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Григорьевское</w:t>
            </w:r>
          </w:p>
        </w:tc>
        <w:tc>
          <w:tcPr>
            <w:tcW w:w="507" w:type="pct"/>
            <w:tcBorders>
              <w:top w:val="nil"/>
              <w:left w:val="nil"/>
              <w:bottom w:val="single" w:sz="4" w:space="0" w:color="auto"/>
              <w:right w:val="single" w:sz="4" w:space="0" w:color="auto"/>
            </w:tcBorders>
            <w:shd w:val="clear" w:color="auto" w:fill="auto"/>
            <w:vAlign w:val="center"/>
            <w:hideMark/>
          </w:tcPr>
          <w:p w14:paraId="3AA52C5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0,953</w:t>
            </w:r>
          </w:p>
        </w:tc>
        <w:tc>
          <w:tcPr>
            <w:tcW w:w="507" w:type="pct"/>
            <w:tcBorders>
              <w:top w:val="nil"/>
              <w:left w:val="nil"/>
              <w:bottom w:val="single" w:sz="4" w:space="0" w:color="auto"/>
              <w:right w:val="single" w:sz="4" w:space="0" w:color="auto"/>
            </w:tcBorders>
            <w:shd w:val="clear" w:color="auto" w:fill="auto"/>
            <w:vAlign w:val="center"/>
            <w:hideMark/>
          </w:tcPr>
          <w:p w14:paraId="6DA3C80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0,953</w:t>
            </w:r>
          </w:p>
        </w:tc>
        <w:tc>
          <w:tcPr>
            <w:tcW w:w="507" w:type="pct"/>
            <w:tcBorders>
              <w:top w:val="nil"/>
              <w:left w:val="nil"/>
              <w:bottom w:val="single" w:sz="4" w:space="0" w:color="auto"/>
              <w:right w:val="single" w:sz="4" w:space="0" w:color="auto"/>
            </w:tcBorders>
            <w:shd w:val="clear" w:color="auto" w:fill="auto"/>
            <w:vAlign w:val="center"/>
            <w:hideMark/>
          </w:tcPr>
          <w:p w14:paraId="3F3D58A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0,925</w:t>
            </w:r>
          </w:p>
        </w:tc>
        <w:tc>
          <w:tcPr>
            <w:tcW w:w="507" w:type="pct"/>
            <w:tcBorders>
              <w:top w:val="nil"/>
              <w:left w:val="nil"/>
              <w:bottom w:val="single" w:sz="4" w:space="0" w:color="auto"/>
              <w:right w:val="single" w:sz="4" w:space="0" w:color="auto"/>
            </w:tcBorders>
            <w:shd w:val="clear" w:color="auto" w:fill="auto"/>
            <w:vAlign w:val="center"/>
            <w:hideMark/>
          </w:tcPr>
          <w:p w14:paraId="2F7F142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0,873</w:t>
            </w:r>
          </w:p>
        </w:tc>
        <w:tc>
          <w:tcPr>
            <w:tcW w:w="507" w:type="pct"/>
            <w:tcBorders>
              <w:top w:val="nil"/>
              <w:left w:val="nil"/>
              <w:bottom w:val="single" w:sz="4" w:space="0" w:color="auto"/>
              <w:right w:val="single" w:sz="4" w:space="0" w:color="auto"/>
            </w:tcBorders>
            <w:shd w:val="clear" w:color="auto" w:fill="auto"/>
            <w:vAlign w:val="center"/>
            <w:hideMark/>
          </w:tcPr>
          <w:p w14:paraId="3934DDF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0,873</w:t>
            </w:r>
          </w:p>
        </w:tc>
        <w:tc>
          <w:tcPr>
            <w:tcW w:w="507" w:type="pct"/>
            <w:tcBorders>
              <w:top w:val="nil"/>
              <w:left w:val="nil"/>
              <w:bottom w:val="single" w:sz="4" w:space="0" w:color="auto"/>
              <w:right w:val="single" w:sz="4" w:space="0" w:color="auto"/>
            </w:tcBorders>
            <w:shd w:val="clear" w:color="auto" w:fill="auto"/>
            <w:vAlign w:val="center"/>
            <w:hideMark/>
          </w:tcPr>
          <w:p w14:paraId="3C33C5E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0,873</w:t>
            </w:r>
          </w:p>
        </w:tc>
        <w:tc>
          <w:tcPr>
            <w:tcW w:w="510" w:type="pct"/>
            <w:tcBorders>
              <w:top w:val="nil"/>
              <w:left w:val="nil"/>
              <w:bottom w:val="single" w:sz="4" w:space="0" w:color="auto"/>
              <w:right w:val="single" w:sz="4" w:space="0" w:color="auto"/>
            </w:tcBorders>
            <w:shd w:val="clear" w:color="auto" w:fill="auto"/>
            <w:vAlign w:val="center"/>
            <w:hideMark/>
          </w:tcPr>
          <w:p w14:paraId="293C678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0,873</w:t>
            </w:r>
          </w:p>
        </w:tc>
      </w:tr>
      <w:tr w:rsidR="00FA2AED" w:rsidRPr="00780155" w14:paraId="587DD940"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451DE6E2"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Иванищево</w:t>
            </w:r>
          </w:p>
        </w:tc>
        <w:tc>
          <w:tcPr>
            <w:tcW w:w="507" w:type="pct"/>
            <w:tcBorders>
              <w:top w:val="nil"/>
              <w:left w:val="nil"/>
              <w:bottom w:val="single" w:sz="4" w:space="0" w:color="auto"/>
              <w:right w:val="single" w:sz="4" w:space="0" w:color="auto"/>
            </w:tcBorders>
            <w:shd w:val="clear" w:color="auto" w:fill="auto"/>
            <w:vAlign w:val="center"/>
            <w:hideMark/>
          </w:tcPr>
          <w:p w14:paraId="272F47E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1,794</w:t>
            </w:r>
          </w:p>
        </w:tc>
        <w:tc>
          <w:tcPr>
            <w:tcW w:w="507" w:type="pct"/>
            <w:tcBorders>
              <w:top w:val="nil"/>
              <w:left w:val="nil"/>
              <w:bottom w:val="single" w:sz="4" w:space="0" w:color="auto"/>
              <w:right w:val="single" w:sz="4" w:space="0" w:color="auto"/>
            </w:tcBorders>
            <w:shd w:val="clear" w:color="auto" w:fill="auto"/>
            <w:vAlign w:val="center"/>
            <w:hideMark/>
          </w:tcPr>
          <w:p w14:paraId="5BE5BCD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1,794</w:t>
            </w:r>
          </w:p>
        </w:tc>
        <w:tc>
          <w:tcPr>
            <w:tcW w:w="507" w:type="pct"/>
            <w:tcBorders>
              <w:top w:val="nil"/>
              <w:left w:val="nil"/>
              <w:bottom w:val="single" w:sz="4" w:space="0" w:color="auto"/>
              <w:right w:val="single" w:sz="4" w:space="0" w:color="auto"/>
            </w:tcBorders>
            <w:shd w:val="clear" w:color="auto" w:fill="auto"/>
            <w:vAlign w:val="center"/>
            <w:hideMark/>
          </w:tcPr>
          <w:p w14:paraId="178B254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1,381</w:t>
            </w:r>
          </w:p>
        </w:tc>
        <w:tc>
          <w:tcPr>
            <w:tcW w:w="507" w:type="pct"/>
            <w:tcBorders>
              <w:top w:val="nil"/>
              <w:left w:val="nil"/>
              <w:bottom w:val="single" w:sz="4" w:space="0" w:color="auto"/>
              <w:right w:val="single" w:sz="4" w:space="0" w:color="auto"/>
            </w:tcBorders>
            <w:shd w:val="clear" w:color="auto" w:fill="auto"/>
            <w:vAlign w:val="center"/>
            <w:hideMark/>
          </w:tcPr>
          <w:p w14:paraId="5021069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1,304</w:t>
            </w:r>
          </w:p>
        </w:tc>
        <w:tc>
          <w:tcPr>
            <w:tcW w:w="507" w:type="pct"/>
            <w:tcBorders>
              <w:top w:val="nil"/>
              <w:left w:val="nil"/>
              <w:bottom w:val="single" w:sz="4" w:space="0" w:color="auto"/>
              <w:right w:val="single" w:sz="4" w:space="0" w:color="auto"/>
            </w:tcBorders>
            <w:shd w:val="clear" w:color="auto" w:fill="auto"/>
            <w:vAlign w:val="center"/>
            <w:hideMark/>
          </w:tcPr>
          <w:p w14:paraId="1E063F0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1,304</w:t>
            </w:r>
          </w:p>
        </w:tc>
        <w:tc>
          <w:tcPr>
            <w:tcW w:w="507" w:type="pct"/>
            <w:tcBorders>
              <w:top w:val="nil"/>
              <w:left w:val="nil"/>
              <w:bottom w:val="single" w:sz="4" w:space="0" w:color="auto"/>
              <w:right w:val="single" w:sz="4" w:space="0" w:color="auto"/>
            </w:tcBorders>
            <w:shd w:val="clear" w:color="auto" w:fill="auto"/>
            <w:vAlign w:val="center"/>
            <w:hideMark/>
          </w:tcPr>
          <w:p w14:paraId="70AD7CA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1,304</w:t>
            </w:r>
          </w:p>
        </w:tc>
        <w:tc>
          <w:tcPr>
            <w:tcW w:w="510" w:type="pct"/>
            <w:tcBorders>
              <w:top w:val="nil"/>
              <w:left w:val="nil"/>
              <w:bottom w:val="single" w:sz="4" w:space="0" w:color="auto"/>
              <w:right w:val="single" w:sz="4" w:space="0" w:color="auto"/>
            </w:tcBorders>
            <w:shd w:val="clear" w:color="auto" w:fill="auto"/>
            <w:vAlign w:val="center"/>
            <w:hideMark/>
          </w:tcPr>
          <w:p w14:paraId="4A9530C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1,304</w:t>
            </w:r>
          </w:p>
        </w:tc>
      </w:tr>
      <w:tr w:rsidR="00FA2AED" w:rsidRPr="00780155" w14:paraId="1308015F"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6F044F9A"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Красные Ткачи 2</w:t>
            </w:r>
          </w:p>
        </w:tc>
        <w:tc>
          <w:tcPr>
            <w:tcW w:w="507" w:type="pct"/>
            <w:tcBorders>
              <w:top w:val="nil"/>
              <w:left w:val="nil"/>
              <w:bottom w:val="single" w:sz="4" w:space="0" w:color="auto"/>
              <w:right w:val="single" w:sz="4" w:space="0" w:color="auto"/>
            </w:tcBorders>
            <w:shd w:val="clear" w:color="auto" w:fill="auto"/>
            <w:vAlign w:val="center"/>
            <w:hideMark/>
          </w:tcPr>
          <w:p w14:paraId="136EC19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0,532</w:t>
            </w:r>
          </w:p>
        </w:tc>
        <w:tc>
          <w:tcPr>
            <w:tcW w:w="507" w:type="pct"/>
            <w:tcBorders>
              <w:top w:val="nil"/>
              <w:left w:val="nil"/>
              <w:bottom w:val="single" w:sz="4" w:space="0" w:color="auto"/>
              <w:right w:val="single" w:sz="4" w:space="0" w:color="auto"/>
            </w:tcBorders>
            <w:shd w:val="clear" w:color="auto" w:fill="auto"/>
            <w:vAlign w:val="center"/>
            <w:hideMark/>
          </w:tcPr>
          <w:p w14:paraId="1B06182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0,532</w:t>
            </w:r>
          </w:p>
        </w:tc>
        <w:tc>
          <w:tcPr>
            <w:tcW w:w="507" w:type="pct"/>
            <w:tcBorders>
              <w:top w:val="nil"/>
              <w:left w:val="nil"/>
              <w:bottom w:val="single" w:sz="4" w:space="0" w:color="auto"/>
              <w:right w:val="single" w:sz="4" w:space="0" w:color="auto"/>
            </w:tcBorders>
            <w:shd w:val="clear" w:color="auto" w:fill="auto"/>
            <w:vAlign w:val="center"/>
            <w:hideMark/>
          </w:tcPr>
          <w:p w14:paraId="53D83BA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0,513</w:t>
            </w:r>
          </w:p>
        </w:tc>
        <w:tc>
          <w:tcPr>
            <w:tcW w:w="507" w:type="pct"/>
            <w:tcBorders>
              <w:top w:val="nil"/>
              <w:left w:val="nil"/>
              <w:bottom w:val="single" w:sz="4" w:space="0" w:color="auto"/>
              <w:right w:val="single" w:sz="4" w:space="0" w:color="auto"/>
            </w:tcBorders>
            <w:shd w:val="clear" w:color="auto" w:fill="auto"/>
            <w:vAlign w:val="center"/>
            <w:hideMark/>
          </w:tcPr>
          <w:p w14:paraId="29760A3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0,513</w:t>
            </w:r>
          </w:p>
        </w:tc>
        <w:tc>
          <w:tcPr>
            <w:tcW w:w="507" w:type="pct"/>
            <w:tcBorders>
              <w:top w:val="nil"/>
              <w:left w:val="nil"/>
              <w:bottom w:val="single" w:sz="4" w:space="0" w:color="auto"/>
              <w:right w:val="single" w:sz="4" w:space="0" w:color="auto"/>
            </w:tcBorders>
            <w:shd w:val="clear" w:color="auto" w:fill="auto"/>
            <w:vAlign w:val="center"/>
            <w:hideMark/>
          </w:tcPr>
          <w:p w14:paraId="30733D9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0,513</w:t>
            </w:r>
          </w:p>
        </w:tc>
        <w:tc>
          <w:tcPr>
            <w:tcW w:w="507" w:type="pct"/>
            <w:tcBorders>
              <w:top w:val="nil"/>
              <w:left w:val="nil"/>
              <w:bottom w:val="single" w:sz="4" w:space="0" w:color="auto"/>
              <w:right w:val="single" w:sz="4" w:space="0" w:color="auto"/>
            </w:tcBorders>
            <w:shd w:val="clear" w:color="auto" w:fill="auto"/>
            <w:vAlign w:val="center"/>
            <w:hideMark/>
          </w:tcPr>
          <w:p w14:paraId="500FBB7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0,513</w:t>
            </w:r>
          </w:p>
        </w:tc>
        <w:tc>
          <w:tcPr>
            <w:tcW w:w="510" w:type="pct"/>
            <w:tcBorders>
              <w:top w:val="nil"/>
              <w:left w:val="nil"/>
              <w:bottom w:val="single" w:sz="4" w:space="0" w:color="auto"/>
              <w:right w:val="single" w:sz="4" w:space="0" w:color="auto"/>
            </w:tcBorders>
            <w:shd w:val="clear" w:color="auto" w:fill="auto"/>
            <w:vAlign w:val="center"/>
            <w:hideMark/>
          </w:tcPr>
          <w:p w14:paraId="0698127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0,513</w:t>
            </w:r>
          </w:p>
        </w:tc>
      </w:tr>
      <w:tr w:rsidR="00FA2AED" w:rsidRPr="00780155" w14:paraId="030D28D6"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35295335"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Мордвиново</w:t>
            </w:r>
          </w:p>
        </w:tc>
        <w:tc>
          <w:tcPr>
            <w:tcW w:w="507" w:type="pct"/>
            <w:tcBorders>
              <w:top w:val="nil"/>
              <w:left w:val="nil"/>
              <w:bottom w:val="single" w:sz="4" w:space="0" w:color="auto"/>
              <w:right w:val="single" w:sz="4" w:space="0" w:color="auto"/>
            </w:tcBorders>
            <w:shd w:val="clear" w:color="auto" w:fill="auto"/>
            <w:vAlign w:val="center"/>
            <w:hideMark/>
          </w:tcPr>
          <w:p w14:paraId="0D69ECD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1,453</w:t>
            </w:r>
          </w:p>
        </w:tc>
        <w:tc>
          <w:tcPr>
            <w:tcW w:w="507" w:type="pct"/>
            <w:tcBorders>
              <w:top w:val="nil"/>
              <w:left w:val="nil"/>
              <w:bottom w:val="single" w:sz="4" w:space="0" w:color="auto"/>
              <w:right w:val="single" w:sz="4" w:space="0" w:color="auto"/>
            </w:tcBorders>
            <w:shd w:val="clear" w:color="auto" w:fill="auto"/>
            <w:vAlign w:val="center"/>
            <w:hideMark/>
          </w:tcPr>
          <w:p w14:paraId="33B01D7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1,453</w:t>
            </w:r>
          </w:p>
        </w:tc>
        <w:tc>
          <w:tcPr>
            <w:tcW w:w="507" w:type="pct"/>
            <w:tcBorders>
              <w:top w:val="nil"/>
              <w:left w:val="nil"/>
              <w:bottom w:val="single" w:sz="4" w:space="0" w:color="auto"/>
              <w:right w:val="single" w:sz="4" w:space="0" w:color="auto"/>
            </w:tcBorders>
            <w:shd w:val="clear" w:color="auto" w:fill="auto"/>
            <w:vAlign w:val="center"/>
            <w:hideMark/>
          </w:tcPr>
          <w:p w14:paraId="0666656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1,413</w:t>
            </w:r>
          </w:p>
        </w:tc>
        <w:tc>
          <w:tcPr>
            <w:tcW w:w="507" w:type="pct"/>
            <w:tcBorders>
              <w:top w:val="nil"/>
              <w:left w:val="nil"/>
              <w:bottom w:val="single" w:sz="4" w:space="0" w:color="auto"/>
              <w:right w:val="single" w:sz="4" w:space="0" w:color="auto"/>
            </w:tcBorders>
            <w:shd w:val="clear" w:color="auto" w:fill="auto"/>
            <w:vAlign w:val="center"/>
            <w:hideMark/>
          </w:tcPr>
          <w:p w14:paraId="214BC7E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1,413</w:t>
            </w:r>
          </w:p>
        </w:tc>
        <w:tc>
          <w:tcPr>
            <w:tcW w:w="507" w:type="pct"/>
            <w:tcBorders>
              <w:top w:val="nil"/>
              <w:left w:val="nil"/>
              <w:bottom w:val="single" w:sz="4" w:space="0" w:color="auto"/>
              <w:right w:val="single" w:sz="4" w:space="0" w:color="auto"/>
            </w:tcBorders>
            <w:shd w:val="clear" w:color="auto" w:fill="auto"/>
            <w:vAlign w:val="center"/>
            <w:hideMark/>
          </w:tcPr>
          <w:p w14:paraId="733FB87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1,413</w:t>
            </w:r>
          </w:p>
        </w:tc>
        <w:tc>
          <w:tcPr>
            <w:tcW w:w="507" w:type="pct"/>
            <w:tcBorders>
              <w:top w:val="nil"/>
              <w:left w:val="nil"/>
              <w:bottom w:val="single" w:sz="4" w:space="0" w:color="auto"/>
              <w:right w:val="single" w:sz="4" w:space="0" w:color="auto"/>
            </w:tcBorders>
            <w:shd w:val="clear" w:color="auto" w:fill="auto"/>
            <w:vAlign w:val="center"/>
            <w:hideMark/>
          </w:tcPr>
          <w:p w14:paraId="6E9469C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1,413</w:t>
            </w:r>
          </w:p>
        </w:tc>
        <w:tc>
          <w:tcPr>
            <w:tcW w:w="510" w:type="pct"/>
            <w:tcBorders>
              <w:top w:val="nil"/>
              <w:left w:val="nil"/>
              <w:bottom w:val="single" w:sz="4" w:space="0" w:color="auto"/>
              <w:right w:val="single" w:sz="4" w:space="0" w:color="auto"/>
            </w:tcBorders>
            <w:shd w:val="clear" w:color="auto" w:fill="auto"/>
            <w:vAlign w:val="center"/>
            <w:hideMark/>
          </w:tcPr>
          <w:p w14:paraId="4EAAA1C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1,413</w:t>
            </w:r>
          </w:p>
        </w:tc>
      </w:tr>
      <w:tr w:rsidR="00FA2AED" w:rsidRPr="00780155" w14:paraId="3660D7F2"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2AE44F8B"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Ширинье</w:t>
            </w:r>
          </w:p>
        </w:tc>
        <w:tc>
          <w:tcPr>
            <w:tcW w:w="507" w:type="pct"/>
            <w:tcBorders>
              <w:top w:val="nil"/>
              <w:left w:val="nil"/>
              <w:bottom w:val="single" w:sz="4" w:space="0" w:color="auto"/>
              <w:right w:val="single" w:sz="4" w:space="0" w:color="auto"/>
            </w:tcBorders>
            <w:shd w:val="clear" w:color="auto" w:fill="auto"/>
            <w:vAlign w:val="center"/>
            <w:hideMark/>
          </w:tcPr>
          <w:p w14:paraId="13CC4B0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1,072</w:t>
            </w:r>
          </w:p>
        </w:tc>
        <w:tc>
          <w:tcPr>
            <w:tcW w:w="507" w:type="pct"/>
            <w:tcBorders>
              <w:top w:val="nil"/>
              <w:left w:val="nil"/>
              <w:bottom w:val="single" w:sz="4" w:space="0" w:color="auto"/>
              <w:right w:val="single" w:sz="4" w:space="0" w:color="auto"/>
            </w:tcBorders>
            <w:shd w:val="clear" w:color="auto" w:fill="auto"/>
            <w:vAlign w:val="center"/>
            <w:hideMark/>
          </w:tcPr>
          <w:p w14:paraId="1F666F7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1,072</w:t>
            </w:r>
          </w:p>
        </w:tc>
        <w:tc>
          <w:tcPr>
            <w:tcW w:w="507" w:type="pct"/>
            <w:tcBorders>
              <w:top w:val="nil"/>
              <w:left w:val="nil"/>
              <w:bottom w:val="single" w:sz="4" w:space="0" w:color="auto"/>
              <w:right w:val="single" w:sz="4" w:space="0" w:color="auto"/>
            </w:tcBorders>
            <w:shd w:val="clear" w:color="auto" w:fill="auto"/>
            <w:vAlign w:val="center"/>
            <w:hideMark/>
          </w:tcPr>
          <w:p w14:paraId="37CEAC4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1,054</w:t>
            </w:r>
          </w:p>
        </w:tc>
        <w:tc>
          <w:tcPr>
            <w:tcW w:w="507" w:type="pct"/>
            <w:tcBorders>
              <w:top w:val="nil"/>
              <w:left w:val="nil"/>
              <w:bottom w:val="single" w:sz="4" w:space="0" w:color="auto"/>
              <w:right w:val="single" w:sz="4" w:space="0" w:color="auto"/>
            </w:tcBorders>
            <w:shd w:val="clear" w:color="auto" w:fill="auto"/>
            <w:vAlign w:val="center"/>
            <w:hideMark/>
          </w:tcPr>
          <w:p w14:paraId="0EB3F24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1,054</w:t>
            </w:r>
          </w:p>
        </w:tc>
        <w:tc>
          <w:tcPr>
            <w:tcW w:w="507" w:type="pct"/>
            <w:tcBorders>
              <w:top w:val="nil"/>
              <w:left w:val="nil"/>
              <w:bottom w:val="single" w:sz="4" w:space="0" w:color="auto"/>
              <w:right w:val="single" w:sz="4" w:space="0" w:color="auto"/>
            </w:tcBorders>
            <w:shd w:val="clear" w:color="auto" w:fill="auto"/>
            <w:vAlign w:val="center"/>
            <w:hideMark/>
          </w:tcPr>
          <w:p w14:paraId="2862DA3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1,054</w:t>
            </w:r>
          </w:p>
        </w:tc>
        <w:tc>
          <w:tcPr>
            <w:tcW w:w="507" w:type="pct"/>
            <w:tcBorders>
              <w:top w:val="nil"/>
              <w:left w:val="nil"/>
              <w:bottom w:val="single" w:sz="4" w:space="0" w:color="auto"/>
              <w:right w:val="single" w:sz="4" w:space="0" w:color="auto"/>
            </w:tcBorders>
            <w:shd w:val="clear" w:color="auto" w:fill="auto"/>
            <w:vAlign w:val="center"/>
            <w:hideMark/>
          </w:tcPr>
          <w:p w14:paraId="73599DC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1,054</w:t>
            </w:r>
          </w:p>
        </w:tc>
        <w:tc>
          <w:tcPr>
            <w:tcW w:w="510" w:type="pct"/>
            <w:tcBorders>
              <w:top w:val="nil"/>
              <w:left w:val="nil"/>
              <w:bottom w:val="single" w:sz="4" w:space="0" w:color="auto"/>
              <w:right w:val="single" w:sz="4" w:space="0" w:color="auto"/>
            </w:tcBorders>
            <w:shd w:val="clear" w:color="auto" w:fill="auto"/>
            <w:vAlign w:val="center"/>
            <w:hideMark/>
          </w:tcPr>
          <w:p w14:paraId="5006F7E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1,054</w:t>
            </w:r>
          </w:p>
        </w:tc>
      </w:tr>
      <w:tr w:rsidR="00FA2AED" w:rsidRPr="00780155" w14:paraId="1EF13D35"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3C492AE4"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Белкино</w:t>
            </w:r>
          </w:p>
        </w:tc>
        <w:tc>
          <w:tcPr>
            <w:tcW w:w="507" w:type="pct"/>
            <w:tcBorders>
              <w:top w:val="nil"/>
              <w:left w:val="nil"/>
              <w:bottom w:val="single" w:sz="4" w:space="0" w:color="auto"/>
              <w:right w:val="single" w:sz="4" w:space="0" w:color="auto"/>
            </w:tcBorders>
            <w:shd w:val="clear" w:color="auto" w:fill="auto"/>
            <w:vAlign w:val="center"/>
            <w:hideMark/>
          </w:tcPr>
          <w:p w14:paraId="5DFF4DB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0,223</w:t>
            </w:r>
          </w:p>
        </w:tc>
        <w:tc>
          <w:tcPr>
            <w:tcW w:w="507" w:type="pct"/>
            <w:tcBorders>
              <w:top w:val="nil"/>
              <w:left w:val="nil"/>
              <w:bottom w:val="single" w:sz="4" w:space="0" w:color="auto"/>
              <w:right w:val="single" w:sz="4" w:space="0" w:color="auto"/>
            </w:tcBorders>
            <w:shd w:val="clear" w:color="auto" w:fill="auto"/>
            <w:vAlign w:val="center"/>
            <w:hideMark/>
          </w:tcPr>
          <w:p w14:paraId="265513A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0,223</w:t>
            </w:r>
          </w:p>
        </w:tc>
        <w:tc>
          <w:tcPr>
            <w:tcW w:w="507" w:type="pct"/>
            <w:tcBorders>
              <w:top w:val="nil"/>
              <w:left w:val="nil"/>
              <w:bottom w:val="single" w:sz="4" w:space="0" w:color="auto"/>
              <w:right w:val="single" w:sz="4" w:space="0" w:color="auto"/>
            </w:tcBorders>
            <w:shd w:val="clear" w:color="auto" w:fill="auto"/>
            <w:vAlign w:val="center"/>
            <w:hideMark/>
          </w:tcPr>
          <w:p w14:paraId="28DF29D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0,218</w:t>
            </w:r>
          </w:p>
        </w:tc>
        <w:tc>
          <w:tcPr>
            <w:tcW w:w="507" w:type="pct"/>
            <w:tcBorders>
              <w:top w:val="nil"/>
              <w:left w:val="nil"/>
              <w:bottom w:val="single" w:sz="4" w:space="0" w:color="auto"/>
              <w:right w:val="single" w:sz="4" w:space="0" w:color="auto"/>
            </w:tcBorders>
            <w:shd w:val="clear" w:color="auto" w:fill="auto"/>
            <w:vAlign w:val="center"/>
            <w:hideMark/>
          </w:tcPr>
          <w:p w14:paraId="1455A80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0,218</w:t>
            </w:r>
          </w:p>
        </w:tc>
        <w:tc>
          <w:tcPr>
            <w:tcW w:w="507" w:type="pct"/>
            <w:tcBorders>
              <w:top w:val="nil"/>
              <w:left w:val="nil"/>
              <w:bottom w:val="single" w:sz="4" w:space="0" w:color="auto"/>
              <w:right w:val="single" w:sz="4" w:space="0" w:color="auto"/>
            </w:tcBorders>
            <w:shd w:val="clear" w:color="auto" w:fill="auto"/>
            <w:vAlign w:val="center"/>
            <w:hideMark/>
          </w:tcPr>
          <w:p w14:paraId="351AE1F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0,218</w:t>
            </w:r>
          </w:p>
        </w:tc>
        <w:tc>
          <w:tcPr>
            <w:tcW w:w="507" w:type="pct"/>
            <w:tcBorders>
              <w:top w:val="nil"/>
              <w:left w:val="nil"/>
              <w:bottom w:val="single" w:sz="4" w:space="0" w:color="auto"/>
              <w:right w:val="single" w:sz="4" w:space="0" w:color="auto"/>
            </w:tcBorders>
            <w:shd w:val="clear" w:color="auto" w:fill="auto"/>
            <w:vAlign w:val="center"/>
            <w:hideMark/>
          </w:tcPr>
          <w:p w14:paraId="635C868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0,218</w:t>
            </w:r>
          </w:p>
        </w:tc>
        <w:tc>
          <w:tcPr>
            <w:tcW w:w="510" w:type="pct"/>
            <w:tcBorders>
              <w:top w:val="nil"/>
              <w:left w:val="nil"/>
              <w:bottom w:val="single" w:sz="4" w:space="0" w:color="auto"/>
              <w:right w:val="single" w:sz="4" w:space="0" w:color="auto"/>
            </w:tcBorders>
            <w:shd w:val="clear" w:color="auto" w:fill="auto"/>
            <w:vAlign w:val="center"/>
            <w:hideMark/>
          </w:tcPr>
          <w:p w14:paraId="6FA16D7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0,218</w:t>
            </w:r>
          </w:p>
        </w:tc>
      </w:tr>
      <w:tr w:rsidR="00FA2AED" w:rsidRPr="00780155" w14:paraId="5EA07308"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27C5DF1D"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Козьмодемьянск 2</w:t>
            </w:r>
          </w:p>
        </w:tc>
        <w:tc>
          <w:tcPr>
            <w:tcW w:w="507" w:type="pct"/>
            <w:tcBorders>
              <w:top w:val="nil"/>
              <w:left w:val="nil"/>
              <w:bottom w:val="single" w:sz="4" w:space="0" w:color="auto"/>
              <w:right w:val="single" w:sz="4" w:space="0" w:color="auto"/>
            </w:tcBorders>
            <w:shd w:val="clear" w:color="auto" w:fill="auto"/>
            <w:vAlign w:val="center"/>
            <w:hideMark/>
          </w:tcPr>
          <w:p w14:paraId="6D0D329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0,266</w:t>
            </w:r>
          </w:p>
        </w:tc>
        <w:tc>
          <w:tcPr>
            <w:tcW w:w="507" w:type="pct"/>
            <w:tcBorders>
              <w:top w:val="nil"/>
              <w:left w:val="nil"/>
              <w:bottom w:val="single" w:sz="4" w:space="0" w:color="auto"/>
              <w:right w:val="single" w:sz="4" w:space="0" w:color="auto"/>
            </w:tcBorders>
            <w:shd w:val="clear" w:color="auto" w:fill="auto"/>
            <w:vAlign w:val="center"/>
            <w:hideMark/>
          </w:tcPr>
          <w:p w14:paraId="2E5B1A5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0,266</w:t>
            </w:r>
          </w:p>
        </w:tc>
        <w:tc>
          <w:tcPr>
            <w:tcW w:w="507" w:type="pct"/>
            <w:tcBorders>
              <w:top w:val="nil"/>
              <w:left w:val="nil"/>
              <w:bottom w:val="single" w:sz="4" w:space="0" w:color="auto"/>
              <w:right w:val="single" w:sz="4" w:space="0" w:color="auto"/>
            </w:tcBorders>
            <w:shd w:val="clear" w:color="auto" w:fill="auto"/>
            <w:vAlign w:val="center"/>
            <w:hideMark/>
          </w:tcPr>
          <w:p w14:paraId="780E075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0,261</w:t>
            </w:r>
          </w:p>
        </w:tc>
        <w:tc>
          <w:tcPr>
            <w:tcW w:w="507" w:type="pct"/>
            <w:tcBorders>
              <w:top w:val="nil"/>
              <w:left w:val="nil"/>
              <w:bottom w:val="single" w:sz="4" w:space="0" w:color="auto"/>
              <w:right w:val="single" w:sz="4" w:space="0" w:color="auto"/>
            </w:tcBorders>
            <w:shd w:val="clear" w:color="auto" w:fill="auto"/>
            <w:vAlign w:val="center"/>
            <w:hideMark/>
          </w:tcPr>
          <w:p w14:paraId="4D3D8ED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0,258</w:t>
            </w:r>
          </w:p>
        </w:tc>
        <w:tc>
          <w:tcPr>
            <w:tcW w:w="507" w:type="pct"/>
            <w:tcBorders>
              <w:top w:val="nil"/>
              <w:left w:val="nil"/>
              <w:bottom w:val="single" w:sz="4" w:space="0" w:color="auto"/>
              <w:right w:val="single" w:sz="4" w:space="0" w:color="auto"/>
            </w:tcBorders>
            <w:shd w:val="clear" w:color="auto" w:fill="auto"/>
            <w:vAlign w:val="center"/>
            <w:hideMark/>
          </w:tcPr>
          <w:p w14:paraId="4D9DCB4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0,258</w:t>
            </w:r>
          </w:p>
        </w:tc>
        <w:tc>
          <w:tcPr>
            <w:tcW w:w="507" w:type="pct"/>
            <w:tcBorders>
              <w:top w:val="nil"/>
              <w:left w:val="nil"/>
              <w:bottom w:val="single" w:sz="4" w:space="0" w:color="auto"/>
              <w:right w:val="single" w:sz="4" w:space="0" w:color="auto"/>
            </w:tcBorders>
            <w:shd w:val="clear" w:color="auto" w:fill="auto"/>
            <w:vAlign w:val="center"/>
            <w:hideMark/>
          </w:tcPr>
          <w:p w14:paraId="398D838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0,258</w:t>
            </w:r>
          </w:p>
        </w:tc>
        <w:tc>
          <w:tcPr>
            <w:tcW w:w="510" w:type="pct"/>
            <w:tcBorders>
              <w:top w:val="nil"/>
              <w:left w:val="nil"/>
              <w:bottom w:val="single" w:sz="4" w:space="0" w:color="auto"/>
              <w:right w:val="single" w:sz="4" w:space="0" w:color="auto"/>
            </w:tcBorders>
            <w:shd w:val="clear" w:color="auto" w:fill="auto"/>
            <w:vAlign w:val="center"/>
            <w:hideMark/>
          </w:tcPr>
          <w:p w14:paraId="04FC504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0,258</w:t>
            </w:r>
          </w:p>
        </w:tc>
      </w:tr>
      <w:tr w:rsidR="00FA2AED" w:rsidRPr="00780155" w14:paraId="61917035"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4C69DF6F"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Кормилицино</w:t>
            </w:r>
          </w:p>
        </w:tc>
        <w:tc>
          <w:tcPr>
            <w:tcW w:w="507" w:type="pct"/>
            <w:tcBorders>
              <w:top w:val="nil"/>
              <w:left w:val="nil"/>
              <w:bottom w:val="single" w:sz="4" w:space="0" w:color="auto"/>
              <w:right w:val="single" w:sz="4" w:space="0" w:color="auto"/>
            </w:tcBorders>
            <w:shd w:val="clear" w:color="auto" w:fill="auto"/>
            <w:vAlign w:val="center"/>
            <w:hideMark/>
          </w:tcPr>
          <w:p w14:paraId="14AD83E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0,438</w:t>
            </w:r>
          </w:p>
        </w:tc>
        <w:tc>
          <w:tcPr>
            <w:tcW w:w="507" w:type="pct"/>
            <w:tcBorders>
              <w:top w:val="nil"/>
              <w:left w:val="nil"/>
              <w:bottom w:val="single" w:sz="4" w:space="0" w:color="auto"/>
              <w:right w:val="single" w:sz="4" w:space="0" w:color="auto"/>
            </w:tcBorders>
            <w:shd w:val="clear" w:color="auto" w:fill="auto"/>
            <w:vAlign w:val="center"/>
            <w:hideMark/>
          </w:tcPr>
          <w:p w14:paraId="5FA957C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0,438</w:t>
            </w:r>
          </w:p>
        </w:tc>
        <w:tc>
          <w:tcPr>
            <w:tcW w:w="507" w:type="pct"/>
            <w:tcBorders>
              <w:top w:val="nil"/>
              <w:left w:val="nil"/>
              <w:bottom w:val="single" w:sz="4" w:space="0" w:color="auto"/>
              <w:right w:val="single" w:sz="4" w:space="0" w:color="auto"/>
            </w:tcBorders>
            <w:shd w:val="clear" w:color="auto" w:fill="auto"/>
            <w:vAlign w:val="center"/>
            <w:hideMark/>
          </w:tcPr>
          <w:p w14:paraId="7E9975F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0,367</w:t>
            </w:r>
          </w:p>
        </w:tc>
        <w:tc>
          <w:tcPr>
            <w:tcW w:w="507" w:type="pct"/>
            <w:tcBorders>
              <w:top w:val="nil"/>
              <w:left w:val="nil"/>
              <w:bottom w:val="single" w:sz="4" w:space="0" w:color="auto"/>
              <w:right w:val="single" w:sz="4" w:space="0" w:color="auto"/>
            </w:tcBorders>
            <w:shd w:val="clear" w:color="auto" w:fill="auto"/>
            <w:vAlign w:val="center"/>
            <w:hideMark/>
          </w:tcPr>
          <w:p w14:paraId="604F443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0,359</w:t>
            </w:r>
          </w:p>
        </w:tc>
        <w:tc>
          <w:tcPr>
            <w:tcW w:w="507" w:type="pct"/>
            <w:tcBorders>
              <w:top w:val="nil"/>
              <w:left w:val="nil"/>
              <w:bottom w:val="single" w:sz="4" w:space="0" w:color="auto"/>
              <w:right w:val="single" w:sz="4" w:space="0" w:color="auto"/>
            </w:tcBorders>
            <w:shd w:val="clear" w:color="auto" w:fill="auto"/>
            <w:vAlign w:val="center"/>
            <w:hideMark/>
          </w:tcPr>
          <w:p w14:paraId="5BF8064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0,359</w:t>
            </w:r>
          </w:p>
        </w:tc>
        <w:tc>
          <w:tcPr>
            <w:tcW w:w="507" w:type="pct"/>
            <w:tcBorders>
              <w:top w:val="nil"/>
              <w:left w:val="nil"/>
              <w:bottom w:val="single" w:sz="4" w:space="0" w:color="auto"/>
              <w:right w:val="single" w:sz="4" w:space="0" w:color="auto"/>
            </w:tcBorders>
            <w:shd w:val="clear" w:color="auto" w:fill="auto"/>
            <w:vAlign w:val="center"/>
            <w:hideMark/>
          </w:tcPr>
          <w:p w14:paraId="5516DDD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0,359</w:t>
            </w:r>
          </w:p>
        </w:tc>
        <w:tc>
          <w:tcPr>
            <w:tcW w:w="510" w:type="pct"/>
            <w:tcBorders>
              <w:top w:val="nil"/>
              <w:left w:val="nil"/>
              <w:bottom w:val="single" w:sz="4" w:space="0" w:color="auto"/>
              <w:right w:val="single" w:sz="4" w:space="0" w:color="auto"/>
            </w:tcBorders>
            <w:shd w:val="clear" w:color="auto" w:fill="auto"/>
            <w:vAlign w:val="center"/>
            <w:hideMark/>
          </w:tcPr>
          <w:p w14:paraId="694A46F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0,359</w:t>
            </w:r>
          </w:p>
        </w:tc>
      </w:tr>
      <w:tr w:rsidR="00FA2AED" w:rsidRPr="00780155" w14:paraId="04915F51"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238A9279"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lastRenderedPageBreak/>
              <w:t>Красный бор</w:t>
            </w:r>
          </w:p>
        </w:tc>
        <w:tc>
          <w:tcPr>
            <w:tcW w:w="507" w:type="pct"/>
            <w:tcBorders>
              <w:top w:val="nil"/>
              <w:left w:val="nil"/>
              <w:bottom w:val="single" w:sz="4" w:space="0" w:color="auto"/>
              <w:right w:val="single" w:sz="4" w:space="0" w:color="auto"/>
            </w:tcBorders>
            <w:shd w:val="clear" w:color="auto" w:fill="auto"/>
            <w:vAlign w:val="center"/>
            <w:hideMark/>
          </w:tcPr>
          <w:p w14:paraId="1621F10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0,402</w:t>
            </w:r>
          </w:p>
        </w:tc>
        <w:tc>
          <w:tcPr>
            <w:tcW w:w="507" w:type="pct"/>
            <w:tcBorders>
              <w:top w:val="nil"/>
              <w:left w:val="nil"/>
              <w:bottom w:val="single" w:sz="4" w:space="0" w:color="auto"/>
              <w:right w:val="single" w:sz="4" w:space="0" w:color="auto"/>
            </w:tcBorders>
            <w:shd w:val="clear" w:color="auto" w:fill="auto"/>
            <w:vAlign w:val="center"/>
            <w:hideMark/>
          </w:tcPr>
          <w:p w14:paraId="2F28F89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0,402</w:t>
            </w:r>
          </w:p>
        </w:tc>
        <w:tc>
          <w:tcPr>
            <w:tcW w:w="507" w:type="pct"/>
            <w:tcBorders>
              <w:top w:val="nil"/>
              <w:left w:val="nil"/>
              <w:bottom w:val="single" w:sz="4" w:space="0" w:color="auto"/>
              <w:right w:val="single" w:sz="4" w:space="0" w:color="auto"/>
            </w:tcBorders>
            <w:shd w:val="clear" w:color="auto" w:fill="auto"/>
            <w:vAlign w:val="center"/>
            <w:hideMark/>
          </w:tcPr>
          <w:p w14:paraId="51D6225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0,39</w:t>
            </w:r>
          </w:p>
        </w:tc>
        <w:tc>
          <w:tcPr>
            <w:tcW w:w="507" w:type="pct"/>
            <w:tcBorders>
              <w:top w:val="nil"/>
              <w:left w:val="nil"/>
              <w:bottom w:val="single" w:sz="4" w:space="0" w:color="auto"/>
              <w:right w:val="single" w:sz="4" w:space="0" w:color="auto"/>
            </w:tcBorders>
            <w:shd w:val="clear" w:color="auto" w:fill="auto"/>
            <w:vAlign w:val="center"/>
            <w:hideMark/>
          </w:tcPr>
          <w:p w14:paraId="1EEFF06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0,39</w:t>
            </w:r>
          </w:p>
        </w:tc>
        <w:tc>
          <w:tcPr>
            <w:tcW w:w="507" w:type="pct"/>
            <w:tcBorders>
              <w:top w:val="nil"/>
              <w:left w:val="nil"/>
              <w:bottom w:val="single" w:sz="4" w:space="0" w:color="auto"/>
              <w:right w:val="single" w:sz="4" w:space="0" w:color="auto"/>
            </w:tcBorders>
            <w:shd w:val="clear" w:color="auto" w:fill="auto"/>
            <w:vAlign w:val="center"/>
            <w:hideMark/>
          </w:tcPr>
          <w:p w14:paraId="75E7150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0,39</w:t>
            </w:r>
          </w:p>
        </w:tc>
        <w:tc>
          <w:tcPr>
            <w:tcW w:w="507" w:type="pct"/>
            <w:tcBorders>
              <w:top w:val="nil"/>
              <w:left w:val="nil"/>
              <w:bottom w:val="single" w:sz="4" w:space="0" w:color="auto"/>
              <w:right w:val="single" w:sz="4" w:space="0" w:color="auto"/>
            </w:tcBorders>
            <w:shd w:val="clear" w:color="auto" w:fill="auto"/>
            <w:vAlign w:val="center"/>
            <w:hideMark/>
          </w:tcPr>
          <w:p w14:paraId="3D1EBDC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0,39</w:t>
            </w:r>
          </w:p>
        </w:tc>
        <w:tc>
          <w:tcPr>
            <w:tcW w:w="510" w:type="pct"/>
            <w:tcBorders>
              <w:top w:val="nil"/>
              <w:left w:val="nil"/>
              <w:bottom w:val="single" w:sz="4" w:space="0" w:color="auto"/>
              <w:right w:val="single" w:sz="4" w:space="0" w:color="auto"/>
            </w:tcBorders>
            <w:shd w:val="clear" w:color="auto" w:fill="auto"/>
            <w:vAlign w:val="center"/>
            <w:hideMark/>
          </w:tcPr>
          <w:p w14:paraId="5F636E7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0,39</w:t>
            </w:r>
          </w:p>
        </w:tc>
      </w:tr>
      <w:tr w:rsidR="00FA2AED" w:rsidRPr="00780155" w14:paraId="2A9242C4"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58024D9D"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Уткино</w:t>
            </w:r>
          </w:p>
        </w:tc>
        <w:tc>
          <w:tcPr>
            <w:tcW w:w="507" w:type="pct"/>
            <w:tcBorders>
              <w:top w:val="nil"/>
              <w:left w:val="nil"/>
              <w:bottom w:val="single" w:sz="4" w:space="0" w:color="auto"/>
              <w:right w:val="single" w:sz="4" w:space="0" w:color="auto"/>
            </w:tcBorders>
            <w:shd w:val="clear" w:color="auto" w:fill="auto"/>
            <w:vAlign w:val="center"/>
            <w:hideMark/>
          </w:tcPr>
          <w:p w14:paraId="6B6859C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0,085</w:t>
            </w:r>
          </w:p>
        </w:tc>
        <w:tc>
          <w:tcPr>
            <w:tcW w:w="507" w:type="pct"/>
            <w:tcBorders>
              <w:top w:val="nil"/>
              <w:left w:val="nil"/>
              <w:bottom w:val="single" w:sz="4" w:space="0" w:color="auto"/>
              <w:right w:val="single" w:sz="4" w:space="0" w:color="auto"/>
            </w:tcBorders>
            <w:shd w:val="clear" w:color="auto" w:fill="auto"/>
            <w:vAlign w:val="center"/>
            <w:hideMark/>
          </w:tcPr>
          <w:p w14:paraId="1D49D82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0,085</w:t>
            </w:r>
          </w:p>
        </w:tc>
        <w:tc>
          <w:tcPr>
            <w:tcW w:w="507" w:type="pct"/>
            <w:tcBorders>
              <w:top w:val="nil"/>
              <w:left w:val="nil"/>
              <w:bottom w:val="single" w:sz="4" w:space="0" w:color="auto"/>
              <w:right w:val="single" w:sz="4" w:space="0" w:color="auto"/>
            </w:tcBorders>
            <w:shd w:val="clear" w:color="auto" w:fill="auto"/>
            <w:vAlign w:val="center"/>
            <w:hideMark/>
          </w:tcPr>
          <w:p w14:paraId="34F713E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0,082</w:t>
            </w:r>
          </w:p>
        </w:tc>
        <w:tc>
          <w:tcPr>
            <w:tcW w:w="507" w:type="pct"/>
            <w:tcBorders>
              <w:top w:val="nil"/>
              <w:left w:val="nil"/>
              <w:bottom w:val="single" w:sz="4" w:space="0" w:color="auto"/>
              <w:right w:val="single" w:sz="4" w:space="0" w:color="auto"/>
            </w:tcBorders>
            <w:shd w:val="clear" w:color="auto" w:fill="auto"/>
            <w:vAlign w:val="center"/>
            <w:hideMark/>
          </w:tcPr>
          <w:p w14:paraId="05C48CA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0,082</w:t>
            </w:r>
          </w:p>
        </w:tc>
        <w:tc>
          <w:tcPr>
            <w:tcW w:w="507" w:type="pct"/>
            <w:tcBorders>
              <w:top w:val="nil"/>
              <w:left w:val="nil"/>
              <w:bottom w:val="single" w:sz="4" w:space="0" w:color="auto"/>
              <w:right w:val="single" w:sz="4" w:space="0" w:color="auto"/>
            </w:tcBorders>
            <w:shd w:val="clear" w:color="auto" w:fill="auto"/>
            <w:vAlign w:val="center"/>
            <w:hideMark/>
          </w:tcPr>
          <w:p w14:paraId="6054611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0,082</w:t>
            </w:r>
          </w:p>
        </w:tc>
        <w:tc>
          <w:tcPr>
            <w:tcW w:w="507" w:type="pct"/>
            <w:tcBorders>
              <w:top w:val="nil"/>
              <w:left w:val="nil"/>
              <w:bottom w:val="single" w:sz="4" w:space="0" w:color="auto"/>
              <w:right w:val="single" w:sz="4" w:space="0" w:color="auto"/>
            </w:tcBorders>
            <w:shd w:val="clear" w:color="auto" w:fill="auto"/>
            <w:vAlign w:val="center"/>
            <w:hideMark/>
          </w:tcPr>
          <w:p w14:paraId="201DB6A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0,082</w:t>
            </w:r>
          </w:p>
        </w:tc>
        <w:tc>
          <w:tcPr>
            <w:tcW w:w="510" w:type="pct"/>
            <w:tcBorders>
              <w:top w:val="nil"/>
              <w:left w:val="nil"/>
              <w:bottom w:val="single" w:sz="4" w:space="0" w:color="auto"/>
              <w:right w:val="single" w:sz="4" w:space="0" w:color="auto"/>
            </w:tcBorders>
            <w:shd w:val="clear" w:color="auto" w:fill="auto"/>
            <w:vAlign w:val="center"/>
            <w:hideMark/>
          </w:tcPr>
          <w:p w14:paraId="2EF5E65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0,082</w:t>
            </w:r>
          </w:p>
        </w:tc>
      </w:tr>
      <w:tr w:rsidR="00FA2AED" w:rsidRPr="00780155" w14:paraId="7E7ACD28"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481824A8"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Курба</w:t>
            </w:r>
          </w:p>
        </w:tc>
        <w:tc>
          <w:tcPr>
            <w:tcW w:w="507" w:type="pct"/>
            <w:tcBorders>
              <w:top w:val="nil"/>
              <w:left w:val="nil"/>
              <w:bottom w:val="single" w:sz="4" w:space="0" w:color="auto"/>
              <w:right w:val="single" w:sz="4" w:space="0" w:color="auto"/>
            </w:tcBorders>
            <w:shd w:val="clear" w:color="auto" w:fill="auto"/>
            <w:vAlign w:val="center"/>
            <w:hideMark/>
          </w:tcPr>
          <w:p w14:paraId="6143177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2,588</w:t>
            </w:r>
          </w:p>
        </w:tc>
        <w:tc>
          <w:tcPr>
            <w:tcW w:w="507" w:type="pct"/>
            <w:tcBorders>
              <w:top w:val="nil"/>
              <w:left w:val="nil"/>
              <w:bottom w:val="single" w:sz="4" w:space="0" w:color="auto"/>
              <w:right w:val="single" w:sz="4" w:space="0" w:color="auto"/>
            </w:tcBorders>
            <w:shd w:val="clear" w:color="auto" w:fill="auto"/>
            <w:vAlign w:val="center"/>
            <w:hideMark/>
          </w:tcPr>
          <w:p w14:paraId="65E9548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2,588</w:t>
            </w:r>
          </w:p>
        </w:tc>
        <w:tc>
          <w:tcPr>
            <w:tcW w:w="507" w:type="pct"/>
            <w:tcBorders>
              <w:top w:val="nil"/>
              <w:left w:val="nil"/>
              <w:bottom w:val="single" w:sz="4" w:space="0" w:color="auto"/>
              <w:right w:val="single" w:sz="4" w:space="0" w:color="auto"/>
            </w:tcBorders>
            <w:shd w:val="clear" w:color="auto" w:fill="auto"/>
            <w:vAlign w:val="center"/>
            <w:hideMark/>
          </w:tcPr>
          <w:p w14:paraId="435BABE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2,42</w:t>
            </w:r>
          </w:p>
        </w:tc>
        <w:tc>
          <w:tcPr>
            <w:tcW w:w="507" w:type="pct"/>
            <w:tcBorders>
              <w:top w:val="nil"/>
              <w:left w:val="nil"/>
              <w:bottom w:val="single" w:sz="4" w:space="0" w:color="auto"/>
              <w:right w:val="single" w:sz="4" w:space="0" w:color="auto"/>
            </w:tcBorders>
            <w:shd w:val="clear" w:color="auto" w:fill="auto"/>
            <w:vAlign w:val="center"/>
            <w:hideMark/>
          </w:tcPr>
          <w:p w14:paraId="2EDDE0D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2,408</w:t>
            </w:r>
          </w:p>
        </w:tc>
        <w:tc>
          <w:tcPr>
            <w:tcW w:w="507" w:type="pct"/>
            <w:tcBorders>
              <w:top w:val="nil"/>
              <w:left w:val="nil"/>
              <w:bottom w:val="single" w:sz="4" w:space="0" w:color="auto"/>
              <w:right w:val="single" w:sz="4" w:space="0" w:color="auto"/>
            </w:tcBorders>
            <w:shd w:val="clear" w:color="auto" w:fill="auto"/>
            <w:vAlign w:val="center"/>
            <w:hideMark/>
          </w:tcPr>
          <w:p w14:paraId="11071C2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2,408</w:t>
            </w:r>
          </w:p>
        </w:tc>
        <w:tc>
          <w:tcPr>
            <w:tcW w:w="507" w:type="pct"/>
            <w:tcBorders>
              <w:top w:val="nil"/>
              <w:left w:val="nil"/>
              <w:bottom w:val="single" w:sz="4" w:space="0" w:color="auto"/>
              <w:right w:val="single" w:sz="4" w:space="0" w:color="auto"/>
            </w:tcBorders>
            <w:shd w:val="clear" w:color="auto" w:fill="auto"/>
            <w:vAlign w:val="center"/>
            <w:hideMark/>
          </w:tcPr>
          <w:p w14:paraId="58CFD6A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2,408</w:t>
            </w:r>
          </w:p>
        </w:tc>
        <w:tc>
          <w:tcPr>
            <w:tcW w:w="510" w:type="pct"/>
            <w:tcBorders>
              <w:top w:val="nil"/>
              <w:left w:val="nil"/>
              <w:bottom w:val="single" w:sz="4" w:space="0" w:color="auto"/>
              <w:right w:val="single" w:sz="4" w:space="0" w:color="auto"/>
            </w:tcBorders>
            <w:shd w:val="clear" w:color="auto" w:fill="auto"/>
            <w:vAlign w:val="center"/>
            <w:hideMark/>
          </w:tcPr>
          <w:p w14:paraId="386B111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2,408</w:t>
            </w:r>
          </w:p>
        </w:tc>
      </w:tr>
      <w:tr w:rsidR="00FA2AED" w:rsidRPr="00780155" w14:paraId="7E727FC2"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481D6DC5"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Козьмодемьянск 1</w:t>
            </w:r>
          </w:p>
        </w:tc>
        <w:tc>
          <w:tcPr>
            <w:tcW w:w="507" w:type="pct"/>
            <w:tcBorders>
              <w:top w:val="nil"/>
              <w:left w:val="nil"/>
              <w:bottom w:val="single" w:sz="4" w:space="0" w:color="auto"/>
              <w:right w:val="single" w:sz="4" w:space="0" w:color="auto"/>
            </w:tcBorders>
            <w:shd w:val="clear" w:color="auto" w:fill="auto"/>
            <w:vAlign w:val="center"/>
            <w:hideMark/>
          </w:tcPr>
          <w:p w14:paraId="2C08EA5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2,129</w:t>
            </w:r>
          </w:p>
        </w:tc>
        <w:tc>
          <w:tcPr>
            <w:tcW w:w="507" w:type="pct"/>
            <w:tcBorders>
              <w:top w:val="nil"/>
              <w:left w:val="nil"/>
              <w:bottom w:val="single" w:sz="4" w:space="0" w:color="auto"/>
              <w:right w:val="single" w:sz="4" w:space="0" w:color="auto"/>
            </w:tcBorders>
            <w:shd w:val="clear" w:color="auto" w:fill="auto"/>
            <w:vAlign w:val="center"/>
            <w:hideMark/>
          </w:tcPr>
          <w:p w14:paraId="6D1217C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2,129</w:t>
            </w:r>
          </w:p>
        </w:tc>
        <w:tc>
          <w:tcPr>
            <w:tcW w:w="507" w:type="pct"/>
            <w:tcBorders>
              <w:top w:val="nil"/>
              <w:left w:val="nil"/>
              <w:bottom w:val="single" w:sz="4" w:space="0" w:color="auto"/>
              <w:right w:val="single" w:sz="4" w:space="0" w:color="auto"/>
            </w:tcBorders>
            <w:shd w:val="clear" w:color="auto" w:fill="auto"/>
            <w:vAlign w:val="center"/>
            <w:hideMark/>
          </w:tcPr>
          <w:p w14:paraId="6A269B1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1,817</w:t>
            </w:r>
          </w:p>
        </w:tc>
        <w:tc>
          <w:tcPr>
            <w:tcW w:w="507" w:type="pct"/>
            <w:tcBorders>
              <w:top w:val="nil"/>
              <w:left w:val="nil"/>
              <w:bottom w:val="single" w:sz="4" w:space="0" w:color="auto"/>
              <w:right w:val="single" w:sz="4" w:space="0" w:color="auto"/>
            </w:tcBorders>
            <w:shd w:val="clear" w:color="auto" w:fill="auto"/>
            <w:vAlign w:val="center"/>
            <w:hideMark/>
          </w:tcPr>
          <w:p w14:paraId="66186F9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1,819</w:t>
            </w:r>
          </w:p>
        </w:tc>
        <w:tc>
          <w:tcPr>
            <w:tcW w:w="507" w:type="pct"/>
            <w:tcBorders>
              <w:top w:val="nil"/>
              <w:left w:val="nil"/>
              <w:bottom w:val="single" w:sz="4" w:space="0" w:color="auto"/>
              <w:right w:val="single" w:sz="4" w:space="0" w:color="auto"/>
            </w:tcBorders>
            <w:shd w:val="clear" w:color="auto" w:fill="auto"/>
            <w:vAlign w:val="center"/>
            <w:hideMark/>
          </w:tcPr>
          <w:p w14:paraId="527DAA1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1,819</w:t>
            </w:r>
          </w:p>
        </w:tc>
        <w:tc>
          <w:tcPr>
            <w:tcW w:w="507" w:type="pct"/>
            <w:tcBorders>
              <w:top w:val="nil"/>
              <w:left w:val="nil"/>
              <w:bottom w:val="single" w:sz="4" w:space="0" w:color="auto"/>
              <w:right w:val="single" w:sz="4" w:space="0" w:color="auto"/>
            </w:tcBorders>
            <w:shd w:val="clear" w:color="auto" w:fill="auto"/>
            <w:vAlign w:val="center"/>
            <w:hideMark/>
          </w:tcPr>
          <w:p w14:paraId="39F394C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1,819</w:t>
            </w:r>
          </w:p>
        </w:tc>
        <w:tc>
          <w:tcPr>
            <w:tcW w:w="510" w:type="pct"/>
            <w:tcBorders>
              <w:top w:val="nil"/>
              <w:left w:val="nil"/>
              <w:bottom w:val="single" w:sz="4" w:space="0" w:color="auto"/>
              <w:right w:val="single" w:sz="4" w:space="0" w:color="auto"/>
            </w:tcBorders>
            <w:shd w:val="clear" w:color="auto" w:fill="auto"/>
            <w:vAlign w:val="center"/>
            <w:hideMark/>
          </w:tcPr>
          <w:p w14:paraId="509EFD9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1,819</w:t>
            </w:r>
          </w:p>
        </w:tc>
      </w:tr>
      <w:tr w:rsidR="00FA2AED" w:rsidRPr="00780155" w14:paraId="05F9F465"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099C3EC0"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п.Красные Ткачи (Ноготино)</w:t>
            </w:r>
          </w:p>
        </w:tc>
        <w:tc>
          <w:tcPr>
            <w:tcW w:w="507" w:type="pct"/>
            <w:tcBorders>
              <w:top w:val="nil"/>
              <w:left w:val="nil"/>
              <w:bottom w:val="single" w:sz="4" w:space="0" w:color="auto"/>
              <w:right w:val="single" w:sz="4" w:space="0" w:color="auto"/>
            </w:tcBorders>
            <w:shd w:val="clear" w:color="auto" w:fill="auto"/>
            <w:vAlign w:val="center"/>
            <w:hideMark/>
          </w:tcPr>
          <w:p w14:paraId="4A1FF63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1,066</w:t>
            </w:r>
          </w:p>
        </w:tc>
        <w:tc>
          <w:tcPr>
            <w:tcW w:w="507" w:type="pct"/>
            <w:tcBorders>
              <w:top w:val="nil"/>
              <w:left w:val="nil"/>
              <w:bottom w:val="single" w:sz="4" w:space="0" w:color="auto"/>
              <w:right w:val="single" w:sz="4" w:space="0" w:color="auto"/>
            </w:tcBorders>
            <w:shd w:val="clear" w:color="auto" w:fill="auto"/>
            <w:vAlign w:val="center"/>
            <w:hideMark/>
          </w:tcPr>
          <w:p w14:paraId="4736354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1,066</w:t>
            </w:r>
          </w:p>
        </w:tc>
        <w:tc>
          <w:tcPr>
            <w:tcW w:w="507" w:type="pct"/>
            <w:tcBorders>
              <w:top w:val="nil"/>
              <w:left w:val="nil"/>
              <w:bottom w:val="single" w:sz="4" w:space="0" w:color="auto"/>
              <w:right w:val="single" w:sz="4" w:space="0" w:color="auto"/>
            </w:tcBorders>
            <w:shd w:val="clear" w:color="auto" w:fill="auto"/>
            <w:vAlign w:val="center"/>
            <w:hideMark/>
          </w:tcPr>
          <w:p w14:paraId="05A6208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1,060</w:t>
            </w:r>
          </w:p>
        </w:tc>
        <w:tc>
          <w:tcPr>
            <w:tcW w:w="507" w:type="pct"/>
            <w:tcBorders>
              <w:top w:val="nil"/>
              <w:left w:val="nil"/>
              <w:bottom w:val="single" w:sz="4" w:space="0" w:color="auto"/>
              <w:right w:val="single" w:sz="4" w:space="0" w:color="auto"/>
            </w:tcBorders>
            <w:shd w:val="clear" w:color="auto" w:fill="auto"/>
            <w:vAlign w:val="center"/>
            <w:hideMark/>
          </w:tcPr>
          <w:p w14:paraId="513AEF6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1,060</w:t>
            </w:r>
          </w:p>
        </w:tc>
        <w:tc>
          <w:tcPr>
            <w:tcW w:w="507" w:type="pct"/>
            <w:tcBorders>
              <w:top w:val="nil"/>
              <w:left w:val="nil"/>
              <w:bottom w:val="single" w:sz="4" w:space="0" w:color="auto"/>
              <w:right w:val="single" w:sz="4" w:space="0" w:color="auto"/>
            </w:tcBorders>
            <w:shd w:val="clear" w:color="auto" w:fill="auto"/>
            <w:vAlign w:val="center"/>
            <w:hideMark/>
          </w:tcPr>
          <w:p w14:paraId="5CFF0EC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1,060</w:t>
            </w:r>
          </w:p>
        </w:tc>
        <w:tc>
          <w:tcPr>
            <w:tcW w:w="507" w:type="pct"/>
            <w:tcBorders>
              <w:top w:val="nil"/>
              <w:left w:val="nil"/>
              <w:bottom w:val="single" w:sz="4" w:space="0" w:color="auto"/>
              <w:right w:val="single" w:sz="4" w:space="0" w:color="auto"/>
            </w:tcBorders>
            <w:shd w:val="clear" w:color="auto" w:fill="auto"/>
            <w:vAlign w:val="center"/>
            <w:hideMark/>
          </w:tcPr>
          <w:p w14:paraId="3FE678E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1,060</w:t>
            </w:r>
          </w:p>
        </w:tc>
        <w:tc>
          <w:tcPr>
            <w:tcW w:w="510" w:type="pct"/>
            <w:tcBorders>
              <w:top w:val="nil"/>
              <w:left w:val="nil"/>
              <w:bottom w:val="single" w:sz="4" w:space="0" w:color="auto"/>
              <w:right w:val="single" w:sz="4" w:space="0" w:color="auto"/>
            </w:tcBorders>
            <w:shd w:val="clear" w:color="auto" w:fill="auto"/>
            <w:vAlign w:val="center"/>
            <w:hideMark/>
          </w:tcPr>
          <w:p w14:paraId="07BA026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1,060</w:t>
            </w:r>
          </w:p>
        </w:tc>
      </w:tr>
      <w:tr w:rsidR="00FA2AED" w:rsidRPr="00780155" w14:paraId="0E2A912B"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61218029"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п.Красные Ткачи (Фабрика)</w:t>
            </w:r>
          </w:p>
        </w:tc>
        <w:tc>
          <w:tcPr>
            <w:tcW w:w="507" w:type="pct"/>
            <w:tcBorders>
              <w:top w:val="nil"/>
              <w:left w:val="nil"/>
              <w:bottom w:val="single" w:sz="4" w:space="0" w:color="auto"/>
              <w:right w:val="single" w:sz="4" w:space="0" w:color="auto"/>
            </w:tcBorders>
            <w:shd w:val="clear" w:color="auto" w:fill="auto"/>
            <w:vAlign w:val="center"/>
            <w:hideMark/>
          </w:tcPr>
          <w:p w14:paraId="5D3E8AF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н/д</w:t>
            </w:r>
          </w:p>
        </w:tc>
        <w:tc>
          <w:tcPr>
            <w:tcW w:w="507" w:type="pct"/>
            <w:tcBorders>
              <w:top w:val="nil"/>
              <w:left w:val="nil"/>
              <w:bottom w:val="single" w:sz="4" w:space="0" w:color="auto"/>
              <w:right w:val="single" w:sz="4" w:space="0" w:color="auto"/>
            </w:tcBorders>
            <w:shd w:val="clear" w:color="auto" w:fill="auto"/>
            <w:vAlign w:val="center"/>
            <w:hideMark/>
          </w:tcPr>
          <w:p w14:paraId="43654EE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н/д</w:t>
            </w:r>
          </w:p>
        </w:tc>
        <w:tc>
          <w:tcPr>
            <w:tcW w:w="507" w:type="pct"/>
            <w:tcBorders>
              <w:top w:val="nil"/>
              <w:left w:val="nil"/>
              <w:bottom w:val="single" w:sz="4" w:space="0" w:color="auto"/>
              <w:right w:val="single" w:sz="4" w:space="0" w:color="auto"/>
            </w:tcBorders>
            <w:shd w:val="clear" w:color="auto" w:fill="auto"/>
            <w:vAlign w:val="center"/>
            <w:hideMark/>
          </w:tcPr>
          <w:p w14:paraId="209046A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4,967</w:t>
            </w:r>
          </w:p>
        </w:tc>
        <w:tc>
          <w:tcPr>
            <w:tcW w:w="507" w:type="pct"/>
            <w:tcBorders>
              <w:top w:val="nil"/>
              <w:left w:val="nil"/>
              <w:bottom w:val="single" w:sz="4" w:space="0" w:color="auto"/>
              <w:right w:val="single" w:sz="4" w:space="0" w:color="auto"/>
            </w:tcBorders>
            <w:shd w:val="clear" w:color="auto" w:fill="auto"/>
            <w:vAlign w:val="center"/>
            <w:hideMark/>
          </w:tcPr>
          <w:p w14:paraId="59F3A65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4,967</w:t>
            </w:r>
          </w:p>
        </w:tc>
        <w:tc>
          <w:tcPr>
            <w:tcW w:w="507" w:type="pct"/>
            <w:tcBorders>
              <w:top w:val="nil"/>
              <w:left w:val="nil"/>
              <w:bottom w:val="single" w:sz="4" w:space="0" w:color="auto"/>
              <w:right w:val="single" w:sz="4" w:space="0" w:color="auto"/>
            </w:tcBorders>
            <w:shd w:val="clear" w:color="auto" w:fill="auto"/>
            <w:vAlign w:val="center"/>
            <w:hideMark/>
          </w:tcPr>
          <w:p w14:paraId="73408B5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4,967</w:t>
            </w:r>
          </w:p>
        </w:tc>
        <w:tc>
          <w:tcPr>
            <w:tcW w:w="507" w:type="pct"/>
            <w:tcBorders>
              <w:top w:val="nil"/>
              <w:left w:val="nil"/>
              <w:bottom w:val="single" w:sz="4" w:space="0" w:color="auto"/>
              <w:right w:val="single" w:sz="4" w:space="0" w:color="auto"/>
            </w:tcBorders>
            <w:shd w:val="clear" w:color="auto" w:fill="auto"/>
            <w:vAlign w:val="center"/>
            <w:hideMark/>
          </w:tcPr>
          <w:p w14:paraId="0E2DF2C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4,967</w:t>
            </w:r>
          </w:p>
        </w:tc>
        <w:tc>
          <w:tcPr>
            <w:tcW w:w="510" w:type="pct"/>
            <w:tcBorders>
              <w:top w:val="nil"/>
              <w:left w:val="nil"/>
              <w:bottom w:val="single" w:sz="4" w:space="0" w:color="auto"/>
              <w:right w:val="single" w:sz="4" w:space="0" w:color="auto"/>
            </w:tcBorders>
            <w:shd w:val="clear" w:color="auto" w:fill="auto"/>
            <w:vAlign w:val="center"/>
            <w:hideMark/>
          </w:tcPr>
          <w:p w14:paraId="13C881D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4,967</w:t>
            </w:r>
          </w:p>
        </w:tc>
      </w:tr>
      <w:tr w:rsidR="00FA2AED" w:rsidRPr="00780155" w14:paraId="1C36092F"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120FD399"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д. Высоко</w:t>
            </w:r>
          </w:p>
        </w:tc>
        <w:tc>
          <w:tcPr>
            <w:tcW w:w="507" w:type="pct"/>
            <w:tcBorders>
              <w:top w:val="nil"/>
              <w:left w:val="nil"/>
              <w:bottom w:val="single" w:sz="4" w:space="0" w:color="auto"/>
              <w:right w:val="single" w:sz="4" w:space="0" w:color="auto"/>
            </w:tcBorders>
            <w:shd w:val="clear" w:color="auto" w:fill="auto"/>
            <w:vAlign w:val="center"/>
            <w:hideMark/>
          </w:tcPr>
          <w:p w14:paraId="0435582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н/д</w:t>
            </w:r>
          </w:p>
        </w:tc>
        <w:tc>
          <w:tcPr>
            <w:tcW w:w="507" w:type="pct"/>
            <w:tcBorders>
              <w:top w:val="nil"/>
              <w:left w:val="nil"/>
              <w:bottom w:val="single" w:sz="4" w:space="0" w:color="auto"/>
              <w:right w:val="single" w:sz="4" w:space="0" w:color="auto"/>
            </w:tcBorders>
            <w:shd w:val="clear" w:color="auto" w:fill="auto"/>
            <w:vAlign w:val="center"/>
            <w:hideMark/>
          </w:tcPr>
          <w:p w14:paraId="0D843D5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н/д</w:t>
            </w:r>
          </w:p>
        </w:tc>
        <w:tc>
          <w:tcPr>
            <w:tcW w:w="507" w:type="pct"/>
            <w:tcBorders>
              <w:top w:val="nil"/>
              <w:left w:val="nil"/>
              <w:bottom w:val="single" w:sz="4" w:space="0" w:color="auto"/>
              <w:right w:val="single" w:sz="4" w:space="0" w:color="auto"/>
            </w:tcBorders>
            <w:shd w:val="clear" w:color="auto" w:fill="auto"/>
            <w:vAlign w:val="center"/>
            <w:hideMark/>
          </w:tcPr>
          <w:p w14:paraId="2531222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0,056</w:t>
            </w:r>
          </w:p>
        </w:tc>
        <w:tc>
          <w:tcPr>
            <w:tcW w:w="507" w:type="pct"/>
            <w:tcBorders>
              <w:top w:val="nil"/>
              <w:left w:val="nil"/>
              <w:bottom w:val="single" w:sz="4" w:space="0" w:color="auto"/>
              <w:right w:val="single" w:sz="4" w:space="0" w:color="auto"/>
            </w:tcBorders>
            <w:shd w:val="clear" w:color="auto" w:fill="auto"/>
            <w:vAlign w:val="center"/>
            <w:hideMark/>
          </w:tcPr>
          <w:p w14:paraId="68F7B77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0,056</w:t>
            </w:r>
          </w:p>
        </w:tc>
        <w:tc>
          <w:tcPr>
            <w:tcW w:w="507" w:type="pct"/>
            <w:tcBorders>
              <w:top w:val="nil"/>
              <w:left w:val="nil"/>
              <w:bottom w:val="single" w:sz="4" w:space="0" w:color="auto"/>
              <w:right w:val="single" w:sz="4" w:space="0" w:color="auto"/>
            </w:tcBorders>
            <w:shd w:val="clear" w:color="auto" w:fill="auto"/>
            <w:vAlign w:val="center"/>
            <w:hideMark/>
          </w:tcPr>
          <w:p w14:paraId="02470C4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0,056</w:t>
            </w:r>
          </w:p>
        </w:tc>
        <w:tc>
          <w:tcPr>
            <w:tcW w:w="507" w:type="pct"/>
            <w:tcBorders>
              <w:top w:val="nil"/>
              <w:left w:val="nil"/>
              <w:bottom w:val="single" w:sz="4" w:space="0" w:color="auto"/>
              <w:right w:val="single" w:sz="4" w:space="0" w:color="auto"/>
            </w:tcBorders>
            <w:shd w:val="clear" w:color="auto" w:fill="auto"/>
            <w:vAlign w:val="center"/>
            <w:hideMark/>
          </w:tcPr>
          <w:p w14:paraId="7AAEDFC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0,056</w:t>
            </w:r>
          </w:p>
        </w:tc>
        <w:tc>
          <w:tcPr>
            <w:tcW w:w="510" w:type="pct"/>
            <w:tcBorders>
              <w:top w:val="nil"/>
              <w:left w:val="nil"/>
              <w:bottom w:val="single" w:sz="4" w:space="0" w:color="auto"/>
              <w:right w:val="single" w:sz="4" w:space="0" w:color="auto"/>
            </w:tcBorders>
            <w:shd w:val="clear" w:color="auto" w:fill="auto"/>
            <w:vAlign w:val="center"/>
            <w:hideMark/>
          </w:tcPr>
          <w:p w14:paraId="21CBA2E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0,056</w:t>
            </w:r>
          </w:p>
        </w:tc>
      </w:tr>
      <w:tr w:rsidR="00FA2AED" w:rsidRPr="00780155" w14:paraId="095BBC36"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600B148F"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с. Спасское</w:t>
            </w:r>
          </w:p>
        </w:tc>
        <w:tc>
          <w:tcPr>
            <w:tcW w:w="507" w:type="pct"/>
            <w:tcBorders>
              <w:top w:val="nil"/>
              <w:left w:val="nil"/>
              <w:bottom w:val="single" w:sz="4" w:space="0" w:color="auto"/>
              <w:right w:val="single" w:sz="4" w:space="0" w:color="auto"/>
            </w:tcBorders>
            <w:shd w:val="clear" w:color="auto" w:fill="auto"/>
            <w:vAlign w:val="center"/>
            <w:hideMark/>
          </w:tcPr>
          <w:p w14:paraId="24208C8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0,515</w:t>
            </w:r>
          </w:p>
        </w:tc>
        <w:tc>
          <w:tcPr>
            <w:tcW w:w="507" w:type="pct"/>
            <w:tcBorders>
              <w:top w:val="nil"/>
              <w:left w:val="nil"/>
              <w:bottom w:val="single" w:sz="4" w:space="0" w:color="auto"/>
              <w:right w:val="single" w:sz="4" w:space="0" w:color="auto"/>
            </w:tcBorders>
            <w:shd w:val="clear" w:color="auto" w:fill="auto"/>
            <w:vAlign w:val="center"/>
            <w:hideMark/>
          </w:tcPr>
          <w:p w14:paraId="0FBC54C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0,515</w:t>
            </w:r>
          </w:p>
        </w:tc>
        <w:tc>
          <w:tcPr>
            <w:tcW w:w="507" w:type="pct"/>
            <w:tcBorders>
              <w:top w:val="nil"/>
              <w:left w:val="nil"/>
              <w:bottom w:val="single" w:sz="4" w:space="0" w:color="auto"/>
              <w:right w:val="single" w:sz="4" w:space="0" w:color="auto"/>
            </w:tcBorders>
            <w:shd w:val="clear" w:color="auto" w:fill="auto"/>
            <w:vAlign w:val="center"/>
            <w:hideMark/>
          </w:tcPr>
          <w:p w14:paraId="470C936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0,515</w:t>
            </w:r>
          </w:p>
        </w:tc>
        <w:tc>
          <w:tcPr>
            <w:tcW w:w="507" w:type="pct"/>
            <w:tcBorders>
              <w:top w:val="nil"/>
              <w:left w:val="nil"/>
              <w:bottom w:val="single" w:sz="4" w:space="0" w:color="auto"/>
              <w:right w:val="single" w:sz="4" w:space="0" w:color="auto"/>
            </w:tcBorders>
            <w:shd w:val="clear" w:color="auto" w:fill="auto"/>
            <w:vAlign w:val="center"/>
            <w:hideMark/>
          </w:tcPr>
          <w:p w14:paraId="487EE89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0,515</w:t>
            </w:r>
          </w:p>
        </w:tc>
        <w:tc>
          <w:tcPr>
            <w:tcW w:w="507" w:type="pct"/>
            <w:tcBorders>
              <w:top w:val="nil"/>
              <w:left w:val="nil"/>
              <w:bottom w:val="single" w:sz="4" w:space="0" w:color="auto"/>
              <w:right w:val="single" w:sz="4" w:space="0" w:color="auto"/>
            </w:tcBorders>
            <w:shd w:val="clear" w:color="auto" w:fill="auto"/>
            <w:vAlign w:val="center"/>
            <w:hideMark/>
          </w:tcPr>
          <w:p w14:paraId="47AD1E4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0,515</w:t>
            </w:r>
          </w:p>
        </w:tc>
        <w:tc>
          <w:tcPr>
            <w:tcW w:w="507" w:type="pct"/>
            <w:tcBorders>
              <w:top w:val="nil"/>
              <w:left w:val="nil"/>
              <w:bottom w:val="single" w:sz="4" w:space="0" w:color="auto"/>
              <w:right w:val="single" w:sz="4" w:space="0" w:color="auto"/>
            </w:tcBorders>
            <w:shd w:val="clear" w:color="auto" w:fill="auto"/>
            <w:vAlign w:val="center"/>
            <w:hideMark/>
          </w:tcPr>
          <w:p w14:paraId="5770541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0,515</w:t>
            </w:r>
          </w:p>
        </w:tc>
        <w:tc>
          <w:tcPr>
            <w:tcW w:w="510" w:type="pct"/>
            <w:tcBorders>
              <w:top w:val="nil"/>
              <w:left w:val="nil"/>
              <w:bottom w:val="single" w:sz="4" w:space="0" w:color="auto"/>
              <w:right w:val="single" w:sz="4" w:space="0" w:color="auto"/>
            </w:tcBorders>
            <w:shd w:val="clear" w:color="auto" w:fill="auto"/>
            <w:vAlign w:val="center"/>
            <w:hideMark/>
          </w:tcPr>
          <w:p w14:paraId="0B565085"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0,515</w:t>
            </w:r>
          </w:p>
        </w:tc>
      </w:tr>
      <w:tr w:rsidR="00FA2AED" w:rsidRPr="00780155" w14:paraId="5161A1E7"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1F501872"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№12 с. Туношна</w:t>
            </w:r>
          </w:p>
        </w:tc>
        <w:tc>
          <w:tcPr>
            <w:tcW w:w="507" w:type="pct"/>
            <w:tcBorders>
              <w:top w:val="nil"/>
              <w:left w:val="nil"/>
              <w:bottom w:val="single" w:sz="4" w:space="0" w:color="auto"/>
              <w:right w:val="single" w:sz="4" w:space="0" w:color="auto"/>
            </w:tcBorders>
            <w:shd w:val="clear" w:color="auto" w:fill="auto"/>
            <w:vAlign w:val="center"/>
            <w:hideMark/>
          </w:tcPr>
          <w:p w14:paraId="5EC6831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0,737</w:t>
            </w:r>
          </w:p>
        </w:tc>
        <w:tc>
          <w:tcPr>
            <w:tcW w:w="507" w:type="pct"/>
            <w:tcBorders>
              <w:top w:val="nil"/>
              <w:left w:val="nil"/>
              <w:bottom w:val="single" w:sz="4" w:space="0" w:color="auto"/>
              <w:right w:val="single" w:sz="4" w:space="0" w:color="auto"/>
            </w:tcBorders>
            <w:shd w:val="clear" w:color="auto" w:fill="auto"/>
            <w:vAlign w:val="center"/>
            <w:hideMark/>
          </w:tcPr>
          <w:p w14:paraId="009ED8C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0,737</w:t>
            </w:r>
          </w:p>
        </w:tc>
        <w:tc>
          <w:tcPr>
            <w:tcW w:w="507" w:type="pct"/>
            <w:tcBorders>
              <w:top w:val="nil"/>
              <w:left w:val="nil"/>
              <w:bottom w:val="single" w:sz="4" w:space="0" w:color="auto"/>
              <w:right w:val="single" w:sz="4" w:space="0" w:color="auto"/>
            </w:tcBorders>
            <w:shd w:val="clear" w:color="auto" w:fill="auto"/>
            <w:vAlign w:val="center"/>
            <w:hideMark/>
          </w:tcPr>
          <w:p w14:paraId="68EE12B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0,737</w:t>
            </w:r>
          </w:p>
        </w:tc>
        <w:tc>
          <w:tcPr>
            <w:tcW w:w="507" w:type="pct"/>
            <w:tcBorders>
              <w:top w:val="nil"/>
              <w:left w:val="nil"/>
              <w:bottom w:val="single" w:sz="4" w:space="0" w:color="auto"/>
              <w:right w:val="single" w:sz="4" w:space="0" w:color="auto"/>
            </w:tcBorders>
            <w:shd w:val="clear" w:color="auto" w:fill="auto"/>
            <w:vAlign w:val="center"/>
            <w:hideMark/>
          </w:tcPr>
          <w:p w14:paraId="1050F5F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0,737</w:t>
            </w:r>
          </w:p>
        </w:tc>
        <w:tc>
          <w:tcPr>
            <w:tcW w:w="507" w:type="pct"/>
            <w:tcBorders>
              <w:top w:val="nil"/>
              <w:left w:val="nil"/>
              <w:bottom w:val="single" w:sz="4" w:space="0" w:color="auto"/>
              <w:right w:val="single" w:sz="4" w:space="0" w:color="auto"/>
            </w:tcBorders>
            <w:shd w:val="clear" w:color="auto" w:fill="auto"/>
            <w:vAlign w:val="center"/>
            <w:hideMark/>
          </w:tcPr>
          <w:p w14:paraId="0CF7B60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0,737</w:t>
            </w:r>
          </w:p>
        </w:tc>
        <w:tc>
          <w:tcPr>
            <w:tcW w:w="507" w:type="pct"/>
            <w:tcBorders>
              <w:top w:val="nil"/>
              <w:left w:val="nil"/>
              <w:bottom w:val="single" w:sz="4" w:space="0" w:color="auto"/>
              <w:right w:val="single" w:sz="4" w:space="0" w:color="auto"/>
            </w:tcBorders>
            <w:shd w:val="clear" w:color="auto" w:fill="auto"/>
            <w:vAlign w:val="center"/>
            <w:hideMark/>
          </w:tcPr>
          <w:p w14:paraId="160E1896"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0,737</w:t>
            </w:r>
          </w:p>
        </w:tc>
        <w:tc>
          <w:tcPr>
            <w:tcW w:w="510" w:type="pct"/>
            <w:tcBorders>
              <w:top w:val="nil"/>
              <w:left w:val="nil"/>
              <w:bottom w:val="single" w:sz="4" w:space="0" w:color="auto"/>
              <w:right w:val="single" w:sz="4" w:space="0" w:color="auto"/>
            </w:tcBorders>
            <w:shd w:val="clear" w:color="auto" w:fill="auto"/>
            <w:vAlign w:val="center"/>
            <w:hideMark/>
          </w:tcPr>
          <w:p w14:paraId="35D1EC4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0,737</w:t>
            </w:r>
          </w:p>
        </w:tc>
      </w:tr>
      <w:tr w:rsidR="00FA2AED" w:rsidRPr="00780155" w14:paraId="5D1E3A12"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298CF369"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БМК-ЭКО</w:t>
            </w:r>
          </w:p>
        </w:tc>
        <w:tc>
          <w:tcPr>
            <w:tcW w:w="507" w:type="pct"/>
            <w:tcBorders>
              <w:top w:val="nil"/>
              <w:left w:val="nil"/>
              <w:bottom w:val="single" w:sz="4" w:space="0" w:color="auto"/>
              <w:right w:val="single" w:sz="4" w:space="0" w:color="auto"/>
            </w:tcBorders>
            <w:shd w:val="clear" w:color="auto" w:fill="auto"/>
            <w:vAlign w:val="center"/>
            <w:hideMark/>
          </w:tcPr>
          <w:p w14:paraId="1F62CA7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0,52</w:t>
            </w:r>
          </w:p>
        </w:tc>
        <w:tc>
          <w:tcPr>
            <w:tcW w:w="507" w:type="pct"/>
            <w:tcBorders>
              <w:top w:val="nil"/>
              <w:left w:val="nil"/>
              <w:bottom w:val="single" w:sz="4" w:space="0" w:color="auto"/>
              <w:right w:val="single" w:sz="4" w:space="0" w:color="auto"/>
            </w:tcBorders>
            <w:shd w:val="clear" w:color="auto" w:fill="auto"/>
            <w:vAlign w:val="center"/>
            <w:hideMark/>
          </w:tcPr>
          <w:p w14:paraId="2BFE812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0,52</w:t>
            </w:r>
          </w:p>
        </w:tc>
        <w:tc>
          <w:tcPr>
            <w:tcW w:w="507" w:type="pct"/>
            <w:tcBorders>
              <w:top w:val="nil"/>
              <w:left w:val="nil"/>
              <w:bottom w:val="single" w:sz="4" w:space="0" w:color="auto"/>
              <w:right w:val="single" w:sz="4" w:space="0" w:color="auto"/>
            </w:tcBorders>
            <w:shd w:val="clear" w:color="auto" w:fill="auto"/>
            <w:vAlign w:val="center"/>
            <w:hideMark/>
          </w:tcPr>
          <w:p w14:paraId="5DADEFB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0,520</w:t>
            </w:r>
          </w:p>
        </w:tc>
        <w:tc>
          <w:tcPr>
            <w:tcW w:w="507" w:type="pct"/>
            <w:tcBorders>
              <w:top w:val="nil"/>
              <w:left w:val="nil"/>
              <w:bottom w:val="single" w:sz="4" w:space="0" w:color="auto"/>
              <w:right w:val="single" w:sz="4" w:space="0" w:color="auto"/>
            </w:tcBorders>
            <w:shd w:val="clear" w:color="auto" w:fill="auto"/>
            <w:vAlign w:val="center"/>
            <w:hideMark/>
          </w:tcPr>
          <w:p w14:paraId="74D30A7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0,520</w:t>
            </w:r>
          </w:p>
        </w:tc>
        <w:tc>
          <w:tcPr>
            <w:tcW w:w="507" w:type="pct"/>
            <w:tcBorders>
              <w:top w:val="nil"/>
              <w:left w:val="nil"/>
              <w:bottom w:val="single" w:sz="4" w:space="0" w:color="auto"/>
              <w:right w:val="single" w:sz="4" w:space="0" w:color="auto"/>
            </w:tcBorders>
            <w:shd w:val="clear" w:color="auto" w:fill="auto"/>
            <w:vAlign w:val="center"/>
            <w:hideMark/>
          </w:tcPr>
          <w:p w14:paraId="5F44504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0,520</w:t>
            </w:r>
          </w:p>
        </w:tc>
        <w:tc>
          <w:tcPr>
            <w:tcW w:w="507" w:type="pct"/>
            <w:tcBorders>
              <w:top w:val="nil"/>
              <w:left w:val="nil"/>
              <w:bottom w:val="single" w:sz="4" w:space="0" w:color="auto"/>
              <w:right w:val="single" w:sz="4" w:space="0" w:color="auto"/>
            </w:tcBorders>
            <w:shd w:val="clear" w:color="auto" w:fill="auto"/>
            <w:vAlign w:val="center"/>
            <w:hideMark/>
          </w:tcPr>
          <w:p w14:paraId="5AC90C6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0,520</w:t>
            </w:r>
          </w:p>
        </w:tc>
        <w:tc>
          <w:tcPr>
            <w:tcW w:w="510" w:type="pct"/>
            <w:tcBorders>
              <w:top w:val="nil"/>
              <w:left w:val="nil"/>
              <w:bottom w:val="single" w:sz="4" w:space="0" w:color="auto"/>
              <w:right w:val="single" w:sz="4" w:space="0" w:color="auto"/>
            </w:tcBorders>
            <w:shd w:val="clear" w:color="auto" w:fill="auto"/>
            <w:vAlign w:val="center"/>
            <w:hideMark/>
          </w:tcPr>
          <w:p w14:paraId="6DEDF6B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0,520</w:t>
            </w:r>
          </w:p>
        </w:tc>
      </w:tr>
      <w:tr w:rsidR="00FA2AED" w:rsidRPr="00780155" w14:paraId="27F3CF5D"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6BA6A6EB"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ОАО Санаторий Красный Холм</w:t>
            </w:r>
          </w:p>
        </w:tc>
        <w:tc>
          <w:tcPr>
            <w:tcW w:w="507" w:type="pct"/>
            <w:tcBorders>
              <w:top w:val="nil"/>
              <w:left w:val="nil"/>
              <w:bottom w:val="single" w:sz="4" w:space="0" w:color="auto"/>
              <w:right w:val="single" w:sz="4" w:space="0" w:color="auto"/>
            </w:tcBorders>
            <w:shd w:val="clear" w:color="auto" w:fill="auto"/>
            <w:vAlign w:val="center"/>
            <w:hideMark/>
          </w:tcPr>
          <w:p w14:paraId="735E722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w:t>
            </w:r>
          </w:p>
        </w:tc>
        <w:tc>
          <w:tcPr>
            <w:tcW w:w="507" w:type="pct"/>
            <w:tcBorders>
              <w:top w:val="nil"/>
              <w:left w:val="nil"/>
              <w:bottom w:val="single" w:sz="4" w:space="0" w:color="auto"/>
              <w:right w:val="single" w:sz="4" w:space="0" w:color="auto"/>
            </w:tcBorders>
            <w:shd w:val="clear" w:color="auto" w:fill="auto"/>
            <w:vAlign w:val="center"/>
            <w:hideMark/>
          </w:tcPr>
          <w:p w14:paraId="094EAB9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w:t>
            </w:r>
          </w:p>
        </w:tc>
        <w:tc>
          <w:tcPr>
            <w:tcW w:w="507" w:type="pct"/>
            <w:tcBorders>
              <w:top w:val="nil"/>
              <w:left w:val="nil"/>
              <w:bottom w:val="single" w:sz="4" w:space="0" w:color="auto"/>
              <w:right w:val="single" w:sz="4" w:space="0" w:color="auto"/>
            </w:tcBorders>
            <w:shd w:val="clear" w:color="auto" w:fill="auto"/>
            <w:vAlign w:val="center"/>
            <w:hideMark/>
          </w:tcPr>
          <w:p w14:paraId="2A18D2B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1,400</w:t>
            </w:r>
          </w:p>
        </w:tc>
        <w:tc>
          <w:tcPr>
            <w:tcW w:w="507" w:type="pct"/>
            <w:tcBorders>
              <w:top w:val="nil"/>
              <w:left w:val="nil"/>
              <w:bottom w:val="single" w:sz="4" w:space="0" w:color="auto"/>
              <w:right w:val="single" w:sz="4" w:space="0" w:color="auto"/>
            </w:tcBorders>
            <w:shd w:val="clear" w:color="auto" w:fill="auto"/>
            <w:vAlign w:val="center"/>
            <w:hideMark/>
          </w:tcPr>
          <w:p w14:paraId="15576AD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1,400</w:t>
            </w:r>
          </w:p>
        </w:tc>
        <w:tc>
          <w:tcPr>
            <w:tcW w:w="507" w:type="pct"/>
            <w:tcBorders>
              <w:top w:val="nil"/>
              <w:left w:val="nil"/>
              <w:bottom w:val="single" w:sz="4" w:space="0" w:color="auto"/>
              <w:right w:val="single" w:sz="4" w:space="0" w:color="auto"/>
            </w:tcBorders>
            <w:shd w:val="clear" w:color="auto" w:fill="auto"/>
            <w:vAlign w:val="center"/>
            <w:hideMark/>
          </w:tcPr>
          <w:p w14:paraId="55AA060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1,400</w:t>
            </w:r>
          </w:p>
        </w:tc>
        <w:tc>
          <w:tcPr>
            <w:tcW w:w="507" w:type="pct"/>
            <w:tcBorders>
              <w:top w:val="nil"/>
              <w:left w:val="nil"/>
              <w:bottom w:val="single" w:sz="4" w:space="0" w:color="auto"/>
              <w:right w:val="single" w:sz="4" w:space="0" w:color="auto"/>
            </w:tcBorders>
            <w:shd w:val="clear" w:color="auto" w:fill="auto"/>
            <w:vAlign w:val="center"/>
            <w:hideMark/>
          </w:tcPr>
          <w:p w14:paraId="76B6318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1,400</w:t>
            </w:r>
          </w:p>
        </w:tc>
        <w:tc>
          <w:tcPr>
            <w:tcW w:w="510" w:type="pct"/>
            <w:tcBorders>
              <w:top w:val="nil"/>
              <w:left w:val="nil"/>
              <w:bottom w:val="single" w:sz="4" w:space="0" w:color="auto"/>
              <w:right w:val="single" w:sz="4" w:space="0" w:color="auto"/>
            </w:tcBorders>
            <w:shd w:val="clear" w:color="auto" w:fill="auto"/>
            <w:vAlign w:val="center"/>
            <w:hideMark/>
          </w:tcPr>
          <w:p w14:paraId="4696F2F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1,400</w:t>
            </w:r>
          </w:p>
        </w:tc>
      </w:tr>
      <w:tr w:rsidR="00FA2AED" w:rsidRPr="00780155" w14:paraId="4B0864F6"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4F66F043"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ЗАО Пансионат отдыха Ярославль</w:t>
            </w:r>
          </w:p>
        </w:tc>
        <w:tc>
          <w:tcPr>
            <w:tcW w:w="507" w:type="pct"/>
            <w:tcBorders>
              <w:top w:val="nil"/>
              <w:left w:val="nil"/>
              <w:bottom w:val="single" w:sz="4" w:space="0" w:color="auto"/>
              <w:right w:val="single" w:sz="4" w:space="0" w:color="auto"/>
            </w:tcBorders>
            <w:shd w:val="clear" w:color="auto" w:fill="auto"/>
            <w:vAlign w:val="center"/>
            <w:hideMark/>
          </w:tcPr>
          <w:p w14:paraId="3B1C0D2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0,59</w:t>
            </w:r>
          </w:p>
        </w:tc>
        <w:tc>
          <w:tcPr>
            <w:tcW w:w="507" w:type="pct"/>
            <w:tcBorders>
              <w:top w:val="nil"/>
              <w:left w:val="nil"/>
              <w:bottom w:val="single" w:sz="4" w:space="0" w:color="auto"/>
              <w:right w:val="single" w:sz="4" w:space="0" w:color="auto"/>
            </w:tcBorders>
            <w:shd w:val="clear" w:color="auto" w:fill="auto"/>
            <w:vAlign w:val="center"/>
            <w:hideMark/>
          </w:tcPr>
          <w:p w14:paraId="3E30C68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0,59</w:t>
            </w:r>
          </w:p>
        </w:tc>
        <w:tc>
          <w:tcPr>
            <w:tcW w:w="507" w:type="pct"/>
            <w:tcBorders>
              <w:top w:val="nil"/>
              <w:left w:val="nil"/>
              <w:bottom w:val="single" w:sz="4" w:space="0" w:color="auto"/>
              <w:right w:val="single" w:sz="4" w:space="0" w:color="auto"/>
            </w:tcBorders>
            <w:shd w:val="clear" w:color="auto" w:fill="auto"/>
            <w:vAlign w:val="center"/>
            <w:hideMark/>
          </w:tcPr>
          <w:p w14:paraId="703D794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0,590</w:t>
            </w:r>
          </w:p>
        </w:tc>
        <w:tc>
          <w:tcPr>
            <w:tcW w:w="507" w:type="pct"/>
            <w:tcBorders>
              <w:top w:val="nil"/>
              <w:left w:val="nil"/>
              <w:bottom w:val="single" w:sz="4" w:space="0" w:color="auto"/>
              <w:right w:val="single" w:sz="4" w:space="0" w:color="auto"/>
            </w:tcBorders>
            <w:shd w:val="clear" w:color="auto" w:fill="auto"/>
            <w:vAlign w:val="center"/>
            <w:hideMark/>
          </w:tcPr>
          <w:p w14:paraId="01621D7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0,590</w:t>
            </w:r>
          </w:p>
        </w:tc>
        <w:tc>
          <w:tcPr>
            <w:tcW w:w="507" w:type="pct"/>
            <w:tcBorders>
              <w:top w:val="nil"/>
              <w:left w:val="nil"/>
              <w:bottom w:val="single" w:sz="4" w:space="0" w:color="auto"/>
              <w:right w:val="single" w:sz="4" w:space="0" w:color="auto"/>
            </w:tcBorders>
            <w:shd w:val="clear" w:color="auto" w:fill="auto"/>
            <w:vAlign w:val="center"/>
            <w:hideMark/>
          </w:tcPr>
          <w:p w14:paraId="2C1035B8"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0,590</w:t>
            </w:r>
          </w:p>
        </w:tc>
        <w:tc>
          <w:tcPr>
            <w:tcW w:w="507" w:type="pct"/>
            <w:tcBorders>
              <w:top w:val="nil"/>
              <w:left w:val="nil"/>
              <w:bottom w:val="single" w:sz="4" w:space="0" w:color="auto"/>
              <w:right w:val="single" w:sz="4" w:space="0" w:color="auto"/>
            </w:tcBorders>
            <w:shd w:val="clear" w:color="auto" w:fill="auto"/>
            <w:vAlign w:val="center"/>
            <w:hideMark/>
          </w:tcPr>
          <w:p w14:paraId="04E99A2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0,590</w:t>
            </w:r>
          </w:p>
        </w:tc>
        <w:tc>
          <w:tcPr>
            <w:tcW w:w="510" w:type="pct"/>
            <w:tcBorders>
              <w:top w:val="nil"/>
              <w:left w:val="nil"/>
              <w:bottom w:val="single" w:sz="4" w:space="0" w:color="auto"/>
              <w:right w:val="single" w:sz="4" w:space="0" w:color="auto"/>
            </w:tcBorders>
            <w:shd w:val="clear" w:color="auto" w:fill="auto"/>
            <w:vAlign w:val="center"/>
            <w:hideMark/>
          </w:tcPr>
          <w:p w14:paraId="10CAB18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0,590</w:t>
            </w:r>
          </w:p>
        </w:tc>
      </w:tr>
      <w:tr w:rsidR="00FA2AED" w:rsidRPr="00780155" w14:paraId="28E487BE"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1C161151"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№28 в/г 76 ст. Лютово</w:t>
            </w:r>
          </w:p>
        </w:tc>
        <w:tc>
          <w:tcPr>
            <w:tcW w:w="507" w:type="pct"/>
            <w:tcBorders>
              <w:top w:val="nil"/>
              <w:left w:val="nil"/>
              <w:bottom w:val="single" w:sz="4" w:space="0" w:color="auto"/>
              <w:right w:val="single" w:sz="4" w:space="0" w:color="auto"/>
            </w:tcBorders>
            <w:shd w:val="clear" w:color="auto" w:fill="auto"/>
            <w:vAlign w:val="center"/>
            <w:hideMark/>
          </w:tcPr>
          <w:p w14:paraId="15A3076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1,88</w:t>
            </w:r>
          </w:p>
        </w:tc>
        <w:tc>
          <w:tcPr>
            <w:tcW w:w="507" w:type="pct"/>
            <w:tcBorders>
              <w:top w:val="nil"/>
              <w:left w:val="nil"/>
              <w:bottom w:val="single" w:sz="4" w:space="0" w:color="auto"/>
              <w:right w:val="single" w:sz="4" w:space="0" w:color="auto"/>
            </w:tcBorders>
            <w:shd w:val="clear" w:color="auto" w:fill="auto"/>
            <w:vAlign w:val="center"/>
            <w:hideMark/>
          </w:tcPr>
          <w:p w14:paraId="2A60A08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1,88</w:t>
            </w:r>
          </w:p>
        </w:tc>
        <w:tc>
          <w:tcPr>
            <w:tcW w:w="507" w:type="pct"/>
            <w:tcBorders>
              <w:top w:val="nil"/>
              <w:left w:val="nil"/>
              <w:bottom w:val="single" w:sz="4" w:space="0" w:color="auto"/>
              <w:right w:val="single" w:sz="4" w:space="0" w:color="auto"/>
            </w:tcBorders>
            <w:shd w:val="clear" w:color="auto" w:fill="auto"/>
            <w:vAlign w:val="center"/>
            <w:hideMark/>
          </w:tcPr>
          <w:p w14:paraId="57FA991B"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0,888</w:t>
            </w:r>
          </w:p>
        </w:tc>
        <w:tc>
          <w:tcPr>
            <w:tcW w:w="507" w:type="pct"/>
            <w:tcBorders>
              <w:top w:val="nil"/>
              <w:left w:val="nil"/>
              <w:bottom w:val="single" w:sz="4" w:space="0" w:color="auto"/>
              <w:right w:val="single" w:sz="4" w:space="0" w:color="auto"/>
            </w:tcBorders>
            <w:shd w:val="clear" w:color="auto" w:fill="auto"/>
            <w:vAlign w:val="center"/>
            <w:hideMark/>
          </w:tcPr>
          <w:p w14:paraId="43D080A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0,888</w:t>
            </w:r>
          </w:p>
        </w:tc>
        <w:tc>
          <w:tcPr>
            <w:tcW w:w="507" w:type="pct"/>
            <w:tcBorders>
              <w:top w:val="nil"/>
              <w:left w:val="nil"/>
              <w:bottom w:val="single" w:sz="4" w:space="0" w:color="auto"/>
              <w:right w:val="single" w:sz="4" w:space="0" w:color="auto"/>
            </w:tcBorders>
            <w:shd w:val="clear" w:color="auto" w:fill="auto"/>
            <w:vAlign w:val="center"/>
            <w:hideMark/>
          </w:tcPr>
          <w:p w14:paraId="30E3F9A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0,888</w:t>
            </w:r>
          </w:p>
        </w:tc>
        <w:tc>
          <w:tcPr>
            <w:tcW w:w="507" w:type="pct"/>
            <w:tcBorders>
              <w:top w:val="nil"/>
              <w:left w:val="nil"/>
              <w:bottom w:val="single" w:sz="4" w:space="0" w:color="auto"/>
              <w:right w:val="single" w:sz="4" w:space="0" w:color="auto"/>
            </w:tcBorders>
            <w:shd w:val="clear" w:color="auto" w:fill="auto"/>
            <w:vAlign w:val="center"/>
            <w:hideMark/>
          </w:tcPr>
          <w:p w14:paraId="34EC7E7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0,888</w:t>
            </w:r>
          </w:p>
        </w:tc>
        <w:tc>
          <w:tcPr>
            <w:tcW w:w="510" w:type="pct"/>
            <w:tcBorders>
              <w:top w:val="nil"/>
              <w:left w:val="nil"/>
              <w:bottom w:val="single" w:sz="4" w:space="0" w:color="auto"/>
              <w:right w:val="single" w:sz="4" w:space="0" w:color="auto"/>
            </w:tcBorders>
            <w:shd w:val="clear" w:color="auto" w:fill="auto"/>
            <w:vAlign w:val="center"/>
            <w:hideMark/>
          </w:tcPr>
          <w:p w14:paraId="6FBC611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0,888</w:t>
            </w:r>
          </w:p>
        </w:tc>
      </w:tr>
      <w:tr w:rsidR="00FA2AED" w:rsidRPr="00780155" w14:paraId="2A8E7661"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62385146"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№1 в/г 63 д. Дорожаево</w:t>
            </w:r>
          </w:p>
        </w:tc>
        <w:tc>
          <w:tcPr>
            <w:tcW w:w="507" w:type="pct"/>
            <w:tcBorders>
              <w:top w:val="nil"/>
              <w:left w:val="nil"/>
              <w:bottom w:val="single" w:sz="4" w:space="0" w:color="auto"/>
              <w:right w:val="single" w:sz="4" w:space="0" w:color="auto"/>
            </w:tcBorders>
            <w:shd w:val="clear" w:color="auto" w:fill="auto"/>
            <w:vAlign w:val="center"/>
            <w:hideMark/>
          </w:tcPr>
          <w:p w14:paraId="2592CEB0"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0,09</w:t>
            </w:r>
          </w:p>
        </w:tc>
        <w:tc>
          <w:tcPr>
            <w:tcW w:w="507" w:type="pct"/>
            <w:tcBorders>
              <w:top w:val="nil"/>
              <w:left w:val="nil"/>
              <w:bottom w:val="single" w:sz="4" w:space="0" w:color="auto"/>
              <w:right w:val="single" w:sz="4" w:space="0" w:color="auto"/>
            </w:tcBorders>
            <w:shd w:val="clear" w:color="auto" w:fill="auto"/>
            <w:vAlign w:val="center"/>
            <w:hideMark/>
          </w:tcPr>
          <w:p w14:paraId="0C0FEAC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0,09</w:t>
            </w:r>
          </w:p>
        </w:tc>
        <w:tc>
          <w:tcPr>
            <w:tcW w:w="507" w:type="pct"/>
            <w:tcBorders>
              <w:top w:val="nil"/>
              <w:left w:val="nil"/>
              <w:bottom w:val="single" w:sz="4" w:space="0" w:color="auto"/>
              <w:right w:val="single" w:sz="4" w:space="0" w:color="auto"/>
            </w:tcBorders>
            <w:shd w:val="clear" w:color="auto" w:fill="auto"/>
            <w:vAlign w:val="center"/>
            <w:hideMark/>
          </w:tcPr>
          <w:p w14:paraId="59AE16DA"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0,044</w:t>
            </w:r>
          </w:p>
        </w:tc>
        <w:tc>
          <w:tcPr>
            <w:tcW w:w="507" w:type="pct"/>
            <w:tcBorders>
              <w:top w:val="nil"/>
              <w:left w:val="nil"/>
              <w:bottom w:val="single" w:sz="4" w:space="0" w:color="auto"/>
              <w:right w:val="single" w:sz="4" w:space="0" w:color="auto"/>
            </w:tcBorders>
            <w:shd w:val="clear" w:color="auto" w:fill="auto"/>
            <w:vAlign w:val="center"/>
            <w:hideMark/>
          </w:tcPr>
          <w:p w14:paraId="06AF852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0,090</w:t>
            </w:r>
          </w:p>
        </w:tc>
        <w:tc>
          <w:tcPr>
            <w:tcW w:w="507" w:type="pct"/>
            <w:tcBorders>
              <w:top w:val="nil"/>
              <w:left w:val="nil"/>
              <w:bottom w:val="single" w:sz="4" w:space="0" w:color="auto"/>
              <w:right w:val="single" w:sz="4" w:space="0" w:color="auto"/>
            </w:tcBorders>
            <w:shd w:val="clear" w:color="auto" w:fill="auto"/>
            <w:vAlign w:val="center"/>
            <w:hideMark/>
          </w:tcPr>
          <w:p w14:paraId="16933E5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0,090</w:t>
            </w:r>
          </w:p>
        </w:tc>
        <w:tc>
          <w:tcPr>
            <w:tcW w:w="507" w:type="pct"/>
            <w:tcBorders>
              <w:top w:val="nil"/>
              <w:left w:val="nil"/>
              <w:bottom w:val="single" w:sz="4" w:space="0" w:color="auto"/>
              <w:right w:val="single" w:sz="4" w:space="0" w:color="auto"/>
            </w:tcBorders>
            <w:shd w:val="clear" w:color="auto" w:fill="auto"/>
            <w:vAlign w:val="center"/>
            <w:hideMark/>
          </w:tcPr>
          <w:p w14:paraId="29CAA8E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0,090</w:t>
            </w:r>
          </w:p>
        </w:tc>
        <w:tc>
          <w:tcPr>
            <w:tcW w:w="510" w:type="pct"/>
            <w:tcBorders>
              <w:top w:val="nil"/>
              <w:left w:val="nil"/>
              <w:bottom w:val="single" w:sz="4" w:space="0" w:color="auto"/>
              <w:right w:val="single" w:sz="4" w:space="0" w:color="auto"/>
            </w:tcBorders>
            <w:shd w:val="clear" w:color="auto" w:fill="auto"/>
            <w:vAlign w:val="center"/>
            <w:hideMark/>
          </w:tcPr>
          <w:p w14:paraId="5EBD987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0,090</w:t>
            </w:r>
          </w:p>
        </w:tc>
      </w:tr>
      <w:tr w:rsidR="00FA2AED" w:rsidRPr="00780155" w14:paraId="4F52F756"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366031B8"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 24 в/г 311 д. Прохоровское</w:t>
            </w:r>
          </w:p>
        </w:tc>
        <w:tc>
          <w:tcPr>
            <w:tcW w:w="507" w:type="pct"/>
            <w:tcBorders>
              <w:top w:val="nil"/>
              <w:left w:val="nil"/>
              <w:bottom w:val="single" w:sz="4" w:space="0" w:color="auto"/>
              <w:right w:val="single" w:sz="4" w:space="0" w:color="auto"/>
            </w:tcBorders>
            <w:shd w:val="clear" w:color="auto" w:fill="auto"/>
            <w:vAlign w:val="center"/>
            <w:hideMark/>
          </w:tcPr>
          <w:p w14:paraId="2360287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2,67</w:t>
            </w:r>
          </w:p>
        </w:tc>
        <w:tc>
          <w:tcPr>
            <w:tcW w:w="507" w:type="pct"/>
            <w:tcBorders>
              <w:top w:val="nil"/>
              <w:left w:val="nil"/>
              <w:bottom w:val="single" w:sz="4" w:space="0" w:color="auto"/>
              <w:right w:val="single" w:sz="4" w:space="0" w:color="auto"/>
            </w:tcBorders>
            <w:shd w:val="clear" w:color="auto" w:fill="auto"/>
            <w:vAlign w:val="center"/>
            <w:hideMark/>
          </w:tcPr>
          <w:p w14:paraId="3AFC9DFE"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2,67</w:t>
            </w:r>
          </w:p>
        </w:tc>
        <w:tc>
          <w:tcPr>
            <w:tcW w:w="507" w:type="pct"/>
            <w:tcBorders>
              <w:top w:val="nil"/>
              <w:left w:val="nil"/>
              <w:bottom w:val="single" w:sz="4" w:space="0" w:color="auto"/>
              <w:right w:val="single" w:sz="4" w:space="0" w:color="auto"/>
            </w:tcBorders>
            <w:shd w:val="clear" w:color="auto" w:fill="auto"/>
            <w:vAlign w:val="center"/>
            <w:hideMark/>
          </w:tcPr>
          <w:p w14:paraId="0845E76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2,670</w:t>
            </w:r>
          </w:p>
        </w:tc>
        <w:tc>
          <w:tcPr>
            <w:tcW w:w="507" w:type="pct"/>
            <w:tcBorders>
              <w:top w:val="nil"/>
              <w:left w:val="nil"/>
              <w:bottom w:val="single" w:sz="4" w:space="0" w:color="auto"/>
              <w:right w:val="single" w:sz="4" w:space="0" w:color="auto"/>
            </w:tcBorders>
            <w:shd w:val="clear" w:color="auto" w:fill="auto"/>
            <w:vAlign w:val="center"/>
            <w:hideMark/>
          </w:tcPr>
          <w:p w14:paraId="7CCC0561"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2,670</w:t>
            </w:r>
          </w:p>
        </w:tc>
        <w:tc>
          <w:tcPr>
            <w:tcW w:w="507" w:type="pct"/>
            <w:tcBorders>
              <w:top w:val="nil"/>
              <w:left w:val="nil"/>
              <w:bottom w:val="single" w:sz="4" w:space="0" w:color="auto"/>
              <w:right w:val="single" w:sz="4" w:space="0" w:color="auto"/>
            </w:tcBorders>
            <w:shd w:val="clear" w:color="auto" w:fill="auto"/>
            <w:vAlign w:val="center"/>
            <w:hideMark/>
          </w:tcPr>
          <w:p w14:paraId="39F750B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2,670</w:t>
            </w:r>
          </w:p>
        </w:tc>
        <w:tc>
          <w:tcPr>
            <w:tcW w:w="507" w:type="pct"/>
            <w:tcBorders>
              <w:top w:val="nil"/>
              <w:left w:val="nil"/>
              <w:bottom w:val="single" w:sz="4" w:space="0" w:color="auto"/>
              <w:right w:val="single" w:sz="4" w:space="0" w:color="auto"/>
            </w:tcBorders>
            <w:shd w:val="clear" w:color="auto" w:fill="auto"/>
            <w:vAlign w:val="center"/>
            <w:hideMark/>
          </w:tcPr>
          <w:p w14:paraId="5FDFC39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2,670</w:t>
            </w:r>
          </w:p>
        </w:tc>
        <w:tc>
          <w:tcPr>
            <w:tcW w:w="510" w:type="pct"/>
            <w:tcBorders>
              <w:top w:val="nil"/>
              <w:left w:val="nil"/>
              <w:bottom w:val="single" w:sz="4" w:space="0" w:color="auto"/>
              <w:right w:val="single" w:sz="4" w:space="0" w:color="auto"/>
            </w:tcBorders>
            <w:shd w:val="clear" w:color="auto" w:fill="auto"/>
            <w:vAlign w:val="center"/>
            <w:hideMark/>
          </w:tcPr>
          <w:p w14:paraId="266016AF"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2,670</w:t>
            </w:r>
          </w:p>
        </w:tc>
      </w:tr>
      <w:tr w:rsidR="00FA2AED" w:rsidRPr="00780155" w14:paraId="6648CFFD" w14:textId="77777777" w:rsidTr="00FC186A">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14:paraId="3CE78E30" w14:textId="77777777" w:rsidR="00FA2AED" w:rsidRPr="00780155" w:rsidRDefault="00FA2AED" w:rsidP="00FC186A">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Котельная ООО «УПТК» ТПС*</w:t>
            </w:r>
          </w:p>
        </w:tc>
        <w:tc>
          <w:tcPr>
            <w:tcW w:w="507" w:type="pct"/>
            <w:tcBorders>
              <w:top w:val="nil"/>
              <w:left w:val="nil"/>
              <w:bottom w:val="single" w:sz="4" w:space="0" w:color="auto"/>
              <w:right w:val="single" w:sz="4" w:space="0" w:color="auto"/>
            </w:tcBorders>
            <w:shd w:val="clear" w:color="auto" w:fill="auto"/>
            <w:vAlign w:val="center"/>
            <w:hideMark/>
          </w:tcPr>
          <w:p w14:paraId="1A468927"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12,77</w:t>
            </w:r>
          </w:p>
        </w:tc>
        <w:tc>
          <w:tcPr>
            <w:tcW w:w="507" w:type="pct"/>
            <w:tcBorders>
              <w:top w:val="nil"/>
              <w:left w:val="nil"/>
              <w:bottom w:val="single" w:sz="4" w:space="0" w:color="auto"/>
              <w:right w:val="single" w:sz="4" w:space="0" w:color="auto"/>
            </w:tcBorders>
            <w:shd w:val="clear" w:color="auto" w:fill="auto"/>
            <w:vAlign w:val="center"/>
            <w:hideMark/>
          </w:tcPr>
          <w:p w14:paraId="1F085C1C"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12,77</w:t>
            </w:r>
          </w:p>
        </w:tc>
        <w:tc>
          <w:tcPr>
            <w:tcW w:w="507" w:type="pct"/>
            <w:tcBorders>
              <w:top w:val="nil"/>
              <w:left w:val="nil"/>
              <w:bottom w:val="single" w:sz="4" w:space="0" w:color="auto"/>
              <w:right w:val="single" w:sz="4" w:space="0" w:color="auto"/>
            </w:tcBorders>
            <w:shd w:val="clear" w:color="auto" w:fill="auto"/>
            <w:vAlign w:val="center"/>
            <w:hideMark/>
          </w:tcPr>
          <w:p w14:paraId="1EC267D4"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12,770</w:t>
            </w:r>
          </w:p>
        </w:tc>
        <w:tc>
          <w:tcPr>
            <w:tcW w:w="507" w:type="pct"/>
            <w:tcBorders>
              <w:top w:val="nil"/>
              <w:left w:val="nil"/>
              <w:bottom w:val="single" w:sz="4" w:space="0" w:color="auto"/>
              <w:right w:val="single" w:sz="4" w:space="0" w:color="auto"/>
            </w:tcBorders>
            <w:shd w:val="clear" w:color="auto" w:fill="auto"/>
            <w:vAlign w:val="center"/>
            <w:hideMark/>
          </w:tcPr>
          <w:p w14:paraId="2315F8B3"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14,010</w:t>
            </w:r>
          </w:p>
        </w:tc>
        <w:tc>
          <w:tcPr>
            <w:tcW w:w="507" w:type="pct"/>
            <w:tcBorders>
              <w:top w:val="nil"/>
              <w:left w:val="nil"/>
              <w:bottom w:val="single" w:sz="4" w:space="0" w:color="auto"/>
              <w:right w:val="single" w:sz="4" w:space="0" w:color="auto"/>
            </w:tcBorders>
            <w:shd w:val="clear" w:color="auto" w:fill="auto"/>
            <w:vAlign w:val="center"/>
            <w:hideMark/>
          </w:tcPr>
          <w:p w14:paraId="1CF2A5D9"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15,550</w:t>
            </w:r>
          </w:p>
        </w:tc>
        <w:tc>
          <w:tcPr>
            <w:tcW w:w="507" w:type="pct"/>
            <w:tcBorders>
              <w:top w:val="nil"/>
              <w:left w:val="nil"/>
              <w:bottom w:val="single" w:sz="4" w:space="0" w:color="auto"/>
              <w:right w:val="single" w:sz="4" w:space="0" w:color="auto"/>
            </w:tcBorders>
            <w:shd w:val="clear" w:color="auto" w:fill="auto"/>
            <w:vAlign w:val="center"/>
            <w:hideMark/>
          </w:tcPr>
          <w:p w14:paraId="23D13FDD"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15,550</w:t>
            </w:r>
          </w:p>
        </w:tc>
        <w:tc>
          <w:tcPr>
            <w:tcW w:w="510" w:type="pct"/>
            <w:tcBorders>
              <w:top w:val="nil"/>
              <w:left w:val="nil"/>
              <w:bottom w:val="single" w:sz="4" w:space="0" w:color="auto"/>
              <w:right w:val="single" w:sz="4" w:space="0" w:color="auto"/>
            </w:tcBorders>
            <w:shd w:val="clear" w:color="auto" w:fill="auto"/>
            <w:vAlign w:val="center"/>
            <w:hideMark/>
          </w:tcPr>
          <w:p w14:paraId="2D8BC672" w14:textId="77777777" w:rsidR="00FA2AED" w:rsidRPr="00780155" w:rsidRDefault="00FA2AED" w:rsidP="00FC186A">
            <w:pPr>
              <w:spacing w:line="240" w:lineRule="auto"/>
              <w:ind w:firstLine="0"/>
              <w:jc w:val="center"/>
              <w:rPr>
                <w:rFonts w:eastAsia="Times New Roman" w:cs="Times New Roman"/>
                <w:sz w:val="18"/>
                <w:szCs w:val="18"/>
                <w:lang w:eastAsia="ru-RU"/>
              </w:rPr>
            </w:pPr>
            <w:r w:rsidRPr="00780155">
              <w:rPr>
                <w:sz w:val="18"/>
                <w:szCs w:val="18"/>
              </w:rPr>
              <w:t>15,550</w:t>
            </w:r>
          </w:p>
        </w:tc>
      </w:tr>
      <w:tr w:rsidR="00FA2AED" w:rsidRPr="00780155" w14:paraId="0A330B44" w14:textId="77777777" w:rsidTr="00FC186A">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2600F2E" w14:textId="77777777" w:rsidR="00FA2AED" w:rsidRPr="00780155" w:rsidRDefault="00FA2AED" w:rsidP="00FC186A">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 xml:space="preserve">* в границах Ярославского муниципального района </w:t>
            </w:r>
          </w:p>
        </w:tc>
      </w:tr>
    </w:tbl>
    <w:p w14:paraId="08D1FAC3" w14:textId="77777777" w:rsidR="00C154D1" w:rsidRPr="00780155" w:rsidRDefault="00C154D1" w:rsidP="009F718C">
      <w:pPr>
        <w:rPr>
          <w:rFonts w:cs="Times New Roman"/>
        </w:rPr>
      </w:pPr>
    </w:p>
    <w:p w14:paraId="507D1347" w14:textId="7E495009" w:rsidR="002074F1" w:rsidRPr="00780155" w:rsidRDefault="002074F1" w:rsidP="002074F1">
      <w:pPr>
        <w:rPr>
          <w:rFonts w:cs="Times New Roman"/>
        </w:rPr>
      </w:pPr>
      <w:r w:rsidRPr="00780155">
        <w:rPr>
          <w:rFonts w:cs="Times New Roman"/>
        </w:rPr>
        <w:t xml:space="preserve">Перспективные потребители тепловой нагрузки, расположенные в зоне действия существующих источников теплоснабжения представлены в таблице ниже. </w:t>
      </w:r>
    </w:p>
    <w:p w14:paraId="09E2E4D8" w14:textId="77777777" w:rsidR="002074F1" w:rsidRPr="00780155" w:rsidRDefault="002074F1" w:rsidP="002074F1">
      <w:pPr>
        <w:rPr>
          <w:rFonts w:cs="Times New Roman"/>
        </w:rPr>
      </w:pPr>
    </w:p>
    <w:p w14:paraId="6ADD7402" w14:textId="7C3DF39D" w:rsidR="002074F1" w:rsidRPr="00780155" w:rsidRDefault="002074F1" w:rsidP="002074F1">
      <w:pPr>
        <w:rPr>
          <w:rFonts w:cs="Times New Roman"/>
        </w:rPr>
      </w:pPr>
      <w:bookmarkStart w:id="20" w:name="_Toc202526901"/>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1</w:t>
      </w:r>
      <w:r w:rsidRPr="00780155">
        <w:rPr>
          <w:rFonts w:cs="Times New Roman"/>
          <w:noProof/>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4</w:t>
      </w:r>
      <w:r w:rsidRPr="00780155">
        <w:rPr>
          <w:rFonts w:cs="Times New Roman"/>
          <w:noProof/>
        </w:rPr>
        <w:fldChar w:fldCharType="end"/>
      </w:r>
      <w:r w:rsidRPr="00780155">
        <w:rPr>
          <w:rFonts w:cs="Times New Roman"/>
        </w:rPr>
        <w:t xml:space="preserve"> Перспективные потребители тепловой нагрузки, расположенные в зоне действия существующих источников теплоснабжения</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89"/>
        <w:gridCol w:w="1790"/>
        <w:gridCol w:w="1765"/>
        <w:gridCol w:w="1669"/>
        <w:gridCol w:w="1245"/>
        <w:gridCol w:w="769"/>
      </w:tblGrid>
      <w:tr w:rsidR="002074F1" w:rsidRPr="00780155" w14:paraId="73E21EE8" w14:textId="77777777" w:rsidTr="002074F1">
        <w:trPr>
          <w:trHeight w:val="23"/>
          <w:tblHeader/>
          <w:jc w:val="center"/>
        </w:trPr>
        <w:tc>
          <w:tcPr>
            <w:tcW w:w="1274" w:type="pct"/>
            <w:shd w:val="clear" w:color="auto" w:fill="auto"/>
            <w:vAlign w:val="center"/>
            <w:hideMark/>
          </w:tcPr>
          <w:p w14:paraId="790FF794" w14:textId="77777777" w:rsidR="002074F1" w:rsidRPr="00780155" w:rsidRDefault="002074F1" w:rsidP="002167F2">
            <w:pPr>
              <w:widowControl w:val="0"/>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Наименование объекта</w:t>
            </w:r>
          </w:p>
        </w:tc>
        <w:tc>
          <w:tcPr>
            <w:tcW w:w="963" w:type="pct"/>
            <w:shd w:val="clear" w:color="auto" w:fill="auto"/>
            <w:vAlign w:val="center"/>
            <w:hideMark/>
          </w:tcPr>
          <w:p w14:paraId="7499E06C" w14:textId="77777777" w:rsidR="002074F1" w:rsidRPr="00780155" w:rsidRDefault="002074F1" w:rsidP="002167F2">
            <w:pPr>
              <w:widowControl w:val="0"/>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Описание места размещения объекта</w:t>
            </w:r>
          </w:p>
        </w:tc>
        <w:tc>
          <w:tcPr>
            <w:tcW w:w="950" w:type="pct"/>
            <w:shd w:val="clear" w:color="auto" w:fill="auto"/>
            <w:vAlign w:val="center"/>
            <w:hideMark/>
          </w:tcPr>
          <w:p w14:paraId="4E439295" w14:textId="77777777" w:rsidR="002074F1" w:rsidRPr="00780155" w:rsidRDefault="002074F1" w:rsidP="002167F2">
            <w:pPr>
              <w:widowControl w:val="0"/>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Сельское поселение</w:t>
            </w:r>
          </w:p>
        </w:tc>
        <w:tc>
          <w:tcPr>
            <w:tcW w:w="700" w:type="pct"/>
            <w:shd w:val="clear" w:color="auto" w:fill="auto"/>
            <w:vAlign w:val="center"/>
            <w:hideMark/>
          </w:tcPr>
          <w:p w14:paraId="115B4801" w14:textId="77777777" w:rsidR="002074F1" w:rsidRPr="00780155" w:rsidRDefault="002074F1" w:rsidP="002167F2">
            <w:pPr>
              <w:widowControl w:val="0"/>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Источник теплоснабжения</w:t>
            </w:r>
          </w:p>
        </w:tc>
        <w:tc>
          <w:tcPr>
            <w:tcW w:w="680" w:type="pct"/>
          </w:tcPr>
          <w:p w14:paraId="75E61B16" w14:textId="77777777" w:rsidR="002074F1" w:rsidRPr="00780155" w:rsidRDefault="002074F1" w:rsidP="002167F2">
            <w:pPr>
              <w:widowControl w:val="0"/>
              <w:spacing w:line="240" w:lineRule="auto"/>
              <w:ind w:firstLine="0"/>
              <w:jc w:val="center"/>
              <w:rPr>
                <w:rFonts w:eastAsia="Times New Roman" w:cs="Times New Roman"/>
                <w:b/>
                <w:sz w:val="20"/>
                <w:szCs w:val="20"/>
                <w:lang w:eastAsia="ru-RU"/>
              </w:rPr>
            </w:pPr>
            <w:r w:rsidRPr="00780155">
              <w:rPr>
                <w:rFonts w:eastAsia="Times New Roman" w:cs="Times New Roman"/>
                <w:b/>
                <w:sz w:val="18"/>
                <w:szCs w:val="18"/>
                <w:lang w:eastAsia="ru-RU"/>
              </w:rPr>
              <w:t>Суммарная тепловая нагрузка, Гкал/ч</w:t>
            </w:r>
          </w:p>
        </w:tc>
        <w:tc>
          <w:tcPr>
            <w:tcW w:w="432" w:type="pct"/>
            <w:shd w:val="clear" w:color="auto" w:fill="auto"/>
            <w:vAlign w:val="center"/>
            <w:hideMark/>
          </w:tcPr>
          <w:p w14:paraId="17AA1B33" w14:textId="77777777" w:rsidR="002074F1" w:rsidRPr="00780155" w:rsidRDefault="002074F1" w:rsidP="002167F2">
            <w:pPr>
              <w:widowControl w:val="0"/>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Год ввода</w:t>
            </w:r>
          </w:p>
        </w:tc>
      </w:tr>
      <w:tr w:rsidR="002074F1" w:rsidRPr="00780155" w14:paraId="353641AE" w14:textId="77777777" w:rsidTr="002074F1">
        <w:trPr>
          <w:trHeight w:val="23"/>
          <w:jc w:val="center"/>
        </w:trPr>
        <w:tc>
          <w:tcPr>
            <w:tcW w:w="1274" w:type="pct"/>
            <w:shd w:val="clear" w:color="auto" w:fill="auto"/>
            <w:vAlign w:val="center"/>
            <w:hideMark/>
          </w:tcPr>
          <w:p w14:paraId="44C8B101"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ДОУ 220 мест</w:t>
            </w:r>
          </w:p>
        </w:tc>
        <w:tc>
          <w:tcPr>
            <w:tcW w:w="963" w:type="pct"/>
            <w:shd w:val="clear" w:color="auto" w:fill="auto"/>
            <w:vAlign w:val="center"/>
            <w:hideMark/>
          </w:tcPr>
          <w:p w14:paraId="623B3D9E"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 xml:space="preserve">п. Карачиха </w:t>
            </w:r>
          </w:p>
        </w:tc>
        <w:tc>
          <w:tcPr>
            <w:tcW w:w="950" w:type="pct"/>
            <w:shd w:val="clear" w:color="auto" w:fill="auto"/>
            <w:vAlign w:val="center"/>
            <w:hideMark/>
          </w:tcPr>
          <w:p w14:paraId="15B7B077"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Ивняковское СП</w:t>
            </w:r>
          </w:p>
        </w:tc>
        <w:tc>
          <w:tcPr>
            <w:tcW w:w="700" w:type="pct"/>
            <w:shd w:val="clear" w:color="auto" w:fill="auto"/>
            <w:vAlign w:val="center"/>
            <w:hideMark/>
          </w:tcPr>
          <w:p w14:paraId="42F98572"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680" w:type="pct"/>
            <w:vAlign w:val="center"/>
          </w:tcPr>
          <w:p w14:paraId="79813370"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18"/>
                <w:szCs w:val="18"/>
                <w:lang w:eastAsia="ru-RU"/>
              </w:rPr>
              <w:t>0,305</w:t>
            </w:r>
          </w:p>
        </w:tc>
        <w:tc>
          <w:tcPr>
            <w:tcW w:w="432" w:type="pct"/>
            <w:shd w:val="clear" w:color="auto" w:fill="auto"/>
            <w:vAlign w:val="center"/>
            <w:hideMark/>
          </w:tcPr>
          <w:p w14:paraId="6C9F4566" w14:textId="77777777" w:rsidR="002074F1" w:rsidRPr="00780155" w:rsidRDefault="002074F1"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2027</w:t>
            </w:r>
          </w:p>
        </w:tc>
      </w:tr>
      <w:tr w:rsidR="002074F1" w:rsidRPr="00780155" w14:paraId="0C80D2F0" w14:textId="77777777" w:rsidTr="002074F1">
        <w:trPr>
          <w:trHeight w:val="23"/>
          <w:jc w:val="center"/>
        </w:trPr>
        <w:tc>
          <w:tcPr>
            <w:tcW w:w="1274" w:type="pct"/>
            <w:shd w:val="clear" w:color="auto" w:fill="auto"/>
            <w:vAlign w:val="center"/>
            <w:hideMark/>
          </w:tcPr>
          <w:p w14:paraId="7D829224"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Школа 350 мест</w:t>
            </w:r>
          </w:p>
        </w:tc>
        <w:tc>
          <w:tcPr>
            <w:tcW w:w="963" w:type="pct"/>
            <w:shd w:val="clear" w:color="auto" w:fill="auto"/>
            <w:vAlign w:val="center"/>
            <w:hideMark/>
          </w:tcPr>
          <w:p w14:paraId="152D586E"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 xml:space="preserve">п. Ивняки </w:t>
            </w:r>
          </w:p>
        </w:tc>
        <w:tc>
          <w:tcPr>
            <w:tcW w:w="950" w:type="pct"/>
            <w:shd w:val="clear" w:color="auto" w:fill="auto"/>
            <w:vAlign w:val="center"/>
            <w:hideMark/>
          </w:tcPr>
          <w:p w14:paraId="07A6366D"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Ивняковское СП</w:t>
            </w:r>
          </w:p>
        </w:tc>
        <w:tc>
          <w:tcPr>
            <w:tcW w:w="700" w:type="pct"/>
            <w:shd w:val="clear" w:color="auto" w:fill="auto"/>
            <w:vAlign w:val="center"/>
            <w:hideMark/>
          </w:tcPr>
          <w:p w14:paraId="0E82AB7F"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680" w:type="pct"/>
            <w:vAlign w:val="center"/>
          </w:tcPr>
          <w:p w14:paraId="45F9EDF2"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18"/>
                <w:szCs w:val="18"/>
                <w:lang w:eastAsia="ru-RU"/>
              </w:rPr>
              <w:t>0,392</w:t>
            </w:r>
          </w:p>
        </w:tc>
        <w:tc>
          <w:tcPr>
            <w:tcW w:w="432" w:type="pct"/>
            <w:shd w:val="clear" w:color="auto" w:fill="auto"/>
            <w:vAlign w:val="center"/>
            <w:hideMark/>
          </w:tcPr>
          <w:p w14:paraId="202A2958"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25EE5DFE" w14:textId="77777777" w:rsidTr="002074F1">
        <w:trPr>
          <w:trHeight w:val="23"/>
          <w:jc w:val="center"/>
        </w:trPr>
        <w:tc>
          <w:tcPr>
            <w:tcW w:w="1274" w:type="pct"/>
            <w:shd w:val="clear" w:color="auto" w:fill="auto"/>
            <w:vAlign w:val="center"/>
            <w:hideMark/>
          </w:tcPr>
          <w:p w14:paraId="4528FCFB"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Школа 250 мест</w:t>
            </w:r>
          </w:p>
        </w:tc>
        <w:tc>
          <w:tcPr>
            <w:tcW w:w="963" w:type="pct"/>
            <w:shd w:val="clear" w:color="auto" w:fill="auto"/>
            <w:vAlign w:val="center"/>
            <w:hideMark/>
          </w:tcPr>
          <w:p w14:paraId="507E0113"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 xml:space="preserve">п. Карачиха </w:t>
            </w:r>
          </w:p>
        </w:tc>
        <w:tc>
          <w:tcPr>
            <w:tcW w:w="950" w:type="pct"/>
            <w:shd w:val="clear" w:color="auto" w:fill="auto"/>
            <w:vAlign w:val="center"/>
            <w:hideMark/>
          </w:tcPr>
          <w:p w14:paraId="0CFC1238"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Ивняковское СП</w:t>
            </w:r>
          </w:p>
        </w:tc>
        <w:tc>
          <w:tcPr>
            <w:tcW w:w="700" w:type="pct"/>
            <w:shd w:val="clear" w:color="auto" w:fill="auto"/>
            <w:vAlign w:val="center"/>
            <w:hideMark/>
          </w:tcPr>
          <w:p w14:paraId="3D53996E"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680" w:type="pct"/>
            <w:vAlign w:val="center"/>
          </w:tcPr>
          <w:p w14:paraId="4B31D572"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18"/>
                <w:szCs w:val="18"/>
                <w:lang w:eastAsia="ru-RU"/>
              </w:rPr>
              <w:t>0,315</w:t>
            </w:r>
          </w:p>
        </w:tc>
        <w:tc>
          <w:tcPr>
            <w:tcW w:w="432" w:type="pct"/>
            <w:shd w:val="clear" w:color="auto" w:fill="auto"/>
            <w:vAlign w:val="center"/>
            <w:hideMark/>
          </w:tcPr>
          <w:p w14:paraId="51D65100"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2030</w:t>
            </w:r>
          </w:p>
        </w:tc>
      </w:tr>
      <w:tr w:rsidR="002074F1" w:rsidRPr="00780155" w14:paraId="72C40F47" w14:textId="77777777" w:rsidTr="002074F1">
        <w:trPr>
          <w:trHeight w:val="23"/>
          <w:jc w:val="center"/>
        </w:trPr>
        <w:tc>
          <w:tcPr>
            <w:tcW w:w="1274" w:type="pct"/>
            <w:shd w:val="clear" w:color="auto" w:fill="auto"/>
            <w:vAlign w:val="center"/>
          </w:tcPr>
          <w:p w14:paraId="4498AFD1" w14:textId="77777777" w:rsidR="002074F1" w:rsidRPr="00780155" w:rsidRDefault="002074F1" w:rsidP="002167F2">
            <w:pPr>
              <w:widowControl w:val="0"/>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Взрослая поликлиника ГУЗ ЯО «Ярославская ЦРБ» с инженерными коммуникациями на 500 посещений в смену.</w:t>
            </w:r>
          </w:p>
        </w:tc>
        <w:tc>
          <w:tcPr>
            <w:tcW w:w="963" w:type="pct"/>
            <w:shd w:val="clear" w:color="auto" w:fill="auto"/>
            <w:vAlign w:val="center"/>
          </w:tcPr>
          <w:p w14:paraId="309DB6E6" w14:textId="77777777" w:rsidR="002074F1" w:rsidRPr="00780155" w:rsidRDefault="002074F1" w:rsidP="002167F2">
            <w:pPr>
              <w:widowControl w:val="0"/>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Ярославская область, Ярославский район, с/о Пестрецовский, п. Красный Бор</w:t>
            </w:r>
          </w:p>
        </w:tc>
        <w:tc>
          <w:tcPr>
            <w:tcW w:w="950" w:type="pct"/>
            <w:shd w:val="clear" w:color="auto" w:fill="auto"/>
            <w:vAlign w:val="center"/>
          </w:tcPr>
          <w:p w14:paraId="2D7E6475"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Заволжское СП</w:t>
            </w:r>
          </w:p>
        </w:tc>
        <w:tc>
          <w:tcPr>
            <w:tcW w:w="700" w:type="pct"/>
            <w:shd w:val="clear" w:color="auto" w:fill="auto"/>
            <w:vAlign w:val="center"/>
          </w:tcPr>
          <w:p w14:paraId="64E09A3E"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ООО «УПТК» ТПС</w:t>
            </w:r>
          </w:p>
        </w:tc>
        <w:tc>
          <w:tcPr>
            <w:tcW w:w="680" w:type="pct"/>
            <w:vAlign w:val="center"/>
          </w:tcPr>
          <w:p w14:paraId="178A3024"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0,944</w:t>
            </w:r>
          </w:p>
        </w:tc>
        <w:tc>
          <w:tcPr>
            <w:tcW w:w="432" w:type="pct"/>
            <w:shd w:val="clear" w:color="auto" w:fill="auto"/>
            <w:vAlign w:val="center"/>
          </w:tcPr>
          <w:p w14:paraId="2B6592F8"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r>
      <w:tr w:rsidR="002074F1" w:rsidRPr="00780155" w14:paraId="692349E8" w14:textId="77777777" w:rsidTr="002074F1">
        <w:trPr>
          <w:trHeight w:val="23"/>
          <w:jc w:val="center"/>
        </w:trPr>
        <w:tc>
          <w:tcPr>
            <w:tcW w:w="1274" w:type="pct"/>
            <w:shd w:val="clear" w:color="auto" w:fill="auto"/>
            <w:vAlign w:val="center"/>
          </w:tcPr>
          <w:p w14:paraId="668B192B" w14:textId="77777777" w:rsidR="002074F1" w:rsidRPr="00780155" w:rsidRDefault="002074F1" w:rsidP="002167F2">
            <w:pPr>
              <w:widowControl w:val="0"/>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Школа на 640 учащихся с совмещенным детским садом на 160 мест</w:t>
            </w:r>
          </w:p>
        </w:tc>
        <w:tc>
          <w:tcPr>
            <w:tcW w:w="963" w:type="pct"/>
            <w:shd w:val="clear" w:color="auto" w:fill="auto"/>
            <w:vAlign w:val="center"/>
          </w:tcPr>
          <w:p w14:paraId="01516290" w14:textId="77777777" w:rsidR="002074F1" w:rsidRPr="00780155" w:rsidRDefault="002074F1" w:rsidP="002167F2">
            <w:pPr>
              <w:widowControl w:val="0"/>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с.Лучинское</w:t>
            </w:r>
          </w:p>
        </w:tc>
        <w:tc>
          <w:tcPr>
            <w:tcW w:w="950" w:type="pct"/>
            <w:shd w:val="clear" w:color="auto" w:fill="auto"/>
            <w:vAlign w:val="center"/>
          </w:tcPr>
          <w:p w14:paraId="2A3EDCEB" w14:textId="77777777" w:rsidR="002074F1" w:rsidRPr="00780155" w:rsidRDefault="002074F1" w:rsidP="002167F2">
            <w:pPr>
              <w:widowControl w:val="0"/>
              <w:spacing w:line="240" w:lineRule="auto"/>
              <w:ind w:firstLine="0"/>
              <w:rPr>
                <w:rFonts w:eastAsia="Times New Roman" w:cs="Times New Roman"/>
                <w:sz w:val="20"/>
                <w:szCs w:val="20"/>
                <w:lang w:eastAsia="ru-RU"/>
              </w:rPr>
            </w:pPr>
            <w:r w:rsidRPr="00780155">
              <w:rPr>
                <w:rFonts w:eastAsia="Times New Roman" w:cs="Times New Roman"/>
                <w:sz w:val="20"/>
                <w:szCs w:val="20"/>
                <w:lang w:eastAsia="ru-RU"/>
              </w:rPr>
              <w:t>Карабихское СП</w:t>
            </w:r>
          </w:p>
        </w:tc>
        <w:tc>
          <w:tcPr>
            <w:tcW w:w="700" w:type="pct"/>
            <w:shd w:val="clear" w:color="auto" w:fill="auto"/>
            <w:vAlign w:val="center"/>
          </w:tcPr>
          <w:p w14:paraId="48ADFC76"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680" w:type="pct"/>
            <w:vAlign w:val="center"/>
          </w:tcPr>
          <w:p w14:paraId="55BB1F15"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w:t>
            </w:r>
          </w:p>
        </w:tc>
        <w:tc>
          <w:tcPr>
            <w:tcW w:w="432" w:type="pct"/>
            <w:shd w:val="clear" w:color="auto" w:fill="auto"/>
            <w:vAlign w:val="center"/>
          </w:tcPr>
          <w:p w14:paraId="06A4537B" w14:textId="77777777" w:rsidR="002074F1" w:rsidRPr="00780155" w:rsidRDefault="002074F1"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r>
    </w:tbl>
    <w:p w14:paraId="257D3C3F" w14:textId="77777777" w:rsidR="002074F1" w:rsidRPr="00780155" w:rsidRDefault="002074F1" w:rsidP="009F718C">
      <w:pPr>
        <w:rPr>
          <w:rFonts w:cs="Times New Roman"/>
        </w:rPr>
      </w:pPr>
    </w:p>
    <w:p w14:paraId="2D051F9A" w14:textId="229BFB00" w:rsidR="001617EC" w:rsidRPr="00780155" w:rsidRDefault="001617EC" w:rsidP="00D63BB5">
      <w:pPr>
        <w:pStyle w:val="2"/>
        <w:rPr>
          <w:rFonts w:cs="Times New Roman"/>
          <w:color w:val="auto"/>
        </w:rPr>
      </w:pPr>
      <w:bookmarkStart w:id="21" w:name="_Toc169429006"/>
      <w:r w:rsidRPr="00780155">
        <w:rPr>
          <w:rFonts w:cs="Times New Roman"/>
          <w:color w:val="auto"/>
        </w:rPr>
        <w:lastRenderedPageBreak/>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E646F1" w:rsidRPr="00780155">
        <w:rPr>
          <w:rFonts w:cs="Times New Roman"/>
          <w:color w:val="auto"/>
        </w:rPr>
        <w:t>;</w:t>
      </w:r>
      <w:bookmarkEnd w:id="21"/>
    </w:p>
    <w:p w14:paraId="574A1D3C" w14:textId="078247B4" w:rsidR="0011362B" w:rsidRPr="00780155" w:rsidRDefault="0011362B" w:rsidP="0011362B">
      <w:pPr>
        <w:rPr>
          <w:rFonts w:cs="Times New Roman"/>
          <w:sz w:val="22"/>
        </w:rPr>
      </w:pPr>
      <w:r w:rsidRPr="00780155">
        <w:rPr>
          <w:rFonts w:cs="Times New Roman"/>
        </w:rPr>
        <w:t xml:space="preserve">В соответствии с утвержденным Генеральным планом Ярославского </w:t>
      </w:r>
      <w:r w:rsidR="00361E9B" w:rsidRPr="00780155">
        <w:rPr>
          <w:rFonts w:cs="Times New Roman"/>
        </w:rPr>
        <w:t>МО</w:t>
      </w:r>
      <w:r w:rsidRPr="00780155">
        <w:rPr>
          <w:rFonts w:cs="Times New Roman"/>
        </w:rPr>
        <w:t xml:space="preserve"> все производственные зоны остаются без изменений, их перепрофилирование не предусматривается</w:t>
      </w:r>
      <w:r w:rsidRPr="00780155">
        <w:rPr>
          <w:rFonts w:cs="Times New Roman"/>
          <w:sz w:val="22"/>
        </w:rPr>
        <w:t xml:space="preserve">. </w:t>
      </w:r>
    </w:p>
    <w:p w14:paraId="51507551" w14:textId="77777777" w:rsidR="0011362B" w:rsidRPr="00780155" w:rsidRDefault="0011362B" w:rsidP="0011362B">
      <w:pPr>
        <w:rPr>
          <w:rFonts w:cs="Times New Roman"/>
        </w:rPr>
      </w:pPr>
      <w:r w:rsidRPr="00780155">
        <w:rPr>
          <w:rFonts w:cs="Times New Roman"/>
        </w:rPr>
        <w:t>Приросты потребления тепловой энергии в горячей воде объектами производственного назначения в данном проекте не рассматривается.</w:t>
      </w:r>
    </w:p>
    <w:p w14:paraId="5B6534E5" w14:textId="26AE70B8" w:rsidR="00E646F1" w:rsidRPr="00780155" w:rsidRDefault="00E646F1" w:rsidP="00E646F1">
      <w:pPr>
        <w:pStyle w:val="2"/>
        <w:rPr>
          <w:rFonts w:cs="Times New Roman"/>
          <w:color w:val="auto"/>
        </w:rPr>
      </w:pPr>
      <w:bookmarkStart w:id="22" w:name="_Toc169429007"/>
      <w:r w:rsidRPr="00780155">
        <w:rPr>
          <w:rFonts w:cs="Times New Roman"/>
          <w:color w:val="auto"/>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22"/>
    </w:p>
    <w:p w14:paraId="261FEC7F" w14:textId="3D223EEB" w:rsidR="00862D46" w:rsidRPr="00780155" w:rsidRDefault="00862D46" w:rsidP="00862D46">
      <w:pPr>
        <w:rPr>
          <w:rFonts w:cs="Times New Roman"/>
        </w:rPr>
      </w:pPr>
      <w:r w:rsidRPr="00780155">
        <w:rPr>
          <w:rFonts w:cs="Times New Roman"/>
        </w:rPr>
        <w:t>В таблицах ниже представлены существующие и перспективные величины средневзвешенной плотности тепловой нагрузки.</w:t>
      </w:r>
    </w:p>
    <w:p w14:paraId="5C735922" w14:textId="231223FE" w:rsidR="00862D46" w:rsidRPr="00780155" w:rsidRDefault="00862D46" w:rsidP="00862D46">
      <w:pPr>
        <w:rPr>
          <w:rFonts w:cs="Times New Roman"/>
        </w:rPr>
      </w:pPr>
      <w:bookmarkStart w:id="23" w:name="_Toc202526902"/>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5</w:t>
      </w:r>
      <w:r w:rsidR="00EC713B" w:rsidRPr="00780155">
        <w:rPr>
          <w:rFonts w:cs="Times New Roman"/>
          <w:noProof/>
        </w:rPr>
        <w:fldChar w:fldCharType="end"/>
      </w:r>
      <w:r w:rsidRPr="00780155">
        <w:rPr>
          <w:rFonts w:cs="Times New Roman"/>
        </w:rPr>
        <w:t xml:space="preserve"> Величины средневзвешенной плотности тепловой нагрузки</w:t>
      </w:r>
      <w:bookmarkEnd w:id="23"/>
    </w:p>
    <w:tbl>
      <w:tblPr>
        <w:tblW w:w="5000" w:type="pct"/>
        <w:tblLayout w:type="fixed"/>
        <w:tblCellMar>
          <w:left w:w="28" w:type="dxa"/>
          <w:right w:w="28" w:type="dxa"/>
        </w:tblCellMar>
        <w:tblLook w:val="04A0" w:firstRow="1" w:lastRow="0" w:firstColumn="1" w:lastColumn="0" w:noHBand="0" w:noVBand="1"/>
      </w:tblPr>
      <w:tblGrid>
        <w:gridCol w:w="2911"/>
        <w:gridCol w:w="1344"/>
        <w:gridCol w:w="1344"/>
        <w:gridCol w:w="1344"/>
        <w:gridCol w:w="1344"/>
        <w:gridCol w:w="1340"/>
      </w:tblGrid>
      <w:tr w:rsidR="00FA2AED" w:rsidRPr="00780155" w14:paraId="0B63AC91" w14:textId="77777777" w:rsidTr="004B1F64">
        <w:trPr>
          <w:trHeight w:val="492"/>
          <w:tblHeader/>
        </w:trPr>
        <w:tc>
          <w:tcPr>
            <w:tcW w:w="1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E19B9" w14:textId="77777777" w:rsidR="004B1F64" w:rsidRPr="00780155" w:rsidRDefault="004B1F64" w:rsidP="004B1F64">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Название источника</w:t>
            </w:r>
          </w:p>
        </w:tc>
        <w:tc>
          <w:tcPr>
            <w:tcW w:w="3488" w:type="pct"/>
            <w:gridSpan w:val="5"/>
            <w:tcBorders>
              <w:top w:val="single" w:sz="4" w:space="0" w:color="auto"/>
              <w:left w:val="nil"/>
              <w:bottom w:val="single" w:sz="4" w:space="0" w:color="auto"/>
              <w:right w:val="single" w:sz="4" w:space="0" w:color="auto"/>
            </w:tcBorders>
            <w:shd w:val="clear" w:color="auto" w:fill="auto"/>
            <w:noWrap/>
            <w:vAlign w:val="center"/>
            <w:hideMark/>
          </w:tcPr>
          <w:p w14:paraId="1DD4E50C" w14:textId="421C9DB3"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b/>
                <w:sz w:val="22"/>
                <w:lang w:eastAsia="ru-RU"/>
              </w:rPr>
              <w:t>Средневзвешенная плотность тепловой нагрузки, Гкал/ч/Га</w:t>
            </w:r>
          </w:p>
        </w:tc>
      </w:tr>
      <w:tr w:rsidR="00FA2AED" w:rsidRPr="00780155" w14:paraId="78C4F26F" w14:textId="77777777" w:rsidTr="004B1F64">
        <w:trPr>
          <w:trHeight w:val="288"/>
          <w:tblHeader/>
        </w:trPr>
        <w:tc>
          <w:tcPr>
            <w:tcW w:w="15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FFACA" w14:textId="77777777" w:rsidR="004B1F64" w:rsidRPr="00780155" w:rsidRDefault="004B1F64" w:rsidP="004B1F64">
            <w:pPr>
              <w:spacing w:line="240" w:lineRule="auto"/>
              <w:ind w:firstLine="0"/>
              <w:jc w:val="center"/>
              <w:rPr>
                <w:rFonts w:eastAsia="Times New Roman" w:cs="Times New Roman"/>
                <w:b/>
                <w:bCs/>
                <w:sz w:val="22"/>
                <w:lang w:eastAsia="ru-RU"/>
              </w:rPr>
            </w:pPr>
          </w:p>
        </w:tc>
        <w:tc>
          <w:tcPr>
            <w:tcW w:w="698" w:type="pct"/>
            <w:tcBorders>
              <w:top w:val="nil"/>
              <w:left w:val="nil"/>
              <w:bottom w:val="single" w:sz="4" w:space="0" w:color="auto"/>
              <w:right w:val="single" w:sz="4" w:space="0" w:color="auto"/>
            </w:tcBorders>
            <w:shd w:val="clear" w:color="auto" w:fill="auto"/>
            <w:vAlign w:val="center"/>
            <w:hideMark/>
          </w:tcPr>
          <w:p w14:paraId="70A4CF20" w14:textId="77777777" w:rsidR="004B1F64" w:rsidRPr="00780155" w:rsidRDefault="004B1F64" w:rsidP="004B1F64">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2025 г.</w:t>
            </w:r>
          </w:p>
        </w:tc>
        <w:tc>
          <w:tcPr>
            <w:tcW w:w="698" w:type="pct"/>
            <w:tcBorders>
              <w:top w:val="nil"/>
              <w:left w:val="nil"/>
              <w:bottom w:val="single" w:sz="4" w:space="0" w:color="auto"/>
              <w:right w:val="single" w:sz="4" w:space="0" w:color="auto"/>
            </w:tcBorders>
            <w:shd w:val="clear" w:color="auto" w:fill="auto"/>
            <w:vAlign w:val="center"/>
            <w:hideMark/>
          </w:tcPr>
          <w:p w14:paraId="7DAB0438" w14:textId="77777777" w:rsidR="004B1F64" w:rsidRPr="00780155" w:rsidRDefault="004B1F64" w:rsidP="004B1F64">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2026 г.</w:t>
            </w:r>
          </w:p>
        </w:tc>
        <w:tc>
          <w:tcPr>
            <w:tcW w:w="698" w:type="pct"/>
            <w:tcBorders>
              <w:top w:val="nil"/>
              <w:left w:val="nil"/>
              <w:bottom w:val="single" w:sz="4" w:space="0" w:color="auto"/>
              <w:right w:val="single" w:sz="4" w:space="0" w:color="auto"/>
            </w:tcBorders>
            <w:shd w:val="clear" w:color="auto" w:fill="auto"/>
            <w:vAlign w:val="center"/>
            <w:hideMark/>
          </w:tcPr>
          <w:p w14:paraId="24CDD374" w14:textId="77777777" w:rsidR="004B1F64" w:rsidRPr="00780155" w:rsidRDefault="004B1F64" w:rsidP="004B1F64">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2027 г.</w:t>
            </w:r>
          </w:p>
        </w:tc>
        <w:tc>
          <w:tcPr>
            <w:tcW w:w="698" w:type="pct"/>
            <w:tcBorders>
              <w:top w:val="nil"/>
              <w:left w:val="nil"/>
              <w:bottom w:val="single" w:sz="4" w:space="0" w:color="auto"/>
              <w:right w:val="single" w:sz="4" w:space="0" w:color="auto"/>
            </w:tcBorders>
            <w:shd w:val="clear" w:color="auto" w:fill="auto"/>
            <w:vAlign w:val="center"/>
            <w:hideMark/>
          </w:tcPr>
          <w:p w14:paraId="0735CD67" w14:textId="77777777" w:rsidR="004B1F64" w:rsidRPr="00780155" w:rsidRDefault="004B1F64" w:rsidP="004B1F64">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2028 г.</w:t>
            </w:r>
          </w:p>
        </w:tc>
        <w:tc>
          <w:tcPr>
            <w:tcW w:w="696" w:type="pct"/>
            <w:tcBorders>
              <w:top w:val="nil"/>
              <w:left w:val="nil"/>
              <w:bottom w:val="single" w:sz="4" w:space="0" w:color="auto"/>
              <w:right w:val="single" w:sz="4" w:space="0" w:color="auto"/>
            </w:tcBorders>
            <w:shd w:val="clear" w:color="auto" w:fill="auto"/>
            <w:vAlign w:val="center"/>
            <w:hideMark/>
          </w:tcPr>
          <w:p w14:paraId="3615AE1A" w14:textId="77777777" w:rsidR="004B1F64" w:rsidRPr="00780155" w:rsidRDefault="004B1F64" w:rsidP="004B1F64">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2033 г.</w:t>
            </w:r>
          </w:p>
        </w:tc>
      </w:tr>
      <w:tr w:rsidR="00FA2AED" w:rsidRPr="00780155" w14:paraId="3AF62851"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3695881B" w14:textId="6A84DB4C"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Ярославская ТЭЦ-3</w:t>
            </w:r>
          </w:p>
        </w:tc>
        <w:tc>
          <w:tcPr>
            <w:tcW w:w="698" w:type="pct"/>
            <w:tcBorders>
              <w:top w:val="nil"/>
              <w:left w:val="nil"/>
              <w:bottom w:val="single" w:sz="4" w:space="0" w:color="auto"/>
              <w:right w:val="single" w:sz="4" w:space="0" w:color="auto"/>
            </w:tcBorders>
            <w:shd w:val="clear" w:color="auto" w:fill="auto"/>
            <w:noWrap/>
            <w:vAlign w:val="center"/>
            <w:hideMark/>
          </w:tcPr>
          <w:p w14:paraId="21935059" w14:textId="7A90B4E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0,2131</w:t>
            </w:r>
          </w:p>
        </w:tc>
        <w:tc>
          <w:tcPr>
            <w:tcW w:w="698" w:type="pct"/>
            <w:tcBorders>
              <w:top w:val="nil"/>
              <w:left w:val="nil"/>
              <w:bottom w:val="single" w:sz="4" w:space="0" w:color="auto"/>
              <w:right w:val="single" w:sz="4" w:space="0" w:color="auto"/>
            </w:tcBorders>
            <w:shd w:val="clear" w:color="auto" w:fill="auto"/>
            <w:noWrap/>
            <w:vAlign w:val="center"/>
            <w:hideMark/>
          </w:tcPr>
          <w:p w14:paraId="2B7E2653" w14:textId="47F4315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0,2131</w:t>
            </w:r>
          </w:p>
        </w:tc>
        <w:tc>
          <w:tcPr>
            <w:tcW w:w="698" w:type="pct"/>
            <w:tcBorders>
              <w:top w:val="nil"/>
              <w:left w:val="nil"/>
              <w:bottom w:val="single" w:sz="4" w:space="0" w:color="auto"/>
              <w:right w:val="single" w:sz="4" w:space="0" w:color="auto"/>
            </w:tcBorders>
            <w:shd w:val="clear" w:color="auto" w:fill="auto"/>
            <w:noWrap/>
            <w:vAlign w:val="center"/>
            <w:hideMark/>
          </w:tcPr>
          <w:p w14:paraId="2190F647" w14:textId="4612CD7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0,2137</w:t>
            </w:r>
          </w:p>
        </w:tc>
        <w:tc>
          <w:tcPr>
            <w:tcW w:w="698" w:type="pct"/>
            <w:tcBorders>
              <w:top w:val="nil"/>
              <w:left w:val="nil"/>
              <w:bottom w:val="single" w:sz="4" w:space="0" w:color="auto"/>
              <w:right w:val="single" w:sz="4" w:space="0" w:color="auto"/>
            </w:tcBorders>
            <w:shd w:val="clear" w:color="auto" w:fill="auto"/>
            <w:noWrap/>
            <w:vAlign w:val="center"/>
            <w:hideMark/>
          </w:tcPr>
          <w:p w14:paraId="5144B724" w14:textId="6A76A900"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0,2138</w:t>
            </w:r>
          </w:p>
        </w:tc>
        <w:tc>
          <w:tcPr>
            <w:tcW w:w="696" w:type="pct"/>
            <w:tcBorders>
              <w:top w:val="nil"/>
              <w:left w:val="nil"/>
              <w:bottom w:val="single" w:sz="4" w:space="0" w:color="auto"/>
              <w:right w:val="single" w:sz="4" w:space="0" w:color="auto"/>
            </w:tcBorders>
            <w:shd w:val="clear" w:color="auto" w:fill="auto"/>
            <w:noWrap/>
            <w:vAlign w:val="center"/>
            <w:hideMark/>
          </w:tcPr>
          <w:p w14:paraId="5432C681" w14:textId="226A73D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0,2138</w:t>
            </w:r>
          </w:p>
        </w:tc>
      </w:tr>
      <w:tr w:rsidR="00FA2AED" w:rsidRPr="00780155" w14:paraId="0A6E8863"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31DDD44B"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Ананьино</w:t>
            </w:r>
          </w:p>
        </w:tc>
        <w:tc>
          <w:tcPr>
            <w:tcW w:w="698" w:type="pct"/>
            <w:tcBorders>
              <w:top w:val="nil"/>
              <w:left w:val="nil"/>
              <w:bottom w:val="single" w:sz="4" w:space="0" w:color="auto"/>
              <w:right w:val="single" w:sz="4" w:space="0" w:color="auto"/>
            </w:tcBorders>
            <w:shd w:val="clear" w:color="auto" w:fill="auto"/>
            <w:noWrap/>
            <w:vAlign w:val="center"/>
            <w:hideMark/>
          </w:tcPr>
          <w:p w14:paraId="26260642" w14:textId="5F218BB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0,0230</w:t>
            </w:r>
          </w:p>
        </w:tc>
        <w:tc>
          <w:tcPr>
            <w:tcW w:w="698" w:type="pct"/>
            <w:tcBorders>
              <w:top w:val="nil"/>
              <w:left w:val="nil"/>
              <w:bottom w:val="single" w:sz="4" w:space="0" w:color="auto"/>
              <w:right w:val="single" w:sz="4" w:space="0" w:color="auto"/>
            </w:tcBorders>
            <w:shd w:val="clear" w:color="auto" w:fill="auto"/>
            <w:noWrap/>
            <w:vAlign w:val="center"/>
            <w:hideMark/>
          </w:tcPr>
          <w:p w14:paraId="1BCAD09F" w14:textId="4B95D4C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0,0227</w:t>
            </w:r>
          </w:p>
        </w:tc>
        <w:tc>
          <w:tcPr>
            <w:tcW w:w="698" w:type="pct"/>
            <w:tcBorders>
              <w:top w:val="nil"/>
              <w:left w:val="nil"/>
              <w:bottom w:val="single" w:sz="4" w:space="0" w:color="auto"/>
              <w:right w:val="single" w:sz="4" w:space="0" w:color="auto"/>
            </w:tcBorders>
            <w:shd w:val="clear" w:color="auto" w:fill="auto"/>
            <w:noWrap/>
            <w:vAlign w:val="center"/>
            <w:hideMark/>
          </w:tcPr>
          <w:p w14:paraId="4EB2118B" w14:textId="0885CE10"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0,0227</w:t>
            </w:r>
          </w:p>
        </w:tc>
        <w:tc>
          <w:tcPr>
            <w:tcW w:w="698" w:type="pct"/>
            <w:tcBorders>
              <w:top w:val="nil"/>
              <w:left w:val="nil"/>
              <w:bottom w:val="single" w:sz="4" w:space="0" w:color="auto"/>
              <w:right w:val="single" w:sz="4" w:space="0" w:color="auto"/>
            </w:tcBorders>
            <w:shd w:val="clear" w:color="auto" w:fill="auto"/>
            <w:noWrap/>
            <w:vAlign w:val="center"/>
            <w:hideMark/>
          </w:tcPr>
          <w:p w14:paraId="2057DAAA" w14:textId="5BCA6065"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0,0227</w:t>
            </w:r>
          </w:p>
        </w:tc>
        <w:tc>
          <w:tcPr>
            <w:tcW w:w="696" w:type="pct"/>
            <w:tcBorders>
              <w:top w:val="nil"/>
              <w:left w:val="nil"/>
              <w:bottom w:val="single" w:sz="4" w:space="0" w:color="auto"/>
              <w:right w:val="single" w:sz="4" w:space="0" w:color="auto"/>
            </w:tcBorders>
            <w:shd w:val="clear" w:color="auto" w:fill="auto"/>
            <w:noWrap/>
            <w:vAlign w:val="center"/>
            <w:hideMark/>
          </w:tcPr>
          <w:p w14:paraId="656C6513" w14:textId="38F182A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0,0227</w:t>
            </w:r>
          </w:p>
        </w:tc>
      </w:tr>
      <w:tr w:rsidR="00FA2AED" w:rsidRPr="00780155" w14:paraId="73B74D89"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4D72E274"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Андроники</w:t>
            </w:r>
          </w:p>
        </w:tc>
        <w:tc>
          <w:tcPr>
            <w:tcW w:w="698" w:type="pct"/>
            <w:tcBorders>
              <w:top w:val="nil"/>
              <w:left w:val="nil"/>
              <w:bottom w:val="single" w:sz="4" w:space="0" w:color="auto"/>
              <w:right w:val="single" w:sz="4" w:space="0" w:color="auto"/>
            </w:tcBorders>
            <w:shd w:val="clear" w:color="auto" w:fill="auto"/>
            <w:noWrap/>
            <w:vAlign w:val="center"/>
            <w:hideMark/>
          </w:tcPr>
          <w:p w14:paraId="4B666796" w14:textId="718E769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0,0208</w:t>
            </w:r>
          </w:p>
        </w:tc>
        <w:tc>
          <w:tcPr>
            <w:tcW w:w="698" w:type="pct"/>
            <w:tcBorders>
              <w:top w:val="nil"/>
              <w:left w:val="nil"/>
              <w:bottom w:val="single" w:sz="4" w:space="0" w:color="auto"/>
              <w:right w:val="single" w:sz="4" w:space="0" w:color="auto"/>
            </w:tcBorders>
            <w:shd w:val="clear" w:color="auto" w:fill="auto"/>
            <w:noWrap/>
            <w:vAlign w:val="center"/>
            <w:hideMark/>
          </w:tcPr>
          <w:p w14:paraId="32A0D177" w14:textId="33661EC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0,0208</w:t>
            </w:r>
          </w:p>
        </w:tc>
        <w:tc>
          <w:tcPr>
            <w:tcW w:w="698" w:type="pct"/>
            <w:tcBorders>
              <w:top w:val="nil"/>
              <w:left w:val="nil"/>
              <w:bottom w:val="single" w:sz="4" w:space="0" w:color="auto"/>
              <w:right w:val="single" w:sz="4" w:space="0" w:color="auto"/>
            </w:tcBorders>
            <w:shd w:val="clear" w:color="auto" w:fill="auto"/>
            <w:noWrap/>
            <w:vAlign w:val="center"/>
            <w:hideMark/>
          </w:tcPr>
          <w:p w14:paraId="5E909241" w14:textId="1DFBD2D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0,0208</w:t>
            </w:r>
          </w:p>
        </w:tc>
        <w:tc>
          <w:tcPr>
            <w:tcW w:w="698" w:type="pct"/>
            <w:tcBorders>
              <w:top w:val="nil"/>
              <w:left w:val="nil"/>
              <w:bottom w:val="single" w:sz="4" w:space="0" w:color="auto"/>
              <w:right w:val="single" w:sz="4" w:space="0" w:color="auto"/>
            </w:tcBorders>
            <w:shd w:val="clear" w:color="auto" w:fill="auto"/>
            <w:noWrap/>
            <w:vAlign w:val="center"/>
            <w:hideMark/>
          </w:tcPr>
          <w:p w14:paraId="6B47A126" w14:textId="5C937AE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0,0208</w:t>
            </w:r>
          </w:p>
        </w:tc>
        <w:tc>
          <w:tcPr>
            <w:tcW w:w="696" w:type="pct"/>
            <w:tcBorders>
              <w:top w:val="nil"/>
              <w:left w:val="nil"/>
              <w:bottom w:val="single" w:sz="4" w:space="0" w:color="auto"/>
              <w:right w:val="single" w:sz="4" w:space="0" w:color="auto"/>
            </w:tcBorders>
            <w:shd w:val="clear" w:color="auto" w:fill="auto"/>
            <w:noWrap/>
            <w:vAlign w:val="center"/>
            <w:hideMark/>
          </w:tcPr>
          <w:p w14:paraId="35FE3155" w14:textId="29B9215C"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0,0208</w:t>
            </w:r>
          </w:p>
        </w:tc>
      </w:tr>
      <w:tr w:rsidR="00FA2AED" w:rsidRPr="00780155" w14:paraId="0A6DB827"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5A2681CB"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Глебовское</w:t>
            </w:r>
          </w:p>
        </w:tc>
        <w:tc>
          <w:tcPr>
            <w:tcW w:w="698" w:type="pct"/>
            <w:tcBorders>
              <w:top w:val="nil"/>
              <w:left w:val="nil"/>
              <w:bottom w:val="single" w:sz="4" w:space="0" w:color="auto"/>
              <w:right w:val="single" w:sz="4" w:space="0" w:color="auto"/>
            </w:tcBorders>
            <w:shd w:val="clear" w:color="auto" w:fill="auto"/>
            <w:noWrap/>
            <w:vAlign w:val="center"/>
            <w:hideMark/>
          </w:tcPr>
          <w:p w14:paraId="124E40DC" w14:textId="720DB14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0,0197</w:t>
            </w:r>
          </w:p>
        </w:tc>
        <w:tc>
          <w:tcPr>
            <w:tcW w:w="698" w:type="pct"/>
            <w:tcBorders>
              <w:top w:val="nil"/>
              <w:left w:val="nil"/>
              <w:bottom w:val="single" w:sz="4" w:space="0" w:color="auto"/>
              <w:right w:val="single" w:sz="4" w:space="0" w:color="auto"/>
            </w:tcBorders>
            <w:shd w:val="clear" w:color="auto" w:fill="auto"/>
            <w:noWrap/>
            <w:vAlign w:val="center"/>
            <w:hideMark/>
          </w:tcPr>
          <w:p w14:paraId="5F1AF1EA" w14:textId="3F11A17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0,0196</w:t>
            </w:r>
          </w:p>
        </w:tc>
        <w:tc>
          <w:tcPr>
            <w:tcW w:w="698" w:type="pct"/>
            <w:tcBorders>
              <w:top w:val="nil"/>
              <w:left w:val="nil"/>
              <w:bottom w:val="single" w:sz="4" w:space="0" w:color="auto"/>
              <w:right w:val="single" w:sz="4" w:space="0" w:color="auto"/>
            </w:tcBorders>
            <w:shd w:val="clear" w:color="auto" w:fill="auto"/>
            <w:noWrap/>
            <w:vAlign w:val="center"/>
            <w:hideMark/>
          </w:tcPr>
          <w:p w14:paraId="27BF8E7A" w14:textId="0C0B437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0,0196</w:t>
            </w:r>
          </w:p>
        </w:tc>
        <w:tc>
          <w:tcPr>
            <w:tcW w:w="698" w:type="pct"/>
            <w:tcBorders>
              <w:top w:val="nil"/>
              <w:left w:val="nil"/>
              <w:bottom w:val="single" w:sz="4" w:space="0" w:color="auto"/>
              <w:right w:val="single" w:sz="4" w:space="0" w:color="auto"/>
            </w:tcBorders>
            <w:shd w:val="clear" w:color="auto" w:fill="auto"/>
            <w:noWrap/>
            <w:vAlign w:val="center"/>
            <w:hideMark/>
          </w:tcPr>
          <w:p w14:paraId="7AC9AA72" w14:textId="4BAD8AF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0,0196</w:t>
            </w:r>
          </w:p>
        </w:tc>
        <w:tc>
          <w:tcPr>
            <w:tcW w:w="696" w:type="pct"/>
            <w:tcBorders>
              <w:top w:val="nil"/>
              <w:left w:val="nil"/>
              <w:bottom w:val="single" w:sz="4" w:space="0" w:color="auto"/>
              <w:right w:val="single" w:sz="4" w:space="0" w:color="auto"/>
            </w:tcBorders>
            <w:shd w:val="clear" w:color="auto" w:fill="auto"/>
            <w:noWrap/>
            <w:vAlign w:val="center"/>
            <w:hideMark/>
          </w:tcPr>
          <w:p w14:paraId="259CC63C" w14:textId="50CA09A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0,0196</w:t>
            </w:r>
          </w:p>
        </w:tc>
      </w:tr>
      <w:tr w:rsidR="00FA2AED" w:rsidRPr="00780155" w14:paraId="3A6EDA6F"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2E3E672B"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Заволжье</w:t>
            </w:r>
          </w:p>
        </w:tc>
        <w:tc>
          <w:tcPr>
            <w:tcW w:w="698" w:type="pct"/>
            <w:tcBorders>
              <w:top w:val="nil"/>
              <w:left w:val="nil"/>
              <w:bottom w:val="single" w:sz="4" w:space="0" w:color="auto"/>
              <w:right w:val="single" w:sz="4" w:space="0" w:color="auto"/>
            </w:tcBorders>
            <w:shd w:val="clear" w:color="auto" w:fill="auto"/>
            <w:noWrap/>
            <w:vAlign w:val="center"/>
            <w:hideMark/>
          </w:tcPr>
          <w:p w14:paraId="2B089C89" w14:textId="0834CD1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0,0777</w:t>
            </w:r>
          </w:p>
        </w:tc>
        <w:tc>
          <w:tcPr>
            <w:tcW w:w="698" w:type="pct"/>
            <w:tcBorders>
              <w:top w:val="nil"/>
              <w:left w:val="nil"/>
              <w:bottom w:val="single" w:sz="4" w:space="0" w:color="auto"/>
              <w:right w:val="single" w:sz="4" w:space="0" w:color="auto"/>
            </w:tcBorders>
            <w:shd w:val="clear" w:color="auto" w:fill="auto"/>
            <w:noWrap/>
            <w:vAlign w:val="center"/>
            <w:hideMark/>
          </w:tcPr>
          <w:p w14:paraId="046A0B4A" w14:textId="63D84B6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0,0776</w:t>
            </w:r>
          </w:p>
        </w:tc>
        <w:tc>
          <w:tcPr>
            <w:tcW w:w="698" w:type="pct"/>
            <w:tcBorders>
              <w:top w:val="nil"/>
              <w:left w:val="nil"/>
              <w:bottom w:val="single" w:sz="4" w:space="0" w:color="auto"/>
              <w:right w:val="single" w:sz="4" w:space="0" w:color="auto"/>
            </w:tcBorders>
            <w:shd w:val="clear" w:color="auto" w:fill="auto"/>
            <w:noWrap/>
            <w:vAlign w:val="center"/>
            <w:hideMark/>
          </w:tcPr>
          <w:p w14:paraId="733FCF5A" w14:textId="13EB659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0,0776</w:t>
            </w:r>
          </w:p>
        </w:tc>
        <w:tc>
          <w:tcPr>
            <w:tcW w:w="698" w:type="pct"/>
            <w:tcBorders>
              <w:top w:val="nil"/>
              <w:left w:val="nil"/>
              <w:bottom w:val="single" w:sz="4" w:space="0" w:color="auto"/>
              <w:right w:val="single" w:sz="4" w:space="0" w:color="auto"/>
            </w:tcBorders>
            <w:shd w:val="clear" w:color="auto" w:fill="auto"/>
            <w:noWrap/>
            <w:vAlign w:val="center"/>
            <w:hideMark/>
          </w:tcPr>
          <w:p w14:paraId="720295BF" w14:textId="2E29B26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0,0776</w:t>
            </w:r>
          </w:p>
        </w:tc>
        <w:tc>
          <w:tcPr>
            <w:tcW w:w="696" w:type="pct"/>
            <w:tcBorders>
              <w:top w:val="nil"/>
              <w:left w:val="nil"/>
              <w:bottom w:val="single" w:sz="4" w:space="0" w:color="auto"/>
              <w:right w:val="single" w:sz="4" w:space="0" w:color="auto"/>
            </w:tcBorders>
            <w:shd w:val="clear" w:color="auto" w:fill="auto"/>
            <w:noWrap/>
            <w:vAlign w:val="center"/>
            <w:hideMark/>
          </w:tcPr>
          <w:p w14:paraId="6837A982" w14:textId="0ED567C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0,0776</w:t>
            </w:r>
          </w:p>
        </w:tc>
      </w:tr>
      <w:tr w:rsidR="00FA2AED" w:rsidRPr="00780155" w14:paraId="3C6A3E53"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49BEB7FB"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Карабиха (школ)</w:t>
            </w:r>
          </w:p>
        </w:tc>
        <w:tc>
          <w:tcPr>
            <w:tcW w:w="698" w:type="pct"/>
            <w:tcBorders>
              <w:top w:val="nil"/>
              <w:left w:val="nil"/>
              <w:bottom w:val="single" w:sz="4" w:space="0" w:color="auto"/>
              <w:right w:val="single" w:sz="4" w:space="0" w:color="auto"/>
            </w:tcBorders>
            <w:shd w:val="clear" w:color="auto" w:fill="auto"/>
            <w:noWrap/>
            <w:vAlign w:val="center"/>
            <w:hideMark/>
          </w:tcPr>
          <w:p w14:paraId="34A4E1FD" w14:textId="5BB039A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0,0138</w:t>
            </w:r>
          </w:p>
        </w:tc>
        <w:tc>
          <w:tcPr>
            <w:tcW w:w="698" w:type="pct"/>
            <w:tcBorders>
              <w:top w:val="nil"/>
              <w:left w:val="nil"/>
              <w:bottom w:val="single" w:sz="4" w:space="0" w:color="auto"/>
              <w:right w:val="single" w:sz="4" w:space="0" w:color="auto"/>
            </w:tcBorders>
            <w:shd w:val="clear" w:color="auto" w:fill="auto"/>
            <w:noWrap/>
            <w:vAlign w:val="center"/>
            <w:hideMark/>
          </w:tcPr>
          <w:p w14:paraId="347E7D87" w14:textId="2768D11C"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0,0138</w:t>
            </w:r>
          </w:p>
        </w:tc>
        <w:tc>
          <w:tcPr>
            <w:tcW w:w="698" w:type="pct"/>
            <w:tcBorders>
              <w:top w:val="nil"/>
              <w:left w:val="nil"/>
              <w:bottom w:val="single" w:sz="4" w:space="0" w:color="auto"/>
              <w:right w:val="single" w:sz="4" w:space="0" w:color="auto"/>
            </w:tcBorders>
            <w:shd w:val="clear" w:color="auto" w:fill="auto"/>
            <w:noWrap/>
            <w:vAlign w:val="center"/>
            <w:hideMark/>
          </w:tcPr>
          <w:p w14:paraId="73A27CFB" w14:textId="38105740"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0,0138</w:t>
            </w:r>
          </w:p>
        </w:tc>
        <w:tc>
          <w:tcPr>
            <w:tcW w:w="698" w:type="pct"/>
            <w:tcBorders>
              <w:top w:val="nil"/>
              <w:left w:val="nil"/>
              <w:bottom w:val="single" w:sz="4" w:space="0" w:color="auto"/>
              <w:right w:val="single" w:sz="4" w:space="0" w:color="auto"/>
            </w:tcBorders>
            <w:shd w:val="clear" w:color="auto" w:fill="auto"/>
            <w:noWrap/>
            <w:vAlign w:val="center"/>
            <w:hideMark/>
          </w:tcPr>
          <w:p w14:paraId="3BA19A53" w14:textId="4215C22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0,0138</w:t>
            </w:r>
          </w:p>
        </w:tc>
        <w:tc>
          <w:tcPr>
            <w:tcW w:w="696" w:type="pct"/>
            <w:tcBorders>
              <w:top w:val="nil"/>
              <w:left w:val="nil"/>
              <w:bottom w:val="single" w:sz="4" w:space="0" w:color="auto"/>
              <w:right w:val="single" w:sz="4" w:space="0" w:color="auto"/>
            </w:tcBorders>
            <w:shd w:val="clear" w:color="auto" w:fill="auto"/>
            <w:noWrap/>
            <w:vAlign w:val="center"/>
            <w:hideMark/>
          </w:tcPr>
          <w:p w14:paraId="41AA46C8" w14:textId="0191BA86"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0,0138</w:t>
            </w:r>
          </w:p>
        </w:tc>
      </w:tr>
      <w:tr w:rsidR="00FA2AED" w:rsidRPr="00780155" w14:paraId="2E48120E"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52E5BD8F"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Карабиха ЯЦРБ</w:t>
            </w:r>
          </w:p>
        </w:tc>
        <w:tc>
          <w:tcPr>
            <w:tcW w:w="698" w:type="pct"/>
            <w:tcBorders>
              <w:top w:val="nil"/>
              <w:left w:val="nil"/>
              <w:bottom w:val="single" w:sz="4" w:space="0" w:color="auto"/>
              <w:right w:val="single" w:sz="4" w:space="0" w:color="auto"/>
            </w:tcBorders>
            <w:shd w:val="clear" w:color="auto" w:fill="auto"/>
            <w:noWrap/>
            <w:vAlign w:val="center"/>
            <w:hideMark/>
          </w:tcPr>
          <w:p w14:paraId="52A5F4C2" w14:textId="6AA50AF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0,0502</w:t>
            </w:r>
          </w:p>
        </w:tc>
        <w:tc>
          <w:tcPr>
            <w:tcW w:w="698" w:type="pct"/>
            <w:tcBorders>
              <w:top w:val="nil"/>
              <w:left w:val="nil"/>
              <w:bottom w:val="single" w:sz="4" w:space="0" w:color="auto"/>
              <w:right w:val="single" w:sz="4" w:space="0" w:color="auto"/>
            </w:tcBorders>
            <w:shd w:val="clear" w:color="auto" w:fill="auto"/>
            <w:noWrap/>
            <w:vAlign w:val="center"/>
            <w:hideMark/>
          </w:tcPr>
          <w:p w14:paraId="43ABA033" w14:textId="1E69BCC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0,0502</w:t>
            </w:r>
          </w:p>
        </w:tc>
        <w:tc>
          <w:tcPr>
            <w:tcW w:w="698" w:type="pct"/>
            <w:tcBorders>
              <w:top w:val="nil"/>
              <w:left w:val="nil"/>
              <w:bottom w:val="single" w:sz="4" w:space="0" w:color="auto"/>
              <w:right w:val="single" w:sz="4" w:space="0" w:color="auto"/>
            </w:tcBorders>
            <w:shd w:val="clear" w:color="auto" w:fill="auto"/>
            <w:noWrap/>
            <w:vAlign w:val="center"/>
            <w:hideMark/>
          </w:tcPr>
          <w:p w14:paraId="2A2DA9AF" w14:textId="2EAFF56C"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0,0502</w:t>
            </w:r>
          </w:p>
        </w:tc>
        <w:tc>
          <w:tcPr>
            <w:tcW w:w="698" w:type="pct"/>
            <w:tcBorders>
              <w:top w:val="nil"/>
              <w:left w:val="nil"/>
              <w:bottom w:val="single" w:sz="4" w:space="0" w:color="auto"/>
              <w:right w:val="single" w:sz="4" w:space="0" w:color="auto"/>
            </w:tcBorders>
            <w:shd w:val="clear" w:color="auto" w:fill="auto"/>
            <w:noWrap/>
            <w:vAlign w:val="center"/>
            <w:hideMark/>
          </w:tcPr>
          <w:p w14:paraId="34D35A4B" w14:textId="1DEEF89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0,0502</w:t>
            </w:r>
          </w:p>
        </w:tc>
        <w:tc>
          <w:tcPr>
            <w:tcW w:w="696" w:type="pct"/>
            <w:tcBorders>
              <w:top w:val="nil"/>
              <w:left w:val="nil"/>
              <w:bottom w:val="single" w:sz="4" w:space="0" w:color="auto"/>
              <w:right w:val="single" w:sz="4" w:space="0" w:color="auto"/>
            </w:tcBorders>
            <w:shd w:val="clear" w:color="auto" w:fill="auto"/>
            <w:noWrap/>
            <w:vAlign w:val="center"/>
            <w:hideMark/>
          </w:tcPr>
          <w:p w14:paraId="2B3BC02C" w14:textId="41FF231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0,0502</w:t>
            </w:r>
          </w:p>
        </w:tc>
      </w:tr>
      <w:tr w:rsidR="00FA2AED" w:rsidRPr="00780155" w14:paraId="4FC5F951"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1DE97429"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Карачиха</w:t>
            </w:r>
          </w:p>
        </w:tc>
        <w:tc>
          <w:tcPr>
            <w:tcW w:w="698" w:type="pct"/>
            <w:tcBorders>
              <w:top w:val="nil"/>
              <w:left w:val="nil"/>
              <w:bottom w:val="single" w:sz="4" w:space="0" w:color="auto"/>
              <w:right w:val="single" w:sz="4" w:space="0" w:color="auto"/>
            </w:tcBorders>
            <w:shd w:val="clear" w:color="auto" w:fill="auto"/>
            <w:noWrap/>
            <w:vAlign w:val="center"/>
            <w:hideMark/>
          </w:tcPr>
          <w:p w14:paraId="201A10E7" w14:textId="49ECCE2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0,0350</w:t>
            </w:r>
          </w:p>
        </w:tc>
        <w:tc>
          <w:tcPr>
            <w:tcW w:w="698" w:type="pct"/>
            <w:tcBorders>
              <w:top w:val="nil"/>
              <w:left w:val="nil"/>
              <w:bottom w:val="single" w:sz="4" w:space="0" w:color="auto"/>
              <w:right w:val="single" w:sz="4" w:space="0" w:color="auto"/>
            </w:tcBorders>
            <w:shd w:val="clear" w:color="auto" w:fill="auto"/>
            <w:noWrap/>
            <w:vAlign w:val="center"/>
            <w:hideMark/>
          </w:tcPr>
          <w:p w14:paraId="230736C0" w14:textId="5CA01C0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0,0350</w:t>
            </w:r>
          </w:p>
        </w:tc>
        <w:tc>
          <w:tcPr>
            <w:tcW w:w="698" w:type="pct"/>
            <w:tcBorders>
              <w:top w:val="nil"/>
              <w:left w:val="nil"/>
              <w:bottom w:val="single" w:sz="4" w:space="0" w:color="auto"/>
              <w:right w:val="single" w:sz="4" w:space="0" w:color="auto"/>
            </w:tcBorders>
            <w:shd w:val="clear" w:color="auto" w:fill="auto"/>
            <w:noWrap/>
            <w:vAlign w:val="center"/>
            <w:hideMark/>
          </w:tcPr>
          <w:p w14:paraId="66CC2C81" w14:textId="01A0230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0,0405</w:t>
            </w:r>
          </w:p>
        </w:tc>
        <w:tc>
          <w:tcPr>
            <w:tcW w:w="698" w:type="pct"/>
            <w:tcBorders>
              <w:top w:val="nil"/>
              <w:left w:val="nil"/>
              <w:bottom w:val="single" w:sz="4" w:space="0" w:color="auto"/>
              <w:right w:val="single" w:sz="4" w:space="0" w:color="auto"/>
            </w:tcBorders>
            <w:shd w:val="clear" w:color="auto" w:fill="auto"/>
            <w:noWrap/>
            <w:vAlign w:val="center"/>
            <w:hideMark/>
          </w:tcPr>
          <w:p w14:paraId="41D43904" w14:textId="4111E95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0,0405</w:t>
            </w:r>
          </w:p>
        </w:tc>
        <w:tc>
          <w:tcPr>
            <w:tcW w:w="696" w:type="pct"/>
            <w:tcBorders>
              <w:top w:val="nil"/>
              <w:left w:val="nil"/>
              <w:bottom w:val="single" w:sz="4" w:space="0" w:color="auto"/>
              <w:right w:val="single" w:sz="4" w:space="0" w:color="auto"/>
            </w:tcBorders>
            <w:shd w:val="clear" w:color="auto" w:fill="auto"/>
            <w:noWrap/>
            <w:vAlign w:val="center"/>
            <w:hideMark/>
          </w:tcPr>
          <w:p w14:paraId="059C145D" w14:textId="60D3985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0,0462</w:t>
            </w:r>
          </w:p>
        </w:tc>
      </w:tr>
      <w:tr w:rsidR="00FA2AED" w:rsidRPr="00780155" w14:paraId="0B102BFB"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78FA87D7"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Кузнечиха (верх)</w:t>
            </w:r>
          </w:p>
        </w:tc>
        <w:tc>
          <w:tcPr>
            <w:tcW w:w="698" w:type="pct"/>
            <w:tcBorders>
              <w:top w:val="nil"/>
              <w:left w:val="nil"/>
              <w:bottom w:val="single" w:sz="4" w:space="0" w:color="auto"/>
              <w:right w:val="single" w:sz="4" w:space="0" w:color="auto"/>
            </w:tcBorders>
            <w:shd w:val="clear" w:color="auto" w:fill="auto"/>
            <w:noWrap/>
            <w:vAlign w:val="center"/>
            <w:hideMark/>
          </w:tcPr>
          <w:p w14:paraId="3E3A4721" w14:textId="4EDC7A5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0,1274</w:t>
            </w:r>
          </w:p>
        </w:tc>
        <w:tc>
          <w:tcPr>
            <w:tcW w:w="698" w:type="pct"/>
            <w:tcBorders>
              <w:top w:val="nil"/>
              <w:left w:val="nil"/>
              <w:bottom w:val="single" w:sz="4" w:space="0" w:color="auto"/>
              <w:right w:val="single" w:sz="4" w:space="0" w:color="auto"/>
            </w:tcBorders>
            <w:shd w:val="clear" w:color="auto" w:fill="auto"/>
            <w:noWrap/>
            <w:vAlign w:val="center"/>
            <w:hideMark/>
          </w:tcPr>
          <w:p w14:paraId="5CC798ED" w14:textId="6858541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0,1274</w:t>
            </w:r>
          </w:p>
        </w:tc>
        <w:tc>
          <w:tcPr>
            <w:tcW w:w="698" w:type="pct"/>
            <w:tcBorders>
              <w:top w:val="nil"/>
              <w:left w:val="nil"/>
              <w:bottom w:val="single" w:sz="4" w:space="0" w:color="auto"/>
              <w:right w:val="single" w:sz="4" w:space="0" w:color="auto"/>
            </w:tcBorders>
            <w:shd w:val="clear" w:color="auto" w:fill="auto"/>
            <w:noWrap/>
            <w:vAlign w:val="center"/>
            <w:hideMark/>
          </w:tcPr>
          <w:p w14:paraId="70429110" w14:textId="59DA4026"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0,1274</w:t>
            </w:r>
          </w:p>
        </w:tc>
        <w:tc>
          <w:tcPr>
            <w:tcW w:w="698" w:type="pct"/>
            <w:tcBorders>
              <w:top w:val="nil"/>
              <w:left w:val="nil"/>
              <w:bottom w:val="single" w:sz="4" w:space="0" w:color="auto"/>
              <w:right w:val="single" w:sz="4" w:space="0" w:color="auto"/>
            </w:tcBorders>
            <w:shd w:val="clear" w:color="auto" w:fill="auto"/>
            <w:noWrap/>
            <w:vAlign w:val="center"/>
            <w:hideMark/>
          </w:tcPr>
          <w:p w14:paraId="44C41244" w14:textId="2159710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0,1274</w:t>
            </w:r>
          </w:p>
        </w:tc>
        <w:tc>
          <w:tcPr>
            <w:tcW w:w="696" w:type="pct"/>
            <w:tcBorders>
              <w:top w:val="nil"/>
              <w:left w:val="nil"/>
              <w:bottom w:val="single" w:sz="4" w:space="0" w:color="auto"/>
              <w:right w:val="single" w:sz="4" w:space="0" w:color="auto"/>
            </w:tcBorders>
            <w:shd w:val="clear" w:color="auto" w:fill="auto"/>
            <w:noWrap/>
            <w:vAlign w:val="center"/>
            <w:hideMark/>
          </w:tcPr>
          <w:p w14:paraId="30FD937F" w14:textId="679625F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0,1274</w:t>
            </w:r>
          </w:p>
        </w:tc>
      </w:tr>
      <w:tr w:rsidR="00FA2AED" w:rsidRPr="00780155" w14:paraId="5718E6AC"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0674028C"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Кузнечиха (нижн)</w:t>
            </w:r>
          </w:p>
        </w:tc>
        <w:tc>
          <w:tcPr>
            <w:tcW w:w="698" w:type="pct"/>
            <w:tcBorders>
              <w:top w:val="nil"/>
              <w:left w:val="nil"/>
              <w:bottom w:val="single" w:sz="4" w:space="0" w:color="auto"/>
              <w:right w:val="single" w:sz="4" w:space="0" w:color="auto"/>
            </w:tcBorders>
            <w:shd w:val="clear" w:color="auto" w:fill="auto"/>
            <w:noWrap/>
            <w:vAlign w:val="center"/>
            <w:hideMark/>
          </w:tcPr>
          <w:p w14:paraId="2B92577A" w14:textId="34A827F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0,0730</w:t>
            </w:r>
          </w:p>
        </w:tc>
        <w:tc>
          <w:tcPr>
            <w:tcW w:w="698" w:type="pct"/>
            <w:tcBorders>
              <w:top w:val="nil"/>
              <w:left w:val="nil"/>
              <w:bottom w:val="single" w:sz="4" w:space="0" w:color="auto"/>
              <w:right w:val="single" w:sz="4" w:space="0" w:color="auto"/>
            </w:tcBorders>
            <w:shd w:val="clear" w:color="auto" w:fill="auto"/>
            <w:noWrap/>
            <w:vAlign w:val="center"/>
            <w:hideMark/>
          </w:tcPr>
          <w:p w14:paraId="2832BA04" w14:textId="08082C20"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0,0731</w:t>
            </w:r>
          </w:p>
        </w:tc>
        <w:tc>
          <w:tcPr>
            <w:tcW w:w="698" w:type="pct"/>
            <w:tcBorders>
              <w:top w:val="nil"/>
              <w:left w:val="nil"/>
              <w:bottom w:val="single" w:sz="4" w:space="0" w:color="auto"/>
              <w:right w:val="single" w:sz="4" w:space="0" w:color="auto"/>
            </w:tcBorders>
            <w:shd w:val="clear" w:color="auto" w:fill="auto"/>
            <w:noWrap/>
            <w:vAlign w:val="center"/>
            <w:hideMark/>
          </w:tcPr>
          <w:p w14:paraId="3D16E500" w14:textId="33FE6830"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0,0731</w:t>
            </w:r>
          </w:p>
        </w:tc>
        <w:tc>
          <w:tcPr>
            <w:tcW w:w="698" w:type="pct"/>
            <w:tcBorders>
              <w:top w:val="nil"/>
              <w:left w:val="nil"/>
              <w:bottom w:val="single" w:sz="4" w:space="0" w:color="auto"/>
              <w:right w:val="single" w:sz="4" w:space="0" w:color="auto"/>
            </w:tcBorders>
            <w:shd w:val="clear" w:color="auto" w:fill="auto"/>
            <w:noWrap/>
            <w:vAlign w:val="center"/>
            <w:hideMark/>
          </w:tcPr>
          <w:p w14:paraId="325BF7A9" w14:textId="26D9EFD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0,0731</w:t>
            </w:r>
          </w:p>
        </w:tc>
        <w:tc>
          <w:tcPr>
            <w:tcW w:w="696" w:type="pct"/>
            <w:tcBorders>
              <w:top w:val="nil"/>
              <w:left w:val="nil"/>
              <w:bottom w:val="single" w:sz="4" w:space="0" w:color="auto"/>
              <w:right w:val="single" w:sz="4" w:space="0" w:color="auto"/>
            </w:tcBorders>
            <w:shd w:val="clear" w:color="auto" w:fill="auto"/>
            <w:noWrap/>
            <w:vAlign w:val="center"/>
            <w:hideMark/>
          </w:tcPr>
          <w:p w14:paraId="0D38CCE3" w14:textId="05B9D59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0,0731</w:t>
            </w:r>
          </w:p>
        </w:tc>
      </w:tr>
      <w:tr w:rsidR="00FA2AED" w:rsidRPr="00780155" w14:paraId="0DD0A553"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715635E3"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Медягино</w:t>
            </w:r>
          </w:p>
        </w:tc>
        <w:tc>
          <w:tcPr>
            <w:tcW w:w="698" w:type="pct"/>
            <w:tcBorders>
              <w:top w:val="nil"/>
              <w:left w:val="nil"/>
              <w:bottom w:val="single" w:sz="4" w:space="0" w:color="auto"/>
              <w:right w:val="single" w:sz="4" w:space="0" w:color="auto"/>
            </w:tcBorders>
            <w:shd w:val="clear" w:color="auto" w:fill="auto"/>
            <w:noWrap/>
            <w:vAlign w:val="center"/>
            <w:hideMark/>
          </w:tcPr>
          <w:p w14:paraId="135E4AC4" w14:textId="3CE17DC5"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0,0525</w:t>
            </w:r>
          </w:p>
        </w:tc>
        <w:tc>
          <w:tcPr>
            <w:tcW w:w="698" w:type="pct"/>
            <w:tcBorders>
              <w:top w:val="nil"/>
              <w:left w:val="nil"/>
              <w:bottom w:val="single" w:sz="4" w:space="0" w:color="auto"/>
              <w:right w:val="single" w:sz="4" w:space="0" w:color="auto"/>
            </w:tcBorders>
            <w:shd w:val="clear" w:color="auto" w:fill="auto"/>
            <w:noWrap/>
            <w:vAlign w:val="center"/>
            <w:hideMark/>
          </w:tcPr>
          <w:p w14:paraId="2366FA13" w14:textId="4C2018C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0,0522</w:t>
            </w:r>
          </w:p>
        </w:tc>
        <w:tc>
          <w:tcPr>
            <w:tcW w:w="698" w:type="pct"/>
            <w:tcBorders>
              <w:top w:val="nil"/>
              <w:left w:val="nil"/>
              <w:bottom w:val="single" w:sz="4" w:space="0" w:color="auto"/>
              <w:right w:val="single" w:sz="4" w:space="0" w:color="auto"/>
            </w:tcBorders>
            <w:shd w:val="clear" w:color="auto" w:fill="auto"/>
            <w:noWrap/>
            <w:vAlign w:val="center"/>
            <w:hideMark/>
          </w:tcPr>
          <w:p w14:paraId="40947F92" w14:textId="1B2DD70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0,0522</w:t>
            </w:r>
          </w:p>
        </w:tc>
        <w:tc>
          <w:tcPr>
            <w:tcW w:w="698" w:type="pct"/>
            <w:tcBorders>
              <w:top w:val="nil"/>
              <w:left w:val="nil"/>
              <w:bottom w:val="single" w:sz="4" w:space="0" w:color="auto"/>
              <w:right w:val="single" w:sz="4" w:space="0" w:color="auto"/>
            </w:tcBorders>
            <w:shd w:val="clear" w:color="auto" w:fill="auto"/>
            <w:noWrap/>
            <w:vAlign w:val="center"/>
            <w:hideMark/>
          </w:tcPr>
          <w:p w14:paraId="1BEEE79F" w14:textId="1E290C06"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0,0522</w:t>
            </w:r>
          </w:p>
        </w:tc>
        <w:tc>
          <w:tcPr>
            <w:tcW w:w="696" w:type="pct"/>
            <w:tcBorders>
              <w:top w:val="nil"/>
              <w:left w:val="nil"/>
              <w:bottom w:val="single" w:sz="4" w:space="0" w:color="auto"/>
              <w:right w:val="single" w:sz="4" w:space="0" w:color="auto"/>
            </w:tcBorders>
            <w:shd w:val="clear" w:color="auto" w:fill="auto"/>
            <w:noWrap/>
            <w:vAlign w:val="center"/>
            <w:hideMark/>
          </w:tcPr>
          <w:p w14:paraId="37388199" w14:textId="67BA137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0,0522</w:t>
            </w:r>
          </w:p>
        </w:tc>
      </w:tr>
      <w:tr w:rsidR="00FA2AED" w:rsidRPr="00780155" w14:paraId="6587196A"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1863135B"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Михайловский</w:t>
            </w:r>
          </w:p>
        </w:tc>
        <w:tc>
          <w:tcPr>
            <w:tcW w:w="698" w:type="pct"/>
            <w:tcBorders>
              <w:top w:val="nil"/>
              <w:left w:val="nil"/>
              <w:bottom w:val="single" w:sz="4" w:space="0" w:color="auto"/>
              <w:right w:val="single" w:sz="4" w:space="0" w:color="auto"/>
            </w:tcBorders>
            <w:shd w:val="clear" w:color="auto" w:fill="auto"/>
            <w:noWrap/>
            <w:vAlign w:val="center"/>
            <w:hideMark/>
          </w:tcPr>
          <w:p w14:paraId="2BEA585C" w14:textId="0E3E6D3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0,1767</w:t>
            </w:r>
          </w:p>
        </w:tc>
        <w:tc>
          <w:tcPr>
            <w:tcW w:w="698" w:type="pct"/>
            <w:tcBorders>
              <w:top w:val="nil"/>
              <w:left w:val="nil"/>
              <w:bottom w:val="single" w:sz="4" w:space="0" w:color="auto"/>
              <w:right w:val="single" w:sz="4" w:space="0" w:color="auto"/>
            </w:tcBorders>
            <w:shd w:val="clear" w:color="auto" w:fill="auto"/>
            <w:noWrap/>
            <w:vAlign w:val="center"/>
            <w:hideMark/>
          </w:tcPr>
          <w:p w14:paraId="584C9424" w14:textId="3E5A238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0,1745</w:t>
            </w:r>
          </w:p>
        </w:tc>
        <w:tc>
          <w:tcPr>
            <w:tcW w:w="698" w:type="pct"/>
            <w:tcBorders>
              <w:top w:val="nil"/>
              <w:left w:val="nil"/>
              <w:bottom w:val="single" w:sz="4" w:space="0" w:color="auto"/>
              <w:right w:val="single" w:sz="4" w:space="0" w:color="auto"/>
            </w:tcBorders>
            <w:shd w:val="clear" w:color="auto" w:fill="auto"/>
            <w:noWrap/>
            <w:vAlign w:val="center"/>
            <w:hideMark/>
          </w:tcPr>
          <w:p w14:paraId="0CDC174D" w14:textId="0D5A2FE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0,1745</w:t>
            </w:r>
          </w:p>
        </w:tc>
        <w:tc>
          <w:tcPr>
            <w:tcW w:w="698" w:type="pct"/>
            <w:tcBorders>
              <w:top w:val="nil"/>
              <w:left w:val="nil"/>
              <w:bottom w:val="single" w:sz="4" w:space="0" w:color="auto"/>
              <w:right w:val="single" w:sz="4" w:space="0" w:color="auto"/>
            </w:tcBorders>
            <w:shd w:val="clear" w:color="auto" w:fill="auto"/>
            <w:noWrap/>
            <w:vAlign w:val="center"/>
            <w:hideMark/>
          </w:tcPr>
          <w:p w14:paraId="72769FDD" w14:textId="1413324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0,1745</w:t>
            </w:r>
          </w:p>
        </w:tc>
        <w:tc>
          <w:tcPr>
            <w:tcW w:w="696" w:type="pct"/>
            <w:tcBorders>
              <w:top w:val="nil"/>
              <w:left w:val="nil"/>
              <w:bottom w:val="single" w:sz="4" w:space="0" w:color="auto"/>
              <w:right w:val="single" w:sz="4" w:space="0" w:color="auto"/>
            </w:tcBorders>
            <w:shd w:val="clear" w:color="auto" w:fill="auto"/>
            <w:noWrap/>
            <w:vAlign w:val="center"/>
            <w:hideMark/>
          </w:tcPr>
          <w:p w14:paraId="4BDFD8A5" w14:textId="49C56F2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0,1745</w:t>
            </w:r>
          </w:p>
        </w:tc>
      </w:tr>
      <w:tr w:rsidR="00FA2AED" w:rsidRPr="00780155" w14:paraId="23CBCCD2"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0AE6F1CB"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Мокеевское</w:t>
            </w:r>
          </w:p>
        </w:tc>
        <w:tc>
          <w:tcPr>
            <w:tcW w:w="698" w:type="pct"/>
            <w:tcBorders>
              <w:top w:val="nil"/>
              <w:left w:val="nil"/>
              <w:bottom w:val="single" w:sz="4" w:space="0" w:color="auto"/>
              <w:right w:val="single" w:sz="4" w:space="0" w:color="auto"/>
            </w:tcBorders>
            <w:shd w:val="clear" w:color="auto" w:fill="auto"/>
            <w:noWrap/>
            <w:vAlign w:val="center"/>
            <w:hideMark/>
          </w:tcPr>
          <w:p w14:paraId="58D6BD01" w14:textId="21B1A77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0,0703</w:t>
            </w:r>
          </w:p>
        </w:tc>
        <w:tc>
          <w:tcPr>
            <w:tcW w:w="698" w:type="pct"/>
            <w:tcBorders>
              <w:top w:val="nil"/>
              <w:left w:val="nil"/>
              <w:bottom w:val="single" w:sz="4" w:space="0" w:color="auto"/>
              <w:right w:val="single" w:sz="4" w:space="0" w:color="auto"/>
            </w:tcBorders>
            <w:shd w:val="clear" w:color="auto" w:fill="auto"/>
            <w:noWrap/>
            <w:vAlign w:val="center"/>
            <w:hideMark/>
          </w:tcPr>
          <w:p w14:paraId="411DBB69" w14:textId="1C59FFBC"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0,0692</w:t>
            </w:r>
          </w:p>
        </w:tc>
        <w:tc>
          <w:tcPr>
            <w:tcW w:w="698" w:type="pct"/>
            <w:tcBorders>
              <w:top w:val="nil"/>
              <w:left w:val="nil"/>
              <w:bottom w:val="single" w:sz="4" w:space="0" w:color="auto"/>
              <w:right w:val="single" w:sz="4" w:space="0" w:color="auto"/>
            </w:tcBorders>
            <w:shd w:val="clear" w:color="auto" w:fill="auto"/>
            <w:noWrap/>
            <w:vAlign w:val="center"/>
            <w:hideMark/>
          </w:tcPr>
          <w:p w14:paraId="2CAB8223" w14:textId="030EC94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0,0692</w:t>
            </w:r>
          </w:p>
        </w:tc>
        <w:tc>
          <w:tcPr>
            <w:tcW w:w="698" w:type="pct"/>
            <w:tcBorders>
              <w:top w:val="nil"/>
              <w:left w:val="nil"/>
              <w:bottom w:val="single" w:sz="4" w:space="0" w:color="auto"/>
              <w:right w:val="single" w:sz="4" w:space="0" w:color="auto"/>
            </w:tcBorders>
            <w:shd w:val="clear" w:color="auto" w:fill="auto"/>
            <w:noWrap/>
            <w:vAlign w:val="center"/>
            <w:hideMark/>
          </w:tcPr>
          <w:p w14:paraId="4AAC4E22" w14:textId="5CC8A20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0,0692</w:t>
            </w:r>
          </w:p>
        </w:tc>
        <w:tc>
          <w:tcPr>
            <w:tcW w:w="696" w:type="pct"/>
            <w:tcBorders>
              <w:top w:val="nil"/>
              <w:left w:val="nil"/>
              <w:bottom w:val="single" w:sz="4" w:space="0" w:color="auto"/>
              <w:right w:val="single" w:sz="4" w:space="0" w:color="auto"/>
            </w:tcBorders>
            <w:shd w:val="clear" w:color="auto" w:fill="auto"/>
            <w:noWrap/>
            <w:vAlign w:val="center"/>
            <w:hideMark/>
          </w:tcPr>
          <w:p w14:paraId="4F3E4AE3" w14:textId="068A771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0,0692</w:t>
            </w:r>
          </w:p>
        </w:tc>
      </w:tr>
      <w:tr w:rsidR="00FA2AED" w:rsidRPr="00780155" w14:paraId="4638D3F6"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5C7D4C69"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Пестрецово</w:t>
            </w:r>
          </w:p>
        </w:tc>
        <w:tc>
          <w:tcPr>
            <w:tcW w:w="698" w:type="pct"/>
            <w:tcBorders>
              <w:top w:val="nil"/>
              <w:left w:val="nil"/>
              <w:bottom w:val="single" w:sz="4" w:space="0" w:color="auto"/>
              <w:right w:val="single" w:sz="4" w:space="0" w:color="auto"/>
            </w:tcBorders>
            <w:shd w:val="clear" w:color="auto" w:fill="auto"/>
            <w:noWrap/>
            <w:vAlign w:val="center"/>
            <w:hideMark/>
          </w:tcPr>
          <w:p w14:paraId="4DE933DB" w14:textId="218A025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0,0345</w:t>
            </w:r>
          </w:p>
        </w:tc>
        <w:tc>
          <w:tcPr>
            <w:tcW w:w="698" w:type="pct"/>
            <w:tcBorders>
              <w:top w:val="nil"/>
              <w:left w:val="nil"/>
              <w:bottom w:val="single" w:sz="4" w:space="0" w:color="auto"/>
              <w:right w:val="single" w:sz="4" w:space="0" w:color="auto"/>
            </w:tcBorders>
            <w:shd w:val="clear" w:color="auto" w:fill="auto"/>
            <w:noWrap/>
            <w:vAlign w:val="center"/>
            <w:hideMark/>
          </w:tcPr>
          <w:p w14:paraId="06773EFD" w14:textId="2BEBEDD5"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0,0345</w:t>
            </w:r>
          </w:p>
        </w:tc>
        <w:tc>
          <w:tcPr>
            <w:tcW w:w="698" w:type="pct"/>
            <w:tcBorders>
              <w:top w:val="nil"/>
              <w:left w:val="nil"/>
              <w:bottom w:val="single" w:sz="4" w:space="0" w:color="auto"/>
              <w:right w:val="single" w:sz="4" w:space="0" w:color="auto"/>
            </w:tcBorders>
            <w:shd w:val="clear" w:color="auto" w:fill="auto"/>
            <w:noWrap/>
            <w:vAlign w:val="center"/>
            <w:hideMark/>
          </w:tcPr>
          <w:p w14:paraId="27B82F00" w14:textId="196BA2F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0,0345</w:t>
            </w:r>
          </w:p>
        </w:tc>
        <w:tc>
          <w:tcPr>
            <w:tcW w:w="698" w:type="pct"/>
            <w:tcBorders>
              <w:top w:val="nil"/>
              <w:left w:val="nil"/>
              <w:bottom w:val="single" w:sz="4" w:space="0" w:color="auto"/>
              <w:right w:val="single" w:sz="4" w:space="0" w:color="auto"/>
            </w:tcBorders>
            <w:shd w:val="clear" w:color="auto" w:fill="auto"/>
            <w:noWrap/>
            <w:vAlign w:val="center"/>
            <w:hideMark/>
          </w:tcPr>
          <w:p w14:paraId="5FEFEA97" w14:textId="0C8605A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0,0345</w:t>
            </w:r>
          </w:p>
        </w:tc>
        <w:tc>
          <w:tcPr>
            <w:tcW w:w="696" w:type="pct"/>
            <w:tcBorders>
              <w:top w:val="nil"/>
              <w:left w:val="nil"/>
              <w:bottom w:val="single" w:sz="4" w:space="0" w:color="auto"/>
              <w:right w:val="single" w:sz="4" w:space="0" w:color="auto"/>
            </w:tcBorders>
            <w:shd w:val="clear" w:color="auto" w:fill="auto"/>
            <w:noWrap/>
            <w:vAlign w:val="center"/>
            <w:hideMark/>
          </w:tcPr>
          <w:p w14:paraId="120789A9" w14:textId="2611240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0,0345</w:t>
            </w:r>
          </w:p>
        </w:tc>
      </w:tr>
      <w:tr w:rsidR="00FA2AED" w:rsidRPr="00780155" w14:paraId="62E8F527"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0D286DB8"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Сарафоново</w:t>
            </w:r>
          </w:p>
        </w:tc>
        <w:tc>
          <w:tcPr>
            <w:tcW w:w="698" w:type="pct"/>
            <w:tcBorders>
              <w:top w:val="nil"/>
              <w:left w:val="nil"/>
              <w:bottom w:val="single" w:sz="4" w:space="0" w:color="auto"/>
              <w:right w:val="single" w:sz="4" w:space="0" w:color="auto"/>
            </w:tcBorders>
            <w:shd w:val="clear" w:color="auto" w:fill="auto"/>
            <w:noWrap/>
            <w:vAlign w:val="center"/>
            <w:hideMark/>
          </w:tcPr>
          <w:p w14:paraId="6305EE27" w14:textId="4C625E25"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0,0510</w:t>
            </w:r>
          </w:p>
        </w:tc>
        <w:tc>
          <w:tcPr>
            <w:tcW w:w="698" w:type="pct"/>
            <w:tcBorders>
              <w:top w:val="nil"/>
              <w:left w:val="nil"/>
              <w:bottom w:val="single" w:sz="4" w:space="0" w:color="auto"/>
              <w:right w:val="single" w:sz="4" w:space="0" w:color="auto"/>
            </w:tcBorders>
            <w:shd w:val="clear" w:color="auto" w:fill="auto"/>
            <w:noWrap/>
            <w:vAlign w:val="center"/>
            <w:hideMark/>
          </w:tcPr>
          <w:p w14:paraId="758E44DA" w14:textId="67CA8AC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0,0508</w:t>
            </w:r>
          </w:p>
        </w:tc>
        <w:tc>
          <w:tcPr>
            <w:tcW w:w="698" w:type="pct"/>
            <w:tcBorders>
              <w:top w:val="nil"/>
              <w:left w:val="nil"/>
              <w:bottom w:val="single" w:sz="4" w:space="0" w:color="auto"/>
              <w:right w:val="single" w:sz="4" w:space="0" w:color="auto"/>
            </w:tcBorders>
            <w:shd w:val="clear" w:color="auto" w:fill="auto"/>
            <w:noWrap/>
            <w:vAlign w:val="center"/>
            <w:hideMark/>
          </w:tcPr>
          <w:p w14:paraId="6DF4549B" w14:textId="601ECCE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0,0508</w:t>
            </w:r>
          </w:p>
        </w:tc>
        <w:tc>
          <w:tcPr>
            <w:tcW w:w="698" w:type="pct"/>
            <w:tcBorders>
              <w:top w:val="nil"/>
              <w:left w:val="nil"/>
              <w:bottom w:val="single" w:sz="4" w:space="0" w:color="auto"/>
              <w:right w:val="single" w:sz="4" w:space="0" w:color="auto"/>
            </w:tcBorders>
            <w:shd w:val="clear" w:color="auto" w:fill="auto"/>
            <w:noWrap/>
            <w:vAlign w:val="center"/>
            <w:hideMark/>
          </w:tcPr>
          <w:p w14:paraId="515EB06C" w14:textId="5ED0CF77"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0,0508</w:t>
            </w:r>
          </w:p>
        </w:tc>
        <w:tc>
          <w:tcPr>
            <w:tcW w:w="696" w:type="pct"/>
            <w:tcBorders>
              <w:top w:val="nil"/>
              <w:left w:val="nil"/>
              <w:bottom w:val="single" w:sz="4" w:space="0" w:color="auto"/>
              <w:right w:val="single" w:sz="4" w:space="0" w:color="auto"/>
            </w:tcBorders>
            <w:shd w:val="clear" w:color="auto" w:fill="auto"/>
            <w:noWrap/>
            <w:vAlign w:val="center"/>
            <w:hideMark/>
          </w:tcPr>
          <w:p w14:paraId="38A311A7" w14:textId="0F451A9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0,0508</w:t>
            </w:r>
          </w:p>
        </w:tc>
      </w:tr>
      <w:tr w:rsidR="00FA2AED" w:rsidRPr="00780155" w14:paraId="2A52DF10"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1E11CFEF"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Спас-Виталий</w:t>
            </w:r>
          </w:p>
        </w:tc>
        <w:tc>
          <w:tcPr>
            <w:tcW w:w="698" w:type="pct"/>
            <w:tcBorders>
              <w:top w:val="nil"/>
              <w:left w:val="nil"/>
              <w:bottom w:val="single" w:sz="4" w:space="0" w:color="auto"/>
              <w:right w:val="single" w:sz="4" w:space="0" w:color="auto"/>
            </w:tcBorders>
            <w:shd w:val="clear" w:color="auto" w:fill="auto"/>
            <w:noWrap/>
            <w:vAlign w:val="center"/>
            <w:hideMark/>
          </w:tcPr>
          <w:p w14:paraId="2C62B37B" w14:textId="227D7BA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0,0361</w:t>
            </w:r>
          </w:p>
        </w:tc>
        <w:tc>
          <w:tcPr>
            <w:tcW w:w="698" w:type="pct"/>
            <w:tcBorders>
              <w:top w:val="nil"/>
              <w:left w:val="nil"/>
              <w:bottom w:val="single" w:sz="4" w:space="0" w:color="auto"/>
              <w:right w:val="single" w:sz="4" w:space="0" w:color="auto"/>
            </w:tcBorders>
            <w:shd w:val="clear" w:color="auto" w:fill="auto"/>
            <w:noWrap/>
            <w:vAlign w:val="center"/>
            <w:hideMark/>
          </w:tcPr>
          <w:p w14:paraId="618C3D3D" w14:textId="7254C90C"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0,0362</w:t>
            </w:r>
          </w:p>
        </w:tc>
        <w:tc>
          <w:tcPr>
            <w:tcW w:w="698" w:type="pct"/>
            <w:tcBorders>
              <w:top w:val="nil"/>
              <w:left w:val="nil"/>
              <w:bottom w:val="single" w:sz="4" w:space="0" w:color="auto"/>
              <w:right w:val="single" w:sz="4" w:space="0" w:color="auto"/>
            </w:tcBorders>
            <w:shd w:val="clear" w:color="auto" w:fill="auto"/>
            <w:noWrap/>
            <w:vAlign w:val="center"/>
            <w:hideMark/>
          </w:tcPr>
          <w:p w14:paraId="5C1638E8" w14:textId="732C30C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0,0362</w:t>
            </w:r>
          </w:p>
        </w:tc>
        <w:tc>
          <w:tcPr>
            <w:tcW w:w="698" w:type="pct"/>
            <w:tcBorders>
              <w:top w:val="nil"/>
              <w:left w:val="nil"/>
              <w:bottom w:val="single" w:sz="4" w:space="0" w:color="auto"/>
              <w:right w:val="single" w:sz="4" w:space="0" w:color="auto"/>
            </w:tcBorders>
            <w:shd w:val="clear" w:color="auto" w:fill="auto"/>
            <w:noWrap/>
            <w:vAlign w:val="center"/>
            <w:hideMark/>
          </w:tcPr>
          <w:p w14:paraId="5B91FDC3" w14:textId="53C52EA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0,0362</w:t>
            </w:r>
          </w:p>
        </w:tc>
        <w:tc>
          <w:tcPr>
            <w:tcW w:w="696" w:type="pct"/>
            <w:tcBorders>
              <w:top w:val="nil"/>
              <w:left w:val="nil"/>
              <w:bottom w:val="single" w:sz="4" w:space="0" w:color="auto"/>
              <w:right w:val="single" w:sz="4" w:space="0" w:color="auto"/>
            </w:tcBorders>
            <w:shd w:val="clear" w:color="auto" w:fill="auto"/>
            <w:noWrap/>
            <w:vAlign w:val="center"/>
            <w:hideMark/>
          </w:tcPr>
          <w:p w14:paraId="0AC107BF" w14:textId="57817DA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0,0362</w:t>
            </w:r>
          </w:p>
        </w:tc>
      </w:tr>
      <w:tr w:rsidR="00FA2AED" w:rsidRPr="00780155" w14:paraId="69AE624D"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484436E3"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Толбухино</w:t>
            </w:r>
          </w:p>
        </w:tc>
        <w:tc>
          <w:tcPr>
            <w:tcW w:w="698" w:type="pct"/>
            <w:tcBorders>
              <w:top w:val="nil"/>
              <w:left w:val="nil"/>
              <w:bottom w:val="single" w:sz="4" w:space="0" w:color="auto"/>
              <w:right w:val="single" w:sz="4" w:space="0" w:color="auto"/>
            </w:tcBorders>
            <w:shd w:val="clear" w:color="auto" w:fill="auto"/>
            <w:noWrap/>
            <w:vAlign w:val="center"/>
            <w:hideMark/>
          </w:tcPr>
          <w:p w14:paraId="7BFA86A4" w14:textId="40467B55"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0,0266</w:t>
            </w:r>
          </w:p>
        </w:tc>
        <w:tc>
          <w:tcPr>
            <w:tcW w:w="698" w:type="pct"/>
            <w:tcBorders>
              <w:top w:val="nil"/>
              <w:left w:val="nil"/>
              <w:bottom w:val="single" w:sz="4" w:space="0" w:color="auto"/>
              <w:right w:val="single" w:sz="4" w:space="0" w:color="auto"/>
            </w:tcBorders>
            <w:shd w:val="clear" w:color="auto" w:fill="auto"/>
            <w:noWrap/>
            <w:vAlign w:val="center"/>
            <w:hideMark/>
          </w:tcPr>
          <w:p w14:paraId="550C3C29" w14:textId="02930FE7"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0,0266</w:t>
            </w:r>
          </w:p>
        </w:tc>
        <w:tc>
          <w:tcPr>
            <w:tcW w:w="698" w:type="pct"/>
            <w:tcBorders>
              <w:top w:val="nil"/>
              <w:left w:val="nil"/>
              <w:bottom w:val="single" w:sz="4" w:space="0" w:color="auto"/>
              <w:right w:val="single" w:sz="4" w:space="0" w:color="auto"/>
            </w:tcBorders>
            <w:shd w:val="clear" w:color="auto" w:fill="auto"/>
            <w:noWrap/>
            <w:vAlign w:val="center"/>
            <w:hideMark/>
          </w:tcPr>
          <w:p w14:paraId="516CD107" w14:textId="49522E9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0,0266</w:t>
            </w:r>
          </w:p>
        </w:tc>
        <w:tc>
          <w:tcPr>
            <w:tcW w:w="698" w:type="pct"/>
            <w:tcBorders>
              <w:top w:val="nil"/>
              <w:left w:val="nil"/>
              <w:bottom w:val="single" w:sz="4" w:space="0" w:color="auto"/>
              <w:right w:val="single" w:sz="4" w:space="0" w:color="auto"/>
            </w:tcBorders>
            <w:shd w:val="clear" w:color="auto" w:fill="auto"/>
            <w:noWrap/>
            <w:vAlign w:val="center"/>
            <w:hideMark/>
          </w:tcPr>
          <w:p w14:paraId="569BD51B" w14:textId="322B682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0,0266</w:t>
            </w:r>
          </w:p>
        </w:tc>
        <w:tc>
          <w:tcPr>
            <w:tcW w:w="696" w:type="pct"/>
            <w:tcBorders>
              <w:top w:val="nil"/>
              <w:left w:val="nil"/>
              <w:bottom w:val="single" w:sz="4" w:space="0" w:color="auto"/>
              <w:right w:val="single" w:sz="4" w:space="0" w:color="auto"/>
            </w:tcBorders>
            <w:shd w:val="clear" w:color="auto" w:fill="auto"/>
            <w:noWrap/>
            <w:vAlign w:val="center"/>
            <w:hideMark/>
          </w:tcPr>
          <w:p w14:paraId="334B454D" w14:textId="287D751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0,0266</w:t>
            </w:r>
          </w:p>
        </w:tc>
      </w:tr>
      <w:tr w:rsidR="00FA2AED" w:rsidRPr="00780155" w14:paraId="2A786AAB"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61FE212D"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Туношна</w:t>
            </w:r>
          </w:p>
        </w:tc>
        <w:tc>
          <w:tcPr>
            <w:tcW w:w="698" w:type="pct"/>
            <w:tcBorders>
              <w:top w:val="nil"/>
              <w:left w:val="nil"/>
              <w:bottom w:val="single" w:sz="4" w:space="0" w:color="auto"/>
              <w:right w:val="single" w:sz="4" w:space="0" w:color="auto"/>
            </w:tcBorders>
            <w:shd w:val="clear" w:color="auto" w:fill="auto"/>
            <w:noWrap/>
            <w:vAlign w:val="center"/>
            <w:hideMark/>
          </w:tcPr>
          <w:p w14:paraId="6D4BA931" w14:textId="3B9294D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0,0652</w:t>
            </w:r>
          </w:p>
        </w:tc>
        <w:tc>
          <w:tcPr>
            <w:tcW w:w="698" w:type="pct"/>
            <w:tcBorders>
              <w:top w:val="nil"/>
              <w:left w:val="nil"/>
              <w:bottom w:val="single" w:sz="4" w:space="0" w:color="auto"/>
              <w:right w:val="single" w:sz="4" w:space="0" w:color="auto"/>
            </w:tcBorders>
            <w:shd w:val="clear" w:color="auto" w:fill="auto"/>
            <w:noWrap/>
            <w:vAlign w:val="center"/>
            <w:hideMark/>
          </w:tcPr>
          <w:p w14:paraId="0AA6A195" w14:textId="352E7D7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0,0657</w:t>
            </w:r>
          </w:p>
        </w:tc>
        <w:tc>
          <w:tcPr>
            <w:tcW w:w="698" w:type="pct"/>
            <w:tcBorders>
              <w:top w:val="nil"/>
              <w:left w:val="nil"/>
              <w:bottom w:val="single" w:sz="4" w:space="0" w:color="auto"/>
              <w:right w:val="single" w:sz="4" w:space="0" w:color="auto"/>
            </w:tcBorders>
            <w:shd w:val="clear" w:color="auto" w:fill="auto"/>
            <w:noWrap/>
            <w:vAlign w:val="center"/>
            <w:hideMark/>
          </w:tcPr>
          <w:p w14:paraId="35919072" w14:textId="6402141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0,0657</w:t>
            </w:r>
          </w:p>
        </w:tc>
        <w:tc>
          <w:tcPr>
            <w:tcW w:w="698" w:type="pct"/>
            <w:tcBorders>
              <w:top w:val="nil"/>
              <w:left w:val="nil"/>
              <w:bottom w:val="single" w:sz="4" w:space="0" w:color="auto"/>
              <w:right w:val="single" w:sz="4" w:space="0" w:color="auto"/>
            </w:tcBorders>
            <w:shd w:val="clear" w:color="auto" w:fill="auto"/>
            <w:noWrap/>
            <w:vAlign w:val="center"/>
            <w:hideMark/>
          </w:tcPr>
          <w:p w14:paraId="2C5F2B8C" w14:textId="5D58E78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0,0657</w:t>
            </w:r>
          </w:p>
        </w:tc>
        <w:tc>
          <w:tcPr>
            <w:tcW w:w="696" w:type="pct"/>
            <w:tcBorders>
              <w:top w:val="nil"/>
              <w:left w:val="nil"/>
              <w:bottom w:val="single" w:sz="4" w:space="0" w:color="auto"/>
              <w:right w:val="single" w:sz="4" w:space="0" w:color="auto"/>
            </w:tcBorders>
            <w:shd w:val="clear" w:color="auto" w:fill="auto"/>
            <w:noWrap/>
            <w:vAlign w:val="center"/>
            <w:hideMark/>
          </w:tcPr>
          <w:p w14:paraId="5A16744C" w14:textId="0694171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0,0657</w:t>
            </w:r>
          </w:p>
        </w:tc>
      </w:tr>
      <w:tr w:rsidR="00FA2AED" w:rsidRPr="00780155" w14:paraId="37A986E2"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68A0DA8A"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Туношна (гор 26)</w:t>
            </w:r>
          </w:p>
        </w:tc>
        <w:tc>
          <w:tcPr>
            <w:tcW w:w="698" w:type="pct"/>
            <w:tcBorders>
              <w:top w:val="nil"/>
              <w:left w:val="nil"/>
              <w:bottom w:val="single" w:sz="4" w:space="0" w:color="auto"/>
              <w:right w:val="single" w:sz="4" w:space="0" w:color="auto"/>
            </w:tcBorders>
            <w:shd w:val="clear" w:color="auto" w:fill="auto"/>
            <w:noWrap/>
            <w:vAlign w:val="center"/>
            <w:hideMark/>
          </w:tcPr>
          <w:p w14:paraId="7DECD7B7" w14:textId="60ABAC6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0,0495</w:t>
            </w:r>
          </w:p>
        </w:tc>
        <w:tc>
          <w:tcPr>
            <w:tcW w:w="698" w:type="pct"/>
            <w:tcBorders>
              <w:top w:val="nil"/>
              <w:left w:val="nil"/>
              <w:bottom w:val="single" w:sz="4" w:space="0" w:color="auto"/>
              <w:right w:val="single" w:sz="4" w:space="0" w:color="auto"/>
            </w:tcBorders>
            <w:shd w:val="clear" w:color="auto" w:fill="auto"/>
            <w:noWrap/>
            <w:vAlign w:val="center"/>
            <w:hideMark/>
          </w:tcPr>
          <w:p w14:paraId="021C83CA" w14:textId="11CDA9DC"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0,0497</w:t>
            </w:r>
          </w:p>
        </w:tc>
        <w:tc>
          <w:tcPr>
            <w:tcW w:w="698" w:type="pct"/>
            <w:tcBorders>
              <w:top w:val="nil"/>
              <w:left w:val="nil"/>
              <w:bottom w:val="single" w:sz="4" w:space="0" w:color="auto"/>
              <w:right w:val="single" w:sz="4" w:space="0" w:color="auto"/>
            </w:tcBorders>
            <w:shd w:val="clear" w:color="auto" w:fill="auto"/>
            <w:noWrap/>
            <w:vAlign w:val="center"/>
            <w:hideMark/>
          </w:tcPr>
          <w:p w14:paraId="1AF89D0C" w14:textId="2C844600"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0,0497</w:t>
            </w:r>
          </w:p>
        </w:tc>
        <w:tc>
          <w:tcPr>
            <w:tcW w:w="698" w:type="pct"/>
            <w:tcBorders>
              <w:top w:val="nil"/>
              <w:left w:val="nil"/>
              <w:bottom w:val="single" w:sz="4" w:space="0" w:color="auto"/>
              <w:right w:val="single" w:sz="4" w:space="0" w:color="auto"/>
            </w:tcBorders>
            <w:shd w:val="clear" w:color="auto" w:fill="auto"/>
            <w:noWrap/>
            <w:vAlign w:val="center"/>
            <w:hideMark/>
          </w:tcPr>
          <w:p w14:paraId="4EADA5D6" w14:textId="299A372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0,0497</w:t>
            </w:r>
          </w:p>
        </w:tc>
        <w:tc>
          <w:tcPr>
            <w:tcW w:w="696" w:type="pct"/>
            <w:tcBorders>
              <w:top w:val="nil"/>
              <w:left w:val="nil"/>
              <w:bottom w:val="single" w:sz="4" w:space="0" w:color="auto"/>
              <w:right w:val="single" w:sz="4" w:space="0" w:color="auto"/>
            </w:tcBorders>
            <w:shd w:val="clear" w:color="auto" w:fill="auto"/>
            <w:noWrap/>
            <w:vAlign w:val="center"/>
            <w:hideMark/>
          </w:tcPr>
          <w:p w14:paraId="76BFD05D" w14:textId="6AAE44DC"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0,0497</w:t>
            </w:r>
          </w:p>
        </w:tc>
      </w:tr>
      <w:tr w:rsidR="00FA2AED" w:rsidRPr="00780155" w14:paraId="3ECF53FB"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7DA852C1"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Ярославка</w:t>
            </w:r>
          </w:p>
        </w:tc>
        <w:tc>
          <w:tcPr>
            <w:tcW w:w="698" w:type="pct"/>
            <w:tcBorders>
              <w:top w:val="nil"/>
              <w:left w:val="nil"/>
              <w:bottom w:val="single" w:sz="4" w:space="0" w:color="auto"/>
              <w:right w:val="single" w:sz="4" w:space="0" w:color="auto"/>
            </w:tcBorders>
            <w:shd w:val="clear" w:color="auto" w:fill="auto"/>
            <w:noWrap/>
            <w:vAlign w:val="center"/>
            <w:hideMark/>
          </w:tcPr>
          <w:p w14:paraId="3D7BC155" w14:textId="74E6D5E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0,0388</w:t>
            </w:r>
          </w:p>
        </w:tc>
        <w:tc>
          <w:tcPr>
            <w:tcW w:w="698" w:type="pct"/>
            <w:tcBorders>
              <w:top w:val="nil"/>
              <w:left w:val="nil"/>
              <w:bottom w:val="single" w:sz="4" w:space="0" w:color="auto"/>
              <w:right w:val="single" w:sz="4" w:space="0" w:color="auto"/>
            </w:tcBorders>
            <w:shd w:val="clear" w:color="auto" w:fill="auto"/>
            <w:noWrap/>
            <w:vAlign w:val="center"/>
            <w:hideMark/>
          </w:tcPr>
          <w:p w14:paraId="4FB4A03C" w14:textId="55ADBD9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0,0388</w:t>
            </w:r>
          </w:p>
        </w:tc>
        <w:tc>
          <w:tcPr>
            <w:tcW w:w="698" w:type="pct"/>
            <w:tcBorders>
              <w:top w:val="nil"/>
              <w:left w:val="nil"/>
              <w:bottom w:val="single" w:sz="4" w:space="0" w:color="auto"/>
              <w:right w:val="single" w:sz="4" w:space="0" w:color="auto"/>
            </w:tcBorders>
            <w:shd w:val="clear" w:color="auto" w:fill="auto"/>
            <w:noWrap/>
            <w:vAlign w:val="center"/>
            <w:hideMark/>
          </w:tcPr>
          <w:p w14:paraId="5F740D24" w14:textId="2DD00417"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0,0388</w:t>
            </w:r>
          </w:p>
        </w:tc>
        <w:tc>
          <w:tcPr>
            <w:tcW w:w="698" w:type="pct"/>
            <w:tcBorders>
              <w:top w:val="nil"/>
              <w:left w:val="nil"/>
              <w:bottom w:val="single" w:sz="4" w:space="0" w:color="auto"/>
              <w:right w:val="single" w:sz="4" w:space="0" w:color="auto"/>
            </w:tcBorders>
            <w:shd w:val="clear" w:color="auto" w:fill="auto"/>
            <w:noWrap/>
            <w:vAlign w:val="center"/>
            <w:hideMark/>
          </w:tcPr>
          <w:p w14:paraId="0228F4C6" w14:textId="5F789366"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0,0388</w:t>
            </w:r>
          </w:p>
        </w:tc>
        <w:tc>
          <w:tcPr>
            <w:tcW w:w="696" w:type="pct"/>
            <w:tcBorders>
              <w:top w:val="nil"/>
              <w:left w:val="nil"/>
              <w:bottom w:val="single" w:sz="4" w:space="0" w:color="auto"/>
              <w:right w:val="single" w:sz="4" w:space="0" w:color="auto"/>
            </w:tcBorders>
            <w:shd w:val="clear" w:color="auto" w:fill="auto"/>
            <w:noWrap/>
            <w:vAlign w:val="center"/>
            <w:hideMark/>
          </w:tcPr>
          <w:p w14:paraId="78430979" w14:textId="4BB0E4D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0,0388</w:t>
            </w:r>
          </w:p>
        </w:tc>
      </w:tr>
      <w:tr w:rsidR="00FA2AED" w:rsidRPr="00780155" w14:paraId="0E0E8187"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32D599AE"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Григорьевское</w:t>
            </w:r>
          </w:p>
        </w:tc>
        <w:tc>
          <w:tcPr>
            <w:tcW w:w="698" w:type="pct"/>
            <w:tcBorders>
              <w:top w:val="nil"/>
              <w:left w:val="nil"/>
              <w:bottom w:val="single" w:sz="4" w:space="0" w:color="auto"/>
              <w:right w:val="single" w:sz="4" w:space="0" w:color="auto"/>
            </w:tcBorders>
            <w:shd w:val="clear" w:color="auto" w:fill="auto"/>
            <w:noWrap/>
            <w:vAlign w:val="center"/>
            <w:hideMark/>
          </w:tcPr>
          <w:p w14:paraId="4775655A" w14:textId="2A19BC06"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0,0259</w:t>
            </w:r>
          </w:p>
        </w:tc>
        <w:tc>
          <w:tcPr>
            <w:tcW w:w="698" w:type="pct"/>
            <w:tcBorders>
              <w:top w:val="nil"/>
              <w:left w:val="nil"/>
              <w:bottom w:val="single" w:sz="4" w:space="0" w:color="auto"/>
              <w:right w:val="single" w:sz="4" w:space="0" w:color="auto"/>
            </w:tcBorders>
            <w:shd w:val="clear" w:color="auto" w:fill="auto"/>
            <w:noWrap/>
            <w:vAlign w:val="center"/>
            <w:hideMark/>
          </w:tcPr>
          <w:p w14:paraId="7DBE0FEC" w14:textId="4A259DA7"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0,0244</w:t>
            </w:r>
          </w:p>
        </w:tc>
        <w:tc>
          <w:tcPr>
            <w:tcW w:w="698" w:type="pct"/>
            <w:tcBorders>
              <w:top w:val="nil"/>
              <w:left w:val="nil"/>
              <w:bottom w:val="single" w:sz="4" w:space="0" w:color="auto"/>
              <w:right w:val="single" w:sz="4" w:space="0" w:color="auto"/>
            </w:tcBorders>
            <w:shd w:val="clear" w:color="auto" w:fill="auto"/>
            <w:noWrap/>
            <w:vAlign w:val="center"/>
            <w:hideMark/>
          </w:tcPr>
          <w:p w14:paraId="7F75D5F4" w14:textId="38F8365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0,0244</w:t>
            </w:r>
          </w:p>
        </w:tc>
        <w:tc>
          <w:tcPr>
            <w:tcW w:w="698" w:type="pct"/>
            <w:tcBorders>
              <w:top w:val="nil"/>
              <w:left w:val="nil"/>
              <w:bottom w:val="single" w:sz="4" w:space="0" w:color="auto"/>
              <w:right w:val="single" w:sz="4" w:space="0" w:color="auto"/>
            </w:tcBorders>
            <w:shd w:val="clear" w:color="auto" w:fill="auto"/>
            <w:noWrap/>
            <w:vAlign w:val="center"/>
            <w:hideMark/>
          </w:tcPr>
          <w:p w14:paraId="669DF058" w14:textId="21D51655"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0,0244</w:t>
            </w:r>
          </w:p>
        </w:tc>
        <w:tc>
          <w:tcPr>
            <w:tcW w:w="696" w:type="pct"/>
            <w:tcBorders>
              <w:top w:val="nil"/>
              <w:left w:val="nil"/>
              <w:bottom w:val="single" w:sz="4" w:space="0" w:color="auto"/>
              <w:right w:val="single" w:sz="4" w:space="0" w:color="auto"/>
            </w:tcBorders>
            <w:shd w:val="clear" w:color="auto" w:fill="auto"/>
            <w:noWrap/>
            <w:vAlign w:val="center"/>
            <w:hideMark/>
          </w:tcPr>
          <w:p w14:paraId="541A3FCD" w14:textId="05FA456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0,0244</w:t>
            </w:r>
          </w:p>
        </w:tc>
      </w:tr>
      <w:tr w:rsidR="00FA2AED" w:rsidRPr="00780155" w14:paraId="16DE4B17"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5D8BDAA7"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Иванищево</w:t>
            </w:r>
          </w:p>
        </w:tc>
        <w:tc>
          <w:tcPr>
            <w:tcW w:w="698" w:type="pct"/>
            <w:tcBorders>
              <w:top w:val="nil"/>
              <w:left w:val="nil"/>
              <w:bottom w:val="single" w:sz="4" w:space="0" w:color="auto"/>
              <w:right w:val="single" w:sz="4" w:space="0" w:color="auto"/>
            </w:tcBorders>
            <w:shd w:val="clear" w:color="auto" w:fill="auto"/>
            <w:noWrap/>
            <w:vAlign w:val="center"/>
            <w:hideMark/>
          </w:tcPr>
          <w:p w14:paraId="595024DD" w14:textId="3E7E53B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0,0354</w:t>
            </w:r>
          </w:p>
        </w:tc>
        <w:tc>
          <w:tcPr>
            <w:tcW w:w="698" w:type="pct"/>
            <w:tcBorders>
              <w:top w:val="nil"/>
              <w:left w:val="nil"/>
              <w:bottom w:val="single" w:sz="4" w:space="0" w:color="auto"/>
              <w:right w:val="single" w:sz="4" w:space="0" w:color="auto"/>
            </w:tcBorders>
            <w:shd w:val="clear" w:color="auto" w:fill="auto"/>
            <w:noWrap/>
            <w:vAlign w:val="center"/>
            <w:hideMark/>
          </w:tcPr>
          <w:p w14:paraId="72A31736" w14:textId="11588A4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0,0334</w:t>
            </w:r>
          </w:p>
        </w:tc>
        <w:tc>
          <w:tcPr>
            <w:tcW w:w="698" w:type="pct"/>
            <w:tcBorders>
              <w:top w:val="nil"/>
              <w:left w:val="nil"/>
              <w:bottom w:val="single" w:sz="4" w:space="0" w:color="auto"/>
              <w:right w:val="single" w:sz="4" w:space="0" w:color="auto"/>
            </w:tcBorders>
            <w:shd w:val="clear" w:color="auto" w:fill="auto"/>
            <w:noWrap/>
            <w:vAlign w:val="center"/>
            <w:hideMark/>
          </w:tcPr>
          <w:p w14:paraId="75BE6627" w14:textId="6D9451E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0,0334</w:t>
            </w:r>
          </w:p>
        </w:tc>
        <w:tc>
          <w:tcPr>
            <w:tcW w:w="698" w:type="pct"/>
            <w:tcBorders>
              <w:top w:val="nil"/>
              <w:left w:val="nil"/>
              <w:bottom w:val="single" w:sz="4" w:space="0" w:color="auto"/>
              <w:right w:val="single" w:sz="4" w:space="0" w:color="auto"/>
            </w:tcBorders>
            <w:shd w:val="clear" w:color="auto" w:fill="auto"/>
            <w:noWrap/>
            <w:vAlign w:val="center"/>
            <w:hideMark/>
          </w:tcPr>
          <w:p w14:paraId="2461E9F8" w14:textId="1A4B4196"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0,0334</w:t>
            </w:r>
          </w:p>
        </w:tc>
        <w:tc>
          <w:tcPr>
            <w:tcW w:w="696" w:type="pct"/>
            <w:tcBorders>
              <w:top w:val="nil"/>
              <w:left w:val="nil"/>
              <w:bottom w:val="single" w:sz="4" w:space="0" w:color="auto"/>
              <w:right w:val="single" w:sz="4" w:space="0" w:color="auto"/>
            </w:tcBorders>
            <w:shd w:val="clear" w:color="auto" w:fill="auto"/>
            <w:noWrap/>
            <w:vAlign w:val="center"/>
            <w:hideMark/>
          </w:tcPr>
          <w:p w14:paraId="5B59960D" w14:textId="638F143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0,0334</w:t>
            </w:r>
          </w:p>
        </w:tc>
      </w:tr>
      <w:tr w:rsidR="00FA2AED" w:rsidRPr="00780155" w14:paraId="389C75AF"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68F36714"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Красные Ткачи 2</w:t>
            </w:r>
          </w:p>
        </w:tc>
        <w:tc>
          <w:tcPr>
            <w:tcW w:w="698" w:type="pct"/>
            <w:tcBorders>
              <w:top w:val="nil"/>
              <w:left w:val="nil"/>
              <w:bottom w:val="single" w:sz="4" w:space="0" w:color="auto"/>
              <w:right w:val="single" w:sz="4" w:space="0" w:color="auto"/>
            </w:tcBorders>
            <w:shd w:val="clear" w:color="auto" w:fill="auto"/>
            <w:noWrap/>
            <w:vAlign w:val="center"/>
            <w:hideMark/>
          </w:tcPr>
          <w:p w14:paraId="5CC64D2B" w14:textId="2FD5217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0,0231</w:t>
            </w:r>
          </w:p>
        </w:tc>
        <w:tc>
          <w:tcPr>
            <w:tcW w:w="698" w:type="pct"/>
            <w:tcBorders>
              <w:top w:val="nil"/>
              <w:left w:val="nil"/>
              <w:bottom w:val="single" w:sz="4" w:space="0" w:color="auto"/>
              <w:right w:val="single" w:sz="4" w:space="0" w:color="auto"/>
            </w:tcBorders>
            <w:shd w:val="clear" w:color="auto" w:fill="auto"/>
            <w:noWrap/>
            <w:vAlign w:val="center"/>
            <w:hideMark/>
          </w:tcPr>
          <w:p w14:paraId="3E8B61D5" w14:textId="71F86AA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0,0231</w:t>
            </w:r>
          </w:p>
        </w:tc>
        <w:tc>
          <w:tcPr>
            <w:tcW w:w="698" w:type="pct"/>
            <w:tcBorders>
              <w:top w:val="nil"/>
              <w:left w:val="nil"/>
              <w:bottom w:val="single" w:sz="4" w:space="0" w:color="auto"/>
              <w:right w:val="single" w:sz="4" w:space="0" w:color="auto"/>
            </w:tcBorders>
            <w:shd w:val="clear" w:color="auto" w:fill="auto"/>
            <w:noWrap/>
            <w:vAlign w:val="center"/>
            <w:hideMark/>
          </w:tcPr>
          <w:p w14:paraId="043501D9" w14:textId="352754A5"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0,0231</w:t>
            </w:r>
          </w:p>
        </w:tc>
        <w:tc>
          <w:tcPr>
            <w:tcW w:w="698" w:type="pct"/>
            <w:tcBorders>
              <w:top w:val="nil"/>
              <w:left w:val="nil"/>
              <w:bottom w:val="single" w:sz="4" w:space="0" w:color="auto"/>
              <w:right w:val="single" w:sz="4" w:space="0" w:color="auto"/>
            </w:tcBorders>
            <w:shd w:val="clear" w:color="auto" w:fill="auto"/>
            <w:noWrap/>
            <w:vAlign w:val="center"/>
            <w:hideMark/>
          </w:tcPr>
          <w:p w14:paraId="009490AB" w14:textId="79C7E50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0,0231</w:t>
            </w:r>
          </w:p>
        </w:tc>
        <w:tc>
          <w:tcPr>
            <w:tcW w:w="696" w:type="pct"/>
            <w:tcBorders>
              <w:top w:val="nil"/>
              <w:left w:val="nil"/>
              <w:bottom w:val="single" w:sz="4" w:space="0" w:color="auto"/>
              <w:right w:val="single" w:sz="4" w:space="0" w:color="auto"/>
            </w:tcBorders>
            <w:shd w:val="clear" w:color="auto" w:fill="auto"/>
            <w:noWrap/>
            <w:vAlign w:val="center"/>
            <w:hideMark/>
          </w:tcPr>
          <w:p w14:paraId="5E7E9163" w14:textId="771430D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0,0231</w:t>
            </w:r>
          </w:p>
        </w:tc>
      </w:tr>
      <w:tr w:rsidR="00FA2AED" w:rsidRPr="00780155" w14:paraId="38D9DCBB"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655B7D09"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Мордвиново</w:t>
            </w:r>
          </w:p>
        </w:tc>
        <w:tc>
          <w:tcPr>
            <w:tcW w:w="698" w:type="pct"/>
            <w:tcBorders>
              <w:top w:val="nil"/>
              <w:left w:val="nil"/>
              <w:bottom w:val="single" w:sz="4" w:space="0" w:color="auto"/>
              <w:right w:val="single" w:sz="4" w:space="0" w:color="auto"/>
            </w:tcBorders>
            <w:shd w:val="clear" w:color="auto" w:fill="auto"/>
            <w:noWrap/>
            <w:vAlign w:val="center"/>
            <w:hideMark/>
          </w:tcPr>
          <w:p w14:paraId="01D8A089" w14:textId="50D5D13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0,0214</w:t>
            </w:r>
          </w:p>
        </w:tc>
        <w:tc>
          <w:tcPr>
            <w:tcW w:w="698" w:type="pct"/>
            <w:tcBorders>
              <w:top w:val="nil"/>
              <w:left w:val="nil"/>
              <w:bottom w:val="single" w:sz="4" w:space="0" w:color="auto"/>
              <w:right w:val="single" w:sz="4" w:space="0" w:color="auto"/>
            </w:tcBorders>
            <w:shd w:val="clear" w:color="auto" w:fill="auto"/>
            <w:noWrap/>
            <w:vAlign w:val="center"/>
            <w:hideMark/>
          </w:tcPr>
          <w:p w14:paraId="6E934836" w14:textId="6FC82E6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0,0214</w:t>
            </w:r>
          </w:p>
        </w:tc>
        <w:tc>
          <w:tcPr>
            <w:tcW w:w="698" w:type="pct"/>
            <w:tcBorders>
              <w:top w:val="nil"/>
              <w:left w:val="nil"/>
              <w:bottom w:val="single" w:sz="4" w:space="0" w:color="auto"/>
              <w:right w:val="single" w:sz="4" w:space="0" w:color="auto"/>
            </w:tcBorders>
            <w:shd w:val="clear" w:color="auto" w:fill="auto"/>
            <w:noWrap/>
            <w:vAlign w:val="center"/>
            <w:hideMark/>
          </w:tcPr>
          <w:p w14:paraId="23463269" w14:textId="3492AF9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0,0214</w:t>
            </w:r>
          </w:p>
        </w:tc>
        <w:tc>
          <w:tcPr>
            <w:tcW w:w="698" w:type="pct"/>
            <w:tcBorders>
              <w:top w:val="nil"/>
              <w:left w:val="nil"/>
              <w:bottom w:val="single" w:sz="4" w:space="0" w:color="auto"/>
              <w:right w:val="single" w:sz="4" w:space="0" w:color="auto"/>
            </w:tcBorders>
            <w:shd w:val="clear" w:color="auto" w:fill="auto"/>
            <w:noWrap/>
            <w:vAlign w:val="center"/>
            <w:hideMark/>
          </w:tcPr>
          <w:p w14:paraId="5708BB30" w14:textId="6558E8B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0,0214</w:t>
            </w:r>
          </w:p>
        </w:tc>
        <w:tc>
          <w:tcPr>
            <w:tcW w:w="696" w:type="pct"/>
            <w:tcBorders>
              <w:top w:val="nil"/>
              <w:left w:val="nil"/>
              <w:bottom w:val="single" w:sz="4" w:space="0" w:color="auto"/>
              <w:right w:val="single" w:sz="4" w:space="0" w:color="auto"/>
            </w:tcBorders>
            <w:shd w:val="clear" w:color="auto" w:fill="auto"/>
            <w:noWrap/>
            <w:vAlign w:val="center"/>
            <w:hideMark/>
          </w:tcPr>
          <w:p w14:paraId="05020080" w14:textId="33DDCB1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0,0214</w:t>
            </w:r>
          </w:p>
        </w:tc>
      </w:tr>
      <w:tr w:rsidR="00FA2AED" w:rsidRPr="00780155" w14:paraId="4142944C"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18F5CE8C"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Ширинье</w:t>
            </w:r>
          </w:p>
        </w:tc>
        <w:tc>
          <w:tcPr>
            <w:tcW w:w="698" w:type="pct"/>
            <w:tcBorders>
              <w:top w:val="nil"/>
              <w:left w:val="nil"/>
              <w:bottom w:val="single" w:sz="4" w:space="0" w:color="auto"/>
              <w:right w:val="single" w:sz="4" w:space="0" w:color="auto"/>
            </w:tcBorders>
            <w:shd w:val="clear" w:color="auto" w:fill="auto"/>
            <w:noWrap/>
            <w:vAlign w:val="center"/>
            <w:hideMark/>
          </w:tcPr>
          <w:p w14:paraId="290197D1" w14:textId="5745E250"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0,0184</w:t>
            </w:r>
          </w:p>
        </w:tc>
        <w:tc>
          <w:tcPr>
            <w:tcW w:w="698" w:type="pct"/>
            <w:tcBorders>
              <w:top w:val="nil"/>
              <w:left w:val="nil"/>
              <w:bottom w:val="single" w:sz="4" w:space="0" w:color="auto"/>
              <w:right w:val="single" w:sz="4" w:space="0" w:color="auto"/>
            </w:tcBorders>
            <w:shd w:val="clear" w:color="auto" w:fill="auto"/>
            <w:noWrap/>
            <w:vAlign w:val="center"/>
            <w:hideMark/>
          </w:tcPr>
          <w:p w14:paraId="3D2A074A" w14:textId="62A5721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0,0184</w:t>
            </w:r>
          </w:p>
        </w:tc>
        <w:tc>
          <w:tcPr>
            <w:tcW w:w="698" w:type="pct"/>
            <w:tcBorders>
              <w:top w:val="nil"/>
              <w:left w:val="nil"/>
              <w:bottom w:val="single" w:sz="4" w:space="0" w:color="auto"/>
              <w:right w:val="single" w:sz="4" w:space="0" w:color="auto"/>
            </w:tcBorders>
            <w:shd w:val="clear" w:color="auto" w:fill="auto"/>
            <w:noWrap/>
            <w:vAlign w:val="center"/>
            <w:hideMark/>
          </w:tcPr>
          <w:p w14:paraId="10667DF9" w14:textId="60DCAF7C"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0,0184</w:t>
            </w:r>
          </w:p>
        </w:tc>
        <w:tc>
          <w:tcPr>
            <w:tcW w:w="698" w:type="pct"/>
            <w:tcBorders>
              <w:top w:val="nil"/>
              <w:left w:val="nil"/>
              <w:bottom w:val="single" w:sz="4" w:space="0" w:color="auto"/>
              <w:right w:val="single" w:sz="4" w:space="0" w:color="auto"/>
            </w:tcBorders>
            <w:shd w:val="clear" w:color="auto" w:fill="auto"/>
            <w:noWrap/>
            <w:vAlign w:val="center"/>
            <w:hideMark/>
          </w:tcPr>
          <w:p w14:paraId="46FB7600" w14:textId="2D3DAB9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0,0184</w:t>
            </w:r>
          </w:p>
        </w:tc>
        <w:tc>
          <w:tcPr>
            <w:tcW w:w="696" w:type="pct"/>
            <w:tcBorders>
              <w:top w:val="nil"/>
              <w:left w:val="nil"/>
              <w:bottom w:val="single" w:sz="4" w:space="0" w:color="auto"/>
              <w:right w:val="single" w:sz="4" w:space="0" w:color="auto"/>
            </w:tcBorders>
            <w:shd w:val="clear" w:color="auto" w:fill="auto"/>
            <w:noWrap/>
            <w:vAlign w:val="center"/>
            <w:hideMark/>
          </w:tcPr>
          <w:p w14:paraId="37EAAED9" w14:textId="370B466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0,0184</w:t>
            </w:r>
          </w:p>
        </w:tc>
      </w:tr>
      <w:tr w:rsidR="00FA2AED" w:rsidRPr="00780155" w14:paraId="2AF912E7"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323FFCCE"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Белкино</w:t>
            </w:r>
          </w:p>
        </w:tc>
        <w:tc>
          <w:tcPr>
            <w:tcW w:w="698" w:type="pct"/>
            <w:tcBorders>
              <w:top w:val="nil"/>
              <w:left w:val="nil"/>
              <w:bottom w:val="single" w:sz="4" w:space="0" w:color="auto"/>
              <w:right w:val="single" w:sz="4" w:space="0" w:color="auto"/>
            </w:tcBorders>
            <w:shd w:val="clear" w:color="auto" w:fill="auto"/>
            <w:noWrap/>
            <w:vAlign w:val="center"/>
            <w:hideMark/>
          </w:tcPr>
          <w:p w14:paraId="5BD23277" w14:textId="56C761F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0,0070</w:t>
            </w:r>
          </w:p>
        </w:tc>
        <w:tc>
          <w:tcPr>
            <w:tcW w:w="698" w:type="pct"/>
            <w:tcBorders>
              <w:top w:val="nil"/>
              <w:left w:val="nil"/>
              <w:bottom w:val="single" w:sz="4" w:space="0" w:color="auto"/>
              <w:right w:val="single" w:sz="4" w:space="0" w:color="auto"/>
            </w:tcBorders>
            <w:shd w:val="clear" w:color="auto" w:fill="auto"/>
            <w:noWrap/>
            <w:vAlign w:val="center"/>
            <w:hideMark/>
          </w:tcPr>
          <w:p w14:paraId="29E6F1F3" w14:textId="1F79C58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0,0070</w:t>
            </w:r>
          </w:p>
        </w:tc>
        <w:tc>
          <w:tcPr>
            <w:tcW w:w="698" w:type="pct"/>
            <w:tcBorders>
              <w:top w:val="nil"/>
              <w:left w:val="nil"/>
              <w:bottom w:val="single" w:sz="4" w:space="0" w:color="auto"/>
              <w:right w:val="single" w:sz="4" w:space="0" w:color="auto"/>
            </w:tcBorders>
            <w:shd w:val="clear" w:color="auto" w:fill="auto"/>
            <w:noWrap/>
            <w:vAlign w:val="center"/>
            <w:hideMark/>
          </w:tcPr>
          <w:p w14:paraId="1BDCAE47" w14:textId="76CA65A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0,0070</w:t>
            </w:r>
          </w:p>
        </w:tc>
        <w:tc>
          <w:tcPr>
            <w:tcW w:w="698" w:type="pct"/>
            <w:tcBorders>
              <w:top w:val="nil"/>
              <w:left w:val="nil"/>
              <w:bottom w:val="single" w:sz="4" w:space="0" w:color="auto"/>
              <w:right w:val="single" w:sz="4" w:space="0" w:color="auto"/>
            </w:tcBorders>
            <w:shd w:val="clear" w:color="auto" w:fill="auto"/>
            <w:noWrap/>
            <w:vAlign w:val="center"/>
            <w:hideMark/>
          </w:tcPr>
          <w:p w14:paraId="7C1699B4" w14:textId="57C2216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0,0070</w:t>
            </w:r>
          </w:p>
        </w:tc>
        <w:tc>
          <w:tcPr>
            <w:tcW w:w="696" w:type="pct"/>
            <w:tcBorders>
              <w:top w:val="nil"/>
              <w:left w:val="nil"/>
              <w:bottom w:val="single" w:sz="4" w:space="0" w:color="auto"/>
              <w:right w:val="single" w:sz="4" w:space="0" w:color="auto"/>
            </w:tcBorders>
            <w:shd w:val="clear" w:color="auto" w:fill="auto"/>
            <w:noWrap/>
            <w:vAlign w:val="center"/>
            <w:hideMark/>
          </w:tcPr>
          <w:p w14:paraId="0A138C46" w14:textId="64FAFAA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0,0070</w:t>
            </w:r>
          </w:p>
        </w:tc>
      </w:tr>
      <w:tr w:rsidR="00FA2AED" w:rsidRPr="00780155" w14:paraId="4C3FDE49"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3056E79C"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Козьмодемьянск 2</w:t>
            </w:r>
          </w:p>
        </w:tc>
        <w:tc>
          <w:tcPr>
            <w:tcW w:w="698" w:type="pct"/>
            <w:tcBorders>
              <w:top w:val="nil"/>
              <w:left w:val="nil"/>
              <w:bottom w:val="single" w:sz="4" w:space="0" w:color="auto"/>
              <w:right w:val="single" w:sz="4" w:space="0" w:color="auto"/>
            </w:tcBorders>
            <w:shd w:val="clear" w:color="auto" w:fill="auto"/>
            <w:noWrap/>
            <w:vAlign w:val="center"/>
            <w:hideMark/>
          </w:tcPr>
          <w:p w14:paraId="11000E49" w14:textId="5532B33C"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0,0184</w:t>
            </w:r>
          </w:p>
        </w:tc>
        <w:tc>
          <w:tcPr>
            <w:tcW w:w="698" w:type="pct"/>
            <w:tcBorders>
              <w:top w:val="nil"/>
              <w:left w:val="nil"/>
              <w:bottom w:val="single" w:sz="4" w:space="0" w:color="auto"/>
              <w:right w:val="single" w:sz="4" w:space="0" w:color="auto"/>
            </w:tcBorders>
            <w:shd w:val="clear" w:color="auto" w:fill="auto"/>
            <w:noWrap/>
            <w:vAlign w:val="center"/>
            <w:hideMark/>
          </w:tcPr>
          <w:p w14:paraId="4A30CC5A" w14:textId="1246EA1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0,0182</w:t>
            </w:r>
          </w:p>
        </w:tc>
        <w:tc>
          <w:tcPr>
            <w:tcW w:w="698" w:type="pct"/>
            <w:tcBorders>
              <w:top w:val="nil"/>
              <w:left w:val="nil"/>
              <w:bottom w:val="single" w:sz="4" w:space="0" w:color="auto"/>
              <w:right w:val="single" w:sz="4" w:space="0" w:color="auto"/>
            </w:tcBorders>
            <w:shd w:val="clear" w:color="auto" w:fill="auto"/>
            <w:noWrap/>
            <w:vAlign w:val="center"/>
            <w:hideMark/>
          </w:tcPr>
          <w:p w14:paraId="4D1C7DA0" w14:textId="4C88C6C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0,0182</w:t>
            </w:r>
          </w:p>
        </w:tc>
        <w:tc>
          <w:tcPr>
            <w:tcW w:w="698" w:type="pct"/>
            <w:tcBorders>
              <w:top w:val="nil"/>
              <w:left w:val="nil"/>
              <w:bottom w:val="single" w:sz="4" w:space="0" w:color="auto"/>
              <w:right w:val="single" w:sz="4" w:space="0" w:color="auto"/>
            </w:tcBorders>
            <w:shd w:val="clear" w:color="auto" w:fill="auto"/>
            <w:noWrap/>
            <w:vAlign w:val="center"/>
            <w:hideMark/>
          </w:tcPr>
          <w:p w14:paraId="590C304D" w14:textId="7BCDDF8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0,0182</w:t>
            </w:r>
          </w:p>
        </w:tc>
        <w:tc>
          <w:tcPr>
            <w:tcW w:w="696" w:type="pct"/>
            <w:tcBorders>
              <w:top w:val="nil"/>
              <w:left w:val="nil"/>
              <w:bottom w:val="single" w:sz="4" w:space="0" w:color="auto"/>
              <w:right w:val="single" w:sz="4" w:space="0" w:color="auto"/>
            </w:tcBorders>
            <w:shd w:val="clear" w:color="auto" w:fill="auto"/>
            <w:noWrap/>
            <w:vAlign w:val="center"/>
            <w:hideMark/>
          </w:tcPr>
          <w:p w14:paraId="43A5D742" w14:textId="055D90D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0,0182</w:t>
            </w:r>
          </w:p>
        </w:tc>
      </w:tr>
      <w:tr w:rsidR="00FA2AED" w:rsidRPr="00780155" w14:paraId="180DC517"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493F7228"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Кормилицино</w:t>
            </w:r>
          </w:p>
        </w:tc>
        <w:tc>
          <w:tcPr>
            <w:tcW w:w="698" w:type="pct"/>
            <w:tcBorders>
              <w:top w:val="nil"/>
              <w:left w:val="nil"/>
              <w:bottom w:val="single" w:sz="4" w:space="0" w:color="auto"/>
              <w:right w:val="single" w:sz="4" w:space="0" w:color="auto"/>
            </w:tcBorders>
            <w:shd w:val="clear" w:color="auto" w:fill="auto"/>
            <w:noWrap/>
            <w:vAlign w:val="center"/>
            <w:hideMark/>
          </w:tcPr>
          <w:p w14:paraId="220B47FE" w14:textId="018128A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0,0240</w:t>
            </w:r>
          </w:p>
        </w:tc>
        <w:tc>
          <w:tcPr>
            <w:tcW w:w="698" w:type="pct"/>
            <w:tcBorders>
              <w:top w:val="nil"/>
              <w:left w:val="nil"/>
              <w:bottom w:val="single" w:sz="4" w:space="0" w:color="auto"/>
              <w:right w:val="single" w:sz="4" w:space="0" w:color="auto"/>
            </w:tcBorders>
            <w:shd w:val="clear" w:color="auto" w:fill="auto"/>
            <w:noWrap/>
            <w:vAlign w:val="center"/>
            <w:hideMark/>
          </w:tcPr>
          <w:p w14:paraId="25D59E7C" w14:textId="1A524A75"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0,0235</w:t>
            </w:r>
          </w:p>
        </w:tc>
        <w:tc>
          <w:tcPr>
            <w:tcW w:w="698" w:type="pct"/>
            <w:tcBorders>
              <w:top w:val="nil"/>
              <w:left w:val="nil"/>
              <w:bottom w:val="single" w:sz="4" w:space="0" w:color="auto"/>
              <w:right w:val="single" w:sz="4" w:space="0" w:color="auto"/>
            </w:tcBorders>
            <w:shd w:val="clear" w:color="auto" w:fill="auto"/>
            <w:noWrap/>
            <w:vAlign w:val="center"/>
            <w:hideMark/>
          </w:tcPr>
          <w:p w14:paraId="0F2DD244" w14:textId="16EB2CCB"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0,0235</w:t>
            </w:r>
          </w:p>
        </w:tc>
        <w:tc>
          <w:tcPr>
            <w:tcW w:w="698" w:type="pct"/>
            <w:tcBorders>
              <w:top w:val="nil"/>
              <w:left w:val="nil"/>
              <w:bottom w:val="single" w:sz="4" w:space="0" w:color="auto"/>
              <w:right w:val="single" w:sz="4" w:space="0" w:color="auto"/>
            </w:tcBorders>
            <w:shd w:val="clear" w:color="auto" w:fill="auto"/>
            <w:noWrap/>
            <w:vAlign w:val="center"/>
            <w:hideMark/>
          </w:tcPr>
          <w:p w14:paraId="6BE83EA9" w14:textId="53BA3D06"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0,0235</w:t>
            </w:r>
          </w:p>
        </w:tc>
        <w:tc>
          <w:tcPr>
            <w:tcW w:w="696" w:type="pct"/>
            <w:tcBorders>
              <w:top w:val="nil"/>
              <w:left w:val="nil"/>
              <w:bottom w:val="single" w:sz="4" w:space="0" w:color="auto"/>
              <w:right w:val="single" w:sz="4" w:space="0" w:color="auto"/>
            </w:tcBorders>
            <w:shd w:val="clear" w:color="auto" w:fill="auto"/>
            <w:noWrap/>
            <w:vAlign w:val="center"/>
            <w:hideMark/>
          </w:tcPr>
          <w:p w14:paraId="47B8CFEE" w14:textId="392E123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0,0235</w:t>
            </w:r>
          </w:p>
        </w:tc>
      </w:tr>
      <w:tr w:rsidR="00FA2AED" w:rsidRPr="00780155" w14:paraId="7D654392"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634EBED9"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Красный бор</w:t>
            </w:r>
          </w:p>
        </w:tc>
        <w:tc>
          <w:tcPr>
            <w:tcW w:w="698" w:type="pct"/>
            <w:tcBorders>
              <w:top w:val="nil"/>
              <w:left w:val="nil"/>
              <w:bottom w:val="single" w:sz="4" w:space="0" w:color="auto"/>
              <w:right w:val="single" w:sz="4" w:space="0" w:color="auto"/>
            </w:tcBorders>
            <w:shd w:val="clear" w:color="auto" w:fill="auto"/>
            <w:noWrap/>
            <w:vAlign w:val="center"/>
            <w:hideMark/>
          </w:tcPr>
          <w:p w14:paraId="5EFC6D36" w14:textId="7202076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0,0122</w:t>
            </w:r>
          </w:p>
        </w:tc>
        <w:tc>
          <w:tcPr>
            <w:tcW w:w="698" w:type="pct"/>
            <w:tcBorders>
              <w:top w:val="nil"/>
              <w:left w:val="nil"/>
              <w:bottom w:val="single" w:sz="4" w:space="0" w:color="auto"/>
              <w:right w:val="single" w:sz="4" w:space="0" w:color="auto"/>
            </w:tcBorders>
            <w:shd w:val="clear" w:color="auto" w:fill="auto"/>
            <w:noWrap/>
            <w:vAlign w:val="center"/>
            <w:hideMark/>
          </w:tcPr>
          <w:p w14:paraId="14F69D6B" w14:textId="4F6EFA8C"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0,0122</w:t>
            </w:r>
          </w:p>
        </w:tc>
        <w:tc>
          <w:tcPr>
            <w:tcW w:w="698" w:type="pct"/>
            <w:tcBorders>
              <w:top w:val="nil"/>
              <w:left w:val="nil"/>
              <w:bottom w:val="single" w:sz="4" w:space="0" w:color="auto"/>
              <w:right w:val="single" w:sz="4" w:space="0" w:color="auto"/>
            </w:tcBorders>
            <w:shd w:val="clear" w:color="auto" w:fill="auto"/>
            <w:noWrap/>
            <w:vAlign w:val="center"/>
            <w:hideMark/>
          </w:tcPr>
          <w:p w14:paraId="5401BB75" w14:textId="4D702047"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0,0122</w:t>
            </w:r>
          </w:p>
        </w:tc>
        <w:tc>
          <w:tcPr>
            <w:tcW w:w="698" w:type="pct"/>
            <w:tcBorders>
              <w:top w:val="nil"/>
              <w:left w:val="nil"/>
              <w:bottom w:val="single" w:sz="4" w:space="0" w:color="auto"/>
              <w:right w:val="single" w:sz="4" w:space="0" w:color="auto"/>
            </w:tcBorders>
            <w:shd w:val="clear" w:color="auto" w:fill="auto"/>
            <w:noWrap/>
            <w:vAlign w:val="center"/>
            <w:hideMark/>
          </w:tcPr>
          <w:p w14:paraId="61814A13" w14:textId="65714FA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0,0122</w:t>
            </w:r>
          </w:p>
        </w:tc>
        <w:tc>
          <w:tcPr>
            <w:tcW w:w="696" w:type="pct"/>
            <w:tcBorders>
              <w:top w:val="nil"/>
              <w:left w:val="nil"/>
              <w:bottom w:val="single" w:sz="4" w:space="0" w:color="auto"/>
              <w:right w:val="single" w:sz="4" w:space="0" w:color="auto"/>
            </w:tcBorders>
            <w:shd w:val="clear" w:color="auto" w:fill="auto"/>
            <w:noWrap/>
            <w:vAlign w:val="center"/>
            <w:hideMark/>
          </w:tcPr>
          <w:p w14:paraId="38039B30" w14:textId="78DC9BB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0,0122</w:t>
            </w:r>
          </w:p>
        </w:tc>
      </w:tr>
      <w:tr w:rsidR="00FA2AED" w:rsidRPr="00780155" w14:paraId="5D75156F"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30DE2EA7"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Уткино</w:t>
            </w:r>
          </w:p>
        </w:tc>
        <w:tc>
          <w:tcPr>
            <w:tcW w:w="698" w:type="pct"/>
            <w:tcBorders>
              <w:top w:val="nil"/>
              <w:left w:val="nil"/>
              <w:bottom w:val="single" w:sz="4" w:space="0" w:color="auto"/>
              <w:right w:val="single" w:sz="4" w:space="0" w:color="auto"/>
            </w:tcBorders>
            <w:shd w:val="clear" w:color="auto" w:fill="auto"/>
            <w:noWrap/>
            <w:vAlign w:val="center"/>
            <w:hideMark/>
          </w:tcPr>
          <w:p w14:paraId="56B084D3" w14:textId="098D6D26"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0,0027</w:t>
            </w:r>
          </w:p>
        </w:tc>
        <w:tc>
          <w:tcPr>
            <w:tcW w:w="698" w:type="pct"/>
            <w:tcBorders>
              <w:top w:val="nil"/>
              <w:left w:val="nil"/>
              <w:bottom w:val="single" w:sz="4" w:space="0" w:color="auto"/>
              <w:right w:val="single" w:sz="4" w:space="0" w:color="auto"/>
            </w:tcBorders>
            <w:shd w:val="clear" w:color="auto" w:fill="auto"/>
            <w:noWrap/>
            <w:vAlign w:val="center"/>
            <w:hideMark/>
          </w:tcPr>
          <w:p w14:paraId="4CE4696B" w14:textId="68E03AF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0,0027</w:t>
            </w:r>
          </w:p>
        </w:tc>
        <w:tc>
          <w:tcPr>
            <w:tcW w:w="698" w:type="pct"/>
            <w:tcBorders>
              <w:top w:val="nil"/>
              <w:left w:val="nil"/>
              <w:bottom w:val="single" w:sz="4" w:space="0" w:color="auto"/>
              <w:right w:val="single" w:sz="4" w:space="0" w:color="auto"/>
            </w:tcBorders>
            <w:shd w:val="clear" w:color="auto" w:fill="auto"/>
            <w:noWrap/>
            <w:vAlign w:val="center"/>
            <w:hideMark/>
          </w:tcPr>
          <w:p w14:paraId="71AD14BF" w14:textId="191F0DC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0,0027</w:t>
            </w:r>
          </w:p>
        </w:tc>
        <w:tc>
          <w:tcPr>
            <w:tcW w:w="698" w:type="pct"/>
            <w:tcBorders>
              <w:top w:val="nil"/>
              <w:left w:val="nil"/>
              <w:bottom w:val="single" w:sz="4" w:space="0" w:color="auto"/>
              <w:right w:val="single" w:sz="4" w:space="0" w:color="auto"/>
            </w:tcBorders>
            <w:shd w:val="clear" w:color="auto" w:fill="auto"/>
            <w:noWrap/>
            <w:vAlign w:val="center"/>
            <w:hideMark/>
          </w:tcPr>
          <w:p w14:paraId="1801CC4A" w14:textId="0442F79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0,0027</w:t>
            </w:r>
          </w:p>
        </w:tc>
        <w:tc>
          <w:tcPr>
            <w:tcW w:w="696" w:type="pct"/>
            <w:tcBorders>
              <w:top w:val="nil"/>
              <w:left w:val="nil"/>
              <w:bottom w:val="single" w:sz="4" w:space="0" w:color="auto"/>
              <w:right w:val="single" w:sz="4" w:space="0" w:color="auto"/>
            </w:tcBorders>
            <w:shd w:val="clear" w:color="auto" w:fill="auto"/>
            <w:noWrap/>
            <w:vAlign w:val="center"/>
            <w:hideMark/>
          </w:tcPr>
          <w:p w14:paraId="1806F1C0" w14:textId="34285E7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0,0027</w:t>
            </w:r>
          </w:p>
        </w:tc>
      </w:tr>
      <w:tr w:rsidR="00FA2AED" w:rsidRPr="00780155" w14:paraId="0DE3B58F"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6FC4367D"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lastRenderedPageBreak/>
              <w:t>Курба</w:t>
            </w:r>
          </w:p>
        </w:tc>
        <w:tc>
          <w:tcPr>
            <w:tcW w:w="698" w:type="pct"/>
            <w:tcBorders>
              <w:top w:val="nil"/>
              <w:left w:val="nil"/>
              <w:bottom w:val="single" w:sz="4" w:space="0" w:color="auto"/>
              <w:right w:val="single" w:sz="4" w:space="0" w:color="auto"/>
            </w:tcBorders>
            <w:shd w:val="clear" w:color="auto" w:fill="auto"/>
            <w:noWrap/>
            <w:vAlign w:val="center"/>
            <w:hideMark/>
          </w:tcPr>
          <w:p w14:paraId="556B3A37" w14:textId="40B4D5E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0,0337</w:t>
            </w:r>
          </w:p>
        </w:tc>
        <w:tc>
          <w:tcPr>
            <w:tcW w:w="698" w:type="pct"/>
            <w:tcBorders>
              <w:top w:val="nil"/>
              <w:left w:val="nil"/>
              <w:bottom w:val="single" w:sz="4" w:space="0" w:color="auto"/>
              <w:right w:val="single" w:sz="4" w:space="0" w:color="auto"/>
            </w:tcBorders>
            <w:shd w:val="clear" w:color="auto" w:fill="auto"/>
            <w:noWrap/>
            <w:vAlign w:val="center"/>
            <w:hideMark/>
          </w:tcPr>
          <w:p w14:paraId="0DA543E6" w14:textId="71B92E7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0,0336</w:t>
            </w:r>
          </w:p>
        </w:tc>
        <w:tc>
          <w:tcPr>
            <w:tcW w:w="698" w:type="pct"/>
            <w:tcBorders>
              <w:top w:val="nil"/>
              <w:left w:val="nil"/>
              <w:bottom w:val="single" w:sz="4" w:space="0" w:color="auto"/>
              <w:right w:val="single" w:sz="4" w:space="0" w:color="auto"/>
            </w:tcBorders>
            <w:shd w:val="clear" w:color="auto" w:fill="auto"/>
            <w:noWrap/>
            <w:vAlign w:val="center"/>
            <w:hideMark/>
          </w:tcPr>
          <w:p w14:paraId="182A81F5" w14:textId="0351B18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0,0336</w:t>
            </w:r>
          </w:p>
        </w:tc>
        <w:tc>
          <w:tcPr>
            <w:tcW w:w="698" w:type="pct"/>
            <w:tcBorders>
              <w:top w:val="nil"/>
              <w:left w:val="nil"/>
              <w:bottom w:val="single" w:sz="4" w:space="0" w:color="auto"/>
              <w:right w:val="single" w:sz="4" w:space="0" w:color="auto"/>
            </w:tcBorders>
            <w:shd w:val="clear" w:color="auto" w:fill="auto"/>
            <w:noWrap/>
            <w:vAlign w:val="center"/>
            <w:hideMark/>
          </w:tcPr>
          <w:p w14:paraId="31C85EB5" w14:textId="632B177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0,0336</w:t>
            </w:r>
          </w:p>
        </w:tc>
        <w:tc>
          <w:tcPr>
            <w:tcW w:w="696" w:type="pct"/>
            <w:tcBorders>
              <w:top w:val="nil"/>
              <w:left w:val="nil"/>
              <w:bottom w:val="single" w:sz="4" w:space="0" w:color="auto"/>
              <w:right w:val="single" w:sz="4" w:space="0" w:color="auto"/>
            </w:tcBorders>
            <w:shd w:val="clear" w:color="auto" w:fill="auto"/>
            <w:noWrap/>
            <w:vAlign w:val="center"/>
            <w:hideMark/>
          </w:tcPr>
          <w:p w14:paraId="6EE62343" w14:textId="6B24553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0,0336</w:t>
            </w:r>
          </w:p>
        </w:tc>
      </w:tr>
      <w:tr w:rsidR="00FA2AED" w:rsidRPr="00780155" w14:paraId="49F301BB"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73B8D7EF"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Козьмодемьянск 1</w:t>
            </w:r>
          </w:p>
        </w:tc>
        <w:tc>
          <w:tcPr>
            <w:tcW w:w="698" w:type="pct"/>
            <w:tcBorders>
              <w:top w:val="nil"/>
              <w:left w:val="nil"/>
              <w:bottom w:val="single" w:sz="4" w:space="0" w:color="auto"/>
              <w:right w:val="single" w:sz="4" w:space="0" w:color="auto"/>
            </w:tcBorders>
            <w:shd w:val="clear" w:color="auto" w:fill="auto"/>
            <w:noWrap/>
            <w:vAlign w:val="center"/>
            <w:hideMark/>
          </w:tcPr>
          <w:p w14:paraId="1540D361" w14:textId="788BC5B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0,0354</w:t>
            </w:r>
          </w:p>
        </w:tc>
        <w:tc>
          <w:tcPr>
            <w:tcW w:w="698" w:type="pct"/>
            <w:tcBorders>
              <w:top w:val="nil"/>
              <w:left w:val="nil"/>
              <w:bottom w:val="single" w:sz="4" w:space="0" w:color="auto"/>
              <w:right w:val="single" w:sz="4" w:space="0" w:color="auto"/>
            </w:tcBorders>
            <w:shd w:val="clear" w:color="auto" w:fill="auto"/>
            <w:noWrap/>
            <w:vAlign w:val="center"/>
            <w:hideMark/>
          </w:tcPr>
          <w:p w14:paraId="72F9E4E9" w14:textId="2A46225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0,0355</w:t>
            </w:r>
          </w:p>
        </w:tc>
        <w:tc>
          <w:tcPr>
            <w:tcW w:w="698" w:type="pct"/>
            <w:tcBorders>
              <w:top w:val="nil"/>
              <w:left w:val="nil"/>
              <w:bottom w:val="single" w:sz="4" w:space="0" w:color="auto"/>
              <w:right w:val="single" w:sz="4" w:space="0" w:color="auto"/>
            </w:tcBorders>
            <w:shd w:val="clear" w:color="auto" w:fill="auto"/>
            <w:noWrap/>
            <w:vAlign w:val="center"/>
            <w:hideMark/>
          </w:tcPr>
          <w:p w14:paraId="77CFB314" w14:textId="7A23B41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0,0355</w:t>
            </w:r>
          </w:p>
        </w:tc>
        <w:tc>
          <w:tcPr>
            <w:tcW w:w="698" w:type="pct"/>
            <w:tcBorders>
              <w:top w:val="nil"/>
              <w:left w:val="nil"/>
              <w:bottom w:val="single" w:sz="4" w:space="0" w:color="auto"/>
              <w:right w:val="single" w:sz="4" w:space="0" w:color="auto"/>
            </w:tcBorders>
            <w:shd w:val="clear" w:color="auto" w:fill="auto"/>
            <w:noWrap/>
            <w:vAlign w:val="center"/>
            <w:hideMark/>
          </w:tcPr>
          <w:p w14:paraId="761610F4" w14:textId="5A6A8A4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0,0355</w:t>
            </w:r>
          </w:p>
        </w:tc>
        <w:tc>
          <w:tcPr>
            <w:tcW w:w="696" w:type="pct"/>
            <w:tcBorders>
              <w:top w:val="nil"/>
              <w:left w:val="nil"/>
              <w:bottom w:val="single" w:sz="4" w:space="0" w:color="auto"/>
              <w:right w:val="single" w:sz="4" w:space="0" w:color="auto"/>
            </w:tcBorders>
            <w:shd w:val="clear" w:color="auto" w:fill="auto"/>
            <w:noWrap/>
            <w:vAlign w:val="center"/>
            <w:hideMark/>
          </w:tcPr>
          <w:p w14:paraId="4795693C" w14:textId="37C1F55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0,0355</w:t>
            </w:r>
          </w:p>
        </w:tc>
      </w:tr>
      <w:tr w:rsidR="00FA2AED" w:rsidRPr="00780155" w14:paraId="437F228C" w14:textId="77777777" w:rsidTr="00FA2AED">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0A964219"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п.Красные Ткачи (Ноготино)</w:t>
            </w:r>
          </w:p>
        </w:tc>
        <w:tc>
          <w:tcPr>
            <w:tcW w:w="698" w:type="pct"/>
            <w:tcBorders>
              <w:top w:val="nil"/>
              <w:left w:val="nil"/>
              <w:bottom w:val="single" w:sz="4" w:space="0" w:color="auto"/>
              <w:right w:val="single" w:sz="4" w:space="0" w:color="auto"/>
            </w:tcBorders>
            <w:shd w:val="clear" w:color="auto" w:fill="auto"/>
            <w:noWrap/>
            <w:vAlign w:val="center"/>
            <w:hideMark/>
          </w:tcPr>
          <w:p w14:paraId="4172606B" w14:textId="6A4B463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0,0311</w:t>
            </w:r>
          </w:p>
        </w:tc>
        <w:tc>
          <w:tcPr>
            <w:tcW w:w="698" w:type="pct"/>
            <w:tcBorders>
              <w:top w:val="nil"/>
              <w:left w:val="nil"/>
              <w:bottom w:val="single" w:sz="4" w:space="0" w:color="auto"/>
              <w:right w:val="single" w:sz="4" w:space="0" w:color="auto"/>
            </w:tcBorders>
            <w:shd w:val="clear" w:color="auto" w:fill="auto"/>
            <w:noWrap/>
            <w:vAlign w:val="center"/>
            <w:hideMark/>
          </w:tcPr>
          <w:p w14:paraId="5BE9D092" w14:textId="07A2F41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0,0311</w:t>
            </w:r>
          </w:p>
        </w:tc>
        <w:tc>
          <w:tcPr>
            <w:tcW w:w="698" w:type="pct"/>
            <w:tcBorders>
              <w:top w:val="nil"/>
              <w:left w:val="nil"/>
              <w:bottom w:val="single" w:sz="4" w:space="0" w:color="auto"/>
              <w:right w:val="single" w:sz="4" w:space="0" w:color="auto"/>
            </w:tcBorders>
            <w:shd w:val="clear" w:color="auto" w:fill="auto"/>
            <w:noWrap/>
            <w:vAlign w:val="center"/>
            <w:hideMark/>
          </w:tcPr>
          <w:p w14:paraId="33F359DD" w14:textId="336EEA9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0,0311</w:t>
            </w:r>
          </w:p>
        </w:tc>
        <w:tc>
          <w:tcPr>
            <w:tcW w:w="698" w:type="pct"/>
            <w:tcBorders>
              <w:top w:val="nil"/>
              <w:left w:val="nil"/>
              <w:bottom w:val="single" w:sz="4" w:space="0" w:color="auto"/>
              <w:right w:val="single" w:sz="4" w:space="0" w:color="auto"/>
            </w:tcBorders>
            <w:shd w:val="clear" w:color="auto" w:fill="auto"/>
            <w:noWrap/>
            <w:vAlign w:val="center"/>
            <w:hideMark/>
          </w:tcPr>
          <w:p w14:paraId="19CB518C" w14:textId="78B2FBB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0,0311</w:t>
            </w:r>
          </w:p>
        </w:tc>
        <w:tc>
          <w:tcPr>
            <w:tcW w:w="696" w:type="pct"/>
            <w:tcBorders>
              <w:top w:val="nil"/>
              <w:left w:val="nil"/>
              <w:bottom w:val="single" w:sz="4" w:space="0" w:color="auto"/>
              <w:right w:val="single" w:sz="4" w:space="0" w:color="auto"/>
            </w:tcBorders>
            <w:shd w:val="clear" w:color="auto" w:fill="auto"/>
            <w:noWrap/>
            <w:vAlign w:val="center"/>
            <w:hideMark/>
          </w:tcPr>
          <w:p w14:paraId="28042EAB" w14:textId="4F655A0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0,0311</w:t>
            </w:r>
          </w:p>
        </w:tc>
      </w:tr>
      <w:tr w:rsidR="00FA2AED" w:rsidRPr="00780155" w14:paraId="1577CC17" w14:textId="77777777" w:rsidTr="00FA2AED">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7F5D392F"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п.Красные Ткачи (Фабрика)</w:t>
            </w:r>
          </w:p>
        </w:tc>
        <w:tc>
          <w:tcPr>
            <w:tcW w:w="698" w:type="pct"/>
            <w:tcBorders>
              <w:top w:val="nil"/>
              <w:left w:val="nil"/>
              <w:bottom w:val="single" w:sz="4" w:space="0" w:color="auto"/>
              <w:right w:val="single" w:sz="4" w:space="0" w:color="auto"/>
            </w:tcBorders>
            <w:shd w:val="clear" w:color="auto" w:fill="auto"/>
            <w:noWrap/>
            <w:vAlign w:val="center"/>
            <w:hideMark/>
          </w:tcPr>
          <w:p w14:paraId="3667C898" w14:textId="7E103EE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0,1006</w:t>
            </w:r>
          </w:p>
        </w:tc>
        <w:tc>
          <w:tcPr>
            <w:tcW w:w="698" w:type="pct"/>
            <w:tcBorders>
              <w:top w:val="nil"/>
              <w:left w:val="nil"/>
              <w:bottom w:val="single" w:sz="4" w:space="0" w:color="auto"/>
              <w:right w:val="single" w:sz="4" w:space="0" w:color="auto"/>
            </w:tcBorders>
            <w:shd w:val="clear" w:color="auto" w:fill="auto"/>
            <w:noWrap/>
            <w:vAlign w:val="center"/>
            <w:hideMark/>
          </w:tcPr>
          <w:p w14:paraId="46874742" w14:textId="2F28E19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0,1006</w:t>
            </w:r>
          </w:p>
        </w:tc>
        <w:tc>
          <w:tcPr>
            <w:tcW w:w="698" w:type="pct"/>
            <w:tcBorders>
              <w:top w:val="nil"/>
              <w:left w:val="nil"/>
              <w:bottom w:val="single" w:sz="4" w:space="0" w:color="auto"/>
              <w:right w:val="single" w:sz="4" w:space="0" w:color="auto"/>
            </w:tcBorders>
            <w:shd w:val="clear" w:color="auto" w:fill="auto"/>
            <w:noWrap/>
            <w:vAlign w:val="center"/>
            <w:hideMark/>
          </w:tcPr>
          <w:p w14:paraId="4EC59939" w14:textId="3B90BD57"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0,1006</w:t>
            </w:r>
          </w:p>
        </w:tc>
        <w:tc>
          <w:tcPr>
            <w:tcW w:w="698" w:type="pct"/>
            <w:tcBorders>
              <w:top w:val="nil"/>
              <w:left w:val="nil"/>
              <w:bottom w:val="single" w:sz="4" w:space="0" w:color="auto"/>
              <w:right w:val="single" w:sz="4" w:space="0" w:color="auto"/>
            </w:tcBorders>
            <w:shd w:val="clear" w:color="auto" w:fill="auto"/>
            <w:noWrap/>
            <w:vAlign w:val="center"/>
            <w:hideMark/>
          </w:tcPr>
          <w:p w14:paraId="0D940F47" w14:textId="6ACA0C9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0,1006</w:t>
            </w:r>
          </w:p>
        </w:tc>
        <w:tc>
          <w:tcPr>
            <w:tcW w:w="696" w:type="pct"/>
            <w:tcBorders>
              <w:top w:val="nil"/>
              <w:left w:val="nil"/>
              <w:bottom w:val="single" w:sz="4" w:space="0" w:color="auto"/>
              <w:right w:val="single" w:sz="4" w:space="0" w:color="auto"/>
            </w:tcBorders>
            <w:shd w:val="clear" w:color="auto" w:fill="auto"/>
            <w:noWrap/>
            <w:vAlign w:val="center"/>
            <w:hideMark/>
          </w:tcPr>
          <w:p w14:paraId="041ADC08" w14:textId="40DA78B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0,1006</w:t>
            </w:r>
          </w:p>
        </w:tc>
      </w:tr>
      <w:tr w:rsidR="00FA2AED" w:rsidRPr="00780155" w14:paraId="588BEFE7"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2FDD5623" w14:textId="77777777" w:rsidR="004B1F64" w:rsidRPr="00780155" w:rsidRDefault="004B1F64" w:rsidP="004B1F64">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д. Высоко</w:t>
            </w:r>
          </w:p>
        </w:tc>
        <w:tc>
          <w:tcPr>
            <w:tcW w:w="698" w:type="pct"/>
            <w:tcBorders>
              <w:top w:val="nil"/>
              <w:left w:val="nil"/>
              <w:bottom w:val="single" w:sz="4" w:space="0" w:color="auto"/>
              <w:right w:val="single" w:sz="4" w:space="0" w:color="auto"/>
            </w:tcBorders>
            <w:shd w:val="clear" w:color="auto" w:fill="auto"/>
            <w:noWrap/>
            <w:vAlign w:val="center"/>
            <w:hideMark/>
          </w:tcPr>
          <w:p w14:paraId="593E5701" w14:textId="3EEE6AF3"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479C967B" w14:textId="545B32F0"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5D45D3B5" w14:textId="56591387"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5AD7BD97" w14:textId="14A8F76B"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6" w:type="pct"/>
            <w:tcBorders>
              <w:top w:val="nil"/>
              <w:left w:val="nil"/>
              <w:bottom w:val="single" w:sz="4" w:space="0" w:color="auto"/>
              <w:right w:val="single" w:sz="4" w:space="0" w:color="auto"/>
            </w:tcBorders>
            <w:shd w:val="clear" w:color="auto" w:fill="auto"/>
            <w:noWrap/>
            <w:vAlign w:val="center"/>
            <w:hideMark/>
          </w:tcPr>
          <w:p w14:paraId="219126D8" w14:textId="7F4FB4B9"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r>
      <w:tr w:rsidR="00FA2AED" w:rsidRPr="00780155" w14:paraId="7A02933F"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0B7F5D0B" w14:textId="77777777" w:rsidR="004B1F64" w:rsidRPr="00780155" w:rsidRDefault="004B1F64" w:rsidP="004B1F64">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с. Спасское</w:t>
            </w:r>
          </w:p>
        </w:tc>
        <w:tc>
          <w:tcPr>
            <w:tcW w:w="698" w:type="pct"/>
            <w:tcBorders>
              <w:top w:val="nil"/>
              <w:left w:val="nil"/>
              <w:bottom w:val="single" w:sz="4" w:space="0" w:color="auto"/>
              <w:right w:val="single" w:sz="4" w:space="0" w:color="auto"/>
            </w:tcBorders>
            <w:shd w:val="clear" w:color="auto" w:fill="auto"/>
            <w:noWrap/>
            <w:vAlign w:val="center"/>
            <w:hideMark/>
          </w:tcPr>
          <w:p w14:paraId="30212698" w14:textId="4E09AF83"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02D26685" w14:textId="1C563F0C"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5CB3B2DD" w14:textId="1F71AD1D"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74E1AB1D" w14:textId="7C263895"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6" w:type="pct"/>
            <w:tcBorders>
              <w:top w:val="nil"/>
              <w:left w:val="nil"/>
              <w:bottom w:val="single" w:sz="4" w:space="0" w:color="auto"/>
              <w:right w:val="single" w:sz="4" w:space="0" w:color="auto"/>
            </w:tcBorders>
            <w:shd w:val="clear" w:color="auto" w:fill="auto"/>
            <w:noWrap/>
            <w:vAlign w:val="center"/>
            <w:hideMark/>
          </w:tcPr>
          <w:p w14:paraId="106E7EC9" w14:textId="1C7766AC"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r>
      <w:tr w:rsidR="00FA2AED" w:rsidRPr="00780155" w14:paraId="27B30219"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4FD7DADC" w14:textId="77777777" w:rsidR="004B1F64" w:rsidRPr="00780155" w:rsidRDefault="004B1F64" w:rsidP="004B1F64">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№12 с. Туношна</w:t>
            </w:r>
          </w:p>
        </w:tc>
        <w:tc>
          <w:tcPr>
            <w:tcW w:w="698" w:type="pct"/>
            <w:tcBorders>
              <w:top w:val="nil"/>
              <w:left w:val="nil"/>
              <w:bottom w:val="single" w:sz="4" w:space="0" w:color="auto"/>
              <w:right w:val="single" w:sz="4" w:space="0" w:color="auto"/>
            </w:tcBorders>
            <w:shd w:val="clear" w:color="auto" w:fill="auto"/>
            <w:noWrap/>
            <w:vAlign w:val="center"/>
            <w:hideMark/>
          </w:tcPr>
          <w:p w14:paraId="26F4173E" w14:textId="45527FA0"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7D2C7FE2" w14:textId="07317321"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2F33038E" w14:textId="2C3F04E1"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531C1B34" w14:textId="2D56DAEC"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6" w:type="pct"/>
            <w:tcBorders>
              <w:top w:val="nil"/>
              <w:left w:val="nil"/>
              <w:bottom w:val="single" w:sz="4" w:space="0" w:color="auto"/>
              <w:right w:val="single" w:sz="4" w:space="0" w:color="auto"/>
            </w:tcBorders>
            <w:shd w:val="clear" w:color="auto" w:fill="auto"/>
            <w:noWrap/>
            <w:vAlign w:val="center"/>
            <w:hideMark/>
          </w:tcPr>
          <w:p w14:paraId="784C71B4" w14:textId="49C407CE"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r>
      <w:tr w:rsidR="00FA2AED" w:rsidRPr="00780155" w14:paraId="6210D8A4"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19644EBA" w14:textId="77777777" w:rsidR="004B1F64" w:rsidRPr="00780155" w:rsidRDefault="004B1F64" w:rsidP="004B1F64">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БМК-ЭКО</w:t>
            </w:r>
          </w:p>
        </w:tc>
        <w:tc>
          <w:tcPr>
            <w:tcW w:w="698" w:type="pct"/>
            <w:tcBorders>
              <w:top w:val="nil"/>
              <w:left w:val="nil"/>
              <w:bottom w:val="single" w:sz="4" w:space="0" w:color="auto"/>
              <w:right w:val="single" w:sz="4" w:space="0" w:color="auto"/>
            </w:tcBorders>
            <w:shd w:val="clear" w:color="auto" w:fill="auto"/>
            <w:noWrap/>
            <w:vAlign w:val="center"/>
            <w:hideMark/>
          </w:tcPr>
          <w:p w14:paraId="382D00A6" w14:textId="03762A0A"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317EBA4B" w14:textId="02F3CC17"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65BDAEDA" w14:textId="2075794F"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38E9D8B5" w14:textId="0041F19B"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6" w:type="pct"/>
            <w:tcBorders>
              <w:top w:val="nil"/>
              <w:left w:val="nil"/>
              <w:bottom w:val="single" w:sz="4" w:space="0" w:color="auto"/>
              <w:right w:val="single" w:sz="4" w:space="0" w:color="auto"/>
            </w:tcBorders>
            <w:shd w:val="clear" w:color="auto" w:fill="auto"/>
            <w:noWrap/>
            <w:vAlign w:val="center"/>
            <w:hideMark/>
          </w:tcPr>
          <w:p w14:paraId="7E2B66BA" w14:textId="53843FFE"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r>
      <w:tr w:rsidR="00FA2AED" w:rsidRPr="00780155" w14:paraId="03840C7E" w14:textId="77777777" w:rsidTr="00FA2AED">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3B53FB26"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ОАО Санаторий Красный Холм</w:t>
            </w:r>
          </w:p>
        </w:tc>
        <w:tc>
          <w:tcPr>
            <w:tcW w:w="698" w:type="pct"/>
            <w:tcBorders>
              <w:top w:val="nil"/>
              <w:left w:val="nil"/>
              <w:bottom w:val="single" w:sz="4" w:space="0" w:color="auto"/>
              <w:right w:val="single" w:sz="4" w:space="0" w:color="auto"/>
            </w:tcBorders>
            <w:shd w:val="clear" w:color="auto" w:fill="auto"/>
            <w:noWrap/>
            <w:vAlign w:val="center"/>
            <w:hideMark/>
          </w:tcPr>
          <w:p w14:paraId="1FD6A60A" w14:textId="061D2BE7"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0,0383</w:t>
            </w:r>
          </w:p>
        </w:tc>
        <w:tc>
          <w:tcPr>
            <w:tcW w:w="698" w:type="pct"/>
            <w:tcBorders>
              <w:top w:val="nil"/>
              <w:left w:val="nil"/>
              <w:bottom w:val="single" w:sz="4" w:space="0" w:color="auto"/>
              <w:right w:val="single" w:sz="4" w:space="0" w:color="auto"/>
            </w:tcBorders>
            <w:shd w:val="clear" w:color="auto" w:fill="auto"/>
            <w:noWrap/>
            <w:vAlign w:val="center"/>
            <w:hideMark/>
          </w:tcPr>
          <w:p w14:paraId="08ACA12E" w14:textId="6E1A4BCA"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0,0383</w:t>
            </w:r>
          </w:p>
        </w:tc>
        <w:tc>
          <w:tcPr>
            <w:tcW w:w="698" w:type="pct"/>
            <w:tcBorders>
              <w:top w:val="nil"/>
              <w:left w:val="nil"/>
              <w:bottom w:val="single" w:sz="4" w:space="0" w:color="auto"/>
              <w:right w:val="single" w:sz="4" w:space="0" w:color="auto"/>
            </w:tcBorders>
            <w:shd w:val="clear" w:color="auto" w:fill="auto"/>
            <w:noWrap/>
            <w:vAlign w:val="center"/>
            <w:hideMark/>
          </w:tcPr>
          <w:p w14:paraId="61B0297E" w14:textId="34B05C2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0,0383</w:t>
            </w:r>
          </w:p>
        </w:tc>
        <w:tc>
          <w:tcPr>
            <w:tcW w:w="698" w:type="pct"/>
            <w:tcBorders>
              <w:top w:val="nil"/>
              <w:left w:val="nil"/>
              <w:bottom w:val="single" w:sz="4" w:space="0" w:color="auto"/>
              <w:right w:val="single" w:sz="4" w:space="0" w:color="auto"/>
            </w:tcBorders>
            <w:shd w:val="clear" w:color="auto" w:fill="auto"/>
            <w:noWrap/>
            <w:vAlign w:val="center"/>
            <w:hideMark/>
          </w:tcPr>
          <w:p w14:paraId="3E34A110" w14:textId="0C8BD7A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0,0383</w:t>
            </w:r>
          </w:p>
        </w:tc>
        <w:tc>
          <w:tcPr>
            <w:tcW w:w="696" w:type="pct"/>
            <w:tcBorders>
              <w:top w:val="nil"/>
              <w:left w:val="nil"/>
              <w:bottom w:val="single" w:sz="4" w:space="0" w:color="auto"/>
              <w:right w:val="single" w:sz="4" w:space="0" w:color="auto"/>
            </w:tcBorders>
            <w:shd w:val="clear" w:color="auto" w:fill="auto"/>
            <w:noWrap/>
            <w:vAlign w:val="center"/>
            <w:hideMark/>
          </w:tcPr>
          <w:p w14:paraId="0413B7EF" w14:textId="70C43BE1"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0,0383</w:t>
            </w:r>
          </w:p>
        </w:tc>
      </w:tr>
      <w:tr w:rsidR="00FA2AED" w:rsidRPr="00780155" w14:paraId="7C777B6D" w14:textId="77777777" w:rsidTr="00FA2AED">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7BDFE7E1"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ЗАО Пансионат отдыха Ярославль</w:t>
            </w:r>
          </w:p>
        </w:tc>
        <w:tc>
          <w:tcPr>
            <w:tcW w:w="698" w:type="pct"/>
            <w:tcBorders>
              <w:top w:val="nil"/>
              <w:left w:val="nil"/>
              <w:bottom w:val="single" w:sz="4" w:space="0" w:color="auto"/>
              <w:right w:val="single" w:sz="4" w:space="0" w:color="auto"/>
            </w:tcBorders>
            <w:shd w:val="clear" w:color="auto" w:fill="auto"/>
            <w:noWrap/>
            <w:vAlign w:val="center"/>
            <w:hideMark/>
          </w:tcPr>
          <w:p w14:paraId="57CFA616" w14:textId="598A3692"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0,0119</w:t>
            </w:r>
          </w:p>
        </w:tc>
        <w:tc>
          <w:tcPr>
            <w:tcW w:w="698" w:type="pct"/>
            <w:tcBorders>
              <w:top w:val="nil"/>
              <w:left w:val="nil"/>
              <w:bottom w:val="single" w:sz="4" w:space="0" w:color="auto"/>
              <w:right w:val="single" w:sz="4" w:space="0" w:color="auto"/>
            </w:tcBorders>
            <w:shd w:val="clear" w:color="auto" w:fill="auto"/>
            <w:noWrap/>
            <w:vAlign w:val="center"/>
            <w:hideMark/>
          </w:tcPr>
          <w:p w14:paraId="542383DD" w14:textId="4325FAB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0,0119</w:t>
            </w:r>
          </w:p>
        </w:tc>
        <w:tc>
          <w:tcPr>
            <w:tcW w:w="698" w:type="pct"/>
            <w:tcBorders>
              <w:top w:val="nil"/>
              <w:left w:val="nil"/>
              <w:bottom w:val="single" w:sz="4" w:space="0" w:color="auto"/>
              <w:right w:val="single" w:sz="4" w:space="0" w:color="auto"/>
            </w:tcBorders>
            <w:shd w:val="clear" w:color="auto" w:fill="auto"/>
            <w:noWrap/>
            <w:vAlign w:val="center"/>
            <w:hideMark/>
          </w:tcPr>
          <w:p w14:paraId="7186A85F" w14:textId="62FF6C9F"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0,0119</w:t>
            </w:r>
          </w:p>
        </w:tc>
        <w:tc>
          <w:tcPr>
            <w:tcW w:w="698" w:type="pct"/>
            <w:tcBorders>
              <w:top w:val="nil"/>
              <w:left w:val="nil"/>
              <w:bottom w:val="single" w:sz="4" w:space="0" w:color="auto"/>
              <w:right w:val="single" w:sz="4" w:space="0" w:color="auto"/>
            </w:tcBorders>
            <w:shd w:val="clear" w:color="auto" w:fill="auto"/>
            <w:noWrap/>
            <w:vAlign w:val="center"/>
            <w:hideMark/>
          </w:tcPr>
          <w:p w14:paraId="55F644B7" w14:textId="4B7D9E55"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0,0119</w:t>
            </w:r>
          </w:p>
        </w:tc>
        <w:tc>
          <w:tcPr>
            <w:tcW w:w="696" w:type="pct"/>
            <w:tcBorders>
              <w:top w:val="nil"/>
              <w:left w:val="nil"/>
              <w:bottom w:val="single" w:sz="4" w:space="0" w:color="auto"/>
              <w:right w:val="single" w:sz="4" w:space="0" w:color="auto"/>
            </w:tcBorders>
            <w:shd w:val="clear" w:color="auto" w:fill="auto"/>
            <w:noWrap/>
            <w:vAlign w:val="center"/>
            <w:hideMark/>
          </w:tcPr>
          <w:p w14:paraId="63B6F23A" w14:textId="23C2BEBE"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0,0119</w:t>
            </w:r>
          </w:p>
        </w:tc>
      </w:tr>
      <w:tr w:rsidR="00FA2AED" w:rsidRPr="00780155" w14:paraId="3B7BAF2B"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0EC6F511" w14:textId="77777777" w:rsidR="004B1F64" w:rsidRPr="00780155" w:rsidRDefault="004B1F64" w:rsidP="004B1F64">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№28 в/г 76 ст. Лютово</w:t>
            </w:r>
          </w:p>
        </w:tc>
        <w:tc>
          <w:tcPr>
            <w:tcW w:w="698" w:type="pct"/>
            <w:tcBorders>
              <w:top w:val="nil"/>
              <w:left w:val="nil"/>
              <w:bottom w:val="single" w:sz="4" w:space="0" w:color="auto"/>
              <w:right w:val="single" w:sz="4" w:space="0" w:color="auto"/>
            </w:tcBorders>
            <w:shd w:val="clear" w:color="auto" w:fill="auto"/>
            <w:noWrap/>
            <w:vAlign w:val="center"/>
            <w:hideMark/>
          </w:tcPr>
          <w:p w14:paraId="01B45962" w14:textId="1DD4DF77"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7ED5ADA9" w14:textId="5B96DB1F"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66741AEA" w14:textId="22702B5E"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0F3970C8" w14:textId="7538CB15"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6" w:type="pct"/>
            <w:tcBorders>
              <w:top w:val="nil"/>
              <w:left w:val="nil"/>
              <w:bottom w:val="single" w:sz="4" w:space="0" w:color="auto"/>
              <w:right w:val="single" w:sz="4" w:space="0" w:color="auto"/>
            </w:tcBorders>
            <w:shd w:val="clear" w:color="auto" w:fill="auto"/>
            <w:noWrap/>
            <w:vAlign w:val="center"/>
            <w:hideMark/>
          </w:tcPr>
          <w:p w14:paraId="29A8601B" w14:textId="49BF7B21"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r>
      <w:tr w:rsidR="00FA2AED" w:rsidRPr="00780155" w14:paraId="5FB6F92A" w14:textId="77777777" w:rsidTr="00FA2AED">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12FBE9C7" w14:textId="77777777" w:rsidR="004B1F64" w:rsidRPr="00780155" w:rsidRDefault="004B1F64" w:rsidP="004B1F64">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№1 в/г 63 д. Дорожаево</w:t>
            </w:r>
          </w:p>
        </w:tc>
        <w:tc>
          <w:tcPr>
            <w:tcW w:w="698" w:type="pct"/>
            <w:tcBorders>
              <w:top w:val="nil"/>
              <w:left w:val="nil"/>
              <w:bottom w:val="single" w:sz="4" w:space="0" w:color="auto"/>
              <w:right w:val="single" w:sz="4" w:space="0" w:color="auto"/>
            </w:tcBorders>
            <w:shd w:val="clear" w:color="auto" w:fill="auto"/>
            <w:noWrap/>
            <w:vAlign w:val="center"/>
            <w:hideMark/>
          </w:tcPr>
          <w:p w14:paraId="65443302" w14:textId="7568D713"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0465CB04" w14:textId="3BCABA8D"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502A1286" w14:textId="5D7DC8AC"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79156FC0" w14:textId="3E7239FE"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6" w:type="pct"/>
            <w:tcBorders>
              <w:top w:val="nil"/>
              <w:left w:val="nil"/>
              <w:bottom w:val="single" w:sz="4" w:space="0" w:color="auto"/>
              <w:right w:val="single" w:sz="4" w:space="0" w:color="auto"/>
            </w:tcBorders>
            <w:shd w:val="clear" w:color="auto" w:fill="auto"/>
            <w:noWrap/>
            <w:vAlign w:val="center"/>
            <w:hideMark/>
          </w:tcPr>
          <w:p w14:paraId="466D071F" w14:textId="202AFA56"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r>
      <w:tr w:rsidR="00FA2AED" w:rsidRPr="00780155" w14:paraId="233B5EFF" w14:textId="77777777" w:rsidTr="00FA2AED">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0981B659" w14:textId="77777777" w:rsidR="004B1F64" w:rsidRPr="00780155" w:rsidRDefault="004B1F64" w:rsidP="004B1F64">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 24 в/г 311 д. Прохоровское</w:t>
            </w:r>
          </w:p>
        </w:tc>
        <w:tc>
          <w:tcPr>
            <w:tcW w:w="698" w:type="pct"/>
            <w:tcBorders>
              <w:top w:val="nil"/>
              <w:left w:val="nil"/>
              <w:bottom w:val="single" w:sz="4" w:space="0" w:color="auto"/>
              <w:right w:val="single" w:sz="4" w:space="0" w:color="auto"/>
            </w:tcBorders>
            <w:shd w:val="clear" w:color="auto" w:fill="auto"/>
            <w:noWrap/>
            <w:vAlign w:val="center"/>
            <w:hideMark/>
          </w:tcPr>
          <w:p w14:paraId="503D31FF" w14:textId="48B2C5F4"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56B3F048" w14:textId="65135163"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5015E288" w14:textId="349B382A"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8" w:type="pct"/>
            <w:tcBorders>
              <w:top w:val="nil"/>
              <w:left w:val="nil"/>
              <w:bottom w:val="single" w:sz="4" w:space="0" w:color="auto"/>
              <w:right w:val="single" w:sz="4" w:space="0" w:color="auto"/>
            </w:tcBorders>
            <w:shd w:val="clear" w:color="auto" w:fill="auto"/>
            <w:noWrap/>
            <w:vAlign w:val="center"/>
            <w:hideMark/>
          </w:tcPr>
          <w:p w14:paraId="72A05637" w14:textId="6EB98593"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c>
          <w:tcPr>
            <w:tcW w:w="696" w:type="pct"/>
            <w:tcBorders>
              <w:top w:val="nil"/>
              <w:left w:val="nil"/>
              <w:bottom w:val="single" w:sz="4" w:space="0" w:color="auto"/>
              <w:right w:val="single" w:sz="4" w:space="0" w:color="auto"/>
            </w:tcBorders>
            <w:shd w:val="clear" w:color="auto" w:fill="auto"/>
            <w:noWrap/>
            <w:vAlign w:val="center"/>
            <w:hideMark/>
          </w:tcPr>
          <w:p w14:paraId="0C1881E1" w14:textId="4267083F" w:rsidR="004B1F64" w:rsidRPr="00780155" w:rsidRDefault="004B1F64" w:rsidP="004B1F64">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н/д</w:t>
            </w:r>
          </w:p>
        </w:tc>
      </w:tr>
      <w:tr w:rsidR="00FA2AED" w:rsidRPr="00780155" w14:paraId="16336B8B" w14:textId="77777777" w:rsidTr="00FA2AED">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14:paraId="37B81057" w14:textId="77777777" w:rsidR="00FA2AED" w:rsidRPr="00780155" w:rsidRDefault="00FA2AED" w:rsidP="00FA2AED">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Котельная ООО «УПТК» ТПС*</w:t>
            </w:r>
          </w:p>
        </w:tc>
        <w:tc>
          <w:tcPr>
            <w:tcW w:w="698" w:type="pct"/>
            <w:tcBorders>
              <w:top w:val="nil"/>
              <w:left w:val="nil"/>
              <w:bottom w:val="single" w:sz="4" w:space="0" w:color="auto"/>
              <w:right w:val="single" w:sz="4" w:space="0" w:color="auto"/>
            </w:tcBorders>
            <w:shd w:val="clear" w:color="auto" w:fill="auto"/>
            <w:noWrap/>
            <w:vAlign w:val="center"/>
            <w:hideMark/>
          </w:tcPr>
          <w:p w14:paraId="2B5799D2" w14:textId="10BB2054"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0,0158</w:t>
            </w:r>
          </w:p>
        </w:tc>
        <w:tc>
          <w:tcPr>
            <w:tcW w:w="698" w:type="pct"/>
            <w:tcBorders>
              <w:top w:val="nil"/>
              <w:left w:val="nil"/>
              <w:bottom w:val="single" w:sz="4" w:space="0" w:color="auto"/>
              <w:right w:val="single" w:sz="4" w:space="0" w:color="auto"/>
            </w:tcBorders>
            <w:shd w:val="clear" w:color="auto" w:fill="auto"/>
            <w:noWrap/>
            <w:vAlign w:val="center"/>
            <w:hideMark/>
          </w:tcPr>
          <w:p w14:paraId="5AB4DA50" w14:textId="5EF2595D"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0,0173</w:t>
            </w:r>
          </w:p>
        </w:tc>
        <w:tc>
          <w:tcPr>
            <w:tcW w:w="698" w:type="pct"/>
            <w:tcBorders>
              <w:top w:val="nil"/>
              <w:left w:val="nil"/>
              <w:bottom w:val="single" w:sz="4" w:space="0" w:color="auto"/>
              <w:right w:val="single" w:sz="4" w:space="0" w:color="auto"/>
            </w:tcBorders>
            <w:shd w:val="clear" w:color="auto" w:fill="auto"/>
            <w:noWrap/>
            <w:vAlign w:val="center"/>
            <w:hideMark/>
          </w:tcPr>
          <w:p w14:paraId="672824C6" w14:textId="50C902B9"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0,0192</w:t>
            </w:r>
          </w:p>
        </w:tc>
        <w:tc>
          <w:tcPr>
            <w:tcW w:w="698" w:type="pct"/>
            <w:tcBorders>
              <w:top w:val="nil"/>
              <w:left w:val="nil"/>
              <w:bottom w:val="single" w:sz="4" w:space="0" w:color="auto"/>
              <w:right w:val="single" w:sz="4" w:space="0" w:color="auto"/>
            </w:tcBorders>
            <w:shd w:val="clear" w:color="auto" w:fill="auto"/>
            <w:noWrap/>
            <w:vAlign w:val="center"/>
            <w:hideMark/>
          </w:tcPr>
          <w:p w14:paraId="0A17A77C" w14:textId="5043DE88"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0,0192</w:t>
            </w:r>
          </w:p>
        </w:tc>
        <w:tc>
          <w:tcPr>
            <w:tcW w:w="696" w:type="pct"/>
            <w:tcBorders>
              <w:top w:val="nil"/>
              <w:left w:val="nil"/>
              <w:bottom w:val="single" w:sz="4" w:space="0" w:color="auto"/>
              <w:right w:val="single" w:sz="4" w:space="0" w:color="auto"/>
            </w:tcBorders>
            <w:shd w:val="clear" w:color="auto" w:fill="auto"/>
            <w:noWrap/>
            <w:vAlign w:val="center"/>
            <w:hideMark/>
          </w:tcPr>
          <w:p w14:paraId="4880F492" w14:textId="285BF113" w:rsidR="00FA2AED" w:rsidRPr="00780155" w:rsidRDefault="00FA2AED" w:rsidP="00FA2AED">
            <w:pPr>
              <w:spacing w:line="240" w:lineRule="auto"/>
              <w:ind w:firstLine="0"/>
              <w:jc w:val="center"/>
              <w:rPr>
                <w:rFonts w:eastAsia="Times New Roman" w:cs="Times New Roman"/>
                <w:sz w:val="22"/>
                <w:lang w:eastAsia="ru-RU"/>
              </w:rPr>
            </w:pPr>
            <w:r w:rsidRPr="00780155">
              <w:rPr>
                <w:rFonts w:cs="Times New Roman"/>
                <w:sz w:val="22"/>
              </w:rPr>
              <w:t>0,0192</w:t>
            </w:r>
          </w:p>
        </w:tc>
      </w:tr>
    </w:tbl>
    <w:p w14:paraId="74C8DD2A" w14:textId="77777777" w:rsidR="004B1F64" w:rsidRPr="00780155" w:rsidRDefault="004B1F64" w:rsidP="001617EC">
      <w:pPr>
        <w:rPr>
          <w:rFonts w:cs="Times New Roman"/>
        </w:rPr>
      </w:pPr>
    </w:p>
    <w:p w14:paraId="1B2D3661" w14:textId="77777777" w:rsidR="001617EC" w:rsidRPr="00780155" w:rsidRDefault="00FD541A" w:rsidP="00FD541A">
      <w:pPr>
        <w:pStyle w:val="10"/>
        <w:rPr>
          <w:rFonts w:cs="Times New Roman"/>
          <w:color w:val="auto"/>
        </w:rPr>
      </w:pPr>
      <w:bookmarkStart w:id="24" w:name="_Toc169429008"/>
      <w:r w:rsidRPr="00780155">
        <w:rPr>
          <w:rFonts w:cs="Times New Roman"/>
          <w:color w:val="auto"/>
        </w:rPr>
        <w:lastRenderedPageBreak/>
        <w:t>Р</w:t>
      </w:r>
      <w:r w:rsidR="001617EC" w:rsidRPr="00780155">
        <w:rPr>
          <w:rFonts w:cs="Times New Roman"/>
          <w:color w:val="auto"/>
        </w:rPr>
        <w:t>аздел 2 "Существующие и перспективные балансы тепловой мощности источников тепловой энергии и тепловой нагрузки потребителей"</w:t>
      </w:r>
      <w:bookmarkEnd w:id="24"/>
    </w:p>
    <w:p w14:paraId="308BF9F6" w14:textId="77777777" w:rsidR="00FD541A" w:rsidRPr="00780155" w:rsidRDefault="00FD541A" w:rsidP="00D26352">
      <w:pPr>
        <w:pStyle w:val="2"/>
        <w:numPr>
          <w:ilvl w:val="0"/>
          <w:numId w:val="3"/>
        </w:numPr>
        <w:rPr>
          <w:rFonts w:cs="Times New Roman"/>
          <w:color w:val="auto"/>
        </w:rPr>
      </w:pPr>
      <w:bookmarkStart w:id="25" w:name="_Toc169429009"/>
      <w:r w:rsidRPr="00780155">
        <w:rPr>
          <w:rFonts w:cs="Times New Roman"/>
          <w:color w:val="auto"/>
        </w:rPr>
        <w:t>описание существующих и перспективных зон действия систем теплоснабжения и источников тепловой энергии;</w:t>
      </w:r>
      <w:bookmarkEnd w:id="25"/>
    </w:p>
    <w:p w14:paraId="7F7A2604" w14:textId="19D628F3" w:rsidR="00777E35" w:rsidRPr="00780155" w:rsidRDefault="00777E35" w:rsidP="00777E35">
      <w:pPr>
        <w:rPr>
          <w:rFonts w:cs="Times New Roman"/>
          <w:szCs w:val="24"/>
        </w:rPr>
      </w:pPr>
      <w:r w:rsidRPr="00780155">
        <w:rPr>
          <w:rFonts w:cs="Times New Roman"/>
          <w:szCs w:val="24"/>
        </w:rPr>
        <w:t>Существующие и перспективные зоны действия систем теплоснабжения и источников тепловой энергии представлены в Приложении №1 к Схеме теплоснабжения.</w:t>
      </w:r>
    </w:p>
    <w:p w14:paraId="62F9B0C2" w14:textId="77777777" w:rsidR="002074F1" w:rsidRPr="00780155" w:rsidRDefault="002074F1" w:rsidP="002074F1">
      <w:pPr>
        <w:autoSpaceDE w:val="0"/>
        <w:autoSpaceDN w:val="0"/>
        <w:adjustRightInd w:val="0"/>
        <w:ind w:firstLine="709"/>
        <w:rPr>
          <w:rFonts w:cs="Times New Roman"/>
          <w:szCs w:val="24"/>
          <w:lang w:eastAsia="ru-RU"/>
        </w:rPr>
      </w:pPr>
      <w:r w:rsidRPr="00780155">
        <w:rPr>
          <w:rFonts w:cs="Times New Roman"/>
          <w:szCs w:val="24"/>
          <w:lang w:eastAsia="ru-RU"/>
        </w:rPr>
        <w:t>Зона действия Ярославской ТЭЦ-3 ПАО «ТГК-2 (г. Ярославль, ул. Гагарина, 76) находящейся за границами Ярославского МО. Она описывается административными границами городского поселения г. Ярославля, а также границами Карабихского сельского округа (посёлок Дубки, деревня Гончарово), Телегинского сельского округа (посёлок Щедрино, посёлок Нагорный, деревня Бегоулево, село Лучинское), Ивняковского сельского округа (посёлок Ивняки)  Ярославского МО и включает 5 кадастровых кварталов земель Ярославского МО.</w:t>
      </w:r>
    </w:p>
    <w:p w14:paraId="130D266B" w14:textId="677880F7" w:rsidR="00777E35" w:rsidRPr="00780155" w:rsidRDefault="00777E35" w:rsidP="00777E35">
      <w:pPr>
        <w:rPr>
          <w:rFonts w:cs="Times New Roman"/>
          <w:szCs w:val="24"/>
        </w:rPr>
      </w:pPr>
      <w:r w:rsidRPr="00780155">
        <w:rPr>
          <w:rFonts w:cs="Times New Roman"/>
          <w:szCs w:val="24"/>
        </w:rPr>
        <w:t xml:space="preserve">В данной зоне Ярославская ТЭЦ-3 обеспечивает тепловой энергией здания и сооружения потребителей, в число которых входят производственные объекты, объекты соцкультбыта и жилой фонд поселений Ярославского </w:t>
      </w:r>
      <w:r w:rsidR="00361E9B" w:rsidRPr="00780155">
        <w:rPr>
          <w:rFonts w:cs="Times New Roman"/>
        </w:rPr>
        <w:t>МО</w:t>
      </w:r>
      <w:r w:rsidRPr="00780155">
        <w:rPr>
          <w:rFonts w:cs="Times New Roman"/>
          <w:szCs w:val="24"/>
        </w:rPr>
        <w:t>.</w:t>
      </w:r>
    </w:p>
    <w:p w14:paraId="11C8E55B" w14:textId="1CD61A67" w:rsidR="00777E35" w:rsidRPr="00780155" w:rsidRDefault="00777E35" w:rsidP="001E4EF0">
      <w:pPr>
        <w:rPr>
          <w:rFonts w:cs="Times New Roman"/>
          <w:szCs w:val="24"/>
        </w:rPr>
      </w:pPr>
      <w:r w:rsidRPr="00780155">
        <w:rPr>
          <w:rFonts w:cs="Times New Roman"/>
          <w:szCs w:val="24"/>
        </w:rPr>
        <w:t xml:space="preserve">Зоны действия отопительных и производственно-отопительных источников тепловой энергии представлены в приложении к схеме теплоснабжения - электронная папка «Приложения к Схеме теплоснабжения Ярославского </w:t>
      </w:r>
      <w:r w:rsidR="00361E9B" w:rsidRPr="00780155">
        <w:rPr>
          <w:rFonts w:cs="Times New Roman"/>
        </w:rPr>
        <w:t>МО</w:t>
      </w:r>
      <w:r w:rsidRPr="00780155">
        <w:rPr>
          <w:rFonts w:cs="Times New Roman"/>
          <w:szCs w:val="24"/>
        </w:rPr>
        <w:t>»</w:t>
      </w:r>
    </w:p>
    <w:p w14:paraId="0FF01B62" w14:textId="77777777" w:rsidR="002074F1" w:rsidRPr="00780155" w:rsidRDefault="002074F1" w:rsidP="002074F1">
      <w:pPr>
        <w:ind w:firstLine="567"/>
        <w:rPr>
          <w:rFonts w:eastAsia="Times New Roman" w:cs="Times New Roman"/>
          <w:szCs w:val="24"/>
          <w:u w:val="single"/>
          <w:lang w:eastAsia="ru-RU"/>
        </w:rPr>
      </w:pPr>
      <w:r w:rsidRPr="00780155">
        <w:rPr>
          <w:rFonts w:eastAsia="Times New Roman" w:cs="Times New Roman"/>
          <w:szCs w:val="24"/>
          <w:u w:val="single"/>
          <w:lang w:eastAsia="ru-RU"/>
        </w:rPr>
        <w:t>Отопительные котельные ГП ЯО «Яроблводоканал» ПТП «Ярославский теплоресурс»</w:t>
      </w:r>
    </w:p>
    <w:p w14:paraId="0957409E"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Пестрецово</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 Пестрецово Пестрецовского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2 кадастровых квартала земель Ярославского МО.</w:t>
      </w:r>
    </w:p>
    <w:p w14:paraId="7356A1D8"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с. Спас-Виталий</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с. Спас-Виталий Точищинского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5D8BE15D"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Григорьевское</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 Григорьвское Левцовского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5A519D67"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Красный Бор</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 Красный Бор Пестрецовского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0810527C"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ст. Уткино</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ст. Уткино Точищинского АО Ярославского МО, в число которых входят объекты жилого фонда.</w:t>
      </w:r>
      <w:r w:rsidRPr="00780155">
        <w:rPr>
          <w:rFonts w:cs="Times New Roman"/>
          <w:szCs w:val="24"/>
        </w:rPr>
        <w:t xml:space="preserve"> Включает 1 кадастровый квартал земель Ярославского МО.</w:t>
      </w:r>
    </w:p>
    <w:p w14:paraId="75391F42"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lastRenderedPageBreak/>
        <w:t>Котельная п.Заволжье</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п. Заволжье Пестрецовского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2B711A5E"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 xml:space="preserve">Котельная с.Андроники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с. Андроники Толбухинского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2D0D5780"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Глебовское</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 Глебовское Глебовского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73E28AAF"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 xml:space="preserve">Котельная д. Кузнечиха (верх.)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 Кузнечиха Кузнечихинского АО Ярославского МО, в число которых входят объекты жилого фонда, соцкультбыта и общественно-делового назначения. Зона действия котельной ограничена ул. Советской (трасса М-8), ул. Центральной в северной и центральной части д. Кузнечиха.</w:t>
      </w:r>
      <w:r w:rsidRPr="00780155">
        <w:rPr>
          <w:rFonts w:cs="Times New Roman"/>
          <w:szCs w:val="24"/>
        </w:rPr>
        <w:t xml:space="preserve"> Включает 2 кадастровых квартала земель Ярославского МО.</w:t>
      </w:r>
    </w:p>
    <w:p w14:paraId="54EF5CD3"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szCs w:val="24"/>
          <w:lang w:eastAsia="ru-RU"/>
        </w:rPr>
        <w:t xml:space="preserve"> </w:t>
      </w:r>
      <w:r w:rsidRPr="00780155">
        <w:rPr>
          <w:rFonts w:eastAsia="Times New Roman" w:cs="Times New Roman"/>
          <w:b/>
          <w:szCs w:val="24"/>
          <w:lang w:eastAsia="ru-RU"/>
        </w:rPr>
        <w:t>Котельная д. Кузнечиха (ниж.)</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 Кузнечиха Кузнечихинского АО Ярославского МО, в число которых входят объекты жилого фонда, соцкультбыта и общественно-делового назначения. Зона действия котельной ограничена ул. Советской (трасса М-8), ул. Нефтянников в южной части д. Кузнечиха.</w:t>
      </w:r>
      <w:r w:rsidRPr="00780155">
        <w:rPr>
          <w:rFonts w:cs="Times New Roman"/>
          <w:szCs w:val="24"/>
        </w:rPr>
        <w:t xml:space="preserve"> Включает 1 кадастровый квартал земель Ярославского МО.</w:t>
      </w:r>
    </w:p>
    <w:p w14:paraId="7DC8F13A"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д.Медягино</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 Медягино Кузнечихинского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20DB3176"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 xml:space="preserve">Котельная д.Толбухино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д.Толбухино Толбухинского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14054B38"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п.Ярославка</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п. Ярославка Рютневского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2 кадастровых квартала земель Ярославского МО.</w:t>
      </w:r>
    </w:p>
    <w:p w14:paraId="2A236488"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с. Ширинье</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с. Ширинье Ширинского АО Ярославского МО, в число которых входят объекты жилого фонда, соцкультбыта и </w:t>
      </w:r>
      <w:r w:rsidRPr="00780155">
        <w:rPr>
          <w:rFonts w:eastAsia="Times New Roman" w:cs="Times New Roman"/>
          <w:szCs w:val="24"/>
          <w:lang w:eastAsia="ru-RU"/>
        </w:rPr>
        <w:lastRenderedPageBreak/>
        <w:t>общественно-делового назначения.</w:t>
      </w:r>
      <w:r w:rsidRPr="00780155">
        <w:rPr>
          <w:rFonts w:cs="Times New Roman"/>
          <w:szCs w:val="24"/>
        </w:rPr>
        <w:t xml:space="preserve"> Включает 1 кадастровый квартал земель Ярославского МО.</w:t>
      </w:r>
    </w:p>
    <w:p w14:paraId="2AD4904C"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с. Курба</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с. Курба Курбского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37B073C0"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Иванищево</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 Иванищево Курбского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2 кадастровых квартала земель Ярославского МО.</w:t>
      </w:r>
    </w:p>
    <w:p w14:paraId="075552D0"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Мордвиново</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 Мордвиново Мордвиновского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6F56A2AB"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п. Козьмодемьянск (щепа)</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п. Козьмодемьянска Меленковского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69AB614C"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п. Козьмодемьянск (угольная)</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п. Козьмодемьянска Меленковского АО Ярославского МО в число которых входят объекты жилого фонда, соцкультбыта.</w:t>
      </w:r>
      <w:r w:rsidRPr="00780155">
        <w:rPr>
          <w:rFonts w:cs="Times New Roman"/>
          <w:szCs w:val="24"/>
        </w:rPr>
        <w:t xml:space="preserve"> Включает 1 кадастровый квартал земель Ярославского МО.</w:t>
      </w:r>
    </w:p>
    <w:p w14:paraId="6EC07F17"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 xml:space="preserve">Котельная п. Михайловский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п. Михайловский Некрасовского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69D8976E"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с. Туношна</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с. Туношна Туношенского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w:t>
      </w:r>
      <w:r w:rsidRPr="00780155">
        <w:rPr>
          <w:rFonts w:eastAsia="Times New Roman" w:cs="Times New Roman"/>
          <w:szCs w:val="24"/>
          <w:lang w:eastAsia="ru-RU"/>
        </w:rPr>
        <w:t>Зона действия котельной ограничена шоссе Ярославль-Кострома, ул. Новой, ул. Центральной с. Туношна</w:t>
      </w:r>
      <w:r w:rsidRPr="00780155">
        <w:rPr>
          <w:rFonts w:cs="Times New Roman"/>
          <w:szCs w:val="24"/>
        </w:rPr>
        <w:t>. Включает 2 кадастровых квартала земель Ярославского МО.</w:t>
      </w:r>
    </w:p>
    <w:p w14:paraId="35363D64"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 xml:space="preserve">Котельная п. Туношна в/г 26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района бывшего военного городка №26 п. Туношна Туношенского АО Ярославского МаР, в число которых входят объекты жилого фонда и соцкультбыта.</w:t>
      </w:r>
      <w:r w:rsidRPr="00780155">
        <w:rPr>
          <w:rFonts w:cs="Times New Roman"/>
          <w:szCs w:val="24"/>
        </w:rPr>
        <w:t xml:space="preserve"> </w:t>
      </w:r>
      <w:r w:rsidRPr="00780155">
        <w:rPr>
          <w:rFonts w:eastAsia="Times New Roman" w:cs="Times New Roman"/>
          <w:szCs w:val="24"/>
          <w:lang w:eastAsia="ru-RU"/>
        </w:rPr>
        <w:t>Зона действия котельной ограничена территорией военного городка п. Туношна.</w:t>
      </w:r>
      <w:r w:rsidRPr="00780155">
        <w:rPr>
          <w:rFonts w:cs="Times New Roman"/>
          <w:szCs w:val="24"/>
        </w:rPr>
        <w:t xml:space="preserve"> Включает 1 кадастровый квартал земель Ярославского МО.</w:t>
      </w:r>
    </w:p>
    <w:p w14:paraId="7CDDE46A"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Мокеевское</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района д. Мокеевское Туношенского АО Ярославского МО, в число которых входят объекты жилого фонда, соцкультбыта и </w:t>
      </w:r>
      <w:r w:rsidRPr="00780155">
        <w:rPr>
          <w:rFonts w:eastAsia="Times New Roman" w:cs="Times New Roman"/>
          <w:szCs w:val="24"/>
          <w:lang w:eastAsia="ru-RU"/>
        </w:rPr>
        <w:lastRenderedPageBreak/>
        <w:t>общественно-делового назначения.</w:t>
      </w:r>
      <w:r w:rsidRPr="00780155">
        <w:rPr>
          <w:rFonts w:cs="Times New Roman"/>
          <w:szCs w:val="24"/>
        </w:rPr>
        <w:t xml:space="preserve"> Включает 1 кадастровый квартал земель Ярославского МО.</w:t>
      </w:r>
    </w:p>
    <w:p w14:paraId="6790B476"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п. Карачиха</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района п. Карачиха Ивняковского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3567F9BF"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с. Сарафоново</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района с. Сарафоново Бекреневского АО Ярославского МО, в число которых входят объекты жилого фонда, соцкультбыта и общественно-делового назначения.</w:t>
      </w:r>
      <w:r w:rsidRPr="00780155">
        <w:rPr>
          <w:rFonts w:cs="Times New Roman"/>
          <w:szCs w:val="24"/>
        </w:rPr>
        <w:t xml:space="preserve"> Включает 1 кадастровый квартал земель Ярославского МО.</w:t>
      </w:r>
    </w:p>
    <w:p w14:paraId="70E4D6EC"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Ананьино</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с. Ананьино Телегинского АО Ярославского МО, в число которых входят объекты жилого фонда, соцкультбыта, производственные и прочие потребители.</w:t>
      </w:r>
      <w:r w:rsidRPr="00780155">
        <w:rPr>
          <w:rFonts w:cs="Times New Roman"/>
          <w:szCs w:val="24"/>
        </w:rPr>
        <w:t xml:space="preserve"> Включает 1 кадастровый квартал земель Ярославского МО.</w:t>
      </w:r>
    </w:p>
    <w:p w14:paraId="161600F7"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 xml:space="preserve">Котельная д.Белкино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д. Белкино Карабихского АО Ярославского МО, в число которых входят объекты жилого фонда.</w:t>
      </w:r>
      <w:r w:rsidRPr="00780155">
        <w:rPr>
          <w:rFonts w:cs="Times New Roman"/>
          <w:szCs w:val="24"/>
        </w:rPr>
        <w:t xml:space="preserve"> Включает 1 кадастровый квартал земель Ярославского МО.</w:t>
      </w:r>
    </w:p>
    <w:p w14:paraId="652FC67D"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Кормилицино</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района п. Кормилицино Карабихского АО Ярославского МО, в число которых входят объекты жилого фонда и соцкультбыта.</w:t>
      </w:r>
      <w:r w:rsidRPr="00780155">
        <w:rPr>
          <w:rFonts w:cs="Times New Roman"/>
          <w:szCs w:val="24"/>
        </w:rPr>
        <w:t xml:space="preserve"> Включает 1 кадастровый квартал земель Ярославского МО.</w:t>
      </w:r>
    </w:p>
    <w:p w14:paraId="74DEA38A"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Карабиха (школа)</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объектов муниципальных образовательных учреждений, жилых домов и прочих потребителей в д. Карабиха Карабихского АО Ярославского МО.</w:t>
      </w:r>
      <w:r w:rsidRPr="00780155">
        <w:rPr>
          <w:rFonts w:cs="Times New Roman"/>
          <w:szCs w:val="24"/>
        </w:rPr>
        <w:t xml:space="preserve"> Зона действия источника ограничена объектами МОУ Карабихская СОШ, а также потребителями по ул. Школьная. Включает 1 кадастровый квартал земель Ярославского МО.</w:t>
      </w:r>
    </w:p>
    <w:p w14:paraId="1C34E82F"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д. Карабиха (ЦРБ)</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района ЦРБ расположенной в д. Карабиха Карабихского АО Ярославского МО в число которых входят объекты центральной районной больницы, жилого фонда и прочих потребителей.</w:t>
      </w:r>
      <w:r w:rsidRPr="00780155">
        <w:rPr>
          <w:rFonts w:cs="Times New Roman"/>
          <w:szCs w:val="24"/>
        </w:rPr>
        <w:t xml:space="preserve"> Зона действия источника ограничена объектами больничного городка ЦРБ, а также жилыми домами по ул. Юбилейная и прочими потребителями. Включает 1 кадастровый квартал земель Ярославского МО.</w:t>
      </w:r>
    </w:p>
    <w:p w14:paraId="34BC2113" w14:textId="77777777" w:rsidR="002074F1" w:rsidRPr="00780155" w:rsidRDefault="002074F1" w:rsidP="002074F1">
      <w:pPr>
        <w:ind w:firstLine="567"/>
        <w:rPr>
          <w:rFonts w:cs="Times New Roman"/>
          <w:szCs w:val="24"/>
        </w:rPr>
      </w:pPr>
      <w:r w:rsidRPr="00780155">
        <w:rPr>
          <w:rFonts w:eastAsia="Times New Roman" w:cs="Times New Roman"/>
          <w:b/>
          <w:szCs w:val="24"/>
          <w:lang w:eastAsia="ru-RU"/>
        </w:rPr>
        <w:t>Котельная пос. Красные Ткачи-2 (2 производство)</w:t>
      </w:r>
      <w:r w:rsidRPr="00780155">
        <w:rPr>
          <w:rFonts w:eastAsia="Times New Roman" w:cs="Times New Roman"/>
          <w:szCs w:val="24"/>
          <w:lang w:eastAsia="ru-RU"/>
        </w:rPr>
        <w:t xml:space="preserve">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пос. Красные Ткачи Карабихского СП Ярославского МО, в число которых входят объекты жилого фонда.</w:t>
      </w:r>
      <w:r w:rsidRPr="00780155">
        <w:rPr>
          <w:rFonts w:cs="Times New Roman"/>
          <w:szCs w:val="24"/>
        </w:rPr>
        <w:t xml:space="preserve"> Зона действия источника ограничена потребителями по ул. Московской и Текстильщиков. Включает 1 кадастровый квартал земель Ярославского МО.</w:t>
      </w:r>
    </w:p>
    <w:p w14:paraId="304DB31D" w14:textId="77777777" w:rsidR="002074F1" w:rsidRPr="00780155" w:rsidRDefault="002074F1" w:rsidP="002074F1">
      <w:pPr>
        <w:ind w:firstLine="567"/>
        <w:rPr>
          <w:rFonts w:eastAsia="Times New Roman" w:cs="Times New Roman"/>
          <w:b/>
          <w:szCs w:val="24"/>
          <w:lang w:eastAsia="ru-RU"/>
        </w:rPr>
      </w:pPr>
      <w:r w:rsidRPr="00780155">
        <w:rPr>
          <w:rFonts w:eastAsia="Times New Roman" w:cs="Times New Roman"/>
          <w:b/>
          <w:szCs w:val="24"/>
          <w:lang w:eastAsia="ru-RU"/>
        </w:rPr>
        <w:t xml:space="preserve">Котельная п.Красные Ткачи (Ноготино)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пос. </w:t>
      </w:r>
      <w:r w:rsidRPr="00780155">
        <w:rPr>
          <w:rFonts w:eastAsia="Times New Roman" w:cs="Times New Roman"/>
          <w:szCs w:val="24"/>
          <w:lang w:eastAsia="ru-RU"/>
        </w:rPr>
        <w:lastRenderedPageBreak/>
        <w:t>Красные Ткачи Карабихского СП Ярославского МО, в число которых входят объекты жилого фонда.</w:t>
      </w:r>
    </w:p>
    <w:p w14:paraId="2FDD37E0" w14:textId="77777777" w:rsidR="002074F1" w:rsidRPr="00780155" w:rsidRDefault="002074F1" w:rsidP="002074F1">
      <w:pPr>
        <w:ind w:firstLine="567"/>
        <w:rPr>
          <w:rFonts w:eastAsia="Times New Roman" w:cs="Times New Roman"/>
          <w:b/>
          <w:szCs w:val="24"/>
          <w:lang w:eastAsia="ru-RU"/>
        </w:rPr>
      </w:pPr>
      <w:r w:rsidRPr="00780155">
        <w:rPr>
          <w:rFonts w:eastAsia="Times New Roman" w:cs="Times New Roman"/>
          <w:b/>
          <w:szCs w:val="24"/>
          <w:lang w:eastAsia="ru-RU"/>
        </w:rPr>
        <w:t xml:space="preserve">Котельная п.Красные Ткачи (Фабрика)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здания и сооружения пос. Красные Ткачи Карабихского СП Ярославского МО, в число которых входят объекты жилого фонда. </w:t>
      </w:r>
      <w:r w:rsidRPr="00780155">
        <w:rPr>
          <w:rFonts w:cs="Times New Roman"/>
          <w:szCs w:val="24"/>
        </w:rPr>
        <w:t>Зона действия источника ограничена потребителями по ул. Пушкина и Октябрьская.</w:t>
      </w:r>
    </w:p>
    <w:p w14:paraId="54B56C22"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 xml:space="preserve">Котельная д. Высоко </w:t>
      </w:r>
      <w:r w:rsidRPr="00780155">
        <w:rPr>
          <w:rFonts w:cs="Times New Roman"/>
          <w:lang w:eastAsia="x-none"/>
        </w:rPr>
        <w:t>ГП ЯО «Яроблводоканал»</w:t>
      </w:r>
      <w:r w:rsidRPr="00780155">
        <w:rPr>
          <w:rFonts w:eastAsia="Times New Roman" w:cs="Times New Roman"/>
          <w:szCs w:val="24"/>
          <w:lang w:eastAsia="ru-RU"/>
        </w:rPr>
        <w:t xml:space="preserve"> ПТП «Ярославский теплоресурс»» обеспечивает тепловой энергией здание пос. Высоко Карабихского СП Ярославского МО.</w:t>
      </w:r>
    </w:p>
    <w:p w14:paraId="4F02336F" w14:textId="77777777" w:rsidR="002074F1" w:rsidRPr="00780155" w:rsidRDefault="002074F1" w:rsidP="002074F1">
      <w:pPr>
        <w:ind w:firstLine="567"/>
        <w:rPr>
          <w:rFonts w:cs="Times New Roman"/>
          <w:szCs w:val="24"/>
        </w:rPr>
      </w:pPr>
    </w:p>
    <w:p w14:paraId="227C166C" w14:textId="77777777" w:rsidR="002074F1" w:rsidRPr="00780155" w:rsidRDefault="002074F1" w:rsidP="002074F1">
      <w:pPr>
        <w:ind w:firstLine="567"/>
        <w:rPr>
          <w:rFonts w:eastAsia="Times New Roman" w:cs="Times New Roman"/>
          <w:b/>
          <w:szCs w:val="24"/>
          <w:u w:val="single"/>
          <w:lang w:eastAsia="ru-RU"/>
        </w:rPr>
      </w:pPr>
      <w:r w:rsidRPr="00780155">
        <w:rPr>
          <w:rFonts w:eastAsia="Times New Roman" w:cs="Times New Roman"/>
          <w:b/>
          <w:szCs w:val="24"/>
          <w:u w:val="single"/>
          <w:lang w:eastAsia="ru-RU"/>
        </w:rPr>
        <w:t>Отопительные котельные ОАО «Санаторий Красный Холм»</w:t>
      </w:r>
    </w:p>
    <w:p w14:paraId="0D74F2B2"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bCs/>
          <w:szCs w:val="24"/>
          <w:lang w:eastAsia="ru-RU"/>
        </w:rPr>
        <w:t>Котельная ОАО «Санаторий Красный Холм»</w:t>
      </w:r>
      <w:r w:rsidRPr="00780155">
        <w:rPr>
          <w:rFonts w:eastAsia="Times New Roman" w:cs="Times New Roman"/>
          <w:szCs w:val="24"/>
          <w:lang w:eastAsia="ru-RU"/>
        </w:rPr>
        <w:t xml:space="preserve"> обеспечивает тепловой энергией здания и сооружения п. Красный Холм, в число которых входят объекты жилого фонда и соцкультбыта.</w:t>
      </w:r>
    </w:p>
    <w:p w14:paraId="5A8F58C0" w14:textId="77777777" w:rsidR="002074F1" w:rsidRPr="00780155" w:rsidRDefault="002074F1" w:rsidP="002074F1">
      <w:pPr>
        <w:ind w:firstLine="567"/>
        <w:rPr>
          <w:rFonts w:eastAsia="Times New Roman" w:cs="Times New Roman"/>
          <w:szCs w:val="24"/>
          <w:lang w:eastAsia="ru-RU"/>
        </w:rPr>
      </w:pPr>
    </w:p>
    <w:p w14:paraId="484C9F88" w14:textId="77777777" w:rsidR="002074F1" w:rsidRPr="00780155" w:rsidRDefault="002074F1" w:rsidP="002074F1">
      <w:pPr>
        <w:ind w:firstLine="567"/>
        <w:rPr>
          <w:rFonts w:eastAsia="Times New Roman" w:cs="Times New Roman"/>
          <w:b/>
          <w:szCs w:val="24"/>
          <w:u w:val="single"/>
          <w:lang w:eastAsia="ru-RU"/>
        </w:rPr>
      </w:pPr>
      <w:r w:rsidRPr="00780155">
        <w:rPr>
          <w:rFonts w:eastAsia="Times New Roman" w:cs="Times New Roman"/>
          <w:b/>
          <w:szCs w:val="24"/>
          <w:u w:val="single"/>
          <w:lang w:eastAsia="ru-RU"/>
        </w:rPr>
        <w:t>Отопительные котельные ЗАО «Пансионат отдыха Ярославль»</w:t>
      </w:r>
    </w:p>
    <w:p w14:paraId="3E90FFD2"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bCs/>
          <w:szCs w:val="24"/>
          <w:lang w:eastAsia="ru-RU"/>
        </w:rPr>
        <w:t xml:space="preserve">Котельная ЗАО «Пансионат отдыха Ярославль» </w:t>
      </w:r>
      <w:r w:rsidRPr="00780155">
        <w:rPr>
          <w:rFonts w:eastAsia="Times New Roman" w:cs="Times New Roman"/>
          <w:szCs w:val="24"/>
          <w:lang w:eastAsia="ru-RU"/>
        </w:rPr>
        <w:t xml:space="preserve">обеспечивает тепловой энергией здания и сооружения </w:t>
      </w:r>
      <w:r w:rsidRPr="00780155">
        <w:rPr>
          <w:rFonts w:cs="Times New Roman"/>
        </w:rPr>
        <w:t>пансионата, жилых зданий и объектов прочих потребителей Карабихского СП Ярославского МО в пределах границ пансионата</w:t>
      </w:r>
      <w:r w:rsidRPr="00780155">
        <w:rPr>
          <w:rFonts w:eastAsia="Times New Roman" w:cs="Times New Roman"/>
          <w:szCs w:val="24"/>
          <w:lang w:eastAsia="ru-RU"/>
        </w:rPr>
        <w:t>.</w:t>
      </w:r>
    </w:p>
    <w:p w14:paraId="5BB2E5D7" w14:textId="77777777" w:rsidR="002074F1" w:rsidRPr="00780155" w:rsidRDefault="002074F1" w:rsidP="002074F1">
      <w:pPr>
        <w:ind w:firstLine="567"/>
        <w:rPr>
          <w:rFonts w:eastAsia="Times New Roman" w:cs="Times New Roman"/>
          <w:szCs w:val="24"/>
          <w:lang w:eastAsia="ru-RU"/>
        </w:rPr>
      </w:pPr>
    </w:p>
    <w:p w14:paraId="79285F0A" w14:textId="77777777" w:rsidR="002074F1" w:rsidRPr="00780155" w:rsidRDefault="002074F1" w:rsidP="002074F1">
      <w:pPr>
        <w:ind w:firstLine="567"/>
        <w:rPr>
          <w:rFonts w:eastAsia="Times New Roman" w:cs="Times New Roman"/>
          <w:b/>
          <w:szCs w:val="24"/>
          <w:u w:val="single"/>
          <w:lang w:eastAsia="ru-RU"/>
        </w:rPr>
      </w:pPr>
      <w:r w:rsidRPr="00780155">
        <w:rPr>
          <w:rFonts w:eastAsia="Times New Roman" w:cs="Times New Roman"/>
          <w:b/>
          <w:szCs w:val="24"/>
          <w:u w:val="single"/>
          <w:lang w:eastAsia="ru-RU"/>
        </w:rPr>
        <w:t>Отопительные котельные АО «Яркоммунсервис»</w:t>
      </w:r>
    </w:p>
    <w:p w14:paraId="1CD2FF17"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№12 АО «Яркоммунсервис»</w:t>
      </w:r>
      <w:r w:rsidRPr="00780155">
        <w:rPr>
          <w:rFonts w:eastAsia="Times New Roman" w:cs="Times New Roman"/>
          <w:szCs w:val="24"/>
          <w:lang w:eastAsia="ru-RU"/>
        </w:rPr>
        <w:t xml:space="preserve"> обеспечивает тепловой энергией здания и сооружения Пансионата «Туношна» Туношенского АО Ярославского МО в число которых входят объекты жилого фонда и соцкультбыта.</w:t>
      </w:r>
      <w:r w:rsidRPr="00780155">
        <w:rPr>
          <w:rFonts w:cs="Times New Roman"/>
          <w:szCs w:val="24"/>
        </w:rPr>
        <w:t xml:space="preserve"> Включает 1 кадастровый квартал земель Ярославского МО.</w:t>
      </w:r>
    </w:p>
    <w:p w14:paraId="6590E3F4" w14:textId="77777777" w:rsidR="002074F1" w:rsidRPr="00780155" w:rsidRDefault="002074F1" w:rsidP="002074F1">
      <w:pPr>
        <w:ind w:firstLine="567"/>
        <w:rPr>
          <w:rFonts w:cs="Times New Roman"/>
          <w:szCs w:val="24"/>
        </w:rPr>
      </w:pPr>
      <w:r w:rsidRPr="00780155">
        <w:rPr>
          <w:rFonts w:eastAsia="Times New Roman" w:cs="Times New Roman"/>
          <w:b/>
          <w:szCs w:val="24"/>
          <w:lang w:eastAsia="ru-RU"/>
        </w:rPr>
        <w:t>Котельная с. Спасское</w:t>
      </w:r>
      <w:r w:rsidRPr="00780155">
        <w:rPr>
          <w:rFonts w:eastAsia="Times New Roman" w:cs="Times New Roman"/>
          <w:szCs w:val="24"/>
          <w:lang w:eastAsia="ru-RU"/>
        </w:rPr>
        <w:t xml:space="preserve"> АО «Яркоммунсервис» обеспечивает тепловой энергией здания и сооружения района с. Спасское Бекреневского АО Ярославского МО в число которых входят объекты жилого фонда и соцкультбыта.</w:t>
      </w:r>
      <w:r w:rsidRPr="00780155">
        <w:rPr>
          <w:rFonts w:cs="Times New Roman"/>
          <w:szCs w:val="24"/>
        </w:rPr>
        <w:t xml:space="preserve"> Включает 1 кадастровый квартал земель Ярославского МО.</w:t>
      </w:r>
    </w:p>
    <w:p w14:paraId="0285F63D" w14:textId="77777777" w:rsidR="002074F1" w:rsidRPr="00780155" w:rsidRDefault="002074F1" w:rsidP="002074F1">
      <w:pPr>
        <w:ind w:firstLine="567"/>
        <w:rPr>
          <w:rFonts w:eastAsia="Times New Roman" w:cs="Times New Roman"/>
          <w:b/>
          <w:szCs w:val="24"/>
          <w:u w:val="single"/>
          <w:lang w:eastAsia="ru-RU"/>
        </w:rPr>
      </w:pPr>
      <w:r w:rsidRPr="00780155">
        <w:rPr>
          <w:rFonts w:eastAsia="Times New Roman" w:cs="Times New Roman"/>
          <w:b/>
          <w:szCs w:val="24"/>
          <w:u w:val="single"/>
          <w:lang w:eastAsia="ru-RU"/>
        </w:rPr>
        <w:t>Отопительные котельные OOО "ЯКС"</w:t>
      </w:r>
    </w:p>
    <w:p w14:paraId="68443988"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БМК-ЭКО</w:t>
      </w:r>
      <w:r w:rsidRPr="00780155">
        <w:rPr>
          <w:rFonts w:eastAsia="Times New Roman" w:cs="Times New Roman"/>
          <w:szCs w:val="24"/>
          <w:lang w:eastAsia="ru-RU"/>
        </w:rPr>
        <w:t xml:space="preserve"> OOО "ЯКС" обеспечивает тепловой МКД в д. Кузнечиха.</w:t>
      </w:r>
    </w:p>
    <w:p w14:paraId="1C5FF92B" w14:textId="77777777" w:rsidR="002074F1" w:rsidRPr="00780155" w:rsidRDefault="002074F1" w:rsidP="002074F1">
      <w:pPr>
        <w:ind w:firstLine="567"/>
        <w:jc w:val="center"/>
        <w:rPr>
          <w:rFonts w:eastAsia="Times New Roman" w:cs="Times New Roman"/>
          <w:szCs w:val="24"/>
          <w:lang w:eastAsia="ru-RU"/>
        </w:rPr>
      </w:pPr>
    </w:p>
    <w:p w14:paraId="28E69A2C" w14:textId="77777777" w:rsidR="002074F1" w:rsidRPr="00780155" w:rsidRDefault="002074F1" w:rsidP="002074F1">
      <w:pPr>
        <w:ind w:firstLine="567"/>
        <w:rPr>
          <w:rFonts w:eastAsia="Times New Roman" w:cs="Times New Roman"/>
          <w:b/>
          <w:szCs w:val="24"/>
          <w:u w:val="single"/>
          <w:lang w:eastAsia="ru-RU"/>
        </w:rPr>
      </w:pPr>
      <w:r w:rsidRPr="00780155">
        <w:rPr>
          <w:rFonts w:eastAsia="Times New Roman" w:cs="Times New Roman"/>
          <w:b/>
          <w:szCs w:val="24"/>
          <w:u w:val="single"/>
          <w:lang w:eastAsia="ru-RU"/>
        </w:rPr>
        <w:t>Отопительные котельные ФГБУ "ЦЖКУ" МО РФ</w:t>
      </w:r>
    </w:p>
    <w:p w14:paraId="31B562A0" w14:textId="77777777" w:rsidR="002074F1" w:rsidRPr="00780155" w:rsidRDefault="002074F1" w:rsidP="002074F1">
      <w:pPr>
        <w:pStyle w:val="ad"/>
        <w:rPr>
          <w:b/>
          <w:lang w:eastAsia="ru-RU"/>
        </w:rPr>
      </w:pPr>
      <w:r w:rsidRPr="00780155">
        <w:rPr>
          <w:b/>
          <w:lang w:eastAsia="ru-RU"/>
        </w:rPr>
        <w:t xml:space="preserve">Котельная №1 в/г 63 д. Дорожаево </w:t>
      </w:r>
      <w:r w:rsidRPr="00780155">
        <w:rPr>
          <w:lang w:eastAsia="ru-RU"/>
        </w:rPr>
        <w:t>обеспечивает тепловой энергией здания и сооружения района</w:t>
      </w:r>
      <w:r w:rsidRPr="00780155">
        <w:rPr>
          <w:b/>
          <w:lang w:eastAsia="ru-RU"/>
        </w:rPr>
        <w:t xml:space="preserve"> </w:t>
      </w:r>
      <w:r w:rsidRPr="00780155">
        <w:rPr>
          <w:lang w:eastAsia="ru-RU"/>
        </w:rPr>
        <w:t>д. Дорожаево.</w:t>
      </w:r>
    </w:p>
    <w:p w14:paraId="16956965" w14:textId="77777777" w:rsidR="002074F1" w:rsidRPr="00780155" w:rsidRDefault="002074F1" w:rsidP="002074F1">
      <w:pPr>
        <w:pStyle w:val="ad"/>
        <w:rPr>
          <w:b/>
          <w:lang w:eastAsia="ru-RU"/>
        </w:rPr>
      </w:pPr>
      <w:r w:rsidRPr="00780155">
        <w:rPr>
          <w:b/>
          <w:lang w:eastAsia="ru-RU"/>
        </w:rPr>
        <w:t>Котельная №28 в/г 76 ст. Лютово</w:t>
      </w:r>
      <w:r w:rsidRPr="00780155">
        <w:rPr>
          <w:lang w:eastAsia="ru-RU"/>
        </w:rPr>
        <w:t xml:space="preserve"> обеспечивает тепловой энергией здания и сооружения района ст. Лютово.</w:t>
      </w:r>
    </w:p>
    <w:p w14:paraId="7CF9164A" w14:textId="77777777" w:rsidR="002074F1" w:rsidRPr="00780155" w:rsidRDefault="002074F1" w:rsidP="002074F1">
      <w:pPr>
        <w:rPr>
          <w:rFonts w:cs="Times New Roman"/>
          <w:b/>
          <w:lang w:eastAsia="ru-RU"/>
        </w:rPr>
      </w:pPr>
      <w:r w:rsidRPr="00780155">
        <w:rPr>
          <w:rFonts w:cs="Times New Roman"/>
          <w:b/>
          <w:lang w:eastAsia="ru-RU"/>
        </w:rPr>
        <w:t>Котельная № 24 в/г 311 с. Прохоровское</w:t>
      </w:r>
      <w:r w:rsidRPr="00780155">
        <w:rPr>
          <w:rFonts w:cs="Times New Roman"/>
          <w:lang w:eastAsia="ru-RU"/>
        </w:rPr>
        <w:t xml:space="preserve"> обеспечивает тепловой энергией здания и сооружения района с. Прохоровское</w:t>
      </w:r>
    </w:p>
    <w:p w14:paraId="7AD90379" w14:textId="77777777" w:rsidR="002074F1" w:rsidRPr="00780155" w:rsidRDefault="002074F1" w:rsidP="002074F1">
      <w:pPr>
        <w:ind w:firstLine="567"/>
        <w:rPr>
          <w:rFonts w:eastAsia="Times New Roman" w:cs="Times New Roman"/>
          <w:b/>
          <w:szCs w:val="24"/>
          <w:u w:val="single"/>
          <w:lang w:eastAsia="ru-RU"/>
        </w:rPr>
      </w:pPr>
      <w:r w:rsidRPr="00780155">
        <w:rPr>
          <w:rFonts w:eastAsia="Times New Roman" w:cs="Times New Roman"/>
          <w:b/>
          <w:szCs w:val="24"/>
          <w:u w:val="single"/>
          <w:lang w:eastAsia="ru-RU"/>
        </w:rPr>
        <w:t>Производственно-отоптельные котельные</w:t>
      </w:r>
    </w:p>
    <w:p w14:paraId="72673D0E" w14:textId="77777777" w:rsidR="002074F1" w:rsidRPr="00780155" w:rsidRDefault="002074F1" w:rsidP="002074F1">
      <w:pPr>
        <w:ind w:firstLine="567"/>
        <w:rPr>
          <w:rFonts w:eastAsia="Times New Roman" w:cs="Times New Roman"/>
          <w:szCs w:val="24"/>
          <w:lang w:eastAsia="ru-RU"/>
        </w:rPr>
      </w:pPr>
      <w:r w:rsidRPr="00780155">
        <w:rPr>
          <w:rFonts w:eastAsia="Times New Roman" w:cs="Times New Roman"/>
          <w:b/>
          <w:szCs w:val="24"/>
          <w:lang w:eastAsia="ru-RU"/>
        </w:rPr>
        <w:t>Котельная ООО «УПТК «ТПС»</w:t>
      </w:r>
      <w:r w:rsidRPr="00780155">
        <w:rPr>
          <w:rFonts w:eastAsia="Times New Roman" w:cs="Times New Roman"/>
          <w:szCs w:val="24"/>
          <w:lang w:eastAsia="ru-RU"/>
        </w:rPr>
        <w:t xml:space="preserve"> (находится за территорией Ярославского МО) обеспечивает тепловой энергией здания и сооружения п. Красный Бор, в число которых входят объекты жилого фонда и соцкультбыта Ярославского МО.</w:t>
      </w:r>
    </w:p>
    <w:p w14:paraId="514C3257" w14:textId="77777777" w:rsidR="00B543F7" w:rsidRPr="00780155" w:rsidRDefault="00B543F7" w:rsidP="00B543F7">
      <w:pPr>
        <w:rPr>
          <w:rFonts w:cs="Times New Roman"/>
        </w:rPr>
      </w:pPr>
    </w:p>
    <w:p w14:paraId="733408B9" w14:textId="3E15A9CB" w:rsidR="00FD541A" w:rsidRPr="00780155" w:rsidRDefault="00FD541A" w:rsidP="00FD541A">
      <w:pPr>
        <w:pStyle w:val="2"/>
        <w:rPr>
          <w:rFonts w:cs="Times New Roman"/>
          <w:color w:val="auto"/>
        </w:rPr>
      </w:pPr>
      <w:bookmarkStart w:id="26" w:name="_Toc169429010"/>
      <w:r w:rsidRPr="00780155">
        <w:rPr>
          <w:rFonts w:cs="Times New Roman"/>
          <w:color w:val="auto"/>
        </w:rPr>
        <w:lastRenderedPageBreak/>
        <w:t>описание существующих и перспективных зон действия индивидуальных источников тепловой энергии;</w:t>
      </w:r>
      <w:bookmarkEnd w:id="26"/>
    </w:p>
    <w:p w14:paraId="423099CA" w14:textId="410155D9" w:rsidR="00E76EE4" w:rsidRPr="00780155" w:rsidRDefault="00E76EE4" w:rsidP="00E76EE4">
      <w:pPr>
        <w:rPr>
          <w:rFonts w:cs="Times New Roman"/>
        </w:rPr>
      </w:pPr>
      <w:r w:rsidRPr="00780155">
        <w:rPr>
          <w:rFonts w:cs="Times New Roman"/>
        </w:rPr>
        <w:t xml:space="preserve">Зоны индивидуального теплоснабжения Ярославского </w:t>
      </w:r>
      <w:r w:rsidR="00361E9B" w:rsidRPr="00780155">
        <w:rPr>
          <w:rFonts w:cs="Times New Roman"/>
        </w:rPr>
        <w:t>МО</w:t>
      </w:r>
      <w:r w:rsidRPr="00780155">
        <w:rPr>
          <w:rFonts w:cs="Times New Roman"/>
        </w:rPr>
        <w:t>, сформированы в исторически сложившихся на территории поселений с индивидуальной малоэтажной жилой застройкой (одно-, двух-, трехэтажные дома), которые не имеют подключения к системам централизованного теплоснабжения.</w:t>
      </w:r>
    </w:p>
    <w:p w14:paraId="5D88B771" w14:textId="50492260" w:rsidR="00E76EE4" w:rsidRPr="00780155" w:rsidRDefault="00E76EE4" w:rsidP="00E76EE4">
      <w:pPr>
        <w:rPr>
          <w:rFonts w:cs="Times New Roman"/>
          <w:szCs w:val="24"/>
        </w:rPr>
      </w:pPr>
      <w:r w:rsidRPr="00780155">
        <w:rPr>
          <w:rFonts w:cs="Times New Roman"/>
        </w:rPr>
        <w:t xml:space="preserve">Отопление осуществляется собственными источниками тепла, работающими, как правило, на газообразном или твердом топливе. По состоянию </w:t>
      </w:r>
      <w:r w:rsidRPr="00780155">
        <w:rPr>
          <w:rFonts w:cs="Times New Roman"/>
          <w:szCs w:val="24"/>
        </w:rPr>
        <w:t>на 01.01.</w:t>
      </w:r>
      <w:r w:rsidR="00C154D1" w:rsidRPr="00780155">
        <w:rPr>
          <w:rFonts w:cs="Times New Roman"/>
          <w:szCs w:val="24"/>
        </w:rPr>
        <w:t>202</w:t>
      </w:r>
      <w:r w:rsidR="002074F1" w:rsidRPr="00780155">
        <w:rPr>
          <w:rFonts w:cs="Times New Roman"/>
          <w:szCs w:val="24"/>
        </w:rPr>
        <w:t>5</w:t>
      </w:r>
      <w:r w:rsidRPr="00780155">
        <w:rPr>
          <w:rFonts w:cs="Times New Roman"/>
          <w:szCs w:val="24"/>
        </w:rPr>
        <w:t>, жилых домов с индивидуальными источниками, работающими на природном газе и твердом топливе (уголь, дрова) насчитывается 1662 шт., отапливаемая жилая площадь 362,9 тыс. кв.м.</w:t>
      </w:r>
    </w:p>
    <w:p w14:paraId="5CDA6450" w14:textId="77777777" w:rsidR="00FD541A" w:rsidRPr="00780155" w:rsidRDefault="00FD541A" w:rsidP="00FD541A">
      <w:pPr>
        <w:pStyle w:val="2"/>
        <w:rPr>
          <w:rFonts w:cs="Times New Roman"/>
          <w:color w:val="auto"/>
        </w:rPr>
      </w:pPr>
      <w:bookmarkStart w:id="27" w:name="_Toc169429011"/>
      <w:r w:rsidRPr="00780155">
        <w:rPr>
          <w:rFonts w:cs="Times New Roman"/>
          <w:color w:val="auto"/>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7"/>
    </w:p>
    <w:p w14:paraId="69FD0473" w14:textId="28F7C8EC" w:rsidR="00135FE3" w:rsidRPr="00780155" w:rsidRDefault="00135FE3" w:rsidP="00135FE3">
      <w:pPr>
        <w:tabs>
          <w:tab w:val="left" w:pos="11057"/>
        </w:tabs>
        <w:ind w:firstLine="709"/>
        <w:rPr>
          <w:rFonts w:cs="Times New Roman"/>
        </w:rPr>
      </w:pPr>
      <w:r w:rsidRPr="00780155">
        <w:rPr>
          <w:rFonts w:cs="Times New Roman"/>
        </w:rPr>
        <w:t xml:space="preserve">В данной главе схемы теплоснабжения рассматриваются перспективные балансы </w:t>
      </w:r>
      <w:r w:rsidRPr="00780155">
        <w:rPr>
          <w:rFonts w:eastAsia="Times New Roman" w:cs="Times New Roman"/>
          <w:bCs/>
          <w:szCs w:val="28"/>
        </w:rPr>
        <w:t>располагаемой тепловой мощности</w:t>
      </w:r>
      <w:r w:rsidRPr="00780155">
        <w:rPr>
          <w:rFonts w:cs="Times New Roman"/>
        </w:rPr>
        <w:t xml:space="preserve"> источников тепловой энергии </w:t>
      </w:r>
      <w:r w:rsidRPr="00780155">
        <w:rPr>
          <w:rFonts w:eastAsia="Times New Roman" w:cs="Times New Roman"/>
          <w:bCs/>
          <w:szCs w:val="28"/>
        </w:rPr>
        <w:t xml:space="preserve">Ярославского </w:t>
      </w:r>
      <w:r w:rsidR="00361E9B" w:rsidRPr="00780155">
        <w:rPr>
          <w:rFonts w:cs="Times New Roman"/>
        </w:rPr>
        <w:t>МО</w:t>
      </w:r>
      <w:r w:rsidRPr="00780155">
        <w:rPr>
          <w:rFonts w:cs="Times New Roman"/>
        </w:rPr>
        <w:t xml:space="preserve">. </w:t>
      </w:r>
    </w:p>
    <w:p w14:paraId="2AA0941C" w14:textId="741EE66B" w:rsidR="00135FE3" w:rsidRPr="00780155" w:rsidRDefault="00135FE3" w:rsidP="00135FE3">
      <w:pPr>
        <w:tabs>
          <w:tab w:val="left" w:pos="11057"/>
        </w:tabs>
        <w:ind w:firstLine="709"/>
        <w:rPr>
          <w:rFonts w:cs="Times New Roman"/>
        </w:rPr>
      </w:pPr>
      <w:r w:rsidRPr="00780155">
        <w:rPr>
          <w:rFonts w:cs="Times New Roman"/>
        </w:rPr>
        <w:t xml:space="preserve">Тепловые балансы составлены на период до 2033 г. Тепловые балансы учитывают запланированные изменения установленных и располагаемых мощностей источников тепловой энергии при актуализации схемы теплоснабжения </w:t>
      </w:r>
      <w:r w:rsidRPr="00780155">
        <w:rPr>
          <w:rFonts w:eastAsia="Times New Roman" w:cs="Times New Roman"/>
          <w:bCs/>
          <w:szCs w:val="28"/>
        </w:rPr>
        <w:t xml:space="preserve">Ярославского </w:t>
      </w:r>
      <w:r w:rsidR="00361E9B" w:rsidRPr="00780155">
        <w:rPr>
          <w:rFonts w:cs="Times New Roman"/>
        </w:rPr>
        <w:t>МО</w:t>
      </w:r>
      <w:r w:rsidRPr="00780155">
        <w:rPr>
          <w:rFonts w:cs="Times New Roman"/>
        </w:rPr>
        <w:t xml:space="preserve"> на </w:t>
      </w:r>
      <w:r w:rsidR="00C154D1" w:rsidRPr="00780155">
        <w:rPr>
          <w:rFonts w:cs="Times New Roman"/>
        </w:rPr>
        <w:t>202</w:t>
      </w:r>
      <w:r w:rsidR="002074F1" w:rsidRPr="00780155">
        <w:rPr>
          <w:rFonts w:cs="Times New Roman"/>
        </w:rPr>
        <w:t>6</w:t>
      </w:r>
      <w:r w:rsidR="00C154D1" w:rsidRPr="00780155">
        <w:rPr>
          <w:rFonts w:cs="Times New Roman"/>
        </w:rPr>
        <w:t xml:space="preserve"> </w:t>
      </w:r>
      <w:r w:rsidRPr="00780155">
        <w:rPr>
          <w:rFonts w:cs="Times New Roman"/>
        </w:rPr>
        <w:t>год.</w:t>
      </w:r>
    </w:p>
    <w:p w14:paraId="6D5EB1F6" w14:textId="77777777" w:rsidR="00135FE3" w:rsidRPr="00780155" w:rsidRDefault="00135FE3" w:rsidP="00135FE3">
      <w:pPr>
        <w:tabs>
          <w:tab w:val="left" w:pos="11057"/>
        </w:tabs>
        <w:ind w:firstLine="709"/>
        <w:rPr>
          <w:rFonts w:cs="Times New Roman"/>
        </w:rPr>
      </w:pPr>
      <w:r w:rsidRPr="00780155">
        <w:rPr>
          <w:rFonts w:cs="Times New Roman"/>
        </w:rPr>
        <w:t xml:space="preserve">В Главе произведена оценка изменений величины тепловой нагрузки, связанной с её перспективным ростом, перераспределением между источниками тепловой энергии или изменение зон деятельности тепловых источников. </w:t>
      </w:r>
    </w:p>
    <w:p w14:paraId="64DE289F" w14:textId="77777777" w:rsidR="00135FE3" w:rsidRPr="00780155" w:rsidRDefault="00135FE3" w:rsidP="00135FE3">
      <w:pPr>
        <w:tabs>
          <w:tab w:val="left" w:pos="11057"/>
        </w:tabs>
        <w:ind w:firstLine="709"/>
        <w:rPr>
          <w:rFonts w:cs="Times New Roman"/>
        </w:rPr>
      </w:pPr>
      <w:r w:rsidRPr="00780155">
        <w:rPr>
          <w:rFonts w:cs="Times New Roman"/>
        </w:rPr>
        <w:t>Определены резервы и выявлены дефициты тепловой мощности источников на этапах планирования для своевременной разработки мероприятий по их исключению.</w:t>
      </w:r>
    </w:p>
    <w:p w14:paraId="39C93826" w14:textId="579B6153" w:rsidR="00135FE3" w:rsidRPr="00780155" w:rsidRDefault="00135FE3" w:rsidP="00135FE3">
      <w:pPr>
        <w:tabs>
          <w:tab w:val="left" w:pos="11057"/>
        </w:tabs>
        <w:ind w:firstLine="709"/>
        <w:rPr>
          <w:rFonts w:cs="Times New Roman"/>
          <w:szCs w:val="24"/>
          <w:lang w:eastAsia="ru-RU"/>
        </w:rPr>
      </w:pPr>
      <w:r w:rsidRPr="00780155">
        <w:rPr>
          <w:rFonts w:cs="Times New Roman"/>
        </w:rPr>
        <w:t xml:space="preserve">Перспективные балансы тепловой мощности составлены для всех источников тепловой энергии </w:t>
      </w:r>
      <w:r w:rsidRPr="00780155">
        <w:rPr>
          <w:rFonts w:eastAsia="Times New Roman" w:cs="Times New Roman"/>
          <w:bCs/>
          <w:szCs w:val="28"/>
        </w:rPr>
        <w:t xml:space="preserve">Ярославского </w:t>
      </w:r>
      <w:r w:rsidR="00361E9B" w:rsidRPr="00780155">
        <w:rPr>
          <w:rFonts w:cs="Times New Roman"/>
        </w:rPr>
        <w:t>МО</w:t>
      </w:r>
      <w:r w:rsidRPr="00780155">
        <w:rPr>
          <w:rFonts w:cs="Times New Roman"/>
        </w:rPr>
        <w:t xml:space="preserve"> на прогнозный период. Существующие балансы тепловой мощности источников на </w:t>
      </w:r>
      <w:r w:rsidR="00C154D1" w:rsidRPr="00780155">
        <w:rPr>
          <w:rFonts w:cs="Times New Roman"/>
        </w:rPr>
        <w:t>202</w:t>
      </w:r>
      <w:r w:rsidR="002074F1" w:rsidRPr="00780155">
        <w:rPr>
          <w:rFonts w:cs="Times New Roman"/>
        </w:rPr>
        <w:t>5</w:t>
      </w:r>
      <w:r w:rsidR="00C154D1" w:rsidRPr="00780155">
        <w:rPr>
          <w:rFonts w:cs="Times New Roman"/>
        </w:rPr>
        <w:t xml:space="preserve"> </w:t>
      </w:r>
      <w:r w:rsidRPr="00780155">
        <w:rPr>
          <w:rFonts w:cs="Times New Roman"/>
        </w:rPr>
        <w:t>год приведены в Главе 1 «</w:t>
      </w:r>
      <w:r w:rsidRPr="00780155">
        <w:rPr>
          <w:rFonts w:cs="Times New Roman"/>
          <w:szCs w:val="24"/>
          <w:lang w:eastAsia="ru-RU"/>
        </w:rPr>
        <w:t>Существующее положение в сфере производства, передачи и потребления тепловой энергии для целей теплоснабжения».</w:t>
      </w:r>
    </w:p>
    <w:p w14:paraId="777BE238" w14:textId="2AD75D2A" w:rsidR="00135FE3" w:rsidRPr="00780155" w:rsidRDefault="00135FE3" w:rsidP="00135FE3">
      <w:pPr>
        <w:tabs>
          <w:tab w:val="left" w:pos="11057"/>
        </w:tabs>
        <w:ind w:firstLine="709"/>
        <w:rPr>
          <w:rFonts w:cs="Times New Roman"/>
        </w:rPr>
      </w:pPr>
      <w:r w:rsidRPr="00780155">
        <w:rPr>
          <w:rFonts w:cs="Times New Roman"/>
        </w:rPr>
        <w:t>В перспективе с 202</w:t>
      </w:r>
      <w:r w:rsidR="002074F1" w:rsidRPr="00780155">
        <w:rPr>
          <w:rFonts w:cs="Times New Roman"/>
        </w:rPr>
        <w:t>5</w:t>
      </w:r>
      <w:r w:rsidRPr="00780155">
        <w:rPr>
          <w:rFonts w:cs="Times New Roman"/>
        </w:rPr>
        <w:t xml:space="preserve"> по 2033 год планируется ряд изменений в составе тепловых мощностей, источников теплоснабжения </w:t>
      </w:r>
      <w:r w:rsidRPr="00780155">
        <w:rPr>
          <w:rFonts w:eastAsia="Times New Roman" w:cs="Times New Roman"/>
          <w:bCs/>
          <w:szCs w:val="28"/>
        </w:rPr>
        <w:t xml:space="preserve">Ярославского </w:t>
      </w:r>
      <w:r w:rsidR="00361E9B" w:rsidRPr="00780155">
        <w:rPr>
          <w:rFonts w:cs="Times New Roman"/>
        </w:rPr>
        <w:t>МО</w:t>
      </w:r>
      <w:r w:rsidRPr="00780155">
        <w:rPr>
          <w:rFonts w:cs="Times New Roman"/>
        </w:rPr>
        <w:t xml:space="preserve">. Изменения связаны как с выводом ряда оборудования из эксплуатации, так и с вводом нового, а также с реконструкцией существующего оборудования. Значительных изменений тепловой мощности не запланировано. Однако ряд котельных </w:t>
      </w:r>
      <w:r w:rsidR="00406EE7" w:rsidRPr="00780155">
        <w:rPr>
          <w:rFonts w:cs="Times New Roman"/>
        </w:rPr>
        <w:t>ГП ЯО «</w:t>
      </w:r>
      <w:r w:rsidR="00361E9B" w:rsidRPr="00780155">
        <w:rPr>
          <w:rFonts w:cs="Times New Roman"/>
        </w:rPr>
        <w:t>Яробл</w:t>
      </w:r>
      <w:r w:rsidR="00406EE7" w:rsidRPr="00780155">
        <w:rPr>
          <w:rFonts w:cs="Times New Roman"/>
        </w:rPr>
        <w:t>водоканал» ПТП «Ярославский теплоресурс»</w:t>
      </w:r>
      <w:r w:rsidRPr="00780155">
        <w:rPr>
          <w:rFonts w:cs="Times New Roman"/>
        </w:rPr>
        <w:t xml:space="preserve"> планируется вывести из эксплуатации, переключив их сети на планируемые к строительству источники. Для покрытия тепловой нагрузки ряда строящихся объектов, которые должны быть введены в эксплуатацию в рассматриваемый период планирования, и которых экономически не целесообразно подключать к существующим источникам тепловой энергии, запланировано строительство новых локальных котельных.</w:t>
      </w:r>
    </w:p>
    <w:p w14:paraId="66A26512" w14:textId="77777777" w:rsidR="00135FE3" w:rsidRPr="00780155" w:rsidRDefault="00135FE3" w:rsidP="00135FE3">
      <w:pPr>
        <w:tabs>
          <w:tab w:val="left" w:pos="11057"/>
        </w:tabs>
        <w:ind w:firstLine="709"/>
        <w:rPr>
          <w:rFonts w:cs="Times New Roman"/>
        </w:rPr>
      </w:pPr>
      <w:r w:rsidRPr="00780155">
        <w:rPr>
          <w:rFonts w:cs="Times New Roman"/>
        </w:rPr>
        <w:t>На источниках тепловой энергии, где отсутствует прирост тепловых нагрузок, определены резервы и выявлены дефициты тепловой мощности источников на этапах планирования, для своевременной разработки мероприятий по исключению дефицитов тепловой мощности. Данные сведены в таблицу ниже. Перспективные балансы тепловой мощности источников тепловой энергии и тепловой нагрузки.</w:t>
      </w:r>
    </w:p>
    <w:p w14:paraId="7F0C3E93" w14:textId="38DD8EDB" w:rsidR="00135FE3" w:rsidRPr="00780155" w:rsidRDefault="00135FE3" w:rsidP="00135FE3">
      <w:pPr>
        <w:tabs>
          <w:tab w:val="left" w:pos="11057"/>
        </w:tabs>
        <w:ind w:firstLine="709"/>
        <w:rPr>
          <w:rFonts w:cs="Times New Roman"/>
        </w:rPr>
      </w:pPr>
      <w:r w:rsidRPr="00780155">
        <w:rPr>
          <w:rFonts w:cs="Times New Roman"/>
        </w:rPr>
        <w:t>В период с 202</w:t>
      </w:r>
      <w:r w:rsidR="002074F1" w:rsidRPr="00780155">
        <w:rPr>
          <w:rFonts w:cs="Times New Roman"/>
        </w:rPr>
        <w:t>5</w:t>
      </w:r>
      <w:r w:rsidRPr="00780155">
        <w:rPr>
          <w:rFonts w:cs="Times New Roman"/>
        </w:rPr>
        <w:t xml:space="preserve"> по 2033 год в соответствии с утвержденным сценарием развития системы теплоснабжения Ярославского </w:t>
      </w:r>
      <w:r w:rsidR="00361E9B" w:rsidRPr="00780155">
        <w:rPr>
          <w:rFonts w:cs="Times New Roman"/>
        </w:rPr>
        <w:t>МО</w:t>
      </w:r>
      <w:r w:rsidRPr="00780155">
        <w:rPr>
          <w:rFonts w:cs="Times New Roman"/>
        </w:rPr>
        <w:t xml:space="preserve">, запланировано строительство 3-х блочно-модульных котельных в замещение существующих источников д. Иванищево, д. Григорьевское, п. Красные Ткачи, п. Ярославка Существующие тепловые балансы данных </w:t>
      </w:r>
      <w:r w:rsidRPr="00780155">
        <w:rPr>
          <w:rFonts w:cs="Times New Roman"/>
        </w:rPr>
        <w:lastRenderedPageBreak/>
        <w:t xml:space="preserve">источников будут рассматриваться по окончании сроков строительства, а их перспективные нагрузки жилой и социальной сферы будут учтены в балансах соответствующих источников после ввода в эксплуатацию. </w:t>
      </w:r>
    </w:p>
    <w:p w14:paraId="3486F96F" w14:textId="77777777" w:rsidR="00135FE3" w:rsidRPr="00780155" w:rsidRDefault="00135FE3" w:rsidP="00135FE3">
      <w:pPr>
        <w:tabs>
          <w:tab w:val="left" w:pos="11057"/>
        </w:tabs>
        <w:ind w:firstLine="709"/>
        <w:rPr>
          <w:rFonts w:cs="Times New Roman"/>
          <w:szCs w:val="24"/>
          <w:lang w:eastAsia="ru-RU"/>
        </w:rPr>
      </w:pPr>
      <w:r w:rsidRPr="00780155">
        <w:rPr>
          <w:rFonts w:cs="Times New Roman"/>
          <w:szCs w:val="24"/>
          <w:lang w:eastAsia="ru-RU"/>
        </w:rPr>
        <w:t>Фактическая тепловая нагрузка потребителей на коллекторах источников и тепловая нагрузка собственных нужд принималась по данным отпуска тепла в тепловые сети (на коллекторах источников), представленных теплоснабжающими организациями.</w:t>
      </w:r>
    </w:p>
    <w:p w14:paraId="391BF97B" w14:textId="77777777" w:rsidR="00135FE3" w:rsidRPr="00780155" w:rsidRDefault="00135FE3" w:rsidP="00135FE3">
      <w:pPr>
        <w:tabs>
          <w:tab w:val="left" w:pos="11057"/>
        </w:tabs>
        <w:ind w:firstLine="709"/>
        <w:rPr>
          <w:rFonts w:cs="Times New Roman"/>
          <w:szCs w:val="24"/>
          <w:lang w:eastAsia="ru-RU"/>
        </w:rPr>
      </w:pPr>
      <w:r w:rsidRPr="00780155">
        <w:rPr>
          <w:rFonts w:cs="Times New Roman"/>
          <w:szCs w:val="24"/>
          <w:lang w:eastAsia="ru-RU"/>
        </w:rPr>
        <w:t>Расчет достигнутого максимума присоединенной тепловой нагрузки на источниках тепловой энергии не производился.</w:t>
      </w:r>
    </w:p>
    <w:p w14:paraId="013EBB94" w14:textId="77777777" w:rsidR="00135FE3" w:rsidRPr="00780155" w:rsidRDefault="00135FE3" w:rsidP="00135FE3">
      <w:pPr>
        <w:autoSpaceDE w:val="0"/>
        <w:autoSpaceDN w:val="0"/>
        <w:adjustRightInd w:val="0"/>
        <w:ind w:firstLine="709"/>
        <w:rPr>
          <w:rFonts w:cs="Times New Roman"/>
          <w:szCs w:val="24"/>
        </w:rPr>
      </w:pPr>
      <w:r w:rsidRPr="00780155">
        <w:rPr>
          <w:rFonts w:cs="Times New Roman"/>
          <w:szCs w:val="24"/>
        </w:rPr>
        <w:t xml:space="preserve">Расчетная тепловая нагрузка принималась по информации представленной теплоснабжающими организациями. </w:t>
      </w:r>
    </w:p>
    <w:p w14:paraId="5EAED2B6" w14:textId="77777777" w:rsidR="00135FE3" w:rsidRPr="00780155" w:rsidRDefault="00135FE3" w:rsidP="00135FE3">
      <w:pPr>
        <w:autoSpaceDE w:val="0"/>
        <w:autoSpaceDN w:val="0"/>
        <w:adjustRightInd w:val="0"/>
        <w:ind w:firstLine="709"/>
        <w:rPr>
          <w:rFonts w:cs="Times New Roman"/>
          <w:szCs w:val="24"/>
          <w:lang w:eastAsia="ru-RU"/>
        </w:rPr>
      </w:pPr>
      <w:r w:rsidRPr="00780155">
        <w:rPr>
          <w:rFonts w:cs="Times New Roman"/>
          <w:szCs w:val="24"/>
        </w:rPr>
        <w:t>Перспективные балансы тепловой мощности и тепловой нагрузки Ярославской ТЭЦ-3 ПАО «ТГК-2» в данном проекте не рассматривались.</w:t>
      </w:r>
    </w:p>
    <w:p w14:paraId="73D687ED" w14:textId="77777777" w:rsidR="00135FE3" w:rsidRPr="00780155" w:rsidRDefault="00135FE3" w:rsidP="00135FE3">
      <w:pPr>
        <w:rPr>
          <w:rFonts w:cs="Times New Roman"/>
        </w:rPr>
      </w:pPr>
      <w:r w:rsidRPr="00780155">
        <w:rPr>
          <w:rFonts w:cs="Times New Roman"/>
        </w:rPr>
        <w:t>Балансы тепловой мощности котельных и перспективной тепловой нагрузки в каждой зоне действия источников тепловой энергии с определением резервов и дефицитов относительно существующей тепловой мощности нетто источников тепловой энергии приведены в таблице ниже.</w:t>
      </w:r>
    </w:p>
    <w:p w14:paraId="2FA05912" w14:textId="77777777" w:rsidR="00D836F0" w:rsidRPr="00780155" w:rsidRDefault="00D836F0" w:rsidP="007C033E">
      <w:pPr>
        <w:rPr>
          <w:rFonts w:cs="Times New Roman"/>
        </w:rPr>
      </w:pPr>
    </w:p>
    <w:p w14:paraId="0608C3D8" w14:textId="77777777" w:rsidR="004C140E" w:rsidRPr="00780155" w:rsidRDefault="004C140E" w:rsidP="007C033E">
      <w:pPr>
        <w:rPr>
          <w:rFonts w:cs="Times New Roman"/>
        </w:rPr>
        <w:sectPr w:rsidR="004C140E" w:rsidRPr="00780155" w:rsidSect="00637F9A">
          <w:pgSz w:w="11906" w:h="16838"/>
          <w:pgMar w:top="851" w:right="851" w:bottom="1134" w:left="1418" w:header="709" w:footer="709" w:gutter="0"/>
          <w:cols w:space="720"/>
        </w:sectPr>
      </w:pPr>
      <w:bookmarkStart w:id="28" w:name="_Toc530664118"/>
      <w:bookmarkStart w:id="29" w:name="_Toc532747143"/>
      <w:bookmarkStart w:id="30" w:name="_Toc2968687"/>
      <w:bookmarkStart w:id="31" w:name="_Toc8679766"/>
    </w:p>
    <w:p w14:paraId="21BA7944" w14:textId="15F60039" w:rsidR="004C140E" w:rsidRPr="00780155" w:rsidRDefault="007C033E" w:rsidP="004C140E">
      <w:pPr>
        <w:rPr>
          <w:rFonts w:cs="Times New Roman"/>
        </w:rPr>
      </w:pPr>
      <w:bookmarkStart w:id="32" w:name="_Toc202526903"/>
      <w:r w:rsidRPr="00780155">
        <w:rPr>
          <w:rFonts w:cs="Times New Roman"/>
        </w:rPr>
        <w:lastRenderedPageBreak/>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2</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rPr>
        <w:t xml:space="preserve"> Балансы установленной тепловой мощности </w:t>
      </w:r>
      <w:bookmarkEnd w:id="28"/>
      <w:r w:rsidR="00187E1F" w:rsidRPr="00780155">
        <w:rPr>
          <w:rFonts w:cs="Times New Roman"/>
        </w:rPr>
        <w:t>и тепловой нагрузки</w:t>
      </w:r>
      <w:r w:rsidR="00C90D4C" w:rsidRPr="00780155">
        <w:rPr>
          <w:rFonts w:cs="Times New Roman"/>
        </w:rPr>
        <w:t>, Гкал/ч</w:t>
      </w:r>
      <w:bookmarkEnd w:id="32"/>
      <w:r w:rsidR="00187E1F" w:rsidRPr="00780155">
        <w:rPr>
          <w:rFonts w:cs="Times New Roman"/>
        </w:rPr>
        <w:t xml:space="preserve"> </w:t>
      </w:r>
      <w:bookmarkEnd w:id="29"/>
      <w:bookmarkEnd w:id="30"/>
      <w:bookmarkEnd w:id="31"/>
    </w:p>
    <w:tbl>
      <w:tblPr>
        <w:tblW w:w="5000" w:type="pct"/>
        <w:tblInd w:w="80" w:type="dxa"/>
        <w:tblCellMar>
          <w:left w:w="28" w:type="dxa"/>
          <w:right w:w="28" w:type="dxa"/>
        </w:tblCellMar>
        <w:tblLook w:val="04A0" w:firstRow="1" w:lastRow="0" w:firstColumn="1" w:lastColumn="0" w:noHBand="0" w:noVBand="1"/>
      </w:tblPr>
      <w:tblGrid>
        <w:gridCol w:w="4069"/>
        <w:gridCol w:w="806"/>
        <w:gridCol w:w="907"/>
        <w:gridCol w:w="907"/>
        <w:gridCol w:w="907"/>
        <w:gridCol w:w="907"/>
        <w:gridCol w:w="907"/>
        <w:gridCol w:w="907"/>
        <w:gridCol w:w="907"/>
        <w:gridCol w:w="907"/>
        <w:gridCol w:w="907"/>
        <w:gridCol w:w="907"/>
        <w:gridCol w:w="898"/>
      </w:tblGrid>
      <w:tr w:rsidR="00B57332" w:rsidRPr="00780155" w14:paraId="707353B8" w14:textId="77777777" w:rsidTr="00EB48DB">
        <w:trPr>
          <w:trHeight w:val="20"/>
          <w:tblHeader/>
        </w:trPr>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E2404D"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показателя</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78C9AB4D"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2025</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6BBDA760"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2026</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65CAF832"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2027</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36A08CC7"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2028</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48457660"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2029</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2BDB10AD"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2030</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0E1B817C"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2031</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50433435"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2032</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3D36BE01"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2033</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782403A7"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2034</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18AD0EF6"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2035</w:t>
            </w:r>
          </w:p>
        </w:tc>
        <w:tc>
          <w:tcPr>
            <w:tcW w:w="308" w:type="pct"/>
            <w:tcBorders>
              <w:top w:val="single" w:sz="4" w:space="0" w:color="auto"/>
              <w:left w:val="nil"/>
              <w:bottom w:val="single" w:sz="4" w:space="0" w:color="auto"/>
              <w:right w:val="single" w:sz="4" w:space="0" w:color="auto"/>
            </w:tcBorders>
            <w:shd w:val="clear" w:color="auto" w:fill="auto"/>
            <w:vAlign w:val="center"/>
            <w:hideMark/>
          </w:tcPr>
          <w:p w14:paraId="4223BF6B" w14:textId="77777777" w:rsidR="00B57332" w:rsidRPr="00780155" w:rsidRDefault="00B57332" w:rsidP="00B5733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2036</w:t>
            </w:r>
          </w:p>
        </w:tc>
      </w:tr>
      <w:tr w:rsidR="00B57332" w:rsidRPr="00780155" w14:paraId="3673A5AF"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5FB09C"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Ярославская ТЭЦ-3</w:t>
            </w:r>
          </w:p>
        </w:tc>
        <w:tc>
          <w:tcPr>
            <w:tcW w:w="308" w:type="pct"/>
            <w:tcBorders>
              <w:top w:val="nil"/>
              <w:left w:val="nil"/>
              <w:bottom w:val="single" w:sz="4" w:space="0" w:color="auto"/>
              <w:right w:val="single" w:sz="4" w:space="0" w:color="auto"/>
            </w:tcBorders>
            <w:shd w:val="clear" w:color="auto" w:fill="auto"/>
            <w:noWrap/>
            <w:vAlign w:val="center"/>
            <w:hideMark/>
          </w:tcPr>
          <w:p w14:paraId="59070066"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CA73DF0"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7002E2D"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CF85648"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E12CB24"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2080CC1"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9DE1882"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85F2F9B"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6B23B3A"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E970BD2"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3AD3268" w14:textId="77777777" w:rsidR="00B57332" w:rsidRPr="00780155" w:rsidRDefault="00B57332" w:rsidP="00B5733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r>
      <w:tr w:rsidR="00B57332" w:rsidRPr="00780155" w14:paraId="588A977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DA8059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01EC261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5B7EE4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2E0B24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7C941C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590889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37A095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26971CF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0E4008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4980C08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6B668F3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58906C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c>
          <w:tcPr>
            <w:tcW w:w="308" w:type="pct"/>
            <w:tcBorders>
              <w:top w:val="nil"/>
              <w:left w:val="nil"/>
              <w:bottom w:val="single" w:sz="4" w:space="0" w:color="auto"/>
              <w:right w:val="single" w:sz="4" w:space="0" w:color="auto"/>
            </w:tcBorders>
            <w:shd w:val="clear" w:color="auto" w:fill="auto"/>
            <w:noWrap/>
            <w:vAlign w:val="center"/>
            <w:hideMark/>
          </w:tcPr>
          <w:p w14:paraId="378DDE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1308</w:t>
            </w:r>
          </w:p>
        </w:tc>
      </w:tr>
      <w:tr w:rsidR="00B57332" w:rsidRPr="00780155" w14:paraId="57A26D5B"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7E0A40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6001F3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45DD62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591F2F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1C6C86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0A73A4E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1189C9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6E1054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039802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79A154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3D2181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4967BB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c>
          <w:tcPr>
            <w:tcW w:w="308" w:type="pct"/>
            <w:tcBorders>
              <w:top w:val="nil"/>
              <w:left w:val="nil"/>
              <w:bottom w:val="single" w:sz="4" w:space="0" w:color="auto"/>
              <w:right w:val="single" w:sz="4" w:space="0" w:color="auto"/>
            </w:tcBorders>
            <w:shd w:val="clear" w:color="auto" w:fill="auto"/>
            <w:noWrap/>
            <w:vAlign w:val="center"/>
            <w:hideMark/>
          </w:tcPr>
          <w:p w14:paraId="2B9D96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1028</w:t>
            </w:r>
          </w:p>
        </w:tc>
      </w:tr>
      <w:tr w:rsidR="00B57332" w:rsidRPr="00780155" w14:paraId="1DF7BC3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D4A2E4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1DD203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4B28FA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7E2F2B2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7296E4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21BAE7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1A4E5E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4B7DDD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36ADE6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486FAB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7F1C4E3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7BF0BA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5D3038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r>
      <w:tr w:rsidR="00B57332" w:rsidRPr="00780155" w14:paraId="1683B3AB"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3FC6F2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6404D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2BE76C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68308D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29AA53D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06600D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2DEABF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21B12B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24CC46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4BCB5E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53E211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22D56D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308" w:type="pct"/>
            <w:tcBorders>
              <w:top w:val="nil"/>
              <w:left w:val="nil"/>
              <w:bottom w:val="single" w:sz="4" w:space="0" w:color="auto"/>
              <w:right w:val="single" w:sz="4" w:space="0" w:color="auto"/>
            </w:tcBorders>
            <w:shd w:val="clear" w:color="auto" w:fill="auto"/>
            <w:noWrap/>
            <w:vAlign w:val="center"/>
            <w:hideMark/>
          </w:tcPr>
          <w:p w14:paraId="70DAD7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r>
      <w:tr w:rsidR="00B57332" w:rsidRPr="00780155" w14:paraId="376B2B3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5906E3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20E18F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952,4</w:t>
            </w:r>
          </w:p>
        </w:tc>
        <w:tc>
          <w:tcPr>
            <w:tcW w:w="308" w:type="pct"/>
            <w:tcBorders>
              <w:top w:val="nil"/>
              <w:left w:val="nil"/>
              <w:bottom w:val="single" w:sz="4" w:space="0" w:color="auto"/>
              <w:right w:val="single" w:sz="4" w:space="0" w:color="auto"/>
            </w:tcBorders>
            <w:shd w:val="clear" w:color="auto" w:fill="auto"/>
            <w:noWrap/>
            <w:vAlign w:val="center"/>
            <w:hideMark/>
          </w:tcPr>
          <w:p w14:paraId="084603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952,4</w:t>
            </w:r>
          </w:p>
        </w:tc>
        <w:tc>
          <w:tcPr>
            <w:tcW w:w="308" w:type="pct"/>
            <w:tcBorders>
              <w:top w:val="nil"/>
              <w:left w:val="nil"/>
              <w:bottom w:val="single" w:sz="4" w:space="0" w:color="auto"/>
              <w:right w:val="single" w:sz="4" w:space="0" w:color="auto"/>
            </w:tcBorders>
            <w:shd w:val="clear" w:color="auto" w:fill="auto"/>
            <w:noWrap/>
            <w:vAlign w:val="center"/>
            <w:hideMark/>
          </w:tcPr>
          <w:p w14:paraId="00FB9D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952,4</w:t>
            </w:r>
          </w:p>
        </w:tc>
        <w:tc>
          <w:tcPr>
            <w:tcW w:w="308" w:type="pct"/>
            <w:tcBorders>
              <w:top w:val="nil"/>
              <w:left w:val="nil"/>
              <w:bottom w:val="single" w:sz="4" w:space="0" w:color="auto"/>
              <w:right w:val="single" w:sz="4" w:space="0" w:color="auto"/>
            </w:tcBorders>
            <w:shd w:val="clear" w:color="auto" w:fill="auto"/>
            <w:noWrap/>
            <w:vAlign w:val="center"/>
            <w:hideMark/>
          </w:tcPr>
          <w:p w14:paraId="4FDE3F4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955,7</w:t>
            </w:r>
          </w:p>
        </w:tc>
        <w:tc>
          <w:tcPr>
            <w:tcW w:w="308" w:type="pct"/>
            <w:tcBorders>
              <w:top w:val="nil"/>
              <w:left w:val="nil"/>
              <w:bottom w:val="single" w:sz="4" w:space="0" w:color="auto"/>
              <w:right w:val="single" w:sz="4" w:space="0" w:color="auto"/>
            </w:tcBorders>
            <w:shd w:val="clear" w:color="auto" w:fill="auto"/>
            <w:noWrap/>
            <w:vAlign w:val="center"/>
            <w:hideMark/>
          </w:tcPr>
          <w:p w14:paraId="1C2EAA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955,7</w:t>
            </w:r>
          </w:p>
        </w:tc>
        <w:tc>
          <w:tcPr>
            <w:tcW w:w="308" w:type="pct"/>
            <w:tcBorders>
              <w:top w:val="nil"/>
              <w:left w:val="nil"/>
              <w:bottom w:val="single" w:sz="4" w:space="0" w:color="auto"/>
              <w:right w:val="single" w:sz="4" w:space="0" w:color="auto"/>
            </w:tcBorders>
            <w:shd w:val="clear" w:color="auto" w:fill="auto"/>
            <w:noWrap/>
            <w:vAlign w:val="center"/>
            <w:hideMark/>
          </w:tcPr>
          <w:p w14:paraId="4541E5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955,7</w:t>
            </w:r>
          </w:p>
        </w:tc>
        <w:tc>
          <w:tcPr>
            <w:tcW w:w="308" w:type="pct"/>
            <w:tcBorders>
              <w:top w:val="nil"/>
              <w:left w:val="nil"/>
              <w:bottom w:val="single" w:sz="4" w:space="0" w:color="auto"/>
              <w:right w:val="single" w:sz="4" w:space="0" w:color="auto"/>
            </w:tcBorders>
            <w:shd w:val="clear" w:color="auto" w:fill="auto"/>
            <w:noWrap/>
            <w:vAlign w:val="center"/>
            <w:hideMark/>
          </w:tcPr>
          <w:p w14:paraId="0BFF99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955,7</w:t>
            </w:r>
          </w:p>
        </w:tc>
        <w:tc>
          <w:tcPr>
            <w:tcW w:w="308" w:type="pct"/>
            <w:tcBorders>
              <w:top w:val="nil"/>
              <w:left w:val="nil"/>
              <w:bottom w:val="single" w:sz="4" w:space="0" w:color="auto"/>
              <w:right w:val="single" w:sz="4" w:space="0" w:color="auto"/>
            </w:tcBorders>
            <w:shd w:val="clear" w:color="auto" w:fill="auto"/>
            <w:noWrap/>
            <w:vAlign w:val="center"/>
            <w:hideMark/>
          </w:tcPr>
          <w:p w14:paraId="679E4E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955,7</w:t>
            </w:r>
          </w:p>
        </w:tc>
        <w:tc>
          <w:tcPr>
            <w:tcW w:w="308" w:type="pct"/>
            <w:tcBorders>
              <w:top w:val="nil"/>
              <w:left w:val="nil"/>
              <w:bottom w:val="single" w:sz="4" w:space="0" w:color="auto"/>
              <w:right w:val="single" w:sz="4" w:space="0" w:color="auto"/>
            </w:tcBorders>
            <w:shd w:val="clear" w:color="auto" w:fill="auto"/>
            <w:noWrap/>
            <w:vAlign w:val="center"/>
            <w:hideMark/>
          </w:tcPr>
          <w:p w14:paraId="3F479C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955,7</w:t>
            </w:r>
          </w:p>
        </w:tc>
        <w:tc>
          <w:tcPr>
            <w:tcW w:w="308" w:type="pct"/>
            <w:tcBorders>
              <w:top w:val="nil"/>
              <w:left w:val="nil"/>
              <w:bottom w:val="single" w:sz="4" w:space="0" w:color="auto"/>
              <w:right w:val="single" w:sz="4" w:space="0" w:color="auto"/>
            </w:tcBorders>
            <w:shd w:val="clear" w:color="auto" w:fill="auto"/>
            <w:noWrap/>
            <w:vAlign w:val="center"/>
            <w:hideMark/>
          </w:tcPr>
          <w:p w14:paraId="395D7DA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955,7</w:t>
            </w:r>
          </w:p>
        </w:tc>
        <w:tc>
          <w:tcPr>
            <w:tcW w:w="308" w:type="pct"/>
            <w:tcBorders>
              <w:top w:val="nil"/>
              <w:left w:val="nil"/>
              <w:bottom w:val="single" w:sz="4" w:space="0" w:color="auto"/>
              <w:right w:val="single" w:sz="4" w:space="0" w:color="auto"/>
            </w:tcBorders>
            <w:shd w:val="clear" w:color="auto" w:fill="auto"/>
            <w:noWrap/>
            <w:vAlign w:val="center"/>
            <w:hideMark/>
          </w:tcPr>
          <w:p w14:paraId="52AA6C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955,7</w:t>
            </w:r>
          </w:p>
        </w:tc>
        <w:tc>
          <w:tcPr>
            <w:tcW w:w="308" w:type="pct"/>
            <w:tcBorders>
              <w:top w:val="nil"/>
              <w:left w:val="nil"/>
              <w:bottom w:val="single" w:sz="4" w:space="0" w:color="auto"/>
              <w:right w:val="single" w:sz="4" w:space="0" w:color="auto"/>
            </w:tcBorders>
            <w:shd w:val="clear" w:color="auto" w:fill="auto"/>
            <w:noWrap/>
            <w:vAlign w:val="center"/>
            <w:hideMark/>
          </w:tcPr>
          <w:p w14:paraId="6F0895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955,7</w:t>
            </w:r>
          </w:p>
        </w:tc>
      </w:tr>
      <w:tr w:rsidR="00B57332" w:rsidRPr="00780155" w14:paraId="508C426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565994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В зоне действия ЕТО-4</w:t>
            </w:r>
          </w:p>
        </w:tc>
        <w:tc>
          <w:tcPr>
            <w:tcW w:w="241" w:type="pct"/>
            <w:tcBorders>
              <w:top w:val="nil"/>
              <w:left w:val="nil"/>
              <w:bottom w:val="single" w:sz="4" w:space="0" w:color="auto"/>
              <w:right w:val="single" w:sz="4" w:space="0" w:color="auto"/>
            </w:tcBorders>
            <w:shd w:val="clear" w:color="auto" w:fill="auto"/>
            <w:vAlign w:val="center"/>
            <w:hideMark/>
          </w:tcPr>
          <w:p w14:paraId="45B6DA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29,8</w:t>
            </w:r>
          </w:p>
        </w:tc>
        <w:tc>
          <w:tcPr>
            <w:tcW w:w="308" w:type="pct"/>
            <w:tcBorders>
              <w:top w:val="nil"/>
              <w:left w:val="nil"/>
              <w:bottom w:val="single" w:sz="4" w:space="0" w:color="auto"/>
              <w:right w:val="single" w:sz="4" w:space="0" w:color="auto"/>
            </w:tcBorders>
            <w:shd w:val="clear" w:color="auto" w:fill="auto"/>
            <w:noWrap/>
            <w:vAlign w:val="center"/>
            <w:hideMark/>
          </w:tcPr>
          <w:p w14:paraId="12F928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29,8</w:t>
            </w:r>
          </w:p>
        </w:tc>
        <w:tc>
          <w:tcPr>
            <w:tcW w:w="308" w:type="pct"/>
            <w:tcBorders>
              <w:top w:val="nil"/>
              <w:left w:val="nil"/>
              <w:bottom w:val="single" w:sz="4" w:space="0" w:color="auto"/>
              <w:right w:val="single" w:sz="4" w:space="0" w:color="auto"/>
            </w:tcBorders>
            <w:shd w:val="clear" w:color="auto" w:fill="auto"/>
            <w:noWrap/>
            <w:vAlign w:val="center"/>
            <w:hideMark/>
          </w:tcPr>
          <w:p w14:paraId="7BA06D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29,8</w:t>
            </w:r>
          </w:p>
        </w:tc>
        <w:tc>
          <w:tcPr>
            <w:tcW w:w="308" w:type="pct"/>
            <w:tcBorders>
              <w:top w:val="nil"/>
              <w:left w:val="nil"/>
              <w:bottom w:val="single" w:sz="4" w:space="0" w:color="auto"/>
              <w:right w:val="single" w:sz="4" w:space="0" w:color="auto"/>
            </w:tcBorders>
            <w:shd w:val="clear" w:color="auto" w:fill="auto"/>
            <w:noWrap/>
            <w:vAlign w:val="center"/>
            <w:hideMark/>
          </w:tcPr>
          <w:p w14:paraId="54A196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31,3</w:t>
            </w:r>
          </w:p>
        </w:tc>
        <w:tc>
          <w:tcPr>
            <w:tcW w:w="308" w:type="pct"/>
            <w:tcBorders>
              <w:top w:val="nil"/>
              <w:left w:val="nil"/>
              <w:bottom w:val="single" w:sz="4" w:space="0" w:color="auto"/>
              <w:right w:val="single" w:sz="4" w:space="0" w:color="auto"/>
            </w:tcBorders>
            <w:shd w:val="clear" w:color="auto" w:fill="auto"/>
            <w:noWrap/>
            <w:vAlign w:val="center"/>
            <w:hideMark/>
          </w:tcPr>
          <w:p w14:paraId="562174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31,3</w:t>
            </w:r>
          </w:p>
        </w:tc>
        <w:tc>
          <w:tcPr>
            <w:tcW w:w="308" w:type="pct"/>
            <w:tcBorders>
              <w:top w:val="nil"/>
              <w:left w:val="nil"/>
              <w:bottom w:val="single" w:sz="4" w:space="0" w:color="auto"/>
              <w:right w:val="single" w:sz="4" w:space="0" w:color="auto"/>
            </w:tcBorders>
            <w:shd w:val="clear" w:color="auto" w:fill="auto"/>
            <w:noWrap/>
            <w:vAlign w:val="center"/>
            <w:hideMark/>
          </w:tcPr>
          <w:p w14:paraId="5C79A5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31,3</w:t>
            </w:r>
          </w:p>
        </w:tc>
        <w:tc>
          <w:tcPr>
            <w:tcW w:w="308" w:type="pct"/>
            <w:tcBorders>
              <w:top w:val="nil"/>
              <w:left w:val="nil"/>
              <w:bottom w:val="single" w:sz="4" w:space="0" w:color="auto"/>
              <w:right w:val="single" w:sz="4" w:space="0" w:color="auto"/>
            </w:tcBorders>
            <w:shd w:val="clear" w:color="auto" w:fill="auto"/>
            <w:noWrap/>
            <w:vAlign w:val="center"/>
            <w:hideMark/>
          </w:tcPr>
          <w:p w14:paraId="41D940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31,3</w:t>
            </w:r>
          </w:p>
        </w:tc>
        <w:tc>
          <w:tcPr>
            <w:tcW w:w="308" w:type="pct"/>
            <w:tcBorders>
              <w:top w:val="nil"/>
              <w:left w:val="nil"/>
              <w:bottom w:val="single" w:sz="4" w:space="0" w:color="auto"/>
              <w:right w:val="single" w:sz="4" w:space="0" w:color="auto"/>
            </w:tcBorders>
            <w:shd w:val="clear" w:color="auto" w:fill="auto"/>
            <w:noWrap/>
            <w:vAlign w:val="center"/>
            <w:hideMark/>
          </w:tcPr>
          <w:p w14:paraId="469892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31,3</w:t>
            </w:r>
          </w:p>
        </w:tc>
        <w:tc>
          <w:tcPr>
            <w:tcW w:w="308" w:type="pct"/>
            <w:tcBorders>
              <w:top w:val="nil"/>
              <w:left w:val="nil"/>
              <w:bottom w:val="single" w:sz="4" w:space="0" w:color="auto"/>
              <w:right w:val="single" w:sz="4" w:space="0" w:color="auto"/>
            </w:tcBorders>
            <w:shd w:val="clear" w:color="auto" w:fill="auto"/>
            <w:noWrap/>
            <w:vAlign w:val="center"/>
            <w:hideMark/>
          </w:tcPr>
          <w:p w14:paraId="66336D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31,3</w:t>
            </w:r>
          </w:p>
        </w:tc>
        <w:tc>
          <w:tcPr>
            <w:tcW w:w="308" w:type="pct"/>
            <w:tcBorders>
              <w:top w:val="nil"/>
              <w:left w:val="nil"/>
              <w:bottom w:val="single" w:sz="4" w:space="0" w:color="auto"/>
              <w:right w:val="single" w:sz="4" w:space="0" w:color="auto"/>
            </w:tcBorders>
            <w:shd w:val="clear" w:color="auto" w:fill="auto"/>
            <w:noWrap/>
            <w:vAlign w:val="center"/>
            <w:hideMark/>
          </w:tcPr>
          <w:p w14:paraId="5DF3E3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31,3</w:t>
            </w:r>
          </w:p>
        </w:tc>
        <w:tc>
          <w:tcPr>
            <w:tcW w:w="308" w:type="pct"/>
            <w:tcBorders>
              <w:top w:val="nil"/>
              <w:left w:val="nil"/>
              <w:bottom w:val="single" w:sz="4" w:space="0" w:color="auto"/>
              <w:right w:val="single" w:sz="4" w:space="0" w:color="auto"/>
            </w:tcBorders>
            <w:shd w:val="clear" w:color="auto" w:fill="auto"/>
            <w:noWrap/>
            <w:vAlign w:val="center"/>
            <w:hideMark/>
          </w:tcPr>
          <w:p w14:paraId="7069CE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31,3</w:t>
            </w:r>
          </w:p>
        </w:tc>
        <w:tc>
          <w:tcPr>
            <w:tcW w:w="308" w:type="pct"/>
            <w:tcBorders>
              <w:top w:val="nil"/>
              <w:left w:val="nil"/>
              <w:bottom w:val="single" w:sz="4" w:space="0" w:color="auto"/>
              <w:right w:val="single" w:sz="4" w:space="0" w:color="auto"/>
            </w:tcBorders>
            <w:shd w:val="clear" w:color="auto" w:fill="auto"/>
            <w:noWrap/>
            <w:vAlign w:val="center"/>
            <w:hideMark/>
          </w:tcPr>
          <w:p w14:paraId="263168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31,3</w:t>
            </w:r>
          </w:p>
        </w:tc>
      </w:tr>
      <w:tr w:rsidR="00B57332" w:rsidRPr="00780155" w14:paraId="045A9D9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FDD1DA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50C833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34,100</w:t>
            </w:r>
          </w:p>
        </w:tc>
        <w:tc>
          <w:tcPr>
            <w:tcW w:w="308" w:type="pct"/>
            <w:tcBorders>
              <w:top w:val="nil"/>
              <w:left w:val="nil"/>
              <w:bottom w:val="single" w:sz="4" w:space="0" w:color="auto"/>
              <w:right w:val="single" w:sz="4" w:space="0" w:color="auto"/>
            </w:tcBorders>
            <w:shd w:val="clear" w:color="auto" w:fill="auto"/>
            <w:vAlign w:val="center"/>
            <w:hideMark/>
          </w:tcPr>
          <w:p w14:paraId="2B72D4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34,100</w:t>
            </w:r>
          </w:p>
        </w:tc>
        <w:tc>
          <w:tcPr>
            <w:tcW w:w="308" w:type="pct"/>
            <w:tcBorders>
              <w:top w:val="nil"/>
              <w:left w:val="nil"/>
              <w:bottom w:val="single" w:sz="4" w:space="0" w:color="auto"/>
              <w:right w:val="single" w:sz="4" w:space="0" w:color="auto"/>
            </w:tcBorders>
            <w:shd w:val="clear" w:color="auto" w:fill="auto"/>
            <w:vAlign w:val="center"/>
            <w:hideMark/>
          </w:tcPr>
          <w:p w14:paraId="6F615A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34,100</w:t>
            </w:r>
          </w:p>
        </w:tc>
        <w:tc>
          <w:tcPr>
            <w:tcW w:w="308" w:type="pct"/>
            <w:tcBorders>
              <w:top w:val="nil"/>
              <w:left w:val="nil"/>
              <w:bottom w:val="single" w:sz="4" w:space="0" w:color="auto"/>
              <w:right w:val="single" w:sz="4" w:space="0" w:color="auto"/>
            </w:tcBorders>
            <w:shd w:val="clear" w:color="auto" w:fill="auto"/>
            <w:vAlign w:val="center"/>
            <w:hideMark/>
          </w:tcPr>
          <w:p w14:paraId="04EB1E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30,808</w:t>
            </w:r>
          </w:p>
        </w:tc>
        <w:tc>
          <w:tcPr>
            <w:tcW w:w="308" w:type="pct"/>
            <w:tcBorders>
              <w:top w:val="nil"/>
              <w:left w:val="nil"/>
              <w:bottom w:val="single" w:sz="4" w:space="0" w:color="auto"/>
              <w:right w:val="single" w:sz="4" w:space="0" w:color="auto"/>
            </w:tcBorders>
            <w:shd w:val="clear" w:color="auto" w:fill="auto"/>
            <w:vAlign w:val="center"/>
            <w:hideMark/>
          </w:tcPr>
          <w:p w14:paraId="4AF2898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30,808</w:t>
            </w:r>
          </w:p>
        </w:tc>
        <w:tc>
          <w:tcPr>
            <w:tcW w:w="308" w:type="pct"/>
            <w:tcBorders>
              <w:top w:val="nil"/>
              <w:left w:val="nil"/>
              <w:bottom w:val="single" w:sz="4" w:space="0" w:color="auto"/>
              <w:right w:val="single" w:sz="4" w:space="0" w:color="auto"/>
            </w:tcBorders>
            <w:shd w:val="clear" w:color="auto" w:fill="auto"/>
            <w:vAlign w:val="center"/>
            <w:hideMark/>
          </w:tcPr>
          <w:p w14:paraId="5592FB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30,808</w:t>
            </w:r>
          </w:p>
        </w:tc>
        <w:tc>
          <w:tcPr>
            <w:tcW w:w="308" w:type="pct"/>
            <w:tcBorders>
              <w:top w:val="nil"/>
              <w:left w:val="nil"/>
              <w:bottom w:val="single" w:sz="4" w:space="0" w:color="auto"/>
              <w:right w:val="single" w:sz="4" w:space="0" w:color="auto"/>
            </w:tcBorders>
            <w:shd w:val="clear" w:color="auto" w:fill="auto"/>
            <w:vAlign w:val="center"/>
            <w:hideMark/>
          </w:tcPr>
          <w:p w14:paraId="02CDEA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30,808</w:t>
            </w:r>
          </w:p>
        </w:tc>
        <w:tc>
          <w:tcPr>
            <w:tcW w:w="308" w:type="pct"/>
            <w:tcBorders>
              <w:top w:val="nil"/>
              <w:left w:val="nil"/>
              <w:bottom w:val="single" w:sz="4" w:space="0" w:color="auto"/>
              <w:right w:val="single" w:sz="4" w:space="0" w:color="auto"/>
            </w:tcBorders>
            <w:shd w:val="clear" w:color="auto" w:fill="auto"/>
            <w:vAlign w:val="center"/>
            <w:hideMark/>
          </w:tcPr>
          <w:p w14:paraId="30A806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30,808</w:t>
            </w:r>
          </w:p>
        </w:tc>
        <w:tc>
          <w:tcPr>
            <w:tcW w:w="308" w:type="pct"/>
            <w:tcBorders>
              <w:top w:val="nil"/>
              <w:left w:val="nil"/>
              <w:bottom w:val="single" w:sz="4" w:space="0" w:color="auto"/>
              <w:right w:val="single" w:sz="4" w:space="0" w:color="auto"/>
            </w:tcBorders>
            <w:shd w:val="clear" w:color="auto" w:fill="auto"/>
            <w:vAlign w:val="center"/>
            <w:hideMark/>
          </w:tcPr>
          <w:p w14:paraId="38FB58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30,808</w:t>
            </w:r>
          </w:p>
        </w:tc>
        <w:tc>
          <w:tcPr>
            <w:tcW w:w="308" w:type="pct"/>
            <w:tcBorders>
              <w:top w:val="nil"/>
              <w:left w:val="nil"/>
              <w:bottom w:val="single" w:sz="4" w:space="0" w:color="auto"/>
              <w:right w:val="single" w:sz="4" w:space="0" w:color="auto"/>
            </w:tcBorders>
            <w:shd w:val="clear" w:color="auto" w:fill="auto"/>
            <w:vAlign w:val="center"/>
            <w:hideMark/>
          </w:tcPr>
          <w:p w14:paraId="1D7DA0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30,808</w:t>
            </w:r>
          </w:p>
        </w:tc>
        <w:tc>
          <w:tcPr>
            <w:tcW w:w="308" w:type="pct"/>
            <w:tcBorders>
              <w:top w:val="nil"/>
              <w:left w:val="nil"/>
              <w:bottom w:val="single" w:sz="4" w:space="0" w:color="auto"/>
              <w:right w:val="single" w:sz="4" w:space="0" w:color="auto"/>
            </w:tcBorders>
            <w:shd w:val="clear" w:color="auto" w:fill="auto"/>
            <w:vAlign w:val="center"/>
            <w:hideMark/>
          </w:tcPr>
          <w:p w14:paraId="7787FA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30,808</w:t>
            </w:r>
          </w:p>
        </w:tc>
        <w:tc>
          <w:tcPr>
            <w:tcW w:w="308" w:type="pct"/>
            <w:tcBorders>
              <w:top w:val="nil"/>
              <w:left w:val="nil"/>
              <w:bottom w:val="single" w:sz="4" w:space="0" w:color="auto"/>
              <w:right w:val="single" w:sz="4" w:space="0" w:color="auto"/>
            </w:tcBorders>
            <w:shd w:val="clear" w:color="auto" w:fill="auto"/>
            <w:vAlign w:val="center"/>
            <w:hideMark/>
          </w:tcPr>
          <w:p w14:paraId="369B71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30,808</w:t>
            </w:r>
          </w:p>
        </w:tc>
      </w:tr>
      <w:tr w:rsidR="00B57332" w:rsidRPr="00780155" w14:paraId="434BB368"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C7888"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Ананьино</w:t>
            </w:r>
          </w:p>
        </w:tc>
        <w:tc>
          <w:tcPr>
            <w:tcW w:w="308" w:type="pct"/>
            <w:tcBorders>
              <w:top w:val="nil"/>
              <w:left w:val="nil"/>
              <w:bottom w:val="single" w:sz="4" w:space="0" w:color="auto"/>
              <w:right w:val="single" w:sz="4" w:space="0" w:color="auto"/>
            </w:tcBorders>
            <w:shd w:val="clear" w:color="auto" w:fill="auto"/>
            <w:noWrap/>
            <w:vAlign w:val="center"/>
            <w:hideMark/>
          </w:tcPr>
          <w:p w14:paraId="2D88C89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384BBE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62A2FD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B7B171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C32879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989178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B5793A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9C8DED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A1A92B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87C16F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B89749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0E3D2BE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A2E66B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71281E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2B3461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139C59C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702DA5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22258B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1575FD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6A837C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515EE6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40AD63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56DDAE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116AA6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438CDE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r>
      <w:tr w:rsidR="00B57332" w:rsidRPr="00780155" w14:paraId="30F5F28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BC9000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4912C3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6FD8EB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6FDFCB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777F5C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6C0942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3A51828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640A69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7E731E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2164EA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377ED21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174F79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5EF325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r>
      <w:tr w:rsidR="00B57332" w:rsidRPr="00780155" w14:paraId="36B78B4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665719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CC2A9A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32F4688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655AE7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6B73A9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4F31FA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4B6AE9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5F79DE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616BC9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7F2B90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454FA1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1B04BB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1FA276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r>
      <w:tr w:rsidR="00B57332" w:rsidRPr="00780155" w14:paraId="6016C3F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A67E29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E6C77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6235F4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4AF239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4983A4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5A46E6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6D12EE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0A44F1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11F937E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20E30E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41B721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297AA7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617EFF5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r>
      <w:tr w:rsidR="00B57332" w:rsidRPr="00780155" w14:paraId="04B0D44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4688AE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9A5DE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1,104</w:t>
            </w:r>
          </w:p>
        </w:tc>
        <w:tc>
          <w:tcPr>
            <w:tcW w:w="308" w:type="pct"/>
            <w:tcBorders>
              <w:top w:val="nil"/>
              <w:left w:val="nil"/>
              <w:bottom w:val="single" w:sz="4" w:space="0" w:color="auto"/>
              <w:right w:val="single" w:sz="4" w:space="0" w:color="auto"/>
            </w:tcBorders>
            <w:shd w:val="clear" w:color="auto" w:fill="auto"/>
            <w:noWrap/>
            <w:vAlign w:val="center"/>
            <w:hideMark/>
          </w:tcPr>
          <w:p w14:paraId="0B5A22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c>
          <w:tcPr>
            <w:tcW w:w="308" w:type="pct"/>
            <w:tcBorders>
              <w:top w:val="nil"/>
              <w:left w:val="nil"/>
              <w:bottom w:val="single" w:sz="4" w:space="0" w:color="auto"/>
              <w:right w:val="single" w:sz="4" w:space="0" w:color="auto"/>
            </w:tcBorders>
            <w:shd w:val="clear" w:color="auto" w:fill="auto"/>
            <w:noWrap/>
            <w:vAlign w:val="center"/>
            <w:hideMark/>
          </w:tcPr>
          <w:p w14:paraId="1BE2A1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c>
          <w:tcPr>
            <w:tcW w:w="308" w:type="pct"/>
            <w:tcBorders>
              <w:top w:val="nil"/>
              <w:left w:val="nil"/>
              <w:bottom w:val="single" w:sz="4" w:space="0" w:color="auto"/>
              <w:right w:val="single" w:sz="4" w:space="0" w:color="auto"/>
            </w:tcBorders>
            <w:shd w:val="clear" w:color="auto" w:fill="auto"/>
            <w:noWrap/>
            <w:vAlign w:val="center"/>
            <w:hideMark/>
          </w:tcPr>
          <w:p w14:paraId="6062B6B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c>
          <w:tcPr>
            <w:tcW w:w="308" w:type="pct"/>
            <w:tcBorders>
              <w:top w:val="nil"/>
              <w:left w:val="nil"/>
              <w:bottom w:val="single" w:sz="4" w:space="0" w:color="auto"/>
              <w:right w:val="single" w:sz="4" w:space="0" w:color="auto"/>
            </w:tcBorders>
            <w:shd w:val="clear" w:color="auto" w:fill="auto"/>
            <w:noWrap/>
            <w:vAlign w:val="center"/>
            <w:hideMark/>
          </w:tcPr>
          <w:p w14:paraId="460908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c>
          <w:tcPr>
            <w:tcW w:w="308" w:type="pct"/>
            <w:tcBorders>
              <w:top w:val="nil"/>
              <w:left w:val="nil"/>
              <w:bottom w:val="single" w:sz="4" w:space="0" w:color="auto"/>
              <w:right w:val="single" w:sz="4" w:space="0" w:color="auto"/>
            </w:tcBorders>
            <w:shd w:val="clear" w:color="auto" w:fill="auto"/>
            <w:noWrap/>
            <w:vAlign w:val="center"/>
            <w:hideMark/>
          </w:tcPr>
          <w:p w14:paraId="638BF4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c>
          <w:tcPr>
            <w:tcW w:w="308" w:type="pct"/>
            <w:tcBorders>
              <w:top w:val="nil"/>
              <w:left w:val="nil"/>
              <w:bottom w:val="single" w:sz="4" w:space="0" w:color="auto"/>
              <w:right w:val="single" w:sz="4" w:space="0" w:color="auto"/>
            </w:tcBorders>
            <w:shd w:val="clear" w:color="auto" w:fill="auto"/>
            <w:noWrap/>
            <w:vAlign w:val="center"/>
            <w:hideMark/>
          </w:tcPr>
          <w:p w14:paraId="0B347A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c>
          <w:tcPr>
            <w:tcW w:w="308" w:type="pct"/>
            <w:tcBorders>
              <w:top w:val="nil"/>
              <w:left w:val="nil"/>
              <w:bottom w:val="single" w:sz="4" w:space="0" w:color="auto"/>
              <w:right w:val="single" w:sz="4" w:space="0" w:color="auto"/>
            </w:tcBorders>
            <w:shd w:val="clear" w:color="auto" w:fill="auto"/>
            <w:noWrap/>
            <w:vAlign w:val="center"/>
            <w:hideMark/>
          </w:tcPr>
          <w:p w14:paraId="773E6C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c>
          <w:tcPr>
            <w:tcW w:w="308" w:type="pct"/>
            <w:tcBorders>
              <w:top w:val="nil"/>
              <w:left w:val="nil"/>
              <w:bottom w:val="single" w:sz="4" w:space="0" w:color="auto"/>
              <w:right w:val="single" w:sz="4" w:space="0" w:color="auto"/>
            </w:tcBorders>
            <w:shd w:val="clear" w:color="auto" w:fill="auto"/>
            <w:noWrap/>
            <w:vAlign w:val="center"/>
            <w:hideMark/>
          </w:tcPr>
          <w:p w14:paraId="30DB17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c>
          <w:tcPr>
            <w:tcW w:w="308" w:type="pct"/>
            <w:tcBorders>
              <w:top w:val="nil"/>
              <w:left w:val="nil"/>
              <w:bottom w:val="single" w:sz="4" w:space="0" w:color="auto"/>
              <w:right w:val="single" w:sz="4" w:space="0" w:color="auto"/>
            </w:tcBorders>
            <w:shd w:val="clear" w:color="auto" w:fill="auto"/>
            <w:noWrap/>
            <w:vAlign w:val="center"/>
            <w:hideMark/>
          </w:tcPr>
          <w:p w14:paraId="6026A1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c>
          <w:tcPr>
            <w:tcW w:w="308" w:type="pct"/>
            <w:tcBorders>
              <w:top w:val="nil"/>
              <w:left w:val="nil"/>
              <w:bottom w:val="single" w:sz="4" w:space="0" w:color="auto"/>
              <w:right w:val="single" w:sz="4" w:space="0" w:color="auto"/>
            </w:tcBorders>
            <w:shd w:val="clear" w:color="auto" w:fill="auto"/>
            <w:noWrap/>
            <w:vAlign w:val="center"/>
            <w:hideMark/>
          </w:tcPr>
          <w:p w14:paraId="450CC5C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c>
          <w:tcPr>
            <w:tcW w:w="308" w:type="pct"/>
            <w:tcBorders>
              <w:top w:val="nil"/>
              <w:left w:val="nil"/>
              <w:bottom w:val="single" w:sz="4" w:space="0" w:color="auto"/>
              <w:right w:val="single" w:sz="4" w:space="0" w:color="auto"/>
            </w:tcBorders>
            <w:shd w:val="clear" w:color="auto" w:fill="auto"/>
            <w:noWrap/>
            <w:vAlign w:val="center"/>
            <w:hideMark/>
          </w:tcPr>
          <w:p w14:paraId="160CD0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1,092</w:t>
            </w:r>
          </w:p>
        </w:tc>
      </w:tr>
      <w:tr w:rsidR="00B57332" w:rsidRPr="00780155" w14:paraId="44F7ABD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ECB832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30742C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6,430</w:t>
            </w:r>
          </w:p>
        </w:tc>
        <w:tc>
          <w:tcPr>
            <w:tcW w:w="308" w:type="pct"/>
            <w:tcBorders>
              <w:top w:val="nil"/>
              <w:left w:val="nil"/>
              <w:bottom w:val="single" w:sz="4" w:space="0" w:color="auto"/>
              <w:right w:val="single" w:sz="4" w:space="0" w:color="auto"/>
            </w:tcBorders>
            <w:shd w:val="clear" w:color="auto" w:fill="auto"/>
            <w:vAlign w:val="center"/>
            <w:hideMark/>
          </w:tcPr>
          <w:p w14:paraId="73E43A6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c>
          <w:tcPr>
            <w:tcW w:w="308" w:type="pct"/>
            <w:tcBorders>
              <w:top w:val="nil"/>
              <w:left w:val="nil"/>
              <w:bottom w:val="single" w:sz="4" w:space="0" w:color="auto"/>
              <w:right w:val="single" w:sz="4" w:space="0" w:color="auto"/>
            </w:tcBorders>
            <w:shd w:val="clear" w:color="auto" w:fill="auto"/>
            <w:vAlign w:val="center"/>
            <w:hideMark/>
          </w:tcPr>
          <w:p w14:paraId="15A063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c>
          <w:tcPr>
            <w:tcW w:w="308" w:type="pct"/>
            <w:tcBorders>
              <w:top w:val="nil"/>
              <w:left w:val="nil"/>
              <w:bottom w:val="single" w:sz="4" w:space="0" w:color="auto"/>
              <w:right w:val="single" w:sz="4" w:space="0" w:color="auto"/>
            </w:tcBorders>
            <w:shd w:val="clear" w:color="auto" w:fill="auto"/>
            <w:vAlign w:val="center"/>
            <w:hideMark/>
          </w:tcPr>
          <w:p w14:paraId="450950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c>
          <w:tcPr>
            <w:tcW w:w="308" w:type="pct"/>
            <w:tcBorders>
              <w:top w:val="nil"/>
              <w:left w:val="nil"/>
              <w:bottom w:val="single" w:sz="4" w:space="0" w:color="auto"/>
              <w:right w:val="single" w:sz="4" w:space="0" w:color="auto"/>
            </w:tcBorders>
            <w:shd w:val="clear" w:color="auto" w:fill="auto"/>
            <w:vAlign w:val="center"/>
            <w:hideMark/>
          </w:tcPr>
          <w:p w14:paraId="116F61B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c>
          <w:tcPr>
            <w:tcW w:w="308" w:type="pct"/>
            <w:tcBorders>
              <w:top w:val="nil"/>
              <w:left w:val="nil"/>
              <w:bottom w:val="single" w:sz="4" w:space="0" w:color="auto"/>
              <w:right w:val="single" w:sz="4" w:space="0" w:color="auto"/>
            </w:tcBorders>
            <w:shd w:val="clear" w:color="auto" w:fill="auto"/>
            <w:vAlign w:val="center"/>
            <w:hideMark/>
          </w:tcPr>
          <w:p w14:paraId="7904448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c>
          <w:tcPr>
            <w:tcW w:w="308" w:type="pct"/>
            <w:tcBorders>
              <w:top w:val="nil"/>
              <w:left w:val="nil"/>
              <w:bottom w:val="single" w:sz="4" w:space="0" w:color="auto"/>
              <w:right w:val="single" w:sz="4" w:space="0" w:color="auto"/>
            </w:tcBorders>
            <w:shd w:val="clear" w:color="auto" w:fill="auto"/>
            <w:vAlign w:val="center"/>
            <w:hideMark/>
          </w:tcPr>
          <w:p w14:paraId="33C5DED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c>
          <w:tcPr>
            <w:tcW w:w="308" w:type="pct"/>
            <w:tcBorders>
              <w:top w:val="nil"/>
              <w:left w:val="nil"/>
              <w:bottom w:val="single" w:sz="4" w:space="0" w:color="auto"/>
              <w:right w:val="single" w:sz="4" w:space="0" w:color="auto"/>
            </w:tcBorders>
            <w:shd w:val="clear" w:color="auto" w:fill="auto"/>
            <w:vAlign w:val="center"/>
            <w:hideMark/>
          </w:tcPr>
          <w:p w14:paraId="490291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c>
          <w:tcPr>
            <w:tcW w:w="308" w:type="pct"/>
            <w:tcBorders>
              <w:top w:val="nil"/>
              <w:left w:val="nil"/>
              <w:bottom w:val="single" w:sz="4" w:space="0" w:color="auto"/>
              <w:right w:val="single" w:sz="4" w:space="0" w:color="auto"/>
            </w:tcBorders>
            <w:shd w:val="clear" w:color="auto" w:fill="auto"/>
            <w:vAlign w:val="center"/>
            <w:hideMark/>
          </w:tcPr>
          <w:p w14:paraId="02A352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c>
          <w:tcPr>
            <w:tcW w:w="308" w:type="pct"/>
            <w:tcBorders>
              <w:top w:val="nil"/>
              <w:left w:val="nil"/>
              <w:bottom w:val="single" w:sz="4" w:space="0" w:color="auto"/>
              <w:right w:val="single" w:sz="4" w:space="0" w:color="auto"/>
            </w:tcBorders>
            <w:shd w:val="clear" w:color="auto" w:fill="auto"/>
            <w:vAlign w:val="center"/>
            <w:hideMark/>
          </w:tcPr>
          <w:p w14:paraId="4E9883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c>
          <w:tcPr>
            <w:tcW w:w="308" w:type="pct"/>
            <w:tcBorders>
              <w:top w:val="nil"/>
              <w:left w:val="nil"/>
              <w:bottom w:val="single" w:sz="4" w:space="0" w:color="auto"/>
              <w:right w:val="single" w:sz="4" w:space="0" w:color="auto"/>
            </w:tcBorders>
            <w:shd w:val="clear" w:color="auto" w:fill="auto"/>
            <w:vAlign w:val="center"/>
            <w:hideMark/>
          </w:tcPr>
          <w:p w14:paraId="4BF6BC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c>
          <w:tcPr>
            <w:tcW w:w="308" w:type="pct"/>
            <w:tcBorders>
              <w:top w:val="nil"/>
              <w:left w:val="nil"/>
              <w:bottom w:val="single" w:sz="4" w:space="0" w:color="auto"/>
              <w:right w:val="single" w:sz="4" w:space="0" w:color="auto"/>
            </w:tcBorders>
            <w:shd w:val="clear" w:color="auto" w:fill="auto"/>
            <w:vAlign w:val="center"/>
            <w:hideMark/>
          </w:tcPr>
          <w:p w14:paraId="53A390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6,442</w:t>
            </w:r>
          </w:p>
        </w:tc>
      </w:tr>
      <w:tr w:rsidR="00B57332" w:rsidRPr="00780155" w14:paraId="65C0069E"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894CD8"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Андроники</w:t>
            </w:r>
          </w:p>
        </w:tc>
        <w:tc>
          <w:tcPr>
            <w:tcW w:w="308" w:type="pct"/>
            <w:tcBorders>
              <w:top w:val="nil"/>
              <w:left w:val="nil"/>
              <w:bottom w:val="single" w:sz="4" w:space="0" w:color="auto"/>
              <w:right w:val="single" w:sz="4" w:space="0" w:color="auto"/>
            </w:tcBorders>
            <w:shd w:val="clear" w:color="auto" w:fill="auto"/>
            <w:noWrap/>
            <w:vAlign w:val="center"/>
            <w:hideMark/>
          </w:tcPr>
          <w:p w14:paraId="6A55FB9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FA0E8A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B0B307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74FAD6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6BD517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7EC244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938283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A6B5B7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3A182E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627D67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15BB1C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72C0F4F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2CAC7D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086096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7C8477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00EF20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70AE74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6FA55B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35AB7D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0EE90F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1E0468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2A30CA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2CD4A0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741A99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3B8B86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r>
      <w:tr w:rsidR="00B57332" w:rsidRPr="00780155" w14:paraId="300EDB4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F839D0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272BC6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556F9AB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358EB6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3EEF741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0345D32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28C335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63D4F7B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7C2F6F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42D2D4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2D25C7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1D5837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5C4DCF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r>
      <w:tr w:rsidR="00B57332" w:rsidRPr="00780155" w14:paraId="0B2FF35B"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4FF33E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D76B0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1D67D0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32C135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391BA2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742E91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39A235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1ED828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6595A4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38CAA2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50D3BE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6647D6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6CF843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r>
      <w:tr w:rsidR="00B57332" w:rsidRPr="00780155" w14:paraId="5605182A"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997AA1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A664C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2199E01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2735F95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5CAB608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35A3511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556BD49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24C6DB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7BE83D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1790C8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28665C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79EC503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c>
          <w:tcPr>
            <w:tcW w:w="308" w:type="pct"/>
            <w:tcBorders>
              <w:top w:val="nil"/>
              <w:left w:val="nil"/>
              <w:bottom w:val="single" w:sz="4" w:space="0" w:color="auto"/>
              <w:right w:val="single" w:sz="4" w:space="0" w:color="auto"/>
            </w:tcBorders>
            <w:shd w:val="clear" w:color="auto" w:fill="auto"/>
            <w:noWrap/>
            <w:vAlign w:val="center"/>
            <w:hideMark/>
          </w:tcPr>
          <w:p w14:paraId="79CD5A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0,230</w:t>
            </w:r>
          </w:p>
        </w:tc>
      </w:tr>
      <w:tr w:rsidR="00B57332" w:rsidRPr="00780155" w14:paraId="35E9930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C7CE2F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E1B0F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6F34DD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5A3484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2BDE5DD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0CC2AD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238B35D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2E9CDF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532507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4EA372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6F5A40A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746EEC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5E7126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1,090</w:t>
            </w:r>
          </w:p>
        </w:tc>
      </w:tr>
      <w:tr w:rsidR="00B57332" w:rsidRPr="00780155" w14:paraId="641714F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CB9911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55FFDF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542531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31EC00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45EDC36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4D6EC8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2E1BF2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013948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0DA655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411C16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6DA461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562DE6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c>
          <w:tcPr>
            <w:tcW w:w="308" w:type="pct"/>
            <w:tcBorders>
              <w:top w:val="nil"/>
              <w:left w:val="nil"/>
              <w:bottom w:val="single" w:sz="4" w:space="0" w:color="auto"/>
              <w:right w:val="single" w:sz="4" w:space="0" w:color="auto"/>
            </w:tcBorders>
            <w:shd w:val="clear" w:color="auto" w:fill="auto"/>
            <w:vAlign w:val="center"/>
            <w:hideMark/>
          </w:tcPr>
          <w:p w14:paraId="39EA14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1,425</w:t>
            </w:r>
          </w:p>
        </w:tc>
      </w:tr>
      <w:tr w:rsidR="00B57332" w:rsidRPr="00780155" w14:paraId="432822CA"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8C3965"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Глебовское</w:t>
            </w:r>
          </w:p>
        </w:tc>
        <w:tc>
          <w:tcPr>
            <w:tcW w:w="308" w:type="pct"/>
            <w:tcBorders>
              <w:top w:val="nil"/>
              <w:left w:val="nil"/>
              <w:bottom w:val="single" w:sz="4" w:space="0" w:color="auto"/>
              <w:right w:val="single" w:sz="4" w:space="0" w:color="auto"/>
            </w:tcBorders>
            <w:shd w:val="clear" w:color="auto" w:fill="auto"/>
            <w:noWrap/>
            <w:vAlign w:val="center"/>
            <w:hideMark/>
          </w:tcPr>
          <w:p w14:paraId="7282C69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E093BB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345940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F4BDC1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C47C74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8B5F0E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6E7812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A5331C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4A8788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E23B9F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BA20F0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536E0E9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5CB7AB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1A2FCEC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371D15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71D225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25F5DC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6414E56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10B0C0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67D6283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1DD2DD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3D9188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132420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6C0CB7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3ED6D9C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r>
      <w:tr w:rsidR="00B57332" w:rsidRPr="00780155" w14:paraId="7F80C1F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032D2D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78CFFC2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5E08D01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1323C21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5DDAE8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3223682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136092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7ACE6D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5C3C93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1B00F38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0E8B5A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1308E2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56D3340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r>
      <w:tr w:rsidR="00B57332" w:rsidRPr="00780155" w14:paraId="54A18A8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99D37F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F7974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217F9D3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37BE65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1E542C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1E45EC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7B94F5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1C9EBF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111739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42F33B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082F16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117D61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noWrap/>
            <w:vAlign w:val="center"/>
            <w:hideMark/>
          </w:tcPr>
          <w:p w14:paraId="120B3F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r>
      <w:tr w:rsidR="00B57332" w:rsidRPr="00780155" w14:paraId="16DC2BC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44CEFF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69E4E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22302C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2D1EB2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0DC004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1A7E47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797C01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255EDC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432B295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69DDEF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0227EC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50A81E1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c>
          <w:tcPr>
            <w:tcW w:w="308" w:type="pct"/>
            <w:tcBorders>
              <w:top w:val="nil"/>
              <w:left w:val="nil"/>
              <w:bottom w:val="single" w:sz="4" w:space="0" w:color="auto"/>
              <w:right w:val="single" w:sz="4" w:space="0" w:color="auto"/>
            </w:tcBorders>
            <w:shd w:val="clear" w:color="auto" w:fill="auto"/>
            <w:noWrap/>
            <w:vAlign w:val="center"/>
            <w:hideMark/>
          </w:tcPr>
          <w:p w14:paraId="5C968E4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0,380</w:t>
            </w:r>
          </w:p>
        </w:tc>
      </w:tr>
      <w:tr w:rsidR="00B57332" w:rsidRPr="00780155" w14:paraId="2BEF9EF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7894FA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9C1C7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1,157</w:t>
            </w:r>
          </w:p>
        </w:tc>
        <w:tc>
          <w:tcPr>
            <w:tcW w:w="308" w:type="pct"/>
            <w:tcBorders>
              <w:top w:val="nil"/>
              <w:left w:val="nil"/>
              <w:bottom w:val="single" w:sz="4" w:space="0" w:color="auto"/>
              <w:right w:val="single" w:sz="4" w:space="0" w:color="auto"/>
            </w:tcBorders>
            <w:shd w:val="clear" w:color="auto" w:fill="auto"/>
            <w:noWrap/>
            <w:vAlign w:val="center"/>
            <w:hideMark/>
          </w:tcPr>
          <w:p w14:paraId="6A09DA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c>
          <w:tcPr>
            <w:tcW w:w="308" w:type="pct"/>
            <w:tcBorders>
              <w:top w:val="nil"/>
              <w:left w:val="nil"/>
              <w:bottom w:val="single" w:sz="4" w:space="0" w:color="auto"/>
              <w:right w:val="single" w:sz="4" w:space="0" w:color="auto"/>
            </w:tcBorders>
            <w:shd w:val="clear" w:color="auto" w:fill="auto"/>
            <w:noWrap/>
            <w:vAlign w:val="center"/>
            <w:hideMark/>
          </w:tcPr>
          <w:p w14:paraId="170C944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c>
          <w:tcPr>
            <w:tcW w:w="308" w:type="pct"/>
            <w:tcBorders>
              <w:top w:val="nil"/>
              <w:left w:val="nil"/>
              <w:bottom w:val="single" w:sz="4" w:space="0" w:color="auto"/>
              <w:right w:val="single" w:sz="4" w:space="0" w:color="auto"/>
            </w:tcBorders>
            <w:shd w:val="clear" w:color="auto" w:fill="auto"/>
            <w:noWrap/>
            <w:vAlign w:val="center"/>
            <w:hideMark/>
          </w:tcPr>
          <w:p w14:paraId="58A179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c>
          <w:tcPr>
            <w:tcW w:w="308" w:type="pct"/>
            <w:tcBorders>
              <w:top w:val="nil"/>
              <w:left w:val="nil"/>
              <w:bottom w:val="single" w:sz="4" w:space="0" w:color="auto"/>
              <w:right w:val="single" w:sz="4" w:space="0" w:color="auto"/>
            </w:tcBorders>
            <w:shd w:val="clear" w:color="auto" w:fill="auto"/>
            <w:noWrap/>
            <w:vAlign w:val="center"/>
            <w:hideMark/>
          </w:tcPr>
          <w:p w14:paraId="45BD35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c>
          <w:tcPr>
            <w:tcW w:w="308" w:type="pct"/>
            <w:tcBorders>
              <w:top w:val="nil"/>
              <w:left w:val="nil"/>
              <w:bottom w:val="single" w:sz="4" w:space="0" w:color="auto"/>
              <w:right w:val="single" w:sz="4" w:space="0" w:color="auto"/>
            </w:tcBorders>
            <w:shd w:val="clear" w:color="auto" w:fill="auto"/>
            <w:noWrap/>
            <w:vAlign w:val="center"/>
            <w:hideMark/>
          </w:tcPr>
          <w:p w14:paraId="06ADD7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c>
          <w:tcPr>
            <w:tcW w:w="308" w:type="pct"/>
            <w:tcBorders>
              <w:top w:val="nil"/>
              <w:left w:val="nil"/>
              <w:bottom w:val="single" w:sz="4" w:space="0" w:color="auto"/>
              <w:right w:val="single" w:sz="4" w:space="0" w:color="auto"/>
            </w:tcBorders>
            <w:shd w:val="clear" w:color="auto" w:fill="auto"/>
            <w:noWrap/>
            <w:vAlign w:val="center"/>
            <w:hideMark/>
          </w:tcPr>
          <w:p w14:paraId="56357A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c>
          <w:tcPr>
            <w:tcW w:w="308" w:type="pct"/>
            <w:tcBorders>
              <w:top w:val="nil"/>
              <w:left w:val="nil"/>
              <w:bottom w:val="single" w:sz="4" w:space="0" w:color="auto"/>
              <w:right w:val="single" w:sz="4" w:space="0" w:color="auto"/>
            </w:tcBorders>
            <w:shd w:val="clear" w:color="auto" w:fill="auto"/>
            <w:noWrap/>
            <w:vAlign w:val="center"/>
            <w:hideMark/>
          </w:tcPr>
          <w:p w14:paraId="5CB5D3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c>
          <w:tcPr>
            <w:tcW w:w="308" w:type="pct"/>
            <w:tcBorders>
              <w:top w:val="nil"/>
              <w:left w:val="nil"/>
              <w:bottom w:val="single" w:sz="4" w:space="0" w:color="auto"/>
              <w:right w:val="single" w:sz="4" w:space="0" w:color="auto"/>
            </w:tcBorders>
            <w:shd w:val="clear" w:color="auto" w:fill="auto"/>
            <w:noWrap/>
            <w:vAlign w:val="center"/>
            <w:hideMark/>
          </w:tcPr>
          <w:p w14:paraId="468D654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c>
          <w:tcPr>
            <w:tcW w:w="308" w:type="pct"/>
            <w:tcBorders>
              <w:top w:val="nil"/>
              <w:left w:val="nil"/>
              <w:bottom w:val="single" w:sz="4" w:space="0" w:color="auto"/>
              <w:right w:val="single" w:sz="4" w:space="0" w:color="auto"/>
            </w:tcBorders>
            <w:shd w:val="clear" w:color="auto" w:fill="auto"/>
            <w:noWrap/>
            <w:vAlign w:val="center"/>
            <w:hideMark/>
          </w:tcPr>
          <w:p w14:paraId="3973442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c>
          <w:tcPr>
            <w:tcW w:w="308" w:type="pct"/>
            <w:tcBorders>
              <w:top w:val="nil"/>
              <w:left w:val="nil"/>
              <w:bottom w:val="single" w:sz="4" w:space="0" w:color="auto"/>
              <w:right w:val="single" w:sz="4" w:space="0" w:color="auto"/>
            </w:tcBorders>
            <w:shd w:val="clear" w:color="auto" w:fill="auto"/>
            <w:noWrap/>
            <w:vAlign w:val="center"/>
            <w:hideMark/>
          </w:tcPr>
          <w:p w14:paraId="1609C9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c>
          <w:tcPr>
            <w:tcW w:w="308" w:type="pct"/>
            <w:tcBorders>
              <w:top w:val="nil"/>
              <w:left w:val="nil"/>
              <w:bottom w:val="single" w:sz="4" w:space="0" w:color="auto"/>
              <w:right w:val="single" w:sz="4" w:space="0" w:color="auto"/>
            </w:tcBorders>
            <w:shd w:val="clear" w:color="auto" w:fill="auto"/>
            <w:noWrap/>
            <w:vAlign w:val="center"/>
            <w:hideMark/>
          </w:tcPr>
          <w:p w14:paraId="10807A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1,150</w:t>
            </w:r>
          </w:p>
        </w:tc>
      </w:tr>
      <w:tr w:rsidR="00B57332" w:rsidRPr="00780155" w14:paraId="5785E4E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2B201D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21FE1B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2,584</w:t>
            </w:r>
          </w:p>
        </w:tc>
        <w:tc>
          <w:tcPr>
            <w:tcW w:w="308" w:type="pct"/>
            <w:tcBorders>
              <w:top w:val="nil"/>
              <w:left w:val="nil"/>
              <w:bottom w:val="single" w:sz="4" w:space="0" w:color="auto"/>
              <w:right w:val="single" w:sz="4" w:space="0" w:color="auto"/>
            </w:tcBorders>
            <w:shd w:val="clear" w:color="auto" w:fill="auto"/>
            <w:vAlign w:val="center"/>
            <w:hideMark/>
          </w:tcPr>
          <w:p w14:paraId="2C63A2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c>
          <w:tcPr>
            <w:tcW w:w="308" w:type="pct"/>
            <w:tcBorders>
              <w:top w:val="nil"/>
              <w:left w:val="nil"/>
              <w:bottom w:val="single" w:sz="4" w:space="0" w:color="auto"/>
              <w:right w:val="single" w:sz="4" w:space="0" w:color="auto"/>
            </w:tcBorders>
            <w:shd w:val="clear" w:color="auto" w:fill="auto"/>
            <w:vAlign w:val="center"/>
            <w:hideMark/>
          </w:tcPr>
          <w:p w14:paraId="0559DB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c>
          <w:tcPr>
            <w:tcW w:w="308" w:type="pct"/>
            <w:tcBorders>
              <w:top w:val="nil"/>
              <w:left w:val="nil"/>
              <w:bottom w:val="single" w:sz="4" w:space="0" w:color="auto"/>
              <w:right w:val="single" w:sz="4" w:space="0" w:color="auto"/>
            </w:tcBorders>
            <w:shd w:val="clear" w:color="auto" w:fill="auto"/>
            <w:vAlign w:val="center"/>
            <w:hideMark/>
          </w:tcPr>
          <w:p w14:paraId="634B684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c>
          <w:tcPr>
            <w:tcW w:w="308" w:type="pct"/>
            <w:tcBorders>
              <w:top w:val="nil"/>
              <w:left w:val="nil"/>
              <w:bottom w:val="single" w:sz="4" w:space="0" w:color="auto"/>
              <w:right w:val="single" w:sz="4" w:space="0" w:color="auto"/>
            </w:tcBorders>
            <w:shd w:val="clear" w:color="auto" w:fill="auto"/>
            <w:vAlign w:val="center"/>
            <w:hideMark/>
          </w:tcPr>
          <w:p w14:paraId="5EEC86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c>
          <w:tcPr>
            <w:tcW w:w="308" w:type="pct"/>
            <w:tcBorders>
              <w:top w:val="nil"/>
              <w:left w:val="nil"/>
              <w:bottom w:val="single" w:sz="4" w:space="0" w:color="auto"/>
              <w:right w:val="single" w:sz="4" w:space="0" w:color="auto"/>
            </w:tcBorders>
            <w:shd w:val="clear" w:color="auto" w:fill="auto"/>
            <w:vAlign w:val="center"/>
            <w:hideMark/>
          </w:tcPr>
          <w:p w14:paraId="32E5FA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c>
          <w:tcPr>
            <w:tcW w:w="308" w:type="pct"/>
            <w:tcBorders>
              <w:top w:val="nil"/>
              <w:left w:val="nil"/>
              <w:bottom w:val="single" w:sz="4" w:space="0" w:color="auto"/>
              <w:right w:val="single" w:sz="4" w:space="0" w:color="auto"/>
            </w:tcBorders>
            <w:shd w:val="clear" w:color="auto" w:fill="auto"/>
            <w:vAlign w:val="center"/>
            <w:hideMark/>
          </w:tcPr>
          <w:p w14:paraId="3BB660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c>
          <w:tcPr>
            <w:tcW w:w="308" w:type="pct"/>
            <w:tcBorders>
              <w:top w:val="nil"/>
              <w:left w:val="nil"/>
              <w:bottom w:val="single" w:sz="4" w:space="0" w:color="auto"/>
              <w:right w:val="single" w:sz="4" w:space="0" w:color="auto"/>
            </w:tcBorders>
            <w:shd w:val="clear" w:color="auto" w:fill="auto"/>
            <w:vAlign w:val="center"/>
            <w:hideMark/>
          </w:tcPr>
          <w:p w14:paraId="5EAD368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c>
          <w:tcPr>
            <w:tcW w:w="308" w:type="pct"/>
            <w:tcBorders>
              <w:top w:val="nil"/>
              <w:left w:val="nil"/>
              <w:bottom w:val="single" w:sz="4" w:space="0" w:color="auto"/>
              <w:right w:val="single" w:sz="4" w:space="0" w:color="auto"/>
            </w:tcBorders>
            <w:shd w:val="clear" w:color="auto" w:fill="auto"/>
            <w:vAlign w:val="center"/>
            <w:hideMark/>
          </w:tcPr>
          <w:p w14:paraId="361286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c>
          <w:tcPr>
            <w:tcW w:w="308" w:type="pct"/>
            <w:tcBorders>
              <w:top w:val="nil"/>
              <w:left w:val="nil"/>
              <w:bottom w:val="single" w:sz="4" w:space="0" w:color="auto"/>
              <w:right w:val="single" w:sz="4" w:space="0" w:color="auto"/>
            </w:tcBorders>
            <w:shd w:val="clear" w:color="auto" w:fill="auto"/>
            <w:vAlign w:val="center"/>
            <w:hideMark/>
          </w:tcPr>
          <w:p w14:paraId="7FACAD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c>
          <w:tcPr>
            <w:tcW w:w="308" w:type="pct"/>
            <w:tcBorders>
              <w:top w:val="nil"/>
              <w:left w:val="nil"/>
              <w:bottom w:val="single" w:sz="4" w:space="0" w:color="auto"/>
              <w:right w:val="single" w:sz="4" w:space="0" w:color="auto"/>
            </w:tcBorders>
            <w:shd w:val="clear" w:color="auto" w:fill="auto"/>
            <w:vAlign w:val="center"/>
            <w:hideMark/>
          </w:tcPr>
          <w:p w14:paraId="1E827A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c>
          <w:tcPr>
            <w:tcW w:w="308" w:type="pct"/>
            <w:tcBorders>
              <w:top w:val="nil"/>
              <w:left w:val="nil"/>
              <w:bottom w:val="single" w:sz="4" w:space="0" w:color="auto"/>
              <w:right w:val="single" w:sz="4" w:space="0" w:color="auto"/>
            </w:tcBorders>
            <w:shd w:val="clear" w:color="auto" w:fill="auto"/>
            <w:vAlign w:val="center"/>
            <w:hideMark/>
          </w:tcPr>
          <w:p w14:paraId="0E9725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2,591</w:t>
            </w:r>
          </w:p>
        </w:tc>
      </w:tr>
      <w:tr w:rsidR="00B57332" w:rsidRPr="00780155" w14:paraId="61B14EE3"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AB7079"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Заволжье</w:t>
            </w:r>
          </w:p>
        </w:tc>
        <w:tc>
          <w:tcPr>
            <w:tcW w:w="308" w:type="pct"/>
            <w:tcBorders>
              <w:top w:val="nil"/>
              <w:left w:val="nil"/>
              <w:bottom w:val="single" w:sz="4" w:space="0" w:color="auto"/>
              <w:right w:val="single" w:sz="4" w:space="0" w:color="auto"/>
            </w:tcBorders>
            <w:shd w:val="clear" w:color="auto" w:fill="auto"/>
            <w:noWrap/>
            <w:vAlign w:val="center"/>
            <w:hideMark/>
          </w:tcPr>
          <w:p w14:paraId="3A06A3C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BC5F09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3ACC9B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6C470E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92B9FC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99CD9E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15F3EA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DF2F25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C48E35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346E06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11C31D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3EAE541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A2C3A7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3DCB1B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33E71F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44A2E1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37BB60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2A77178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35CF108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63B9ED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6ED914E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1903AD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3D2D4B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0DAFD8A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2E16E0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r>
      <w:tr w:rsidR="00B57332" w:rsidRPr="00780155" w14:paraId="1689B00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0DC601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615FA14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2CBC21B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4865AD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7FB3D5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31126F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2B4316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47B7EA4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75A3D6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2959664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65B5B2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069CD3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c>
          <w:tcPr>
            <w:tcW w:w="308" w:type="pct"/>
            <w:tcBorders>
              <w:top w:val="nil"/>
              <w:left w:val="nil"/>
              <w:bottom w:val="single" w:sz="4" w:space="0" w:color="auto"/>
              <w:right w:val="single" w:sz="4" w:space="0" w:color="auto"/>
            </w:tcBorders>
            <w:shd w:val="clear" w:color="auto" w:fill="auto"/>
            <w:noWrap/>
            <w:vAlign w:val="center"/>
            <w:hideMark/>
          </w:tcPr>
          <w:p w14:paraId="497487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8,795</w:t>
            </w:r>
          </w:p>
        </w:tc>
      </w:tr>
      <w:tr w:rsidR="00B57332" w:rsidRPr="00780155" w14:paraId="6CDCD38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B32514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46624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2DA49C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1F0193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1A80A3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54083B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5AEE85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0B845A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6F7E0F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5216A63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49F2C4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016091C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noWrap/>
            <w:vAlign w:val="center"/>
            <w:hideMark/>
          </w:tcPr>
          <w:p w14:paraId="70C5BC7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r>
      <w:tr w:rsidR="00B57332" w:rsidRPr="00780155" w14:paraId="71B6A4D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EAC292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DB2A2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2908DF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548088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61FDF2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664512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02DF7CC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52C331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255DCF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1AFC78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62B6F6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200A63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c>
          <w:tcPr>
            <w:tcW w:w="308" w:type="pct"/>
            <w:tcBorders>
              <w:top w:val="nil"/>
              <w:left w:val="nil"/>
              <w:bottom w:val="single" w:sz="4" w:space="0" w:color="auto"/>
              <w:right w:val="single" w:sz="4" w:space="0" w:color="auto"/>
            </w:tcBorders>
            <w:shd w:val="clear" w:color="auto" w:fill="auto"/>
            <w:noWrap/>
            <w:vAlign w:val="center"/>
            <w:hideMark/>
          </w:tcPr>
          <w:p w14:paraId="499845B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0,366</w:t>
            </w:r>
          </w:p>
        </w:tc>
      </w:tr>
      <w:tr w:rsidR="00B57332" w:rsidRPr="00780155" w14:paraId="6239A73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6DEAA8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7405EB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3,537</w:t>
            </w:r>
          </w:p>
        </w:tc>
        <w:tc>
          <w:tcPr>
            <w:tcW w:w="308" w:type="pct"/>
            <w:tcBorders>
              <w:top w:val="nil"/>
              <w:left w:val="nil"/>
              <w:bottom w:val="single" w:sz="4" w:space="0" w:color="auto"/>
              <w:right w:val="single" w:sz="4" w:space="0" w:color="auto"/>
            </w:tcBorders>
            <w:shd w:val="clear" w:color="auto" w:fill="auto"/>
            <w:noWrap/>
            <w:vAlign w:val="center"/>
            <w:hideMark/>
          </w:tcPr>
          <w:p w14:paraId="6B7DBD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c>
          <w:tcPr>
            <w:tcW w:w="308" w:type="pct"/>
            <w:tcBorders>
              <w:top w:val="nil"/>
              <w:left w:val="nil"/>
              <w:bottom w:val="single" w:sz="4" w:space="0" w:color="auto"/>
              <w:right w:val="single" w:sz="4" w:space="0" w:color="auto"/>
            </w:tcBorders>
            <w:shd w:val="clear" w:color="auto" w:fill="auto"/>
            <w:noWrap/>
            <w:vAlign w:val="center"/>
            <w:hideMark/>
          </w:tcPr>
          <w:p w14:paraId="51D0A5B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c>
          <w:tcPr>
            <w:tcW w:w="308" w:type="pct"/>
            <w:tcBorders>
              <w:top w:val="nil"/>
              <w:left w:val="nil"/>
              <w:bottom w:val="single" w:sz="4" w:space="0" w:color="auto"/>
              <w:right w:val="single" w:sz="4" w:space="0" w:color="auto"/>
            </w:tcBorders>
            <w:shd w:val="clear" w:color="auto" w:fill="auto"/>
            <w:noWrap/>
            <w:vAlign w:val="center"/>
            <w:hideMark/>
          </w:tcPr>
          <w:p w14:paraId="4C7178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c>
          <w:tcPr>
            <w:tcW w:w="308" w:type="pct"/>
            <w:tcBorders>
              <w:top w:val="nil"/>
              <w:left w:val="nil"/>
              <w:bottom w:val="single" w:sz="4" w:space="0" w:color="auto"/>
              <w:right w:val="single" w:sz="4" w:space="0" w:color="auto"/>
            </w:tcBorders>
            <w:shd w:val="clear" w:color="auto" w:fill="auto"/>
            <w:noWrap/>
            <w:vAlign w:val="center"/>
            <w:hideMark/>
          </w:tcPr>
          <w:p w14:paraId="38361F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c>
          <w:tcPr>
            <w:tcW w:w="308" w:type="pct"/>
            <w:tcBorders>
              <w:top w:val="nil"/>
              <w:left w:val="nil"/>
              <w:bottom w:val="single" w:sz="4" w:space="0" w:color="auto"/>
              <w:right w:val="single" w:sz="4" w:space="0" w:color="auto"/>
            </w:tcBorders>
            <w:shd w:val="clear" w:color="auto" w:fill="auto"/>
            <w:noWrap/>
            <w:vAlign w:val="center"/>
            <w:hideMark/>
          </w:tcPr>
          <w:p w14:paraId="0F58103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c>
          <w:tcPr>
            <w:tcW w:w="308" w:type="pct"/>
            <w:tcBorders>
              <w:top w:val="nil"/>
              <w:left w:val="nil"/>
              <w:bottom w:val="single" w:sz="4" w:space="0" w:color="auto"/>
              <w:right w:val="single" w:sz="4" w:space="0" w:color="auto"/>
            </w:tcBorders>
            <w:shd w:val="clear" w:color="auto" w:fill="auto"/>
            <w:noWrap/>
            <w:vAlign w:val="center"/>
            <w:hideMark/>
          </w:tcPr>
          <w:p w14:paraId="4071FC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c>
          <w:tcPr>
            <w:tcW w:w="308" w:type="pct"/>
            <w:tcBorders>
              <w:top w:val="nil"/>
              <w:left w:val="nil"/>
              <w:bottom w:val="single" w:sz="4" w:space="0" w:color="auto"/>
              <w:right w:val="single" w:sz="4" w:space="0" w:color="auto"/>
            </w:tcBorders>
            <w:shd w:val="clear" w:color="auto" w:fill="auto"/>
            <w:noWrap/>
            <w:vAlign w:val="center"/>
            <w:hideMark/>
          </w:tcPr>
          <w:p w14:paraId="6FFAEA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c>
          <w:tcPr>
            <w:tcW w:w="308" w:type="pct"/>
            <w:tcBorders>
              <w:top w:val="nil"/>
              <w:left w:val="nil"/>
              <w:bottom w:val="single" w:sz="4" w:space="0" w:color="auto"/>
              <w:right w:val="single" w:sz="4" w:space="0" w:color="auto"/>
            </w:tcBorders>
            <w:shd w:val="clear" w:color="auto" w:fill="auto"/>
            <w:noWrap/>
            <w:vAlign w:val="center"/>
            <w:hideMark/>
          </w:tcPr>
          <w:p w14:paraId="080907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c>
          <w:tcPr>
            <w:tcW w:w="308" w:type="pct"/>
            <w:tcBorders>
              <w:top w:val="nil"/>
              <w:left w:val="nil"/>
              <w:bottom w:val="single" w:sz="4" w:space="0" w:color="auto"/>
              <w:right w:val="single" w:sz="4" w:space="0" w:color="auto"/>
            </w:tcBorders>
            <w:shd w:val="clear" w:color="auto" w:fill="auto"/>
            <w:noWrap/>
            <w:vAlign w:val="center"/>
            <w:hideMark/>
          </w:tcPr>
          <w:p w14:paraId="5D7B06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c>
          <w:tcPr>
            <w:tcW w:w="308" w:type="pct"/>
            <w:tcBorders>
              <w:top w:val="nil"/>
              <w:left w:val="nil"/>
              <w:bottom w:val="single" w:sz="4" w:space="0" w:color="auto"/>
              <w:right w:val="single" w:sz="4" w:space="0" w:color="auto"/>
            </w:tcBorders>
            <w:shd w:val="clear" w:color="auto" w:fill="auto"/>
            <w:noWrap/>
            <w:vAlign w:val="center"/>
            <w:hideMark/>
          </w:tcPr>
          <w:p w14:paraId="53B9F29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c>
          <w:tcPr>
            <w:tcW w:w="308" w:type="pct"/>
            <w:tcBorders>
              <w:top w:val="nil"/>
              <w:left w:val="nil"/>
              <w:bottom w:val="single" w:sz="4" w:space="0" w:color="auto"/>
              <w:right w:val="single" w:sz="4" w:space="0" w:color="auto"/>
            </w:tcBorders>
            <w:shd w:val="clear" w:color="auto" w:fill="auto"/>
            <w:noWrap/>
            <w:vAlign w:val="center"/>
            <w:hideMark/>
          </w:tcPr>
          <w:p w14:paraId="1F9CEC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3,534</w:t>
            </w:r>
          </w:p>
        </w:tc>
      </w:tr>
      <w:tr w:rsidR="00B57332" w:rsidRPr="00780155" w14:paraId="707B061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8D103D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658DD3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4,846</w:t>
            </w:r>
          </w:p>
        </w:tc>
        <w:tc>
          <w:tcPr>
            <w:tcW w:w="308" w:type="pct"/>
            <w:tcBorders>
              <w:top w:val="nil"/>
              <w:left w:val="nil"/>
              <w:bottom w:val="single" w:sz="4" w:space="0" w:color="auto"/>
              <w:right w:val="single" w:sz="4" w:space="0" w:color="auto"/>
            </w:tcBorders>
            <w:shd w:val="clear" w:color="auto" w:fill="auto"/>
            <w:vAlign w:val="center"/>
            <w:hideMark/>
          </w:tcPr>
          <w:p w14:paraId="0CFF96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c>
          <w:tcPr>
            <w:tcW w:w="308" w:type="pct"/>
            <w:tcBorders>
              <w:top w:val="nil"/>
              <w:left w:val="nil"/>
              <w:bottom w:val="single" w:sz="4" w:space="0" w:color="auto"/>
              <w:right w:val="single" w:sz="4" w:space="0" w:color="auto"/>
            </w:tcBorders>
            <w:shd w:val="clear" w:color="auto" w:fill="auto"/>
            <w:vAlign w:val="center"/>
            <w:hideMark/>
          </w:tcPr>
          <w:p w14:paraId="444B09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c>
          <w:tcPr>
            <w:tcW w:w="308" w:type="pct"/>
            <w:tcBorders>
              <w:top w:val="nil"/>
              <w:left w:val="nil"/>
              <w:bottom w:val="single" w:sz="4" w:space="0" w:color="auto"/>
              <w:right w:val="single" w:sz="4" w:space="0" w:color="auto"/>
            </w:tcBorders>
            <w:shd w:val="clear" w:color="auto" w:fill="auto"/>
            <w:vAlign w:val="center"/>
            <w:hideMark/>
          </w:tcPr>
          <w:p w14:paraId="0DC016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c>
          <w:tcPr>
            <w:tcW w:w="308" w:type="pct"/>
            <w:tcBorders>
              <w:top w:val="nil"/>
              <w:left w:val="nil"/>
              <w:bottom w:val="single" w:sz="4" w:space="0" w:color="auto"/>
              <w:right w:val="single" w:sz="4" w:space="0" w:color="auto"/>
            </w:tcBorders>
            <w:shd w:val="clear" w:color="auto" w:fill="auto"/>
            <w:vAlign w:val="center"/>
            <w:hideMark/>
          </w:tcPr>
          <w:p w14:paraId="1D2964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c>
          <w:tcPr>
            <w:tcW w:w="308" w:type="pct"/>
            <w:tcBorders>
              <w:top w:val="nil"/>
              <w:left w:val="nil"/>
              <w:bottom w:val="single" w:sz="4" w:space="0" w:color="auto"/>
              <w:right w:val="single" w:sz="4" w:space="0" w:color="auto"/>
            </w:tcBorders>
            <w:shd w:val="clear" w:color="auto" w:fill="auto"/>
            <w:vAlign w:val="center"/>
            <w:hideMark/>
          </w:tcPr>
          <w:p w14:paraId="57F634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c>
          <w:tcPr>
            <w:tcW w:w="308" w:type="pct"/>
            <w:tcBorders>
              <w:top w:val="nil"/>
              <w:left w:val="nil"/>
              <w:bottom w:val="single" w:sz="4" w:space="0" w:color="auto"/>
              <w:right w:val="single" w:sz="4" w:space="0" w:color="auto"/>
            </w:tcBorders>
            <w:shd w:val="clear" w:color="auto" w:fill="auto"/>
            <w:vAlign w:val="center"/>
            <w:hideMark/>
          </w:tcPr>
          <w:p w14:paraId="1B5547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c>
          <w:tcPr>
            <w:tcW w:w="308" w:type="pct"/>
            <w:tcBorders>
              <w:top w:val="nil"/>
              <w:left w:val="nil"/>
              <w:bottom w:val="single" w:sz="4" w:space="0" w:color="auto"/>
              <w:right w:val="single" w:sz="4" w:space="0" w:color="auto"/>
            </w:tcBorders>
            <w:shd w:val="clear" w:color="auto" w:fill="auto"/>
            <w:vAlign w:val="center"/>
            <w:hideMark/>
          </w:tcPr>
          <w:p w14:paraId="31B3A3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c>
          <w:tcPr>
            <w:tcW w:w="308" w:type="pct"/>
            <w:tcBorders>
              <w:top w:val="nil"/>
              <w:left w:val="nil"/>
              <w:bottom w:val="single" w:sz="4" w:space="0" w:color="auto"/>
              <w:right w:val="single" w:sz="4" w:space="0" w:color="auto"/>
            </w:tcBorders>
            <w:shd w:val="clear" w:color="auto" w:fill="auto"/>
            <w:vAlign w:val="center"/>
            <w:hideMark/>
          </w:tcPr>
          <w:p w14:paraId="538171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c>
          <w:tcPr>
            <w:tcW w:w="308" w:type="pct"/>
            <w:tcBorders>
              <w:top w:val="nil"/>
              <w:left w:val="nil"/>
              <w:bottom w:val="single" w:sz="4" w:space="0" w:color="auto"/>
              <w:right w:val="single" w:sz="4" w:space="0" w:color="auto"/>
            </w:tcBorders>
            <w:shd w:val="clear" w:color="auto" w:fill="auto"/>
            <w:vAlign w:val="center"/>
            <w:hideMark/>
          </w:tcPr>
          <w:p w14:paraId="27FA52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c>
          <w:tcPr>
            <w:tcW w:w="308" w:type="pct"/>
            <w:tcBorders>
              <w:top w:val="nil"/>
              <w:left w:val="nil"/>
              <w:bottom w:val="single" w:sz="4" w:space="0" w:color="auto"/>
              <w:right w:val="single" w:sz="4" w:space="0" w:color="auto"/>
            </w:tcBorders>
            <w:shd w:val="clear" w:color="auto" w:fill="auto"/>
            <w:vAlign w:val="center"/>
            <w:hideMark/>
          </w:tcPr>
          <w:p w14:paraId="493429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c>
          <w:tcPr>
            <w:tcW w:w="308" w:type="pct"/>
            <w:tcBorders>
              <w:top w:val="nil"/>
              <w:left w:val="nil"/>
              <w:bottom w:val="single" w:sz="4" w:space="0" w:color="auto"/>
              <w:right w:val="single" w:sz="4" w:space="0" w:color="auto"/>
            </w:tcBorders>
            <w:shd w:val="clear" w:color="auto" w:fill="auto"/>
            <w:vAlign w:val="center"/>
            <w:hideMark/>
          </w:tcPr>
          <w:p w14:paraId="71193E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4,849</w:t>
            </w:r>
          </w:p>
        </w:tc>
      </w:tr>
      <w:tr w:rsidR="00B57332" w:rsidRPr="00780155" w14:paraId="4549D007"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A4E40A"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Карабиха (школ)</w:t>
            </w:r>
          </w:p>
        </w:tc>
        <w:tc>
          <w:tcPr>
            <w:tcW w:w="308" w:type="pct"/>
            <w:tcBorders>
              <w:top w:val="nil"/>
              <w:left w:val="nil"/>
              <w:bottom w:val="single" w:sz="4" w:space="0" w:color="auto"/>
              <w:right w:val="single" w:sz="4" w:space="0" w:color="auto"/>
            </w:tcBorders>
            <w:shd w:val="clear" w:color="auto" w:fill="auto"/>
            <w:noWrap/>
            <w:vAlign w:val="center"/>
            <w:hideMark/>
          </w:tcPr>
          <w:p w14:paraId="62CD251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3145B1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EF8421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50D905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466C41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57DEE4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B2A71D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65EBF8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BE6067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291EE9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37A48D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7AA1054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BBE678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129738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4E6DF3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6B2213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154DCF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6523C6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287C79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4A3ECC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663A7C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6CBF03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77004A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613F70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59D9265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r>
      <w:tr w:rsidR="00B57332" w:rsidRPr="00780155" w14:paraId="040B7210"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E54C36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64D7E5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497D35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637DDA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6E36B80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443FC0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5CCC09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1A9CA4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066F88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7FC68C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7F07A4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634617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c>
          <w:tcPr>
            <w:tcW w:w="308" w:type="pct"/>
            <w:tcBorders>
              <w:top w:val="nil"/>
              <w:left w:val="nil"/>
              <w:bottom w:val="single" w:sz="4" w:space="0" w:color="auto"/>
              <w:right w:val="single" w:sz="4" w:space="0" w:color="auto"/>
            </w:tcBorders>
            <w:shd w:val="clear" w:color="auto" w:fill="auto"/>
            <w:noWrap/>
            <w:vAlign w:val="center"/>
            <w:hideMark/>
          </w:tcPr>
          <w:p w14:paraId="12EF5E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0,860</w:t>
            </w:r>
          </w:p>
        </w:tc>
      </w:tr>
      <w:tr w:rsidR="00B57332" w:rsidRPr="00780155" w14:paraId="3E90AD8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62388A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C3F76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09A80C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0EE52A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08A1D6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43B5A9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2B3F05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2BC66A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760167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2EE8E2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37346A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70F149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73A2908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0,004</w:t>
            </w:r>
          </w:p>
        </w:tc>
      </w:tr>
      <w:tr w:rsidR="00B57332" w:rsidRPr="00780155" w14:paraId="6A778EE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F5D8CA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2E8B0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43CD47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3532C9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7875753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4D1FEA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5C7A9A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6692A8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2360E9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57FCEA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1CCE18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29910D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3CB442E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r>
      <w:tr w:rsidR="00B57332" w:rsidRPr="00780155" w14:paraId="152C02C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7B21ED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755FFA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193DE3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76447E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3CBA68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563CC05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73AC03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290698A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7D1C15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397610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015207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42FA931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c>
          <w:tcPr>
            <w:tcW w:w="308" w:type="pct"/>
            <w:tcBorders>
              <w:top w:val="nil"/>
              <w:left w:val="nil"/>
              <w:bottom w:val="single" w:sz="4" w:space="0" w:color="auto"/>
              <w:right w:val="single" w:sz="4" w:space="0" w:color="auto"/>
            </w:tcBorders>
            <w:shd w:val="clear" w:color="auto" w:fill="auto"/>
            <w:noWrap/>
            <w:vAlign w:val="center"/>
            <w:hideMark/>
          </w:tcPr>
          <w:p w14:paraId="21E97B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0,358</w:t>
            </w:r>
          </w:p>
        </w:tc>
      </w:tr>
      <w:tr w:rsidR="00B57332" w:rsidRPr="00780155" w14:paraId="2191B0F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47362E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69A65D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2E610E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5C6D51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68DE31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2F213D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29415A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4B4A00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710216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78260AD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667A81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04CA73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c>
          <w:tcPr>
            <w:tcW w:w="308" w:type="pct"/>
            <w:tcBorders>
              <w:top w:val="nil"/>
              <w:left w:val="nil"/>
              <w:bottom w:val="single" w:sz="4" w:space="0" w:color="auto"/>
              <w:right w:val="single" w:sz="4" w:space="0" w:color="auto"/>
            </w:tcBorders>
            <w:shd w:val="clear" w:color="auto" w:fill="auto"/>
            <w:vAlign w:val="center"/>
            <w:hideMark/>
          </w:tcPr>
          <w:p w14:paraId="65C069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0,388</w:t>
            </w:r>
          </w:p>
        </w:tc>
      </w:tr>
      <w:tr w:rsidR="00B57332" w:rsidRPr="00780155" w14:paraId="33120AFF"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3E8D81"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Карабиха ЯЦРБ</w:t>
            </w:r>
          </w:p>
        </w:tc>
        <w:tc>
          <w:tcPr>
            <w:tcW w:w="308" w:type="pct"/>
            <w:tcBorders>
              <w:top w:val="nil"/>
              <w:left w:val="nil"/>
              <w:bottom w:val="single" w:sz="4" w:space="0" w:color="auto"/>
              <w:right w:val="single" w:sz="4" w:space="0" w:color="auto"/>
            </w:tcBorders>
            <w:shd w:val="clear" w:color="auto" w:fill="auto"/>
            <w:noWrap/>
            <w:vAlign w:val="center"/>
            <w:hideMark/>
          </w:tcPr>
          <w:p w14:paraId="13C77A4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6AB161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C7A51F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BA6FE4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076585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728CEC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392D20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290806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C9AE73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DA586E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235BFF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101C5DD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63CAF2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711949A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722C8D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323C3F2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4C4EF6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0C4091D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242749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1239E6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52478E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1E2BC8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10B36D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4E83A5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noWrap/>
            <w:vAlign w:val="center"/>
            <w:hideMark/>
          </w:tcPr>
          <w:p w14:paraId="2B7A5B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r>
      <w:tr w:rsidR="00B57332" w:rsidRPr="00780155" w14:paraId="58AA1BB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B4887A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1887D7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2E5F28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13A030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037EE9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36E1BF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0D6C5E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1163AE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383477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4FD6BC2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7BFE2F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6168158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710E9D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1,926</w:t>
            </w:r>
          </w:p>
        </w:tc>
      </w:tr>
      <w:tr w:rsidR="00B57332" w:rsidRPr="00780155" w14:paraId="05AF698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0F5E1C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3E315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79BA3F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79222AB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2ECCE6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05BE1A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690632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2DD9E9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1BF018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64E0BE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1CE5EE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3BEE14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378508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r>
      <w:tr w:rsidR="00B57332" w:rsidRPr="00780155" w14:paraId="4F9656D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5703DB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DFBFE2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3752F1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0410E7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178866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66BED7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425C973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75211E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1289A3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454884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0A0D09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31359D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c>
          <w:tcPr>
            <w:tcW w:w="308" w:type="pct"/>
            <w:tcBorders>
              <w:top w:val="nil"/>
              <w:left w:val="nil"/>
              <w:bottom w:val="single" w:sz="4" w:space="0" w:color="auto"/>
              <w:right w:val="single" w:sz="4" w:space="0" w:color="auto"/>
            </w:tcBorders>
            <w:shd w:val="clear" w:color="auto" w:fill="auto"/>
            <w:noWrap/>
            <w:vAlign w:val="center"/>
            <w:hideMark/>
          </w:tcPr>
          <w:p w14:paraId="70FA5B8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0,110</w:t>
            </w:r>
          </w:p>
        </w:tc>
      </w:tr>
      <w:tr w:rsidR="00B57332" w:rsidRPr="00780155" w14:paraId="54DCA30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58E0EE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5DEB8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0C65F2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3E1FEB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6993B4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6292D5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360BF0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032219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4E2613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25B7C1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157B18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2E71F8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308" w:type="pct"/>
            <w:tcBorders>
              <w:top w:val="nil"/>
              <w:left w:val="nil"/>
              <w:bottom w:val="single" w:sz="4" w:space="0" w:color="auto"/>
              <w:right w:val="single" w:sz="4" w:space="0" w:color="auto"/>
            </w:tcBorders>
            <w:shd w:val="clear" w:color="auto" w:fill="auto"/>
            <w:noWrap/>
            <w:vAlign w:val="center"/>
            <w:hideMark/>
          </w:tcPr>
          <w:p w14:paraId="654CF8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r>
      <w:tr w:rsidR="00B57332" w:rsidRPr="00780155" w14:paraId="6D1FB04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F669C4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0E8649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50AF47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6F4B912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410C30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0BBDD0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0C053C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3FF5F9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5A8249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5346A6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586A50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019D2A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c>
          <w:tcPr>
            <w:tcW w:w="308" w:type="pct"/>
            <w:tcBorders>
              <w:top w:val="nil"/>
              <w:left w:val="nil"/>
              <w:bottom w:val="single" w:sz="4" w:space="0" w:color="auto"/>
              <w:right w:val="single" w:sz="4" w:space="0" w:color="auto"/>
            </w:tcBorders>
            <w:shd w:val="clear" w:color="auto" w:fill="auto"/>
            <w:vAlign w:val="center"/>
            <w:hideMark/>
          </w:tcPr>
          <w:p w14:paraId="058227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0,338</w:t>
            </w:r>
          </w:p>
        </w:tc>
      </w:tr>
      <w:tr w:rsidR="00B57332" w:rsidRPr="00780155" w14:paraId="42B8B32B"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BA6160"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Карачиха</w:t>
            </w:r>
          </w:p>
        </w:tc>
        <w:tc>
          <w:tcPr>
            <w:tcW w:w="308" w:type="pct"/>
            <w:tcBorders>
              <w:top w:val="nil"/>
              <w:left w:val="nil"/>
              <w:bottom w:val="single" w:sz="4" w:space="0" w:color="auto"/>
              <w:right w:val="single" w:sz="4" w:space="0" w:color="auto"/>
            </w:tcBorders>
            <w:shd w:val="clear" w:color="auto" w:fill="auto"/>
            <w:noWrap/>
            <w:vAlign w:val="center"/>
            <w:hideMark/>
          </w:tcPr>
          <w:p w14:paraId="503688B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727195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204D29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E0EA69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31AE01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914241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4B8FCF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7CE5B1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28856E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37A601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8C618F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38CA894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2BE40A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17C229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0EB7F78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42A077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211AE13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1F3EC0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456C51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676C97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4BF88C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193C8F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434C5F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640306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c>
          <w:tcPr>
            <w:tcW w:w="308" w:type="pct"/>
            <w:tcBorders>
              <w:top w:val="nil"/>
              <w:left w:val="nil"/>
              <w:bottom w:val="single" w:sz="4" w:space="0" w:color="auto"/>
              <w:right w:val="single" w:sz="4" w:space="0" w:color="auto"/>
            </w:tcBorders>
            <w:shd w:val="clear" w:color="auto" w:fill="auto"/>
            <w:noWrap/>
            <w:vAlign w:val="center"/>
            <w:hideMark/>
          </w:tcPr>
          <w:p w14:paraId="632C62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4,816</w:t>
            </w:r>
          </w:p>
        </w:tc>
      </w:tr>
      <w:tr w:rsidR="00B57332" w:rsidRPr="00780155" w14:paraId="186C177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D017A6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4CC0B24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78536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6C912F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8DCCD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69C40F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21917C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656F9B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05A886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2D2D26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383854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64186E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865E7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r>
      <w:tr w:rsidR="00B57332" w:rsidRPr="00780155" w14:paraId="246EEEF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5CC118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0C973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4B54B7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0C174D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750045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268663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0C992D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6B63ABB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69BF55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6C4327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6756A71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0254E5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0DF5A9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r>
      <w:tr w:rsidR="00B57332" w:rsidRPr="00780155" w14:paraId="174812E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ED146B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D9329B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21B4D4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3154D5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1E9FBE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716CCE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7648A7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5C4776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3C94A0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2CE142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58D267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1AE40E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c>
          <w:tcPr>
            <w:tcW w:w="308" w:type="pct"/>
            <w:tcBorders>
              <w:top w:val="nil"/>
              <w:left w:val="nil"/>
              <w:bottom w:val="single" w:sz="4" w:space="0" w:color="auto"/>
              <w:right w:val="single" w:sz="4" w:space="0" w:color="auto"/>
            </w:tcBorders>
            <w:shd w:val="clear" w:color="auto" w:fill="auto"/>
            <w:noWrap/>
            <w:vAlign w:val="center"/>
            <w:hideMark/>
          </w:tcPr>
          <w:p w14:paraId="3A1373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0,300</w:t>
            </w:r>
          </w:p>
        </w:tc>
      </w:tr>
      <w:tr w:rsidR="00B57332" w:rsidRPr="00780155" w14:paraId="7BF45BF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30AD85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21ACE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1,936</w:t>
            </w:r>
          </w:p>
        </w:tc>
        <w:tc>
          <w:tcPr>
            <w:tcW w:w="308" w:type="pct"/>
            <w:tcBorders>
              <w:top w:val="nil"/>
              <w:left w:val="nil"/>
              <w:bottom w:val="single" w:sz="4" w:space="0" w:color="auto"/>
              <w:right w:val="single" w:sz="4" w:space="0" w:color="auto"/>
            </w:tcBorders>
            <w:shd w:val="clear" w:color="auto" w:fill="auto"/>
            <w:noWrap/>
            <w:vAlign w:val="center"/>
            <w:hideMark/>
          </w:tcPr>
          <w:p w14:paraId="297ACF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1,937</w:t>
            </w:r>
          </w:p>
        </w:tc>
        <w:tc>
          <w:tcPr>
            <w:tcW w:w="308" w:type="pct"/>
            <w:tcBorders>
              <w:top w:val="nil"/>
              <w:left w:val="nil"/>
              <w:bottom w:val="single" w:sz="4" w:space="0" w:color="auto"/>
              <w:right w:val="single" w:sz="4" w:space="0" w:color="auto"/>
            </w:tcBorders>
            <w:shd w:val="clear" w:color="auto" w:fill="auto"/>
            <w:noWrap/>
            <w:vAlign w:val="center"/>
            <w:hideMark/>
          </w:tcPr>
          <w:p w14:paraId="676619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2,242</w:t>
            </w:r>
          </w:p>
        </w:tc>
        <w:tc>
          <w:tcPr>
            <w:tcW w:w="308" w:type="pct"/>
            <w:tcBorders>
              <w:top w:val="nil"/>
              <w:left w:val="nil"/>
              <w:bottom w:val="single" w:sz="4" w:space="0" w:color="auto"/>
              <w:right w:val="single" w:sz="4" w:space="0" w:color="auto"/>
            </w:tcBorders>
            <w:shd w:val="clear" w:color="auto" w:fill="auto"/>
            <w:noWrap/>
            <w:vAlign w:val="center"/>
            <w:hideMark/>
          </w:tcPr>
          <w:p w14:paraId="52DE3C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2,242</w:t>
            </w:r>
          </w:p>
        </w:tc>
        <w:tc>
          <w:tcPr>
            <w:tcW w:w="308" w:type="pct"/>
            <w:tcBorders>
              <w:top w:val="nil"/>
              <w:left w:val="nil"/>
              <w:bottom w:val="single" w:sz="4" w:space="0" w:color="auto"/>
              <w:right w:val="single" w:sz="4" w:space="0" w:color="auto"/>
            </w:tcBorders>
            <w:shd w:val="clear" w:color="auto" w:fill="auto"/>
            <w:noWrap/>
            <w:vAlign w:val="center"/>
            <w:hideMark/>
          </w:tcPr>
          <w:p w14:paraId="32D291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2,242</w:t>
            </w:r>
          </w:p>
        </w:tc>
        <w:tc>
          <w:tcPr>
            <w:tcW w:w="308" w:type="pct"/>
            <w:tcBorders>
              <w:top w:val="nil"/>
              <w:left w:val="nil"/>
              <w:bottom w:val="single" w:sz="4" w:space="0" w:color="auto"/>
              <w:right w:val="single" w:sz="4" w:space="0" w:color="auto"/>
            </w:tcBorders>
            <w:shd w:val="clear" w:color="auto" w:fill="auto"/>
            <w:noWrap/>
            <w:vAlign w:val="center"/>
            <w:hideMark/>
          </w:tcPr>
          <w:p w14:paraId="532A8E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2,242</w:t>
            </w:r>
          </w:p>
        </w:tc>
        <w:tc>
          <w:tcPr>
            <w:tcW w:w="308" w:type="pct"/>
            <w:tcBorders>
              <w:top w:val="nil"/>
              <w:left w:val="nil"/>
              <w:bottom w:val="single" w:sz="4" w:space="0" w:color="auto"/>
              <w:right w:val="single" w:sz="4" w:space="0" w:color="auto"/>
            </w:tcBorders>
            <w:shd w:val="clear" w:color="auto" w:fill="auto"/>
            <w:noWrap/>
            <w:vAlign w:val="center"/>
            <w:hideMark/>
          </w:tcPr>
          <w:p w14:paraId="22ABC4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c>
          <w:tcPr>
            <w:tcW w:w="308" w:type="pct"/>
            <w:tcBorders>
              <w:top w:val="nil"/>
              <w:left w:val="nil"/>
              <w:bottom w:val="single" w:sz="4" w:space="0" w:color="auto"/>
              <w:right w:val="single" w:sz="4" w:space="0" w:color="auto"/>
            </w:tcBorders>
            <w:shd w:val="clear" w:color="auto" w:fill="auto"/>
            <w:noWrap/>
            <w:vAlign w:val="center"/>
            <w:hideMark/>
          </w:tcPr>
          <w:p w14:paraId="328E6C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c>
          <w:tcPr>
            <w:tcW w:w="308" w:type="pct"/>
            <w:tcBorders>
              <w:top w:val="nil"/>
              <w:left w:val="nil"/>
              <w:bottom w:val="single" w:sz="4" w:space="0" w:color="auto"/>
              <w:right w:val="single" w:sz="4" w:space="0" w:color="auto"/>
            </w:tcBorders>
            <w:shd w:val="clear" w:color="auto" w:fill="auto"/>
            <w:noWrap/>
            <w:vAlign w:val="center"/>
            <w:hideMark/>
          </w:tcPr>
          <w:p w14:paraId="1CE1F1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c>
          <w:tcPr>
            <w:tcW w:w="308" w:type="pct"/>
            <w:tcBorders>
              <w:top w:val="nil"/>
              <w:left w:val="nil"/>
              <w:bottom w:val="single" w:sz="4" w:space="0" w:color="auto"/>
              <w:right w:val="single" w:sz="4" w:space="0" w:color="auto"/>
            </w:tcBorders>
            <w:shd w:val="clear" w:color="auto" w:fill="auto"/>
            <w:noWrap/>
            <w:vAlign w:val="center"/>
            <w:hideMark/>
          </w:tcPr>
          <w:p w14:paraId="230CEB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c>
          <w:tcPr>
            <w:tcW w:w="308" w:type="pct"/>
            <w:tcBorders>
              <w:top w:val="nil"/>
              <w:left w:val="nil"/>
              <w:bottom w:val="single" w:sz="4" w:space="0" w:color="auto"/>
              <w:right w:val="single" w:sz="4" w:space="0" w:color="auto"/>
            </w:tcBorders>
            <w:shd w:val="clear" w:color="auto" w:fill="auto"/>
            <w:noWrap/>
            <w:vAlign w:val="center"/>
            <w:hideMark/>
          </w:tcPr>
          <w:p w14:paraId="41A017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c>
          <w:tcPr>
            <w:tcW w:w="308" w:type="pct"/>
            <w:tcBorders>
              <w:top w:val="nil"/>
              <w:left w:val="nil"/>
              <w:bottom w:val="single" w:sz="4" w:space="0" w:color="auto"/>
              <w:right w:val="single" w:sz="4" w:space="0" w:color="auto"/>
            </w:tcBorders>
            <w:shd w:val="clear" w:color="auto" w:fill="auto"/>
            <w:noWrap/>
            <w:vAlign w:val="center"/>
            <w:hideMark/>
          </w:tcPr>
          <w:p w14:paraId="35A0FC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r>
      <w:tr w:rsidR="00B57332" w:rsidRPr="00780155" w14:paraId="1F17010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87A045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2C05CB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1,183</w:t>
            </w:r>
          </w:p>
        </w:tc>
        <w:tc>
          <w:tcPr>
            <w:tcW w:w="308" w:type="pct"/>
            <w:tcBorders>
              <w:top w:val="nil"/>
              <w:left w:val="nil"/>
              <w:bottom w:val="single" w:sz="4" w:space="0" w:color="auto"/>
              <w:right w:val="single" w:sz="4" w:space="0" w:color="auto"/>
            </w:tcBorders>
            <w:shd w:val="clear" w:color="auto" w:fill="auto"/>
            <w:vAlign w:val="center"/>
            <w:hideMark/>
          </w:tcPr>
          <w:p w14:paraId="756B79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1,182</w:t>
            </w:r>
          </w:p>
        </w:tc>
        <w:tc>
          <w:tcPr>
            <w:tcW w:w="308" w:type="pct"/>
            <w:tcBorders>
              <w:top w:val="nil"/>
              <w:left w:val="nil"/>
              <w:bottom w:val="single" w:sz="4" w:space="0" w:color="auto"/>
              <w:right w:val="single" w:sz="4" w:space="0" w:color="auto"/>
            </w:tcBorders>
            <w:shd w:val="clear" w:color="auto" w:fill="auto"/>
            <w:vAlign w:val="center"/>
            <w:hideMark/>
          </w:tcPr>
          <w:p w14:paraId="371229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0,877</w:t>
            </w:r>
          </w:p>
        </w:tc>
        <w:tc>
          <w:tcPr>
            <w:tcW w:w="308" w:type="pct"/>
            <w:tcBorders>
              <w:top w:val="nil"/>
              <w:left w:val="nil"/>
              <w:bottom w:val="single" w:sz="4" w:space="0" w:color="auto"/>
              <w:right w:val="single" w:sz="4" w:space="0" w:color="auto"/>
            </w:tcBorders>
            <w:shd w:val="clear" w:color="auto" w:fill="auto"/>
            <w:vAlign w:val="center"/>
            <w:hideMark/>
          </w:tcPr>
          <w:p w14:paraId="4ECDDC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0,877</w:t>
            </w:r>
          </w:p>
        </w:tc>
        <w:tc>
          <w:tcPr>
            <w:tcW w:w="308" w:type="pct"/>
            <w:tcBorders>
              <w:top w:val="nil"/>
              <w:left w:val="nil"/>
              <w:bottom w:val="single" w:sz="4" w:space="0" w:color="auto"/>
              <w:right w:val="single" w:sz="4" w:space="0" w:color="auto"/>
            </w:tcBorders>
            <w:shd w:val="clear" w:color="auto" w:fill="auto"/>
            <w:vAlign w:val="center"/>
            <w:hideMark/>
          </w:tcPr>
          <w:p w14:paraId="4A7DCC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0,877</w:t>
            </w:r>
          </w:p>
        </w:tc>
        <w:tc>
          <w:tcPr>
            <w:tcW w:w="308" w:type="pct"/>
            <w:tcBorders>
              <w:top w:val="nil"/>
              <w:left w:val="nil"/>
              <w:bottom w:val="single" w:sz="4" w:space="0" w:color="auto"/>
              <w:right w:val="single" w:sz="4" w:space="0" w:color="auto"/>
            </w:tcBorders>
            <w:shd w:val="clear" w:color="auto" w:fill="auto"/>
            <w:vAlign w:val="center"/>
            <w:hideMark/>
          </w:tcPr>
          <w:p w14:paraId="570A300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0,877</w:t>
            </w:r>
          </w:p>
        </w:tc>
        <w:tc>
          <w:tcPr>
            <w:tcW w:w="308" w:type="pct"/>
            <w:tcBorders>
              <w:top w:val="nil"/>
              <w:left w:val="nil"/>
              <w:bottom w:val="single" w:sz="4" w:space="0" w:color="auto"/>
              <w:right w:val="single" w:sz="4" w:space="0" w:color="auto"/>
            </w:tcBorders>
            <w:shd w:val="clear" w:color="auto" w:fill="auto"/>
            <w:vAlign w:val="center"/>
            <w:hideMark/>
          </w:tcPr>
          <w:p w14:paraId="3CE1F2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0,562</w:t>
            </w:r>
          </w:p>
        </w:tc>
        <w:tc>
          <w:tcPr>
            <w:tcW w:w="308" w:type="pct"/>
            <w:tcBorders>
              <w:top w:val="nil"/>
              <w:left w:val="nil"/>
              <w:bottom w:val="single" w:sz="4" w:space="0" w:color="auto"/>
              <w:right w:val="single" w:sz="4" w:space="0" w:color="auto"/>
            </w:tcBorders>
            <w:shd w:val="clear" w:color="auto" w:fill="auto"/>
            <w:vAlign w:val="center"/>
            <w:hideMark/>
          </w:tcPr>
          <w:p w14:paraId="432511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0,562</w:t>
            </w:r>
          </w:p>
        </w:tc>
        <w:tc>
          <w:tcPr>
            <w:tcW w:w="308" w:type="pct"/>
            <w:tcBorders>
              <w:top w:val="nil"/>
              <w:left w:val="nil"/>
              <w:bottom w:val="single" w:sz="4" w:space="0" w:color="auto"/>
              <w:right w:val="single" w:sz="4" w:space="0" w:color="auto"/>
            </w:tcBorders>
            <w:shd w:val="clear" w:color="auto" w:fill="auto"/>
            <w:vAlign w:val="center"/>
            <w:hideMark/>
          </w:tcPr>
          <w:p w14:paraId="002227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0,562</w:t>
            </w:r>
          </w:p>
        </w:tc>
        <w:tc>
          <w:tcPr>
            <w:tcW w:w="308" w:type="pct"/>
            <w:tcBorders>
              <w:top w:val="nil"/>
              <w:left w:val="nil"/>
              <w:bottom w:val="single" w:sz="4" w:space="0" w:color="auto"/>
              <w:right w:val="single" w:sz="4" w:space="0" w:color="auto"/>
            </w:tcBorders>
            <w:shd w:val="clear" w:color="auto" w:fill="auto"/>
            <w:vAlign w:val="center"/>
            <w:hideMark/>
          </w:tcPr>
          <w:p w14:paraId="395FB24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0,562</w:t>
            </w:r>
          </w:p>
        </w:tc>
        <w:tc>
          <w:tcPr>
            <w:tcW w:w="308" w:type="pct"/>
            <w:tcBorders>
              <w:top w:val="nil"/>
              <w:left w:val="nil"/>
              <w:bottom w:val="single" w:sz="4" w:space="0" w:color="auto"/>
              <w:right w:val="single" w:sz="4" w:space="0" w:color="auto"/>
            </w:tcBorders>
            <w:shd w:val="clear" w:color="auto" w:fill="auto"/>
            <w:vAlign w:val="center"/>
            <w:hideMark/>
          </w:tcPr>
          <w:p w14:paraId="274757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0,562</w:t>
            </w:r>
          </w:p>
        </w:tc>
        <w:tc>
          <w:tcPr>
            <w:tcW w:w="308" w:type="pct"/>
            <w:tcBorders>
              <w:top w:val="nil"/>
              <w:left w:val="nil"/>
              <w:bottom w:val="single" w:sz="4" w:space="0" w:color="auto"/>
              <w:right w:val="single" w:sz="4" w:space="0" w:color="auto"/>
            </w:tcBorders>
            <w:shd w:val="clear" w:color="auto" w:fill="auto"/>
            <w:vAlign w:val="center"/>
            <w:hideMark/>
          </w:tcPr>
          <w:p w14:paraId="76E3E00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0,562</w:t>
            </w:r>
          </w:p>
        </w:tc>
      </w:tr>
      <w:tr w:rsidR="00B57332" w:rsidRPr="00780155" w14:paraId="67B77BF4"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8F4D46"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Кузнечиха (верх)</w:t>
            </w:r>
          </w:p>
        </w:tc>
        <w:tc>
          <w:tcPr>
            <w:tcW w:w="308" w:type="pct"/>
            <w:tcBorders>
              <w:top w:val="nil"/>
              <w:left w:val="nil"/>
              <w:bottom w:val="single" w:sz="4" w:space="0" w:color="auto"/>
              <w:right w:val="single" w:sz="4" w:space="0" w:color="auto"/>
            </w:tcBorders>
            <w:shd w:val="clear" w:color="auto" w:fill="auto"/>
            <w:noWrap/>
            <w:vAlign w:val="center"/>
            <w:hideMark/>
          </w:tcPr>
          <w:p w14:paraId="2494473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77C686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ABD774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195CC6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ACFCE6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12D513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2911C4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3F7525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21FE5B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CBDA50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271EDA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3A89A8C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51B40C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018FA89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7F4394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5EA2F9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2D51A8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30B3A5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76D11F8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4FB32C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27ADB6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4E422D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5BC610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586775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c>
          <w:tcPr>
            <w:tcW w:w="308" w:type="pct"/>
            <w:tcBorders>
              <w:top w:val="nil"/>
              <w:left w:val="nil"/>
              <w:bottom w:val="single" w:sz="4" w:space="0" w:color="auto"/>
              <w:right w:val="single" w:sz="4" w:space="0" w:color="auto"/>
            </w:tcBorders>
            <w:shd w:val="clear" w:color="auto" w:fill="auto"/>
            <w:noWrap/>
            <w:vAlign w:val="center"/>
            <w:hideMark/>
          </w:tcPr>
          <w:p w14:paraId="141D13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6,450</w:t>
            </w:r>
          </w:p>
        </w:tc>
      </w:tr>
      <w:tr w:rsidR="00B57332" w:rsidRPr="00780155" w14:paraId="5D7DD7E0"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E1C793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3563F3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5687F7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392F10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5DA7CC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095A44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66F0462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2AC084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36AD30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2D32AB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0BEE2BF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4B1916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1C900E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r>
      <w:tr w:rsidR="00B57332" w:rsidRPr="00780155" w14:paraId="780305D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FCF974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9EC20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129AD8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596240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2960D2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028130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3131F6D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64D72B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2DA855E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2DF51A3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2EFBCE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0D2378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24E172E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r>
      <w:tr w:rsidR="00B57332" w:rsidRPr="00780155" w14:paraId="6CD8EB5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703690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8E162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09796A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120200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71D72EE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672F8E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267196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6EAD57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0AF89F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7F099B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2EA4205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697993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c>
          <w:tcPr>
            <w:tcW w:w="308" w:type="pct"/>
            <w:tcBorders>
              <w:top w:val="nil"/>
              <w:left w:val="nil"/>
              <w:bottom w:val="single" w:sz="4" w:space="0" w:color="auto"/>
              <w:right w:val="single" w:sz="4" w:space="0" w:color="auto"/>
            </w:tcBorders>
            <w:shd w:val="clear" w:color="auto" w:fill="auto"/>
            <w:noWrap/>
            <w:vAlign w:val="center"/>
            <w:hideMark/>
          </w:tcPr>
          <w:p w14:paraId="782CE1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0,237</w:t>
            </w:r>
          </w:p>
        </w:tc>
      </w:tr>
      <w:tr w:rsidR="00B57332" w:rsidRPr="00780155" w14:paraId="4E5B92F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8C8C98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9E771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2F0926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0D1F5A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06DDE6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09DD34E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0643EE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773455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2DAE9D5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1ED734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411825E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5672C2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c>
          <w:tcPr>
            <w:tcW w:w="308" w:type="pct"/>
            <w:tcBorders>
              <w:top w:val="nil"/>
              <w:left w:val="nil"/>
              <w:bottom w:val="single" w:sz="4" w:space="0" w:color="auto"/>
              <w:right w:val="single" w:sz="4" w:space="0" w:color="auto"/>
            </w:tcBorders>
            <w:shd w:val="clear" w:color="auto" w:fill="auto"/>
            <w:noWrap/>
            <w:vAlign w:val="center"/>
            <w:hideMark/>
          </w:tcPr>
          <w:p w14:paraId="0B9E2E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3,947</w:t>
            </w:r>
          </w:p>
        </w:tc>
      </w:tr>
      <w:tr w:rsidR="00B57332" w:rsidRPr="00780155" w14:paraId="2416E31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A218FF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649D54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02CE9E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4B9C946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50F6A4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211320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75D449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6C0A93B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6CD16B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392865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5DC35B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2A9BC7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vAlign w:val="center"/>
            <w:hideMark/>
          </w:tcPr>
          <w:p w14:paraId="3533EC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r>
      <w:tr w:rsidR="00B57332" w:rsidRPr="00780155" w14:paraId="4DF772FF"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1228D8"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Кузнечиха (нижн)</w:t>
            </w:r>
          </w:p>
        </w:tc>
        <w:tc>
          <w:tcPr>
            <w:tcW w:w="308" w:type="pct"/>
            <w:tcBorders>
              <w:top w:val="nil"/>
              <w:left w:val="nil"/>
              <w:bottom w:val="single" w:sz="4" w:space="0" w:color="auto"/>
              <w:right w:val="single" w:sz="4" w:space="0" w:color="auto"/>
            </w:tcBorders>
            <w:shd w:val="clear" w:color="auto" w:fill="auto"/>
            <w:noWrap/>
            <w:vAlign w:val="center"/>
            <w:hideMark/>
          </w:tcPr>
          <w:p w14:paraId="5CB5B13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15DA25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02AB9E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229BC6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62CFF0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74079F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F9320E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A628F5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221F0B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B1D97B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951460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19A1298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9038A4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07DCF0B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420B0F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3D620A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7543E5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48BB15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4C297E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6EF346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05D38C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1FBD6AD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40B868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7D8A67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c>
          <w:tcPr>
            <w:tcW w:w="308" w:type="pct"/>
            <w:tcBorders>
              <w:top w:val="nil"/>
              <w:left w:val="nil"/>
              <w:bottom w:val="single" w:sz="4" w:space="0" w:color="auto"/>
              <w:right w:val="single" w:sz="4" w:space="0" w:color="auto"/>
            </w:tcBorders>
            <w:shd w:val="clear" w:color="auto" w:fill="auto"/>
            <w:noWrap/>
            <w:vAlign w:val="center"/>
            <w:hideMark/>
          </w:tcPr>
          <w:p w14:paraId="41BA0D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3,280</w:t>
            </w:r>
          </w:p>
        </w:tc>
      </w:tr>
      <w:tr w:rsidR="00B57332" w:rsidRPr="00780155" w14:paraId="59CFEC5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6C2ABE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0548CB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54B0012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7F2889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514077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312531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7AF36E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67DA11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33E8C8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04609B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09434E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76347C3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c>
          <w:tcPr>
            <w:tcW w:w="308" w:type="pct"/>
            <w:tcBorders>
              <w:top w:val="nil"/>
              <w:left w:val="nil"/>
              <w:bottom w:val="single" w:sz="4" w:space="0" w:color="auto"/>
              <w:right w:val="single" w:sz="4" w:space="0" w:color="auto"/>
            </w:tcBorders>
            <w:shd w:val="clear" w:color="auto" w:fill="auto"/>
            <w:noWrap/>
            <w:vAlign w:val="center"/>
            <w:hideMark/>
          </w:tcPr>
          <w:p w14:paraId="568F7D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2,330</w:t>
            </w:r>
          </w:p>
        </w:tc>
      </w:tr>
      <w:tr w:rsidR="00B57332" w:rsidRPr="00780155" w14:paraId="266BD3F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8AA1A2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0B9F0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083F0B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75B8101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314EB3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334256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130FE79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6434C1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56F250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2911ED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2FD460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018D5D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c>
          <w:tcPr>
            <w:tcW w:w="308" w:type="pct"/>
            <w:tcBorders>
              <w:top w:val="nil"/>
              <w:left w:val="nil"/>
              <w:bottom w:val="single" w:sz="4" w:space="0" w:color="auto"/>
              <w:right w:val="single" w:sz="4" w:space="0" w:color="auto"/>
            </w:tcBorders>
            <w:shd w:val="clear" w:color="auto" w:fill="auto"/>
            <w:noWrap/>
            <w:vAlign w:val="center"/>
            <w:hideMark/>
          </w:tcPr>
          <w:p w14:paraId="27453E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0,025</w:t>
            </w:r>
          </w:p>
        </w:tc>
      </w:tr>
      <w:tr w:rsidR="00B57332" w:rsidRPr="00780155" w14:paraId="5F8FA20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1B0A23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04CA9A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581569A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48834F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708C3E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4F3D1C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76691F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39E175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19537B2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32A8CA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105F45F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320B86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noWrap/>
            <w:vAlign w:val="center"/>
            <w:hideMark/>
          </w:tcPr>
          <w:p w14:paraId="7F223D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r>
      <w:tr w:rsidR="00B57332" w:rsidRPr="00780155" w14:paraId="71EFB36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447E9B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5DEF9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2,886</w:t>
            </w:r>
          </w:p>
        </w:tc>
        <w:tc>
          <w:tcPr>
            <w:tcW w:w="308" w:type="pct"/>
            <w:tcBorders>
              <w:top w:val="nil"/>
              <w:left w:val="nil"/>
              <w:bottom w:val="single" w:sz="4" w:space="0" w:color="auto"/>
              <w:right w:val="single" w:sz="4" w:space="0" w:color="auto"/>
            </w:tcBorders>
            <w:shd w:val="clear" w:color="auto" w:fill="auto"/>
            <w:noWrap/>
            <w:vAlign w:val="center"/>
            <w:hideMark/>
          </w:tcPr>
          <w:p w14:paraId="062547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c>
          <w:tcPr>
            <w:tcW w:w="308" w:type="pct"/>
            <w:tcBorders>
              <w:top w:val="nil"/>
              <w:left w:val="nil"/>
              <w:bottom w:val="single" w:sz="4" w:space="0" w:color="auto"/>
              <w:right w:val="single" w:sz="4" w:space="0" w:color="auto"/>
            </w:tcBorders>
            <w:shd w:val="clear" w:color="auto" w:fill="auto"/>
            <w:noWrap/>
            <w:vAlign w:val="center"/>
            <w:hideMark/>
          </w:tcPr>
          <w:p w14:paraId="5F337D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c>
          <w:tcPr>
            <w:tcW w:w="308" w:type="pct"/>
            <w:tcBorders>
              <w:top w:val="nil"/>
              <w:left w:val="nil"/>
              <w:bottom w:val="single" w:sz="4" w:space="0" w:color="auto"/>
              <w:right w:val="single" w:sz="4" w:space="0" w:color="auto"/>
            </w:tcBorders>
            <w:shd w:val="clear" w:color="auto" w:fill="auto"/>
            <w:noWrap/>
            <w:vAlign w:val="center"/>
            <w:hideMark/>
          </w:tcPr>
          <w:p w14:paraId="556310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c>
          <w:tcPr>
            <w:tcW w:w="308" w:type="pct"/>
            <w:tcBorders>
              <w:top w:val="nil"/>
              <w:left w:val="nil"/>
              <w:bottom w:val="single" w:sz="4" w:space="0" w:color="auto"/>
              <w:right w:val="single" w:sz="4" w:space="0" w:color="auto"/>
            </w:tcBorders>
            <w:shd w:val="clear" w:color="auto" w:fill="auto"/>
            <w:noWrap/>
            <w:vAlign w:val="center"/>
            <w:hideMark/>
          </w:tcPr>
          <w:p w14:paraId="5473B5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c>
          <w:tcPr>
            <w:tcW w:w="308" w:type="pct"/>
            <w:tcBorders>
              <w:top w:val="nil"/>
              <w:left w:val="nil"/>
              <w:bottom w:val="single" w:sz="4" w:space="0" w:color="auto"/>
              <w:right w:val="single" w:sz="4" w:space="0" w:color="auto"/>
            </w:tcBorders>
            <w:shd w:val="clear" w:color="auto" w:fill="auto"/>
            <w:noWrap/>
            <w:vAlign w:val="center"/>
            <w:hideMark/>
          </w:tcPr>
          <w:p w14:paraId="761917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c>
          <w:tcPr>
            <w:tcW w:w="308" w:type="pct"/>
            <w:tcBorders>
              <w:top w:val="nil"/>
              <w:left w:val="nil"/>
              <w:bottom w:val="single" w:sz="4" w:space="0" w:color="auto"/>
              <w:right w:val="single" w:sz="4" w:space="0" w:color="auto"/>
            </w:tcBorders>
            <w:shd w:val="clear" w:color="auto" w:fill="auto"/>
            <w:noWrap/>
            <w:vAlign w:val="center"/>
            <w:hideMark/>
          </w:tcPr>
          <w:p w14:paraId="3B9EE8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c>
          <w:tcPr>
            <w:tcW w:w="308" w:type="pct"/>
            <w:tcBorders>
              <w:top w:val="nil"/>
              <w:left w:val="nil"/>
              <w:bottom w:val="single" w:sz="4" w:space="0" w:color="auto"/>
              <w:right w:val="single" w:sz="4" w:space="0" w:color="auto"/>
            </w:tcBorders>
            <w:shd w:val="clear" w:color="auto" w:fill="auto"/>
            <w:noWrap/>
            <w:vAlign w:val="center"/>
            <w:hideMark/>
          </w:tcPr>
          <w:p w14:paraId="5A4535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c>
          <w:tcPr>
            <w:tcW w:w="308" w:type="pct"/>
            <w:tcBorders>
              <w:top w:val="nil"/>
              <w:left w:val="nil"/>
              <w:bottom w:val="single" w:sz="4" w:space="0" w:color="auto"/>
              <w:right w:val="single" w:sz="4" w:space="0" w:color="auto"/>
            </w:tcBorders>
            <w:shd w:val="clear" w:color="auto" w:fill="auto"/>
            <w:noWrap/>
            <w:vAlign w:val="center"/>
            <w:hideMark/>
          </w:tcPr>
          <w:p w14:paraId="2C1FFA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c>
          <w:tcPr>
            <w:tcW w:w="308" w:type="pct"/>
            <w:tcBorders>
              <w:top w:val="nil"/>
              <w:left w:val="nil"/>
              <w:bottom w:val="single" w:sz="4" w:space="0" w:color="auto"/>
              <w:right w:val="single" w:sz="4" w:space="0" w:color="auto"/>
            </w:tcBorders>
            <w:shd w:val="clear" w:color="auto" w:fill="auto"/>
            <w:noWrap/>
            <w:vAlign w:val="center"/>
            <w:hideMark/>
          </w:tcPr>
          <w:p w14:paraId="61EC3B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c>
          <w:tcPr>
            <w:tcW w:w="308" w:type="pct"/>
            <w:tcBorders>
              <w:top w:val="nil"/>
              <w:left w:val="nil"/>
              <w:bottom w:val="single" w:sz="4" w:space="0" w:color="auto"/>
              <w:right w:val="single" w:sz="4" w:space="0" w:color="auto"/>
            </w:tcBorders>
            <w:shd w:val="clear" w:color="auto" w:fill="auto"/>
            <w:noWrap/>
            <w:vAlign w:val="center"/>
            <w:hideMark/>
          </w:tcPr>
          <w:p w14:paraId="3EA954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c>
          <w:tcPr>
            <w:tcW w:w="308" w:type="pct"/>
            <w:tcBorders>
              <w:top w:val="nil"/>
              <w:left w:val="nil"/>
              <w:bottom w:val="single" w:sz="4" w:space="0" w:color="auto"/>
              <w:right w:val="single" w:sz="4" w:space="0" w:color="auto"/>
            </w:tcBorders>
            <w:shd w:val="clear" w:color="auto" w:fill="auto"/>
            <w:noWrap/>
            <w:vAlign w:val="center"/>
            <w:hideMark/>
          </w:tcPr>
          <w:p w14:paraId="012134B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2,892</w:t>
            </w:r>
          </w:p>
        </w:tc>
      </w:tr>
      <w:tr w:rsidR="00B57332" w:rsidRPr="00780155" w14:paraId="190E769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3C28AB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294FEC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-0,806</w:t>
            </w:r>
          </w:p>
        </w:tc>
        <w:tc>
          <w:tcPr>
            <w:tcW w:w="308" w:type="pct"/>
            <w:tcBorders>
              <w:top w:val="nil"/>
              <w:left w:val="nil"/>
              <w:bottom w:val="single" w:sz="4" w:space="0" w:color="auto"/>
              <w:right w:val="single" w:sz="4" w:space="0" w:color="auto"/>
            </w:tcBorders>
            <w:shd w:val="clear" w:color="auto" w:fill="auto"/>
            <w:vAlign w:val="center"/>
            <w:hideMark/>
          </w:tcPr>
          <w:p w14:paraId="7A2C79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c>
          <w:tcPr>
            <w:tcW w:w="308" w:type="pct"/>
            <w:tcBorders>
              <w:top w:val="nil"/>
              <w:left w:val="nil"/>
              <w:bottom w:val="single" w:sz="4" w:space="0" w:color="auto"/>
              <w:right w:val="single" w:sz="4" w:space="0" w:color="auto"/>
            </w:tcBorders>
            <w:shd w:val="clear" w:color="auto" w:fill="auto"/>
            <w:vAlign w:val="center"/>
            <w:hideMark/>
          </w:tcPr>
          <w:p w14:paraId="1738D81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c>
          <w:tcPr>
            <w:tcW w:w="308" w:type="pct"/>
            <w:tcBorders>
              <w:top w:val="nil"/>
              <w:left w:val="nil"/>
              <w:bottom w:val="single" w:sz="4" w:space="0" w:color="auto"/>
              <w:right w:val="single" w:sz="4" w:space="0" w:color="auto"/>
            </w:tcBorders>
            <w:shd w:val="clear" w:color="auto" w:fill="auto"/>
            <w:vAlign w:val="center"/>
            <w:hideMark/>
          </w:tcPr>
          <w:p w14:paraId="7AC725E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c>
          <w:tcPr>
            <w:tcW w:w="308" w:type="pct"/>
            <w:tcBorders>
              <w:top w:val="nil"/>
              <w:left w:val="nil"/>
              <w:bottom w:val="single" w:sz="4" w:space="0" w:color="auto"/>
              <w:right w:val="single" w:sz="4" w:space="0" w:color="auto"/>
            </w:tcBorders>
            <w:shd w:val="clear" w:color="auto" w:fill="auto"/>
            <w:vAlign w:val="center"/>
            <w:hideMark/>
          </w:tcPr>
          <w:p w14:paraId="4505DB3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c>
          <w:tcPr>
            <w:tcW w:w="308" w:type="pct"/>
            <w:tcBorders>
              <w:top w:val="nil"/>
              <w:left w:val="nil"/>
              <w:bottom w:val="single" w:sz="4" w:space="0" w:color="auto"/>
              <w:right w:val="single" w:sz="4" w:space="0" w:color="auto"/>
            </w:tcBorders>
            <w:shd w:val="clear" w:color="auto" w:fill="auto"/>
            <w:vAlign w:val="center"/>
            <w:hideMark/>
          </w:tcPr>
          <w:p w14:paraId="0CB6E3B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c>
          <w:tcPr>
            <w:tcW w:w="308" w:type="pct"/>
            <w:tcBorders>
              <w:top w:val="nil"/>
              <w:left w:val="nil"/>
              <w:bottom w:val="single" w:sz="4" w:space="0" w:color="auto"/>
              <w:right w:val="single" w:sz="4" w:space="0" w:color="auto"/>
            </w:tcBorders>
            <w:shd w:val="clear" w:color="auto" w:fill="auto"/>
            <w:vAlign w:val="center"/>
            <w:hideMark/>
          </w:tcPr>
          <w:p w14:paraId="5F4A68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c>
          <w:tcPr>
            <w:tcW w:w="308" w:type="pct"/>
            <w:tcBorders>
              <w:top w:val="nil"/>
              <w:left w:val="nil"/>
              <w:bottom w:val="single" w:sz="4" w:space="0" w:color="auto"/>
              <w:right w:val="single" w:sz="4" w:space="0" w:color="auto"/>
            </w:tcBorders>
            <w:shd w:val="clear" w:color="auto" w:fill="auto"/>
            <w:vAlign w:val="center"/>
            <w:hideMark/>
          </w:tcPr>
          <w:p w14:paraId="44A076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c>
          <w:tcPr>
            <w:tcW w:w="308" w:type="pct"/>
            <w:tcBorders>
              <w:top w:val="nil"/>
              <w:left w:val="nil"/>
              <w:bottom w:val="single" w:sz="4" w:space="0" w:color="auto"/>
              <w:right w:val="single" w:sz="4" w:space="0" w:color="auto"/>
            </w:tcBorders>
            <w:shd w:val="clear" w:color="auto" w:fill="auto"/>
            <w:vAlign w:val="center"/>
            <w:hideMark/>
          </w:tcPr>
          <w:p w14:paraId="5AEDBDB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c>
          <w:tcPr>
            <w:tcW w:w="308" w:type="pct"/>
            <w:tcBorders>
              <w:top w:val="nil"/>
              <w:left w:val="nil"/>
              <w:bottom w:val="single" w:sz="4" w:space="0" w:color="auto"/>
              <w:right w:val="single" w:sz="4" w:space="0" w:color="auto"/>
            </w:tcBorders>
            <w:shd w:val="clear" w:color="auto" w:fill="auto"/>
            <w:vAlign w:val="center"/>
            <w:hideMark/>
          </w:tcPr>
          <w:p w14:paraId="6D9349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c>
          <w:tcPr>
            <w:tcW w:w="308" w:type="pct"/>
            <w:tcBorders>
              <w:top w:val="nil"/>
              <w:left w:val="nil"/>
              <w:bottom w:val="single" w:sz="4" w:space="0" w:color="auto"/>
              <w:right w:val="single" w:sz="4" w:space="0" w:color="auto"/>
            </w:tcBorders>
            <w:shd w:val="clear" w:color="auto" w:fill="auto"/>
            <w:vAlign w:val="center"/>
            <w:hideMark/>
          </w:tcPr>
          <w:p w14:paraId="466F0D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c>
          <w:tcPr>
            <w:tcW w:w="308" w:type="pct"/>
            <w:tcBorders>
              <w:top w:val="nil"/>
              <w:left w:val="nil"/>
              <w:bottom w:val="single" w:sz="4" w:space="0" w:color="auto"/>
              <w:right w:val="single" w:sz="4" w:space="0" w:color="auto"/>
            </w:tcBorders>
            <w:shd w:val="clear" w:color="auto" w:fill="auto"/>
            <w:vAlign w:val="center"/>
            <w:hideMark/>
          </w:tcPr>
          <w:p w14:paraId="2D5460B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-0,812</w:t>
            </w:r>
          </w:p>
        </w:tc>
      </w:tr>
      <w:tr w:rsidR="00B57332" w:rsidRPr="00780155" w14:paraId="1575FCAC"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938BB"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Медягино</w:t>
            </w:r>
          </w:p>
        </w:tc>
        <w:tc>
          <w:tcPr>
            <w:tcW w:w="308" w:type="pct"/>
            <w:tcBorders>
              <w:top w:val="nil"/>
              <w:left w:val="nil"/>
              <w:bottom w:val="single" w:sz="4" w:space="0" w:color="auto"/>
              <w:right w:val="single" w:sz="4" w:space="0" w:color="auto"/>
            </w:tcBorders>
            <w:shd w:val="clear" w:color="auto" w:fill="auto"/>
            <w:noWrap/>
            <w:vAlign w:val="center"/>
            <w:hideMark/>
          </w:tcPr>
          <w:p w14:paraId="403233A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0F45FB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A08C55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D87C75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CF63C0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D6A9F7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E74121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5E6B3E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E8F891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38A323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7B4FDB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19A5A9C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A6B05E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26CDA0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39866F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7562393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54394F2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359EDEF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2ADD7CD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0E0BBB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7322CE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196230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66DA6B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645F60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3A102D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r>
      <w:tr w:rsidR="00B57332" w:rsidRPr="00780155" w14:paraId="6425DAD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36E03F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2E9BE7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2E0F53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1CFBC8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025814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0805018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431929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3763D6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0C24FD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0215F1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1EEBF6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5D5244E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c>
          <w:tcPr>
            <w:tcW w:w="308" w:type="pct"/>
            <w:tcBorders>
              <w:top w:val="nil"/>
              <w:left w:val="nil"/>
              <w:bottom w:val="single" w:sz="4" w:space="0" w:color="auto"/>
              <w:right w:val="single" w:sz="4" w:space="0" w:color="auto"/>
            </w:tcBorders>
            <w:shd w:val="clear" w:color="auto" w:fill="auto"/>
            <w:noWrap/>
            <w:vAlign w:val="center"/>
            <w:hideMark/>
          </w:tcPr>
          <w:p w14:paraId="382AFC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2,150</w:t>
            </w:r>
          </w:p>
        </w:tc>
      </w:tr>
      <w:tr w:rsidR="00B57332" w:rsidRPr="00780155" w14:paraId="2D7F7FA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B49859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E967B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1E04E8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3D4911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371EFC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3AC4EF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303722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4E2EFE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7BDD49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7356A2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5DA31D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55AE82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22E45A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r>
      <w:tr w:rsidR="00B57332" w:rsidRPr="00780155" w14:paraId="261CBDD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F51AEB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BA89C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1E84701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59CDBC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44C3CFF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270EDD9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005720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29950E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5654C93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0DB863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75DB7B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001858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c>
          <w:tcPr>
            <w:tcW w:w="308" w:type="pct"/>
            <w:tcBorders>
              <w:top w:val="nil"/>
              <w:left w:val="nil"/>
              <w:bottom w:val="single" w:sz="4" w:space="0" w:color="auto"/>
              <w:right w:val="single" w:sz="4" w:space="0" w:color="auto"/>
            </w:tcBorders>
            <w:shd w:val="clear" w:color="auto" w:fill="auto"/>
            <w:noWrap/>
            <w:vAlign w:val="center"/>
            <w:hideMark/>
          </w:tcPr>
          <w:p w14:paraId="40F8DC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0,260</w:t>
            </w:r>
          </w:p>
        </w:tc>
      </w:tr>
      <w:tr w:rsidR="00B57332" w:rsidRPr="00780155" w14:paraId="2FAD3B4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7AB164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98183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1,540</w:t>
            </w:r>
          </w:p>
        </w:tc>
        <w:tc>
          <w:tcPr>
            <w:tcW w:w="308" w:type="pct"/>
            <w:tcBorders>
              <w:top w:val="nil"/>
              <w:left w:val="nil"/>
              <w:bottom w:val="single" w:sz="4" w:space="0" w:color="auto"/>
              <w:right w:val="single" w:sz="4" w:space="0" w:color="auto"/>
            </w:tcBorders>
            <w:shd w:val="clear" w:color="auto" w:fill="auto"/>
            <w:noWrap/>
            <w:vAlign w:val="center"/>
            <w:hideMark/>
          </w:tcPr>
          <w:p w14:paraId="38ABD3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308" w:type="pct"/>
            <w:tcBorders>
              <w:top w:val="nil"/>
              <w:left w:val="nil"/>
              <w:bottom w:val="single" w:sz="4" w:space="0" w:color="auto"/>
              <w:right w:val="single" w:sz="4" w:space="0" w:color="auto"/>
            </w:tcBorders>
            <w:shd w:val="clear" w:color="auto" w:fill="auto"/>
            <w:noWrap/>
            <w:vAlign w:val="center"/>
            <w:hideMark/>
          </w:tcPr>
          <w:p w14:paraId="32D254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308" w:type="pct"/>
            <w:tcBorders>
              <w:top w:val="nil"/>
              <w:left w:val="nil"/>
              <w:bottom w:val="single" w:sz="4" w:space="0" w:color="auto"/>
              <w:right w:val="single" w:sz="4" w:space="0" w:color="auto"/>
            </w:tcBorders>
            <w:shd w:val="clear" w:color="auto" w:fill="auto"/>
            <w:noWrap/>
            <w:vAlign w:val="center"/>
            <w:hideMark/>
          </w:tcPr>
          <w:p w14:paraId="4A06273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308" w:type="pct"/>
            <w:tcBorders>
              <w:top w:val="nil"/>
              <w:left w:val="nil"/>
              <w:bottom w:val="single" w:sz="4" w:space="0" w:color="auto"/>
              <w:right w:val="single" w:sz="4" w:space="0" w:color="auto"/>
            </w:tcBorders>
            <w:shd w:val="clear" w:color="auto" w:fill="auto"/>
            <w:noWrap/>
            <w:vAlign w:val="center"/>
            <w:hideMark/>
          </w:tcPr>
          <w:p w14:paraId="691B4A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308" w:type="pct"/>
            <w:tcBorders>
              <w:top w:val="nil"/>
              <w:left w:val="nil"/>
              <w:bottom w:val="single" w:sz="4" w:space="0" w:color="auto"/>
              <w:right w:val="single" w:sz="4" w:space="0" w:color="auto"/>
            </w:tcBorders>
            <w:shd w:val="clear" w:color="auto" w:fill="auto"/>
            <w:noWrap/>
            <w:vAlign w:val="center"/>
            <w:hideMark/>
          </w:tcPr>
          <w:p w14:paraId="570D16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308" w:type="pct"/>
            <w:tcBorders>
              <w:top w:val="nil"/>
              <w:left w:val="nil"/>
              <w:bottom w:val="single" w:sz="4" w:space="0" w:color="auto"/>
              <w:right w:val="single" w:sz="4" w:space="0" w:color="auto"/>
            </w:tcBorders>
            <w:shd w:val="clear" w:color="auto" w:fill="auto"/>
            <w:noWrap/>
            <w:vAlign w:val="center"/>
            <w:hideMark/>
          </w:tcPr>
          <w:p w14:paraId="2C207C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308" w:type="pct"/>
            <w:tcBorders>
              <w:top w:val="nil"/>
              <w:left w:val="nil"/>
              <w:bottom w:val="single" w:sz="4" w:space="0" w:color="auto"/>
              <w:right w:val="single" w:sz="4" w:space="0" w:color="auto"/>
            </w:tcBorders>
            <w:shd w:val="clear" w:color="auto" w:fill="auto"/>
            <w:noWrap/>
            <w:vAlign w:val="center"/>
            <w:hideMark/>
          </w:tcPr>
          <w:p w14:paraId="754C7E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308" w:type="pct"/>
            <w:tcBorders>
              <w:top w:val="nil"/>
              <w:left w:val="nil"/>
              <w:bottom w:val="single" w:sz="4" w:space="0" w:color="auto"/>
              <w:right w:val="single" w:sz="4" w:space="0" w:color="auto"/>
            </w:tcBorders>
            <w:shd w:val="clear" w:color="auto" w:fill="auto"/>
            <w:noWrap/>
            <w:vAlign w:val="center"/>
            <w:hideMark/>
          </w:tcPr>
          <w:p w14:paraId="12B0AF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308" w:type="pct"/>
            <w:tcBorders>
              <w:top w:val="nil"/>
              <w:left w:val="nil"/>
              <w:bottom w:val="single" w:sz="4" w:space="0" w:color="auto"/>
              <w:right w:val="single" w:sz="4" w:space="0" w:color="auto"/>
            </w:tcBorders>
            <w:shd w:val="clear" w:color="auto" w:fill="auto"/>
            <w:noWrap/>
            <w:vAlign w:val="center"/>
            <w:hideMark/>
          </w:tcPr>
          <w:p w14:paraId="1F587A9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308" w:type="pct"/>
            <w:tcBorders>
              <w:top w:val="nil"/>
              <w:left w:val="nil"/>
              <w:bottom w:val="single" w:sz="4" w:space="0" w:color="auto"/>
              <w:right w:val="single" w:sz="4" w:space="0" w:color="auto"/>
            </w:tcBorders>
            <w:shd w:val="clear" w:color="auto" w:fill="auto"/>
            <w:noWrap/>
            <w:vAlign w:val="center"/>
            <w:hideMark/>
          </w:tcPr>
          <w:p w14:paraId="2063FE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308" w:type="pct"/>
            <w:tcBorders>
              <w:top w:val="nil"/>
              <w:left w:val="nil"/>
              <w:bottom w:val="single" w:sz="4" w:space="0" w:color="auto"/>
              <w:right w:val="single" w:sz="4" w:space="0" w:color="auto"/>
            </w:tcBorders>
            <w:shd w:val="clear" w:color="auto" w:fill="auto"/>
            <w:noWrap/>
            <w:vAlign w:val="center"/>
            <w:hideMark/>
          </w:tcPr>
          <w:p w14:paraId="3739638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r>
      <w:tr w:rsidR="00B57332" w:rsidRPr="00780155" w14:paraId="1356B1D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3C7832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37FE8A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vAlign w:val="center"/>
            <w:hideMark/>
          </w:tcPr>
          <w:p w14:paraId="3B188C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vAlign w:val="center"/>
            <w:hideMark/>
          </w:tcPr>
          <w:p w14:paraId="37C04D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vAlign w:val="center"/>
            <w:hideMark/>
          </w:tcPr>
          <w:p w14:paraId="676125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vAlign w:val="center"/>
            <w:hideMark/>
          </w:tcPr>
          <w:p w14:paraId="14E502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vAlign w:val="center"/>
            <w:hideMark/>
          </w:tcPr>
          <w:p w14:paraId="30A5EA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vAlign w:val="center"/>
            <w:hideMark/>
          </w:tcPr>
          <w:p w14:paraId="682580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vAlign w:val="center"/>
            <w:hideMark/>
          </w:tcPr>
          <w:p w14:paraId="01D162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vAlign w:val="center"/>
            <w:hideMark/>
          </w:tcPr>
          <w:p w14:paraId="58CE72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vAlign w:val="center"/>
            <w:hideMark/>
          </w:tcPr>
          <w:p w14:paraId="030796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vAlign w:val="center"/>
            <w:hideMark/>
          </w:tcPr>
          <w:p w14:paraId="552AC5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vAlign w:val="center"/>
            <w:hideMark/>
          </w:tcPr>
          <w:p w14:paraId="64D67B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r>
      <w:tr w:rsidR="00B57332" w:rsidRPr="00780155" w14:paraId="7AAE25D9"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27D2B"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Михайловский</w:t>
            </w:r>
          </w:p>
        </w:tc>
        <w:tc>
          <w:tcPr>
            <w:tcW w:w="308" w:type="pct"/>
            <w:tcBorders>
              <w:top w:val="nil"/>
              <w:left w:val="nil"/>
              <w:bottom w:val="single" w:sz="4" w:space="0" w:color="auto"/>
              <w:right w:val="single" w:sz="4" w:space="0" w:color="auto"/>
            </w:tcBorders>
            <w:shd w:val="clear" w:color="auto" w:fill="auto"/>
            <w:noWrap/>
            <w:vAlign w:val="center"/>
            <w:hideMark/>
          </w:tcPr>
          <w:p w14:paraId="14B8CD9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0B2D95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849ACA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D70B99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88D920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A28EAA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EBE815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D742EA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D2DE2C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460E12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3AA633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0B90365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5EEFE5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3CA09A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785D08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241DAC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215ECD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4CFDE88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43CF9F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0F38EE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1613ECD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1572865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6598B05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2DB0DEC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c>
          <w:tcPr>
            <w:tcW w:w="308" w:type="pct"/>
            <w:tcBorders>
              <w:top w:val="nil"/>
              <w:left w:val="nil"/>
              <w:bottom w:val="single" w:sz="4" w:space="0" w:color="auto"/>
              <w:right w:val="single" w:sz="4" w:space="0" w:color="auto"/>
            </w:tcBorders>
            <w:shd w:val="clear" w:color="auto" w:fill="auto"/>
            <w:noWrap/>
            <w:vAlign w:val="center"/>
            <w:hideMark/>
          </w:tcPr>
          <w:p w14:paraId="756054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12,600</w:t>
            </w:r>
          </w:p>
        </w:tc>
      </w:tr>
      <w:tr w:rsidR="00B57332" w:rsidRPr="00780155" w14:paraId="2DA5E53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68286C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487A00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0B851C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0C9096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21DA41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4D1C1D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4A9967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7A160D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3B125B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4A5E33A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1AF02D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0B1D3B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c>
          <w:tcPr>
            <w:tcW w:w="308" w:type="pct"/>
            <w:tcBorders>
              <w:top w:val="nil"/>
              <w:left w:val="nil"/>
              <w:bottom w:val="single" w:sz="4" w:space="0" w:color="auto"/>
              <w:right w:val="single" w:sz="4" w:space="0" w:color="auto"/>
            </w:tcBorders>
            <w:shd w:val="clear" w:color="auto" w:fill="auto"/>
            <w:noWrap/>
            <w:vAlign w:val="center"/>
            <w:hideMark/>
          </w:tcPr>
          <w:p w14:paraId="7B7AB6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8,400</w:t>
            </w:r>
          </w:p>
        </w:tc>
      </w:tr>
      <w:tr w:rsidR="00B57332" w:rsidRPr="00780155" w14:paraId="042E588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0572B2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B1F25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34E1F7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5BCFA7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48561A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2A3118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388487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4F5277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29AF48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447F46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61D1D08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493A06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c>
          <w:tcPr>
            <w:tcW w:w="308" w:type="pct"/>
            <w:tcBorders>
              <w:top w:val="nil"/>
              <w:left w:val="nil"/>
              <w:bottom w:val="single" w:sz="4" w:space="0" w:color="auto"/>
              <w:right w:val="single" w:sz="4" w:space="0" w:color="auto"/>
            </w:tcBorders>
            <w:shd w:val="clear" w:color="auto" w:fill="auto"/>
            <w:noWrap/>
            <w:vAlign w:val="center"/>
            <w:hideMark/>
          </w:tcPr>
          <w:p w14:paraId="52077C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0,113</w:t>
            </w:r>
          </w:p>
        </w:tc>
      </w:tr>
      <w:tr w:rsidR="00B57332" w:rsidRPr="00780155" w14:paraId="6AC1278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1065B0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BDDFE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3E848B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7DF756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14B517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024683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662B8B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2F82C8B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475A24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68246E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58B564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41DC0F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c>
          <w:tcPr>
            <w:tcW w:w="308" w:type="pct"/>
            <w:tcBorders>
              <w:top w:val="nil"/>
              <w:left w:val="nil"/>
              <w:bottom w:val="single" w:sz="4" w:space="0" w:color="auto"/>
              <w:right w:val="single" w:sz="4" w:space="0" w:color="auto"/>
            </w:tcBorders>
            <w:shd w:val="clear" w:color="auto" w:fill="auto"/>
            <w:noWrap/>
            <w:vAlign w:val="center"/>
            <w:hideMark/>
          </w:tcPr>
          <w:p w14:paraId="325465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0,730</w:t>
            </w:r>
          </w:p>
        </w:tc>
      </w:tr>
      <w:tr w:rsidR="00B57332" w:rsidRPr="00780155" w14:paraId="4A60BD1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F164D3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59D3B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6,384</w:t>
            </w:r>
          </w:p>
        </w:tc>
        <w:tc>
          <w:tcPr>
            <w:tcW w:w="308" w:type="pct"/>
            <w:tcBorders>
              <w:top w:val="nil"/>
              <w:left w:val="nil"/>
              <w:bottom w:val="single" w:sz="4" w:space="0" w:color="auto"/>
              <w:right w:val="single" w:sz="4" w:space="0" w:color="auto"/>
            </w:tcBorders>
            <w:shd w:val="clear" w:color="auto" w:fill="auto"/>
            <w:noWrap/>
            <w:vAlign w:val="center"/>
            <w:hideMark/>
          </w:tcPr>
          <w:p w14:paraId="5C0A2F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c>
          <w:tcPr>
            <w:tcW w:w="308" w:type="pct"/>
            <w:tcBorders>
              <w:top w:val="nil"/>
              <w:left w:val="nil"/>
              <w:bottom w:val="single" w:sz="4" w:space="0" w:color="auto"/>
              <w:right w:val="single" w:sz="4" w:space="0" w:color="auto"/>
            </w:tcBorders>
            <w:shd w:val="clear" w:color="auto" w:fill="auto"/>
            <w:noWrap/>
            <w:vAlign w:val="center"/>
            <w:hideMark/>
          </w:tcPr>
          <w:p w14:paraId="0DDACF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c>
          <w:tcPr>
            <w:tcW w:w="308" w:type="pct"/>
            <w:tcBorders>
              <w:top w:val="nil"/>
              <w:left w:val="nil"/>
              <w:bottom w:val="single" w:sz="4" w:space="0" w:color="auto"/>
              <w:right w:val="single" w:sz="4" w:space="0" w:color="auto"/>
            </w:tcBorders>
            <w:shd w:val="clear" w:color="auto" w:fill="auto"/>
            <w:noWrap/>
            <w:vAlign w:val="center"/>
            <w:hideMark/>
          </w:tcPr>
          <w:p w14:paraId="1E4823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c>
          <w:tcPr>
            <w:tcW w:w="308" w:type="pct"/>
            <w:tcBorders>
              <w:top w:val="nil"/>
              <w:left w:val="nil"/>
              <w:bottom w:val="single" w:sz="4" w:space="0" w:color="auto"/>
              <w:right w:val="single" w:sz="4" w:space="0" w:color="auto"/>
            </w:tcBorders>
            <w:shd w:val="clear" w:color="auto" w:fill="auto"/>
            <w:noWrap/>
            <w:vAlign w:val="center"/>
            <w:hideMark/>
          </w:tcPr>
          <w:p w14:paraId="509596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c>
          <w:tcPr>
            <w:tcW w:w="308" w:type="pct"/>
            <w:tcBorders>
              <w:top w:val="nil"/>
              <w:left w:val="nil"/>
              <w:bottom w:val="single" w:sz="4" w:space="0" w:color="auto"/>
              <w:right w:val="single" w:sz="4" w:space="0" w:color="auto"/>
            </w:tcBorders>
            <w:shd w:val="clear" w:color="auto" w:fill="auto"/>
            <w:noWrap/>
            <w:vAlign w:val="center"/>
            <w:hideMark/>
          </w:tcPr>
          <w:p w14:paraId="15BE80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c>
          <w:tcPr>
            <w:tcW w:w="308" w:type="pct"/>
            <w:tcBorders>
              <w:top w:val="nil"/>
              <w:left w:val="nil"/>
              <w:bottom w:val="single" w:sz="4" w:space="0" w:color="auto"/>
              <w:right w:val="single" w:sz="4" w:space="0" w:color="auto"/>
            </w:tcBorders>
            <w:shd w:val="clear" w:color="auto" w:fill="auto"/>
            <w:noWrap/>
            <w:vAlign w:val="center"/>
            <w:hideMark/>
          </w:tcPr>
          <w:p w14:paraId="486065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c>
          <w:tcPr>
            <w:tcW w:w="308" w:type="pct"/>
            <w:tcBorders>
              <w:top w:val="nil"/>
              <w:left w:val="nil"/>
              <w:bottom w:val="single" w:sz="4" w:space="0" w:color="auto"/>
              <w:right w:val="single" w:sz="4" w:space="0" w:color="auto"/>
            </w:tcBorders>
            <w:shd w:val="clear" w:color="auto" w:fill="auto"/>
            <w:noWrap/>
            <w:vAlign w:val="center"/>
            <w:hideMark/>
          </w:tcPr>
          <w:p w14:paraId="351969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c>
          <w:tcPr>
            <w:tcW w:w="308" w:type="pct"/>
            <w:tcBorders>
              <w:top w:val="nil"/>
              <w:left w:val="nil"/>
              <w:bottom w:val="single" w:sz="4" w:space="0" w:color="auto"/>
              <w:right w:val="single" w:sz="4" w:space="0" w:color="auto"/>
            </w:tcBorders>
            <w:shd w:val="clear" w:color="auto" w:fill="auto"/>
            <w:noWrap/>
            <w:vAlign w:val="center"/>
            <w:hideMark/>
          </w:tcPr>
          <w:p w14:paraId="2AF3E2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c>
          <w:tcPr>
            <w:tcW w:w="308" w:type="pct"/>
            <w:tcBorders>
              <w:top w:val="nil"/>
              <w:left w:val="nil"/>
              <w:bottom w:val="single" w:sz="4" w:space="0" w:color="auto"/>
              <w:right w:val="single" w:sz="4" w:space="0" w:color="auto"/>
            </w:tcBorders>
            <w:shd w:val="clear" w:color="auto" w:fill="auto"/>
            <w:noWrap/>
            <w:vAlign w:val="center"/>
            <w:hideMark/>
          </w:tcPr>
          <w:p w14:paraId="694AE7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c>
          <w:tcPr>
            <w:tcW w:w="308" w:type="pct"/>
            <w:tcBorders>
              <w:top w:val="nil"/>
              <w:left w:val="nil"/>
              <w:bottom w:val="single" w:sz="4" w:space="0" w:color="auto"/>
              <w:right w:val="single" w:sz="4" w:space="0" w:color="auto"/>
            </w:tcBorders>
            <w:shd w:val="clear" w:color="auto" w:fill="auto"/>
            <w:noWrap/>
            <w:vAlign w:val="center"/>
            <w:hideMark/>
          </w:tcPr>
          <w:p w14:paraId="79A4BF7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c>
          <w:tcPr>
            <w:tcW w:w="308" w:type="pct"/>
            <w:tcBorders>
              <w:top w:val="nil"/>
              <w:left w:val="nil"/>
              <w:bottom w:val="single" w:sz="4" w:space="0" w:color="auto"/>
              <w:right w:val="single" w:sz="4" w:space="0" w:color="auto"/>
            </w:tcBorders>
            <w:shd w:val="clear" w:color="auto" w:fill="auto"/>
            <w:noWrap/>
            <w:vAlign w:val="center"/>
            <w:hideMark/>
          </w:tcPr>
          <w:p w14:paraId="4052FA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6,302</w:t>
            </w:r>
          </w:p>
        </w:tc>
      </w:tr>
      <w:tr w:rsidR="00B57332" w:rsidRPr="00780155" w14:paraId="25AB0A6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C43FFB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57B5E4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1,173</w:t>
            </w:r>
          </w:p>
        </w:tc>
        <w:tc>
          <w:tcPr>
            <w:tcW w:w="308" w:type="pct"/>
            <w:tcBorders>
              <w:top w:val="nil"/>
              <w:left w:val="nil"/>
              <w:bottom w:val="single" w:sz="4" w:space="0" w:color="auto"/>
              <w:right w:val="single" w:sz="4" w:space="0" w:color="auto"/>
            </w:tcBorders>
            <w:shd w:val="clear" w:color="auto" w:fill="auto"/>
            <w:vAlign w:val="center"/>
            <w:hideMark/>
          </w:tcPr>
          <w:p w14:paraId="781848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c>
          <w:tcPr>
            <w:tcW w:w="308" w:type="pct"/>
            <w:tcBorders>
              <w:top w:val="nil"/>
              <w:left w:val="nil"/>
              <w:bottom w:val="single" w:sz="4" w:space="0" w:color="auto"/>
              <w:right w:val="single" w:sz="4" w:space="0" w:color="auto"/>
            </w:tcBorders>
            <w:shd w:val="clear" w:color="auto" w:fill="auto"/>
            <w:vAlign w:val="center"/>
            <w:hideMark/>
          </w:tcPr>
          <w:p w14:paraId="569A56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c>
          <w:tcPr>
            <w:tcW w:w="308" w:type="pct"/>
            <w:tcBorders>
              <w:top w:val="nil"/>
              <w:left w:val="nil"/>
              <w:bottom w:val="single" w:sz="4" w:space="0" w:color="auto"/>
              <w:right w:val="single" w:sz="4" w:space="0" w:color="auto"/>
            </w:tcBorders>
            <w:shd w:val="clear" w:color="auto" w:fill="auto"/>
            <w:vAlign w:val="center"/>
            <w:hideMark/>
          </w:tcPr>
          <w:p w14:paraId="79FC781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c>
          <w:tcPr>
            <w:tcW w:w="308" w:type="pct"/>
            <w:tcBorders>
              <w:top w:val="nil"/>
              <w:left w:val="nil"/>
              <w:bottom w:val="single" w:sz="4" w:space="0" w:color="auto"/>
              <w:right w:val="single" w:sz="4" w:space="0" w:color="auto"/>
            </w:tcBorders>
            <w:shd w:val="clear" w:color="auto" w:fill="auto"/>
            <w:vAlign w:val="center"/>
            <w:hideMark/>
          </w:tcPr>
          <w:p w14:paraId="65975E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c>
          <w:tcPr>
            <w:tcW w:w="308" w:type="pct"/>
            <w:tcBorders>
              <w:top w:val="nil"/>
              <w:left w:val="nil"/>
              <w:bottom w:val="single" w:sz="4" w:space="0" w:color="auto"/>
              <w:right w:val="single" w:sz="4" w:space="0" w:color="auto"/>
            </w:tcBorders>
            <w:shd w:val="clear" w:color="auto" w:fill="auto"/>
            <w:vAlign w:val="center"/>
            <w:hideMark/>
          </w:tcPr>
          <w:p w14:paraId="7B0F2A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c>
          <w:tcPr>
            <w:tcW w:w="308" w:type="pct"/>
            <w:tcBorders>
              <w:top w:val="nil"/>
              <w:left w:val="nil"/>
              <w:bottom w:val="single" w:sz="4" w:space="0" w:color="auto"/>
              <w:right w:val="single" w:sz="4" w:space="0" w:color="auto"/>
            </w:tcBorders>
            <w:shd w:val="clear" w:color="auto" w:fill="auto"/>
            <w:vAlign w:val="center"/>
            <w:hideMark/>
          </w:tcPr>
          <w:p w14:paraId="0FEB0B0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c>
          <w:tcPr>
            <w:tcW w:w="308" w:type="pct"/>
            <w:tcBorders>
              <w:top w:val="nil"/>
              <w:left w:val="nil"/>
              <w:bottom w:val="single" w:sz="4" w:space="0" w:color="auto"/>
              <w:right w:val="single" w:sz="4" w:space="0" w:color="auto"/>
            </w:tcBorders>
            <w:shd w:val="clear" w:color="auto" w:fill="auto"/>
            <w:vAlign w:val="center"/>
            <w:hideMark/>
          </w:tcPr>
          <w:p w14:paraId="47135A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c>
          <w:tcPr>
            <w:tcW w:w="308" w:type="pct"/>
            <w:tcBorders>
              <w:top w:val="nil"/>
              <w:left w:val="nil"/>
              <w:bottom w:val="single" w:sz="4" w:space="0" w:color="auto"/>
              <w:right w:val="single" w:sz="4" w:space="0" w:color="auto"/>
            </w:tcBorders>
            <w:shd w:val="clear" w:color="auto" w:fill="auto"/>
            <w:vAlign w:val="center"/>
            <w:hideMark/>
          </w:tcPr>
          <w:p w14:paraId="4C8668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c>
          <w:tcPr>
            <w:tcW w:w="308" w:type="pct"/>
            <w:tcBorders>
              <w:top w:val="nil"/>
              <w:left w:val="nil"/>
              <w:bottom w:val="single" w:sz="4" w:space="0" w:color="auto"/>
              <w:right w:val="single" w:sz="4" w:space="0" w:color="auto"/>
            </w:tcBorders>
            <w:shd w:val="clear" w:color="auto" w:fill="auto"/>
            <w:vAlign w:val="center"/>
            <w:hideMark/>
          </w:tcPr>
          <w:p w14:paraId="5B50EDD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c>
          <w:tcPr>
            <w:tcW w:w="308" w:type="pct"/>
            <w:tcBorders>
              <w:top w:val="nil"/>
              <w:left w:val="nil"/>
              <w:bottom w:val="single" w:sz="4" w:space="0" w:color="auto"/>
              <w:right w:val="single" w:sz="4" w:space="0" w:color="auto"/>
            </w:tcBorders>
            <w:shd w:val="clear" w:color="auto" w:fill="auto"/>
            <w:vAlign w:val="center"/>
            <w:hideMark/>
          </w:tcPr>
          <w:p w14:paraId="4AC043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c>
          <w:tcPr>
            <w:tcW w:w="308" w:type="pct"/>
            <w:tcBorders>
              <w:top w:val="nil"/>
              <w:left w:val="nil"/>
              <w:bottom w:val="single" w:sz="4" w:space="0" w:color="auto"/>
              <w:right w:val="single" w:sz="4" w:space="0" w:color="auto"/>
            </w:tcBorders>
            <w:shd w:val="clear" w:color="auto" w:fill="auto"/>
            <w:vAlign w:val="center"/>
            <w:hideMark/>
          </w:tcPr>
          <w:p w14:paraId="4CEFC6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1,255</w:t>
            </w:r>
          </w:p>
        </w:tc>
      </w:tr>
      <w:tr w:rsidR="00B57332" w:rsidRPr="00780155" w14:paraId="0F22208F"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B0063"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Мокеевское</w:t>
            </w:r>
          </w:p>
        </w:tc>
        <w:tc>
          <w:tcPr>
            <w:tcW w:w="308" w:type="pct"/>
            <w:tcBorders>
              <w:top w:val="nil"/>
              <w:left w:val="nil"/>
              <w:bottom w:val="single" w:sz="4" w:space="0" w:color="auto"/>
              <w:right w:val="single" w:sz="4" w:space="0" w:color="auto"/>
            </w:tcBorders>
            <w:shd w:val="clear" w:color="auto" w:fill="auto"/>
            <w:noWrap/>
            <w:vAlign w:val="center"/>
            <w:hideMark/>
          </w:tcPr>
          <w:p w14:paraId="7A0AB02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715A2D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415BD2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1060B8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FF4569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BAB9D7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1C42B8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DC5CEE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89F41F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0B3917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3DFE35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12676F5A"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B47C32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7B1661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249F67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12635F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094F6D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471C15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1B7BBF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756C379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539D07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4A2EDDF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0306D6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385CF12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609D6C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r>
      <w:tr w:rsidR="00B57332" w:rsidRPr="00780155" w14:paraId="243DCA1B"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527813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779544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345F45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45F106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4A8A19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2F1053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204F63B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20B1CB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5FD44F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6EF17C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41537E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3B2E70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c>
          <w:tcPr>
            <w:tcW w:w="308" w:type="pct"/>
            <w:tcBorders>
              <w:top w:val="nil"/>
              <w:left w:val="nil"/>
              <w:bottom w:val="single" w:sz="4" w:space="0" w:color="auto"/>
              <w:right w:val="single" w:sz="4" w:space="0" w:color="auto"/>
            </w:tcBorders>
            <w:shd w:val="clear" w:color="auto" w:fill="auto"/>
            <w:noWrap/>
            <w:vAlign w:val="center"/>
            <w:hideMark/>
          </w:tcPr>
          <w:p w14:paraId="7F95788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5,200</w:t>
            </w:r>
          </w:p>
        </w:tc>
      </w:tr>
      <w:tr w:rsidR="00B57332" w:rsidRPr="00780155" w14:paraId="6CFBFC0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17F396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8CA558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4540C4F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60D1CB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6B71BF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05BD89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534F4A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23DAF0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214E56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554F1E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574E30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6DB146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c>
          <w:tcPr>
            <w:tcW w:w="308" w:type="pct"/>
            <w:tcBorders>
              <w:top w:val="nil"/>
              <w:left w:val="nil"/>
              <w:bottom w:val="single" w:sz="4" w:space="0" w:color="auto"/>
              <w:right w:val="single" w:sz="4" w:space="0" w:color="auto"/>
            </w:tcBorders>
            <w:shd w:val="clear" w:color="auto" w:fill="auto"/>
            <w:noWrap/>
            <w:vAlign w:val="center"/>
            <w:hideMark/>
          </w:tcPr>
          <w:p w14:paraId="44D9A7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0,047</w:t>
            </w:r>
          </w:p>
        </w:tc>
      </w:tr>
      <w:tr w:rsidR="00B57332" w:rsidRPr="00780155" w14:paraId="70C3FC8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A0024D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291D1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7F1098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3AC9C5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69B063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2EF431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69195D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0D31FE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51F32A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78B8F1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6A1121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2E4BAB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c>
          <w:tcPr>
            <w:tcW w:w="308" w:type="pct"/>
            <w:tcBorders>
              <w:top w:val="nil"/>
              <w:left w:val="nil"/>
              <w:bottom w:val="single" w:sz="4" w:space="0" w:color="auto"/>
              <w:right w:val="single" w:sz="4" w:space="0" w:color="auto"/>
            </w:tcBorders>
            <w:shd w:val="clear" w:color="auto" w:fill="auto"/>
            <w:noWrap/>
            <w:vAlign w:val="center"/>
            <w:hideMark/>
          </w:tcPr>
          <w:p w14:paraId="27F157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0,350</w:t>
            </w:r>
          </w:p>
        </w:tc>
      </w:tr>
      <w:tr w:rsidR="00B57332" w:rsidRPr="00780155" w14:paraId="7C721FE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9BB483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0CF48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4,011</w:t>
            </w:r>
          </w:p>
        </w:tc>
        <w:tc>
          <w:tcPr>
            <w:tcW w:w="308" w:type="pct"/>
            <w:tcBorders>
              <w:top w:val="nil"/>
              <w:left w:val="nil"/>
              <w:bottom w:val="single" w:sz="4" w:space="0" w:color="auto"/>
              <w:right w:val="single" w:sz="4" w:space="0" w:color="auto"/>
            </w:tcBorders>
            <w:shd w:val="clear" w:color="auto" w:fill="auto"/>
            <w:noWrap/>
            <w:vAlign w:val="center"/>
            <w:hideMark/>
          </w:tcPr>
          <w:p w14:paraId="7B2763A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c>
          <w:tcPr>
            <w:tcW w:w="308" w:type="pct"/>
            <w:tcBorders>
              <w:top w:val="nil"/>
              <w:left w:val="nil"/>
              <w:bottom w:val="single" w:sz="4" w:space="0" w:color="auto"/>
              <w:right w:val="single" w:sz="4" w:space="0" w:color="auto"/>
            </w:tcBorders>
            <w:shd w:val="clear" w:color="auto" w:fill="auto"/>
            <w:noWrap/>
            <w:vAlign w:val="center"/>
            <w:hideMark/>
          </w:tcPr>
          <w:p w14:paraId="3127502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c>
          <w:tcPr>
            <w:tcW w:w="308" w:type="pct"/>
            <w:tcBorders>
              <w:top w:val="nil"/>
              <w:left w:val="nil"/>
              <w:bottom w:val="single" w:sz="4" w:space="0" w:color="auto"/>
              <w:right w:val="single" w:sz="4" w:space="0" w:color="auto"/>
            </w:tcBorders>
            <w:shd w:val="clear" w:color="auto" w:fill="auto"/>
            <w:noWrap/>
            <w:vAlign w:val="center"/>
            <w:hideMark/>
          </w:tcPr>
          <w:p w14:paraId="4C3A57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c>
          <w:tcPr>
            <w:tcW w:w="308" w:type="pct"/>
            <w:tcBorders>
              <w:top w:val="nil"/>
              <w:left w:val="nil"/>
              <w:bottom w:val="single" w:sz="4" w:space="0" w:color="auto"/>
              <w:right w:val="single" w:sz="4" w:space="0" w:color="auto"/>
            </w:tcBorders>
            <w:shd w:val="clear" w:color="auto" w:fill="auto"/>
            <w:noWrap/>
            <w:vAlign w:val="center"/>
            <w:hideMark/>
          </w:tcPr>
          <w:p w14:paraId="75458F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c>
          <w:tcPr>
            <w:tcW w:w="308" w:type="pct"/>
            <w:tcBorders>
              <w:top w:val="nil"/>
              <w:left w:val="nil"/>
              <w:bottom w:val="single" w:sz="4" w:space="0" w:color="auto"/>
              <w:right w:val="single" w:sz="4" w:space="0" w:color="auto"/>
            </w:tcBorders>
            <w:shd w:val="clear" w:color="auto" w:fill="auto"/>
            <w:noWrap/>
            <w:vAlign w:val="center"/>
            <w:hideMark/>
          </w:tcPr>
          <w:p w14:paraId="08A9D1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c>
          <w:tcPr>
            <w:tcW w:w="308" w:type="pct"/>
            <w:tcBorders>
              <w:top w:val="nil"/>
              <w:left w:val="nil"/>
              <w:bottom w:val="single" w:sz="4" w:space="0" w:color="auto"/>
              <w:right w:val="single" w:sz="4" w:space="0" w:color="auto"/>
            </w:tcBorders>
            <w:shd w:val="clear" w:color="auto" w:fill="auto"/>
            <w:noWrap/>
            <w:vAlign w:val="center"/>
            <w:hideMark/>
          </w:tcPr>
          <w:p w14:paraId="75D656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c>
          <w:tcPr>
            <w:tcW w:w="308" w:type="pct"/>
            <w:tcBorders>
              <w:top w:val="nil"/>
              <w:left w:val="nil"/>
              <w:bottom w:val="single" w:sz="4" w:space="0" w:color="auto"/>
              <w:right w:val="single" w:sz="4" w:space="0" w:color="auto"/>
            </w:tcBorders>
            <w:shd w:val="clear" w:color="auto" w:fill="auto"/>
            <w:noWrap/>
            <w:vAlign w:val="center"/>
            <w:hideMark/>
          </w:tcPr>
          <w:p w14:paraId="3AB56E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c>
          <w:tcPr>
            <w:tcW w:w="308" w:type="pct"/>
            <w:tcBorders>
              <w:top w:val="nil"/>
              <w:left w:val="nil"/>
              <w:bottom w:val="single" w:sz="4" w:space="0" w:color="auto"/>
              <w:right w:val="single" w:sz="4" w:space="0" w:color="auto"/>
            </w:tcBorders>
            <w:shd w:val="clear" w:color="auto" w:fill="auto"/>
            <w:noWrap/>
            <w:vAlign w:val="center"/>
            <w:hideMark/>
          </w:tcPr>
          <w:p w14:paraId="5D6ED9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c>
          <w:tcPr>
            <w:tcW w:w="308" w:type="pct"/>
            <w:tcBorders>
              <w:top w:val="nil"/>
              <w:left w:val="nil"/>
              <w:bottom w:val="single" w:sz="4" w:space="0" w:color="auto"/>
              <w:right w:val="single" w:sz="4" w:space="0" w:color="auto"/>
            </w:tcBorders>
            <w:shd w:val="clear" w:color="auto" w:fill="auto"/>
            <w:noWrap/>
            <w:vAlign w:val="center"/>
            <w:hideMark/>
          </w:tcPr>
          <w:p w14:paraId="009D4F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c>
          <w:tcPr>
            <w:tcW w:w="308" w:type="pct"/>
            <w:tcBorders>
              <w:top w:val="nil"/>
              <w:left w:val="nil"/>
              <w:bottom w:val="single" w:sz="4" w:space="0" w:color="auto"/>
              <w:right w:val="single" w:sz="4" w:space="0" w:color="auto"/>
            </w:tcBorders>
            <w:shd w:val="clear" w:color="auto" w:fill="auto"/>
            <w:noWrap/>
            <w:vAlign w:val="center"/>
            <w:hideMark/>
          </w:tcPr>
          <w:p w14:paraId="2DFA8B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c>
          <w:tcPr>
            <w:tcW w:w="308" w:type="pct"/>
            <w:tcBorders>
              <w:top w:val="nil"/>
              <w:left w:val="nil"/>
              <w:bottom w:val="single" w:sz="4" w:space="0" w:color="auto"/>
              <w:right w:val="single" w:sz="4" w:space="0" w:color="auto"/>
            </w:tcBorders>
            <w:shd w:val="clear" w:color="auto" w:fill="auto"/>
            <w:noWrap/>
            <w:vAlign w:val="center"/>
            <w:hideMark/>
          </w:tcPr>
          <w:p w14:paraId="7FD07D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3,948</w:t>
            </w:r>
          </w:p>
        </w:tc>
      </w:tr>
      <w:tr w:rsidR="00B57332" w:rsidRPr="00780155" w14:paraId="14A1B31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13F2FF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301F2BF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36E636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38B4D8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0CDEEA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5ED2EB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5CA719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119091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721F81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3DAAD2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5D639C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517A1C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c>
          <w:tcPr>
            <w:tcW w:w="308" w:type="pct"/>
            <w:tcBorders>
              <w:top w:val="nil"/>
              <w:left w:val="nil"/>
              <w:bottom w:val="single" w:sz="4" w:space="0" w:color="auto"/>
              <w:right w:val="single" w:sz="4" w:space="0" w:color="auto"/>
            </w:tcBorders>
            <w:shd w:val="clear" w:color="auto" w:fill="auto"/>
            <w:noWrap/>
            <w:vAlign w:val="center"/>
            <w:hideMark/>
          </w:tcPr>
          <w:p w14:paraId="54A337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0,792</w:t>
            </w:r>
          </w:p>
        </w:tc>
      </w:tr>
      <w:tr w:rsidR="00B57332" w:rsidRPr="00780155" w14:paraId="1906B906"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60ECA6"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Пестрецово</w:t>
            </w:r>
          </w:p>
        </w:tc>
        <w:tc>
          <w:tcPr>
            <w:tcW w:w="308" w:type="pct"/>
            <w:tcBorders>
              <w:top w:val="nil"/>
              <w:left w:val="nil"/>
              <w:bottom w:val="single" w:sz="4" w:space="0" w:color="auto"/>
              <w:right w:val="single" w:sz="4" w:space="0" w:color="auto"/>
            </w:tcBorders>
            <w:shd w:val="clear" w:color="auto" w:fill="auto"/>
            <w:noWrap/>
            <w:vAlign w:val="center"/>
            <w:hideMark/>
          </w:tcPr>
          <w:p w14:paraId="13636DF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87EE93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7C58AD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06C4C3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5B4F2A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9CF047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5EAD11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C6488B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7DCDB9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EE23D2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84FD0B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0A87C390"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1F4EC0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1C0FA2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1EC6FBE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52BB54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77A066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5F8919D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29B1F3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2AD182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429330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23BCB7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19D77E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7B2BB3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c>
          <w:tcPr>
            <w:tcW w:w="308" w:type="pct"/>
            <w:tcBorders>
              <w:top w:val="nil"/>
              <w:left w:val="nil"/>
              <w:bottom w:val="single" w:sz="4" w:space="0" w:color="auto"/>
              <w:right w:val="single" w:sz="4" w:space="0" w:color="auto"/>
            </w:tcBorders>
            <w:shd w:val="clear" w:color="auto" w:fill="auto"/>
            <w:noWrap/>
            <w:vAlign w:val="center"/>
            <w:hideMark/>
          </w:tcPr>
          <w:p w14:paraId="569E1B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2,850</w:t>
            </w:r>
          </w:p>
        </w:tc>
      </w:tr>
      <w:tr w:rsidR="00B57332" w:rsidRPr="00780155" w14:paraId="400DA2C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5661AF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092563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7A6CC3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3983AB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0B4BCF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767259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1BE64B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6CFDE7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639A81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39543E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6FDBBE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5C2709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c>
          <w:tcPr>
            <w:tcW w:w="308" w:type="pct"/>
            <w:tcBorders>
              <w:top w:val="nil"/>
              <w:left w:val="nil"/>
              <w:bottom w:val="single" w:sz="4" w:space="0" w:color="auto"/>
              <w:right w:val="single" w:sz="4" w:space="0" w:color="auto"/>
            </w:tcBorders>
            <w:shd w:val="clear" w:color="auto" w:fill="auto"/>
            <w:noWrap/>
            <w:vAlign w:val="center"/>
            <w:hideMark/>
          </w:tcPr>
          <w:p w14:paraId="60A1F3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1,900</w:t>
            </w:r>
          </w:p>
        </w:tc>
      </w:tr>
      <w:tr w:rsidR="00B57332" w:rsidRPr="00780155" w14:paraId="77713C6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62A032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4C7FA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36D1EE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2EBEC7E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6807CD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0E5CAB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143C03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5D69C5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3DDCFC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61C094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340A82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124F43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05DC81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r>
      <w:tr w:rsidR="00B57332" w:rsidRPr="00780155" w14:paraId="6DB9C9C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E28584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CCF49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373AE61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6999A3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46335F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3BE24F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7408BB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0E1878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5BCE75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1A6F67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3ED5DF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2DDB98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c>
          <w:tcPr>
            <w:tcW w:w="308" w:type="pct"/>
            <w:tcBorders>
              <w:top w:val="nil"/>
              <w:left w:val="nil"/>
              <w:bottom w:val="single" w:sz="4" w:space="0" w:color="auto"/>
              <w:right w:val="single" w:sz="4" w:space="0" w:color="auto"/>
            </w:tcBorders>
            <w:shd w:val="clear" w:color="auto" w:fill="auto"/>
            <w:noWrap/>
            <w:vAlign w:val="center"/>
            <w:hideMark/>
          </w:tcPr>
          <w:p w14:paraId="5C741E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0,246</w:t>
            </w:r>
          </w:p>
        </w:tc>
      </w:tr>
      <w:tr w:rsidR="00B57332" w:rsidRPr="00780155" w14:paraId="2930B5F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B7FB90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DEA2F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1,314</w:t>
            </w:r>
          </w:p>
        </w:tc>
        <w:tc>
          <w:tcPr>
            <w:tcW w:w="308" w:type="pct"/>
            <w:tcBorders>
              <w:top w:val="nil"/>
              <w:left w:val="nil"/>
              <w:bottom w:val="single" w:sz="4" w:space="0" w:color="auto"/>
              <w:right w:val="single" w:sz="4" w:space="0" w:color="auto"/>
            </w:tcBorders>
            <w:shd w:val="clear" w:color="auto" w:fill="auto"/>
            <w:noWrap/>
            <w:vAlign w:val="center"/>
            <w:hideMark/>
          </w:tcPr>
          <w:p w14:paraId="5C316D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c>
          <w:tcPr>
            <w:tcW w:w="308" w:type="pct"/>
            <w:tcBorders>
              <w:top w:val="nil"/>
              <w:left w:val="nil"/>
              <w:bottom w:val="single" w:sz="4" w:space="0" w:color="auto"/>
              <w:right w:val="single" w:sz="4" w:space="0" w:color="auto"/>
            </w:tcBorders>
            <w:shd w:val="clear" w:color="auto" w:fill="auto"/>
            <w:noWrap/>
            <w:vAlign w:val="center"/>
            <w:hideMark/>
          </w:tcPr>
          <w:p w14:paraId="6F3D15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c>
          <w:tcPr>
            <w:tcW w:w="308" w:type="pct"/>
            <w:tcBorders>
              <w:top w:val="nil"/>
              <w:left w:val="nil"/>
              <w:bottom w:val="single" w:sz="4" w:space="0" w:color="auto"/>
              <w:right w:val="single" w:sz="4" w:space="0" w:color="auto"/>
            </w:tcBorders>
            <w:shd w:val="clear" w:color="auto" w:fill="auto"/>
            <w:noWrap/>
            <w:vAlign w:val="center"/>
            <w:hideMark/>
          </w:tcPr>
          <w:p w14:paraId="1566EB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c>
          <w:tcPr>
            <w:tcW w:w="308" w:type="pct"/>
            <w:tcBorders>
              <w:top w:val="nil"/>
              <w:left w:val="nil"/>
              <w:bottom w:val="single" w:sz="4" w:space="0" w:color="auto"/>
              <w:right w:val="single" w:sz="4" w:space="0" w:color="auto"/>
            </w:tcBorders>
            <w:shd w:val="clear" w:color="auto" w:fill="auto"/>
            <w:noWrap/>
            <w:vAlign w:val="center"/>
            <w:hideMark/>
          </w:tcPr>
          <w:p w14:paraId="285C3D7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c>
          <w:tcPr>
            <w:tcW w:w="308" w:type="pct"/>
            <w:tcBorders>
              <w:top w:val="nil"/>
              <w:left w:val="nil"/>
              <w:bottom w:val="single" w:sz="4" w:space="0" w:color="auto"/>
              <w:right w:val="single" w:sz="4" w:space="0" w:color="auto"/>
            </w:tcBorders>
            <w:shd w:val="clear" w:color="auto" w:fill="auto"/>
            <w:noWrap/>
            <w:vAlign w:val="center"/>
            <w:hideMark/>
          </w:tcPr>
          <w:p w14:paraId="75AF97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c>
          <w:tcPr>
            <w:tcW w:w="308" w:type="pct"/>
            <w:tcBorders>
              <w:top w:val="nil"/>
              <w:left w:val="nil"/>
              <w:bottom w:val="single" w:sz="4" w:space="0" w:color="auto"/>
              <w:right w:val="single" w:sz="4" w:space="0" w:color="auto"/>
            </w:tcBorders>
            <w:shd w:val="clear" w:color="auto" w:fill="auto"/>
            <w:noWrap/>
            <w:vAlign w:val="center"/>
            <w:hideMark/>
          </w:tcPr>
          <w:p w14:paraId="6C48D2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c>
          <w:tcPr>
            <w:tcW w:w="308" w:type="pct"/>
            <w:tcBorders>
              <w:top w:val="nil"/>
              <w:left w:val="nil"/>
              <w:bottom w:val="single" w:sz="4" w:space="0" w:color="auto"/>
              <w:right w:val="single" w:sz="4" w:space="0" w:color="auto"/>
            </w:tcBorders>
            <w:shd w:val="clear" w:color="auto" w:fill="auto"/>
            <w:noWrap/>
            <w:vAlign w:val="center"/>
            <w:hideMark/>
          </w:tcPr>
          <w:p w14:paraId="40B8AC2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c>
          <w:tcPr>
            <w:tcW w:w="308" w:type="pct"/>
            <w:tcBorders>
              <w:top w:val="nil"/>
              <w:left w:val="nil"/>
              <w:bottom w:val="single" w:sz="4" w:space="0" w:color="auto"/>
              <w:right w:val="single" w:sz="4" w:space="0" w:color="auto"/>
            </w:tcBorders>
            <w:shd w:val="clear" w:color="auto" w:fill="auto"/>
            <w:noWrap/>
            <w:vAlign w:val="center"/>
            <w:hideMark/>
          </w:tcPr>
          <w:p w14:paraId="07B199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c>
          <w:tcPr>
            <w:tcW w:w="308" w:type="pct"/>
            <w:tcBorders>
              <w:top w:val="nil"/>
              <w:left w:val="nil"/>
              <w:bottom w:val="single" w:sz="4" w:space="0" w:color="auto"/>
              <w:right w:val="single" w:sz="4" w:space="0" w:color="auto"/>
            </w:tcBorders>
            <w:shd w:val="clear" w:color="auto" w:fill="auto"/>
            <w:noWrap/>
            <w:vAlign w:val="center"/>
            <w:hideMark/>
          </w:tcPr>
          <w:p w14:paraId="434D5B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c>
          <w:tcPr>
            <w:tcW w:w="308" w:type="pct"/>
            <w:tcBorders>
              <w:top w:val="nil"/>
              <w:left w:val="nil"/>
              <w:bottom w:val="single" w:sz="4" w:space="0" w:color="auto"/>
              <w:right w:val="single" w:sz="4" w:space="0" w:color="auto"/>
            </w:tcBorders>
            <w:shd w:val="clear" w:color="auto" w:fill="auto"/>
            <w:noWrap/>
            <w:vAlign w:val="center"/>
            <w:hideMark/>
          </w:tcPr>
          <w:p w14:paraId="09BAA6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c>
          <w:tcPr>
            <w:tcW w:w="308" w:type="pct"/>
            <w:tcBorders>
              <w:top w:val="nil"/>
              <w:left w:val="nil"/>
              <w:bottom w:val="single" w:sz="4" w:space="0" w:color="auto"/>
              <w:right w:val="single" w:sz="4" w:space="0" w:color="auto"/>
            </w:tcBorders>
            <w:shd w:val="clear" w:color="auto" w:fill="auto"/>
            <w:noWrap/>
            <w:vAlign w:val="center"/>
            <w:hideMark/>
          </w:tcPr>
          <w:p w14:paraId="5882B3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1,317</w:t>
            </w:r>
          </w:p>
        </w:tc>
      </w:tr>
      <w:tr w:rsidR="00B57332" w:rsidRPr="00780155" w14:paraId="05C3357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CC2C11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6675835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0,326</w:t>
            </w:r>
          </w:p>
        </w:tc>
        <w:tc>
          <w:tcPr>
            <w:tcW w:w="308" w:type="pct"/>
            <w:tcBorders>
              <w:top w:val="nil"/>
              <w:left w:val="nil"/>
              <w:bottom w:val="single" w:sz="4" w:space="0" w:color="auto"/>
              <w:right w:val="single" w:sz="4" w:space="0" w:color="auto"/>
            </w:tcBorders>
            <w:shd w:val="clear" w:color="auto" w:fill="auto"/>
            <w:vAlign w:val="center"/>
            <w:hideMark/>
          </w:tcPr>
          <w:p w14:paraId="453B81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c>
          <w:tcPr>
            <w:tcW w:w="308" w:type="pct"/>
            <w:tcBorders>
              <w:top w:val="nil"/>
              <w:left w:val="nil"/>
              <w:bottom w:val="single" w:sz="4" w:space="0" w:color="auto"/>
              <w:right w:val="single" w:sz="4" w:space="0" w:color="auto"/>
            </w:tcBorders>
            <w:shd w:val="clear" w:color="auto" w:fill="auto"/>
            <w:vAlign w:val="center"/>
            <w:hideMark/>
          </w:tcPr>
          <w:p w14:paraId="16E806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c>
          <w:tcPr>
            <w:tcW w:w="308" w:type="pct"/>
            <w:tcBorders>
              <w:top w:val="nil"/>
              <w:left w:val="nil"/>
              <w:bottom w:val="single" w:sz="4" w:space="0" w:color="auto"/>
              <w:right w:val="single" w:sz="4" w:space="0" w:color="auto"/>
            </w:tcBorders>
            <w:shd w:val="clear" w:color="auto" w:fill="auto"/>
            <w:vAlign w:val="center"/>
            <w:hideMark/>
          </w:tcPr>
          <w:p w14:paraId="5E512B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c>
          <w:tcPr>
            <w:tcW w:w="308" w:type="pct"/>
            <w:tcBorders>
              <w:top w:val="nil"/>
              <w:left w:val="nil"/>
              <w:bottom w:val="single" w:sz="4" w:space="0" w:color="auto"/>
              <w:right w:val="single" w:sz="4" w:space="0" w:color="auto"/>
            </w:tcBorders>
            <w:shd w:val="clear" w:color="auto" w:fill="auto"/>
            <w:vAlign w:val="center"/>
            <w:hideMark/>
          </w:tcPr>
          <w:p w14:paraId="6AFE3E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c>
          <w:tcPr>
            <w:tcW w:w="308" w:type="pct"/>
            <w:tcBorders>
              <w:top w:val="nil"/>
              <w:left w:val="nil"/>
              <w:bottom w:val="single" w:sz="4" w:space="0" w:color="auto"/>
              <w:right w:val="single" w:sz="4" w:space="0" w:color="auto"/>
            </w:tcBorders>
            <w:shd w:val="clear" w:color="auto" w:fill="auto"/>
            <w:vAlign w:val="center"/>
            <w:hideMark/>
          </w:tcPr>
          <w:p w14:paraId="36AE3B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c>
          <w:tcPr>
            <w:tcW w:w="308" w:type="pct"/>
            <w:tcBorders>
              <w:top w:val="nil"/>
              <w:left w:val="nil"/>
              <w:bottom w:val="single" w:sz="4" w:space="0" w:color="auto"/>
              <w:right w:val="single" w:sz="4" w:space="0" w:color="auto"/>
            </w:tcBorders>
            <w:shd w:val="clear" w:color="auto" w:fill="auto"/>
            <w:vAlign w:val="center"/>
            <w:hideMark/>
          </w:tcPr>
          <w:p w14:paraId="552714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c>
          <w:tcPr>
            <w:tcW w:w="308" w:type="pct"/>
            <w:tcBorders>
              <w:top w:val="nil"/>
              <w:left w:val="nil"/>
              <w:bottom w:val="single" w:sz="4" w:space="0" w:color="auto"/>
              <w:right w:val="single" w:sz="4" w:space="0" w:color="auto"/>
            </w:tcBorders>
            <w:shd w:val="clear" w:color="auto" w:fill="auto"/>
            <w:vAlign w:val="center"/>
            <w:hideMark/>
          </w:tcPr>
          <w:p w14:paraId="57469C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c>
          <w:tcPr>
            <w:tcW w:w="308" w:type="pct"/>
            <w:tcBorders>
              <w:top w:val="nil"/>
              <w:left w:val="nil"/>
              <w:bottom w:val="single" w:sz="4" w:space="0" w:color="auto"/>
              <w:right w:val="single" w:sz="4" w:space="0" w:color="auto"/>
            </w:tcBorders>
            <w:shd w:val="clear" w:color="auto" w:fill="auto"/>
            <w:vAlign w:val="center"/>
            <w:hideMark/>
          </w:tcPr>
          <w:p w14:paraId="4AE1F4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c>
          <w:tcPr>
            <w:tcW w:w="308" w:type="pct"/>
            <w:tcBorders>
              <w:top w:val="nil"/>
              <w:left w:val="nil"/>
              <w:bottom w:val="single" w:sz="4" w:space="0" w:color="auto"/>
              <w:right w:val="single" w:sz="4" w:space="0" w:color="auto"/>
            </w:tcBorders>
            <w:shd w:val="clear" w:color="auto" w:fill="auto"/>
            <w:vAlign w:val="center"/>
            <w:hideMark/>
          </w:tcPr>
          <w:p w14:paraId="597D7FE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c>
          <w:tcPr>
            <w:tcW w:w="308" w:type="pct"/>
            <w:tcBorders>
              <w:top w:val="nil"/>
              <w:left w:val="nil"/>
              <w:bottom w:val="single" w:sz="4" w:space="0" w:color="auto"/>
              <w:right w:val="single" w:sz="4" w:space="0" w:color="auto"/>
            </w:tcBorders>
            <w:shd w:val="clear" w:color="auto" w:fill="auto"/>
            <w:vAlign w:val="center"/>
            <w:hideMark/>
          </w:tcPr>
          <w:p w14:paraId="3EA1E6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c>
          <w:tcPr>
            <w:tcW w:w="308" w:type="pct"/>
            <w:tcBorders>
              <w:top w:val="nil"/>
              <w:left w:val="nil"/>
              <w:bottom w:val="single" w:sz="4" w:space="0" w:color="auto"/>
              <w:right w:val="single" w:sz="4" w:space="0" w:color="auto"/>
            </w:tcBorders>
            <w:shd w:val="clear" w:color="auto" w:fill="auto"/>
            <w:vAlign w:val="center"/>
            <w:hideMark/>
          </w:tcPr>
          <w:p w14:paraId="640A9A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0,323</w:t>
            </w:r>
          </w:p>
        </w:tc>
      </w:tr>
      <w:tr w:rsidR="00B57332" w:rsidRPr="00780155" w14:paraId="7F4CD1A3"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E7D26E"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Сарафоново</w:t>
            </w:r>
          </w:p>
        </w:tc>
        <w:tc>
          <w:tcPr>
            <w:tcW w:w="308" w:type="pct"/>
            <w:tcBorders>
              <w:top w:val="nil"/>
              <w:left w:val="nil"/>
              <w:bottom w:val="single" w:sz="4" w:space="0" w:color="auto"/>
              <w:right w:val="single" w:sz="4" w:space="0" w:color="auto"/>
            </w:tcBorders>
            <w:shd w:val="clear" w:color="auto" w:fill="auto"/>
            <w:noWrap/>
            <w:vAlign w:val="center"/>
            <w:hideMark/>
          </w:tcPr>
          <w:p w14:paraId="54808D8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2C1ECB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4A2708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6C3112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474FA0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6A8AC9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FF30D9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A5CBAF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27E35A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EDE2FC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CDB976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1253FE0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1135E6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1F18E5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193076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732F32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74AEC3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6F93181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791094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0C2F4A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0D38C6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5630F2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2EC3F0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2DEEA6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c>
          <w:tcPr>
            <w:tcW w:w="308" w:type="pct"/>
            <w:tcBorders>
              <w:top w:val="nil"/>
              <w:left w:val="nil"/>
              <w:bottom w:val="single" w:sz="4" w:space="0" w:color="auto"/>
              <w:right w:val="single" w:sz="4" w:space="0" w:color="auto"/>
            </w:tcBorders>
            <w:shd w:val="clear" w:color="auto" w:fill="auto"/>
            <w:noWrap/>
            <w:vAlign w:val="center"/>
            <w:hideMark/>
          </w:tcPr>
          <w:p w14:paraId="376755D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3,784</w:t>
            </w:r>
          </w:p>
        </w:tc>
      </w:tr>
      <w:tr w:rsidR="00B57332" w:rsidRPr="00780155" w14:paraId="00D1A40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B44465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454BCA4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079CE3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28CFDB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491239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5B43A8F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4DB5A3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4C5355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340496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2F1715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238E242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1F0EB7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c>
          <w:tcPr>
            <w:tcW w:w="308" w:type="pct"/>
            <w:tcBorders>
              <w:top w:val="nil"/>
              <w:left w:val="nil"/>
              <w:bottom w:val="single" w:sz="4" w:space="0" w:color="auto"/>
              <w:right w:val="single" w:sz="4" w:space="0" w:color="auto"/>
            </w:tcBorders>
            <w:shd w:val="clear" w:color="auto" w:fill="auto"/>
            <w:noWrap/>
            <w:vAlign w:val="center"/>
            <w:hideMark/>
          </w:tcPr>
          <w:p w14:paraId="12A28B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2,838</w:t>
            </w:r>
          </w:p>
        </w:tc>
      </w:tr>
      <w:tr w:rsidR="00B57332" w:rsidRPr="00780155" w14:paraId="2D796A1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58F672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9753A9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51561F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700F3E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13DB1A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578C6D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414C52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280661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17DB2E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4E80CD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3E4A52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445E923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c>
          <w:tcPr>
            <w:tcW w:w="308" w:type="pct"/>
            <w:tcBorders>
              <w:top w:val="nil"/>
              <w:left w:val="nil"/>
              <w:bottom w:val="single" w:sz="4" w:space="0" w:color="auto"/>
              <w:right w:val="single" w:sz="4" w:space="0" w:color="auto"/>
            </w:tcBorders>
            <w:shd w:val="clear" w:color="auto" w:fill="auto"/>
            <w:noWrap/>
            <w:vAlign w:val="center"/>
            <w:hideMark/>
          </w:tcPr>
          <w:p w14:paraId="7B1D48A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0,031</w:t>
            </w:r>
          </w:p>
        </w:tc>
      </w:tr>
      <w:tr w:rsidR="00B57332" w:rsidRPr="00780155" w14:paraId="3E992190"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5E6CC9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243A2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17BC48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2D2439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61BD6CE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3B0808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3E4C38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0D1137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689984E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648DA8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298B00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5494A5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c>
          <w:tcPr>
            <w:tcW w:w="308" w:type="pct"/>
            <w:tcBorders>
              <w:top w:val="nil"/>
              <w:left w:val="nil"/>
              <w:bottom w:val="single" w:sz="4" w:space="0" w:color="auto"/>
              <w:right w:val="single" w:sz="4" w:space="0" w:color="auto"/>
            </w:tcBorders>
            <w:shd w:val="clear" w:color="auto" w:fill="auto"/>
            <w:noWrap/>
            <w:vAlign w:val="center"/>
            <w:hideMark/>
          </w:tcPr>
          <w:p w14:paraId="65A9CF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0,420</w:t>
            </w:r>
          </w:p>
        </w:tc>
      </w:tr>
      <w:tr w:rsidR="00B57332" w:rsidRPr="00780155" w14:paraId="5C1537B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3A972F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6AB7B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2,212</w:t>
            </w:r>
          </w:p>
        </w:tc>
        <w:tc>
          <w:tcPr>
            <w:tcW w:w="308" w:type="pct"/>
            <w:tcBorders>
              <w:top w:val="nil"/>
              <w:left w:val="nil"/>
              <w:bottom w:val="single" w:sz="4" w:space="0" w:color="auto"/>
              <w:right w:val="single" w:sz="4" w:space="0" w:color="auto"/>
            </w:tcBorders>
            <w:shd w:val="clear" w:color="auto" w:fill="auto"/>
            <w:noWrap/>
            <w:vAlign w:val="center"/>
            <w:hideMark/>
          </w:tcPr>
          <w:p w14:paraId="5BA97E1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c>
          <w:tcPr>
            <w:tcW w:w="308" w:type="pct"/>
            <w:tcBorders>
              <w:top w:val="nil"/>
              <w:left w:val="nil"/>
              <w:bottom w:val="single" w:sz="4" w:space="0" w:color="auto"/>
              <w:right w:val="single" w:sz="4" w:space="0" w:color="auto"/>
            </w:tcBorders>
            <w:shd w:val="clear" w:color="auto" w:fill="auto"/>
            <w:noWrap/>
            <w:vAlign w:val="center"/>
            <w:hideMark/>
          </w:tcPr>
          <w:p w14:paraId="105860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c>
          <w:tcPr>
            <w:tcW w:w="308" w:type="pct"/>
            <w:tcBorders>
              <w:top w:val="nil"/>
              <w:left w:val="nil"/>
              <w:bottom w:val="single" w:sz="4" w:space="0" w:color="auto"/>
              <w:right w:val="single" w:sz="4" w:space="0" w:color="auto"/>
            </w:tcBorders>
            <w:shd w:val="clear" w:color="auto" w:fill="auto"/>
            <w:noWrap/>
            <w:vAlign w:val="center"/>
            <w:hideMark/>
          </w:tcPr>
          <w:p w14:paraId="2978F8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c>
          <w:tcPr>
            <w:tcW w:w="308" w:type="pct"/>
            <w:tcBorders>
              <w:top w:val="nil"/>
              <w:left w:val="nil"/>
              <w:bottom w:val="single" w:sz="4" w:space="0" w:color="auto"/>
              <w:right w:val="single" w:sz="4" w:space="0" w:color="auto"/>
            </w:tcBorders>
            <w:shd w:val="clear" w:color="auto" w:fill="auto"/>
            <w:noWrap/>
            <w:vAlign w:val="center"/>
            <w:hideMark/>
          </w:tcPr>
          <w:p w14:paraId="20F1FA6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c>
          <w:tcPr>
            <w:tcW w:w="308" w:type="pct"/>
            <w:tcBorders>
              <w:top w:val="nil"/>
              <w:left w:val="nil"/>
              <w:bottom w:val="single" w:sz="4" w:space="0" w:color="auto"/>
              <w:right w:val="single" w:sz="4" w:space="0" w:color="auto"/>
            </w:tcBorders>
            <w:shd w:val="clear" w:color="auto" w:fill="auto"/>
            <w:noWrap/>
            <w:vAlign w:val="center"/>
            <w:hideMark/>
          </w:tcPr>
          <w:p w14:paraId="7E1F3F1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c>
          <w:tcPr>
            <w:tcW w:w="308" w:type="pct"/>
            <w:tcBorders>
              <w:top w:val="nil"/>
              <w:left w:val="nil"/>
              <w:bottom w:val="single" w:sz="4" w:space="0" w:color="auto"/>
              <w:right w:val="single" w:sz="4" w:space="0" w:color="auto"/>
            </w:tcBorders>
            <w:shd w:val="clear" w:color="auto" w:fill="auto"/>
            <w:noWrap/>
            <w:vAlign w:val="center"/>
            <w:hideMark/>
          </w:tcPr>
          <w:p w14:paraId="0FC540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c>
          <w:tcPr>
            <w:tcW w:w="308" w:type="pct"/>
            <w:tcBorders>
              <w:top w:val="nil"/>
              <w:left w:val="nil"/>
              <w:bottom w:val="single" w:sz="4" w:space="0" w:color="auto"/>
              <w:right w:val="single" w:sz="4" w:space="0" w:color="auto"/>
            </w:tcBorders>
            <w:shd w:val="clear" w:color="auto" w:fill="auto"/>
            <w:noWrap/>
            <w:vAlign w:val="center"/>
            <w:hideMark/>
          </w:tcPr>
          <w:p w14:paraId="1D4C6A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c>
          <w:tcPr>
            <w:tcW w:w="308" w:type="pct"/>
            <w:tcBorders>
              <w:top w:val="nil"/>
              <w:left w:val="nil"/>
              <w:bottom w:val="single" w:sz="4" w:space="0" w:color="auto"/>
              <w:right w:val="single" w:sz="4" w:space="0" w:color="auto"/>
            </w:tcBorders>
            <w:shd w:val="clear" w:color="auto" w:fill="auto"/>
            <w:noWrap/>
            <w:vAlign w:val="center"/>
            <w:hideMark/>
          </w:tcPr>
          <w:p w14:paraId="17AEE02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c>
          <w:tcPr>
            <w:tcW w:w="308" w:type="pct"/>
            <w:tcBorders>
              <w:top w:val="nil"/>
              <w:left w:val="nil"/>
              <w:bottom w:val="single" w:sz="4" w:space="0" w:color="auto"/>
              <w:right w:val="single" w:sz="4" w:space="0" w:color="auto"/>
            </w:tcBorders>
            <w:shd w:val="clear" w:color="auto" w:fill="auto"/>
            <w:noWrap/>
            <w:vAlign w:val="center"/>
            <w:hideMark/>
          </w:tcPr>
          <w:p w14:paraId="2ADA6B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c>
          <w:tcPr>
            <w:tcW w:w="308" w:type="pct"/>
            <w:tcBorders>
              <w:top w:val="nil"/>
              <w:left w:val="nil"/>
              <w:bottom w:val="single" w:sz="4" w:space="0" w:color="auto"/>
              <w:right w:val="single" w:sz="4" w:space="0" w:color="auto"/>
            </w:tcBorders>
            <w:shd w:val="clear" w:color="auto" w:fill="auto"/>
            <w:noWrap/>
            <w:vAlign w:val="center"/>
            <w:hideMark/>
          </w:tcPr>
          <w:p w14:paraId="1859CDF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c>
          <w:tcPr>
            <w:tcW w:w="308" w:type="pct"/>
            <w:tcBorders>
              <w:top w:val="nil"/>
              <w:left w:val="nil"/>
              <w:bottom w:val="single" w:sz="4" w:space="0" w:color="auto"/>
              <w:right w:val="single" w:sz="4" w:space="0" w:color="auto"/>
            </w:tcBorders>
            <w:shd w:val="clear" w:color="auto" w:fill="auto"/>
            <w:noWrap/>
            <w:vAlign w:val="center"/>
            <w:hideMark/>
          </w:tcPr>
          <w:p w14:paraId="48400B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2,204</w:t>
            </w:r>
          </w:p>
        </w:tc>
      </w:tr>
      <w:tr w:rsidR="00B57332" w:rsidRPr="00780155" w14:paraId="793E0C2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5084EE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1AC827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0,175</w:t>
            </w:r>
          </w:p>
        </w:tc>
        <w:tc>
          <w:tcPr>
            <w:tcW w:w="308" w:type="pct"/>
            <w:tcBorders>
              <w:top w:val="nil"/>
              <w:left w:val="nil"/>
              <w:bottom w:val="single" w:sz="4" w:space="0" w:color="auto"/>
              <w:right w:val="single" w:sz="4" w:space="0" w:color="auto"/>
            </w:tcBorders>
            <w:shd w:val="clear" w:color="auto" w:fill="auto"/>
            <w:vAlign w:val="center"/>
            <w:hideMark/>
          </w:tcPr>
          <w:p w14:paraId="0B92A2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c>
          <w:tcPr>
            <w:tcW w:w="308" w:type="pct"/>
            <w:tcBorders>
              <w:top w:val="nil"/>
              <w:left w:val="nil"/>
              <w:bottom w:val="single" w:sz="4" w:space="0" w:color="auto"/>
              <w:right w:val="single" w:sz="4" w:space="0" w:color="auto"/>
            </w:tcBorders>
            <w:shd w:val="clear" w:color="auto" w:fill="auto"/>
            <w:vAlign w:val="center"/>
            <w:hideMark/>
          </w:tcPr>
          <w:p w14:paraId="137ECB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c>
          <w:tcPr>
            <w:tcW w:w="308" w:type="pct"/>
            <w:tcBorders>
              <w:top w:val="nil"/>
              <w:left w:val="nil"/>
              <w:bottom w:val="single" w:sz="4" w:space="0" w:color="auto"/>
              <w:right w:val="single" w:sz="4" w:space="0" w:color="auto"/>
            </w:tcBorders>
            <w:shd w:val="clear" w:color="auto" w:fill="auto"/>
            <w:vAlign w:val="center"/>
            <w:hideMark/>
          </w:tcPr>
          <w:p w14:paraId="025B92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c>
          <w:tcPr>
            <w:tcW w:w="308" w:type="pct"/>
            <w:tcBorders>
              <w:top w:val="nil"/>
              <w:left w:val="nil"/>
              <w:bottom w:val="single" w:sz="4" w:space="0" w:color="auto"/>
              <w:right w:val="single" w:sz="4" w:space="0" w:color="auto"/>
            </w:tcBorders>
            <w:shd w:val="clear" w:color="auto" w:fill="auto"/>
            <w:vAlign w:val="center"/>
            <w:hideMark/>
          </w:tcPr>
          <w:p w14:paraId="0E07FF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c>
          <w:tcPr>
            <w:tcW w:w="308" w:type="pct"/>
            <w:tcBorders>
              <w:top w:val="nil"/>
              <w:left w:val="nil"/>
              <w:bottom w:val="single" w:sz="4" w:space="0" w:color="auto"/>
              <w:right w:val="single" w:sz="4" w:space="0" w:color="auto"/>
            </w:tcBorders>
            <w:shd w:val="clear" w:color="auto" w:fill="auto"/>
            <w:vAlign w:val="center"/>
            <w:hideMark/>
          </w:tcPr>
          <w:p w14:paraId="63D9B4F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c>
          <w:tcPr>
            <w:tcW w:w="308" w:type="pct"/>
            <w:tcBorders>
              <w:top w:val="nil"/>
              <w:left w:val="nil"/>
              <w:bottom w:val="single" w:sz="4" w:space="0" w:color="auto"/>
              <w:right w:val="single" w:sz="4" w:space="0" w:color="auto"/>
            </w:tcBorders>
            <w:shd w:val="clear" w:color="auto" w:fill="auto"/>
            <w:vAlign w:val="center"/>
            <w:hideMark/>
          </w:tcPr>
          <w:p w14:paraId="32014F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c>
          <w:tcPr>
            <w:tcW w:w="308" w:type="pct"/>
            <w:tcBorders>
              <w:top w:val="nil"/>
              <w:left w:val="nil"/>
              <w:bottom w:val="single" w:sz="4" w:space="0" w:color="auto"/>
              <w:right w:val="single" w:sz="4" w:space="0" w:color="auto"/>
            </w:tcBorders>
            <w:shd w:val="clear" w:color="auto" w:fill="auto"/>
            <w:vAlign w:val="center"/>
            <w:hideMark/>
          </w:tcPr>
          <w:p w14:paraId="77523D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c>
          <w:tcPr>
            <w:tcW w:w="308" w:type="pct"/>
            <w:tcBorders>
              <w:top w:val="nil"/>
              <w:left w:val="nil"/>
              <w:bottom w:val="single" w:sz="4" w:space="0" w:color="auto"/>
              <w:right w:val="single" w:sz="4" w:space="0" w:color="auto"/>
            </w:tcBorders>
            <w:shd w:val="clear" w:color="auto" w:fill="auto"/>
            <w:vAlign w:val="center"/>
            <w:hideMark/>
          </w:tcPr>
          <w:p w14:paraId="291CBC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c>
          <w:tcPr>
            <w:tcW w:w="308" w:type="pct"/>
            <w:tcBorders>
              <w:top w:val="nil"/>
              <w:left w:val="nil"/>
              <w:bottom w:val="single" w:sz="4" w:space="0" w:color="auto"/>
              <w:right w:val="single" w:sz="4" w:space="0" w:color="auto"/>
            </w:tcBorders>
            <w:shd w:val="clear" w:color="auto" w:fill="auto"/>
            <w:vAlign w:val="center"/>
            <w:hideMark/>
          </w:tcPr>
          <w:p w14:paraId="4E7F0D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c>
          <w:tcPr>
            <w:tcW w:w="308" w:type="pct"/>
            <w:tcBorders>
              <w:top w:val="nil"/>
              <w:left w:val="nil"/>
              <w:bottom w:val="single" w:sz="4" w:space="0" w:color="auto"/>
              <w:right w:val="single" w:sz="4" w:space="0" w:color="auto"/>
            </w:tcBorders>
            <w:shd w:val="clear" w:color="auto" w:fill="auto"/>
            <w:vAlign w:val="center"/>
            <w:hideMark/>
          </w:tcPr>
          <w:p w14:paraId="7B44C3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c>
          <w:tcPr>
            <w:tcW w:w="308" w:type="pct"/>
            <w:tcBorders>
              <w:top w:val="nil"/>
              <w:left w:val="nil"/>
              <w:bottom w:val="single" w:sz="4" w:space="0" w:color="auto"/>
              <w:right w:val="single" w:sz="4" w:space="0" w:color="auto"/>
            </w:tcBorders>
            <w:shd w:val="clear" w:color="auto" w:fill="auto"/>
            <w:vAlign w:val="center"/>
            <w:hideMark/>
          </w:tcPr>
          <w:p w14:paraId="181BB0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0,183</w:t>
            </w:r>
          </w:p>
        </w:tc>
      </w:tr>
      <w:tr w:rsidR="00B57332" w:rsidRPr="00780155" w14:paraId="5BF51366"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6468A4"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Спас-Виталий</w:t>
            </w:r>
          </w:p>
        </w:tc>
        <w:tc>
          <w:tcPr>
            <w:tcW w:w="308" w:type="pct"/>
            <w:tcBorders>
              <w:top w:val="nil"/>
              <w:left w:val="nil"/>
              <w:bottom w:val="single" w:sz="4" w:space="0" w:color="auto"/>
              <w:right w:val="single" w:sz="4" w:space="0" w:color="auto"/>
            </w:tcBorders>
            <w:shd w:val="clear" w:color="auto" w:fill="auto"/>
            <w:noWrap/>
            <w:vAlign w:val="center"/>
            <w:hideMark/>
          </w:tcPr>
          <w:p w14:paraId="130F31D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8F721C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BD6A22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416D4F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AF4965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438718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469286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140E79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202623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07E3B8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5BDC32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2402E82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3F6200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7437A3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158F1CB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2E4D252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6096CA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13E9CD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0B8BD6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0EAB1B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554DD14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2562B32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56801D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0BF246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c>
          <w:tcPr>
            <w:tcW w:w="308" w:type="pct"/>
            <w:tcBorders>
              <w:top w:val="nil"/>
              <w:left w:val="nil"/>
              <w:bottom w:val="single" w:sz="4" w:space="0" w:color="auto"/>
              <w:right w:val="single" w:sz="4" w:space="0" w:color="auto"/>
            </w:tcBorders>
            <w:shd w:val="clear" w:color="auto" w:fill="auto"/>
            <w:noWrap/>
            <w:vAlign w:val="center"/>
            <w:hideMark/>
          </w:tcPr>
          <w:p w14:paraId="687D25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1,950</w:t>
            </w:r>
          </w:p>
        </w:tc>
      </w:tr>
      <w:tr w:rsidR="00B57332" w:rsidRPr="00780155" w14:paraId="4083817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E90A26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2DB3A7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6030C8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4A7F70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160FC1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75915B3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64659D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2966AA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62A656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223EDFE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61204B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2EFC67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c>
          <w:tcPr>
            <w:tcW w:w="308" w:type="pct"/>
            <w:tcBorders>
              <w:top w:val="nil"/>
              <w:left w:val="nil"/>
              <w:bottom w:val="single" w:sz="4" w:space="0" w:color="auto"/>
              <w:right w:val="single" w:sz="4" w:space="0" w:color="auto"/>
            </w:tcBorders>
            <w:shd w:val="clear" w:color="auto" w:fill="auto"/>
            <w:noWrap/>
            <w:vAlign w:val="center"/>
            <w:hideMark/>
          </w:tcPr>
          <w:p w14:paraId="242528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1,300</w:t>
            </w:r>
          </w:p>
        </w:tc>
      </w:tr>
      <w:tr w:rsidR="00B57332" w:rsidRPr="00780155" w14:paraId="68C0A53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009BB3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06128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0A6103B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46D8E2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09833E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0AEE75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791B678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2B5FA83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0FC44D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78D538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26E041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045091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21D7A42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r>
      <w:tr w:rsidR="00B57332" w:rsidRPr="00780155" w14:paraId="1ABF9A3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18EE1E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17E55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0692D6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4A3BDE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75D25F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22ABB2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2FFDF4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3CA001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616309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2F6918A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6DE4A4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777A36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c>
          <w:tcPr>
            <w:tcW w:w="308" w:type="pct"/>
            <w:tcBorders>
              <w:top w:val="nil"/>
              <w:left w:val="nil"/>
              <w:bottom w:val="single" w:sz="4" w:space="0" w:color="auto"/>
              <w:right w:val="single" w:sz="4" w:space="0" w:color="auto"/>
            </w:tcBorders>
            <w:shd w:val="clear" w:color="auto" w:fill="auto"/>
            <w:noWrap/>
            <w:vAlign w:val="center"/>
            <w:hideMark/>
          </w:tcPr>
          <w:p w14:paraId="269AC6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0,122</w:t>
            </w:r>
          </w:p>
        </w:tc>
      </w:tr>
      <w:tr w:rsidR="00B57332" w:rsidRPr="00780155" w14:paraId="1B5284CA"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38CE48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F2835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1,373</w:t>
            </w:r>
          </w:p>
        </w:tc>
        <w:tc>
          <w:tcPr>
            <w:tcW w:w="308" w:type="pct"/>
            <w:tcBorders>
              <w:top w:val="nil"/>
              <w:left w:val="nil"/>
              <w:bottom w:val="single" w:sz="4" w:space="0" w:color="auto"/>
              <w:right w:val="single" w:sz="4" w:space="0" w:color="auto"/>
            </w:tcBorders>
            <w:shd w:val="clear" w:color="auto" w:fill="auto"/>
            <w:noWrap/>
            <w:vAlign w:val="center"/>
            <w:hideMark/>
          </w:tcPr>
          <w:p w14:paraId="1497B3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c>
          <w:tcPr>
            <w:tcW w:w="308" w:type="pct"/>
            <w:tcBorders>
              <w:top w:val="nil"/>
              <w:left w:val="nil"/>
              <w:bottom w:val="single" w:sz="4" w:space="0" w:color="auto"/>
              <w:right w:val="single" w:sz="4" w:space="0" w:color="auto"/>
            </w:tcBorders>
            <w:shd w:val="clear" w:color="auto" w:fill="auto"/>
            <w:noWrap/>
            <w:vAlign w:val="center"/>
            <w:hideMark/>
          </w:tcPr>
          <w:p w14:paraId="1AD1FC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c>
          <w:tcPr>
            <w:tcW w:w="308" w:type="pct"/>
            <w:tcBorders>
              <w:top w:val="nil"/>
              <w:left w:val="nil"/>
              <w:bottom w:val="single" w:sz="4" w:space="0" w:color="auto"/>
              <w:right w:val="single" w:sz="4" w:space="0" w:color="auto"/>
            </w:tcBorders>
            <w:shd w:val="clear" w:color="auto" w:fill="auto"/>
            <w:noWrap/>
            <w:vAlign w:val="center"/>
            <w:hideMark/>
          </w:tcPr>
          <w:p w14:paraId="04D3873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c>
          <w:tcPr>
            <w:tcW w:w="308" w:type="pct"/>
            <w:tcBorders>
              <w:top w:val="nil"/>
              <w:left w:val="nil"/>
              <w:bottom w:val="single" w:sz="4" w:space="0" w:color="auto"/>
              <w:right w:val="single" w:sz="4" w:space="0" w:color="auto"/>
            </w:tcBorders>
            <w:shd w:val="clear" w:color="auto" w:fill="auto"/>
            <w:noWrap/>
            <w:vAlign w:val="center"/>
            <w:hideMark/>
          </w:tcPr>
          <w:p w14:paraId="41F828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c>
          <w:tcPr>
            <w:tcW w:w="308" w:type="pct"/>
            <w:tcBorders>
              <w:top w:val="nil"/>
              <w:left w:val="nil"/>
              <w:bottom w:val="single" w:sz="4" w:space="0" w:color="auto"/>
              <w:right w:val="single" w:sz="4" w:space="0" w:color="auto"/>
            </w:tcBorders>
            <w:shd w:val="clear" w:color="auto" w:fill="auto"/>
            <w:noWrap/>
            <w:vAlign w:val="center"/>
            <w:hideMark/>
          </w:tcPr>
          <w:p w14:paraId="682FA0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c>
          <w:tcPr>
            <w:tcW w:w="308" w:type="pct"/>
            <w:tcBorders>
              <w:top w:val="nil"/>
              <w:left w:val="nil"/>
              <w:bottom w:val="single" w:sz="4" w:space="0" w:color="auto"/>
              <w:right w:val="single" w:sz="4" w:space="0" w:color="auto"/>
            </w:tcBorders>
            <w:shd w:val="clear" w:color="auto" w:fill="auto"/>
            <w:noWrap/>
            <w:vAlign w:val="center"/>
            <w:hideMark/>
          </w:tcPr>
          <w:p w14:paraId="063184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c>
          <w:tcPr>
            <w:tcW w:w="308" w:type="pct"/>
            <w:tcBorders>
              <w:top w:val="nil"/>
              <w:left w:val="nil"/>
              <w:bottom w:val="single" w:sz="4" w:space="0" w:color="auto"/>
              <w:right w:val="single" w:sz="4" w:space="0" w:color="auto"/>
            </w:tcBorders>
            <w:shd w:val="clear" w:color="auto" w:fill="auto"/>
            <w:noWrap/>
            <w:vAlign w:val="center"/>
            <w:hideMark/>
          </w:tcPr>
          <w:p w14:paraId="34A85D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c>
          <w:tcPr>
            <w:tcW w:w="308" w:type="pct"/>
            <w:tcBorders>
              <w:top w:val="nil"/>
              <w:left w:val="nil"/>
              <w:bottom w:val="single" w:sz="4" w:space="0" w:color="auto"/>
              <w:right w:val="single" w:sz="4" w:space="0" w:color="auto"/>
            </w:tcBorders>
            <w:shd w:val="clear" w:color="auto" w:fill="auto"/>
            <w:noWrap/>
            <w:vAlign w:val="center"/>
            <w:hideMark/>
          </w:tcPr>
          <w:p w14:paraId="3A124F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c>
          <w:tcPr>
            <w:tcW w:w="308" w:type="pct"/>
            <w:tcBorders>
              <w:top w:val="nil"/>
              <w:left w:val="nil"/>
              <w:bottom w:val="single" w:sz="4" w:space="0" w:color="auto"/>
              <w:right w:val="single" w:sz="4" w:space="0" w:color="auto"/>
            </w:tcBorders>
            <w:shd w:val="clear" w:color="auto" w:fill="auto"/>
            <w:noWrap/>
            <w:vAlign w:val="center"/>
            <w:hideMark/>
          </w:tcPr>
          <w:p w14:paraId="6B9188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c>
          <w:tcPr>
            <w:tcW w:w="308" w:type="pct"/>
            <w:tcBorders>
              <w:top w:val="nil"/>
              <w:left w:val="nil"/>
              <w:bottom w:val="single" w:sz="4" w:space="0" w:color="auto"/>
              <w:right w:val="single" w:sz="4" w:space="0" w:color="auto"/>
            </w:tcBorders>
            <w:shd w:val="clear" w:color="auto" w:fill="auto"/>
            <w:noWrap/>
            <w:vAlign w:val="center"/>
            <w:hideMark/>
          </w:tcPr>
          <w:p w14:paraId="493DA9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c>
          <w:tcPr>
            <w:tcW w:w="308" w:type="pct"/>
            <w:tcBorders>
              <w:top w:val="nil"/>
              <w:left w:val="nil"/>
              <w:bottom w:val="single" w:sz="4" w:space="0" w:color="auto"/>
              <w:right w:val="single" w:sz="4" w:space="0" w:color="auto"/>
            </w:tcBorders>
            <w:shd w:val="clear" w:color="auto" w:fill="auto"/>
            <w:noWrap/>
            <w:vAlign w:val="center"/>
            <w:hideMark/>
          </w:tcPr>
          <w:p w14:paraId="5DA844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1,378</w:t>
            </w:r>
          </w:p>
        </w:tc>
      </w:tr>
      <w:tr w:rsidR="00B57332" w:rsidRPr="00780155" w14:paraId="625301F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7BD024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390DA0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-0,210</w:t>
            </w:r>
          </w:p>
        </w:tc>
        <w:tc>
          <w:tcPr>
            <w:tcW w:w="308" w:type="pct"/>
            <w:tcBorders>
              <w:top w:val="nil"/>
              <w:left w:val="nil"/>
              <w:bottom w:val="single" w:sz="4" w:space="0" w:color="auto"/>
              <w:right w:val="single" w:sz="4" w:space="0" w:color="auto"/>
            </w:tcBorders>
            <w:shd w:val="clear" w:color="auto" w:fill="auto"/>
            <w:vAlign w:val="center"/>
            <w:hideMark/>
          </w:tcPr>
          <w:p w14:paraId="5AD73E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c>
          <w:tcPr>
            <w:tcW w:w="308" w:type="pct"/>
            <w:tcBorders>
              <w:top w:val="nil"/>
              <w:left w:val="nil"/>
              <w:bottom w:val="single" w:sz="4" w:space="0" w:color="auto"/>
              <w:right w:val="single" w:sz="4" w:space="0" w:color="auto"/>
            </w:tcBorders>
            <w:shd w:val="clear" w:color="auto" w:fill="auto"/>
            <w:vAlign w:val="center"/>
            <w:hideMark/>
          </w:tcPr>
          <w:p w14:paraId="0E7F55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c>
          <w:tcPr>
            <w:tcW w:w="308" w:type="pct"/>
            <w:tcBorders>
              <w:top w:val="nil"/>
              <w:left w:val="nil"/>
              <w:bottom w:val="single" w:sz="4" w:space="0" w:color="auto"/>
              <w:right w:val="single" w:sz="4" w:space="0" w:color="auto"/>
            </w:tcBorders>
            <w:shd w:val="clear" w:color="auto" w:fill="auto"/>
            <w:vAlign w:val="center"/>
            <w:hideMark/>
          </w:tcPr>
          <w:p w14:paraId="460ECD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c>
          <w:tcPr>
            <w:tcW w:w="308" w:type="pct"/>
            <w:tcBorders>
              <w:top w:val="nil"/>
              <w:left w:val="nil"/>
              <w:bottom w:val="single" w:sz="4" w:space="0" w:color="auto"/>
              <w:right w:val="single" w:sz="4" w:space="0" w:color="auto"/>
            </w:tcBorders>
            <w:shd w:val="clear" w:color="auto" w:fill="auto"/>
            <w:vAlign w:val="center"/>
            <w:hideMark/>
          </w:tcPr>
          <w:p w14:paraId="40FB8B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c>
          <w:tcPr>
            <w:tcW w:w="308" w:type="pct"/>
            <w:tcBorders>
              <w:top w:val="nil"/>
              <w:left w:val="nil"/>
              <w:bottom w:val="single" w:sz="4" w:space="0" w:color="auto"/>
              <w:right w:val="single" w:sz="4" w:space="0" w:color="auto"/>
            </w:tcBorders>
            <w:shd w:val="clear" w:color="auto" w:fill="auto"/>
            <w:vAlign w:val="center"/>
            <w:hideMark/>
          </w:tcPr>
          <w:p w14:paraId="0D3395E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c>
          <w:tcPr>
            <w:tcW w:w="308" w:type="pct"/>
            <w:tcBorders>
              <w:top w:val="nil"/>
              <w:left w:val="nil"/>
              <w:bottom w:val="single" w:sz="4" w:space="0" w:color="auto"/>
              <w:right w:val="single" w:sz="4" w:space="0" w:color="auto"/>
            </w:tcBorders>
            <w:shd w:val="clear" w:color="auto" w:fill="auto"/>
            <w:vAlign w:val="center"/>
            <w:hideMark/>
          </w:tcPr>
          <w:p w14:paraId="0F0AAF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c>
          <w:tcPr>
            <w:tcW w:w="308" w:type="pct"/>
            <w:tcBorders>
              <w:top w:val="nil"/>
              <w:left w:val="nil"/>
              <w:bottom w:val="single" w:sz="4" w:space="0" w:color="auto"/>
              <w:right w:val="single" w:sz="4" w:space="0" w:color="auto"/>
            </w:tcBorders>
            <w:shd w:val="clear" w:color="auto" w:fill="auto"/>
            <w:vAlign w:val="center"/>
            <w:hideMark/>
          </w:tcPr>
          <w:p w14:paraId="27FA14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c>
          <w:tcPr>
            <w:tcW w:w="308" w:type="pct"/>
            <w:tcBorders>
              <w:top w:val="nil"/>
              <w:left w:val="nil"/>
              <w:bottom w:val="single" w:sz="4" w:space="0" w:color="auto"/>
              <w:right w:val="single" w:sz="4" w:space="0" w:color="auto"/>
            </w:tcBorders>
            <w:shd w:val="clear" w:color="auto" w:fill="auto"/>
            <w:vAlign w:val="center"/>
            <w:hideMark/>
          </w:tcPr>
          <w:p w14:paraId="40030C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c>
          <w:tcPr>
            <w:tcW w:w="308" w:type="pct"/>
            <w:tcBorders>
              <w:top w:val="nil"/>
              <w:left w:val="nil"/>
              <w:bottom w:val="single" w:sz="4" w:space="0" w:color="auto"/>
              <w:right w:val="single" w:sz="4" w:space="0" w:color="auto"/>
            </w:tcBorders>
            <w:shd w:val="clear" w:color="auto" w:fill="auto"/>
            <w:vAlign w:val="center"/>
            <w:hideMark/>
          </w:tcPr>
          <w:p w14:paraId="4FF2B4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c>
          <w:tcPr>
            <w:tcW w:w="308" w:type="pct"/>
            <w:tcBorders>
              <w:top w:val="nil"/>
              <w:left w:val="nil"/>
              <w:bottom w:val="single" w:sz="4" w:space="0" w:color="auto"/>
              <w:right w:val="single" w:sz="4" w:space="0" w:color="auto"/>
            </w:tcBorders>
            <w:shd w:val="clear" w:color="auto" w:fill="auto"/>
            <w:vAlign w:val="center"/>
            <w:hideMark/>
          </w:tcPr>
          <w:p w14:paraId="2D0FFB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c>
          <w:tcPr>
            <w:tcW w:w="308" w:type="pct"/>
            <w:tcBorders>
              <w:top w:val="nil"/>
              <w:left w:val="nil"/>
              <w:bottom w:val="single" w:sz="4" w:space="0" w:color="auto"/>
              <w:right w:val="single" w:sz="4" w:space="0" w:color="auto"/>
            </w:tcBorders>
            <w:shd w:val="clear" w:color="auto" w:fill="auto"/>
            <w:vAlign w:val="center"/>
            <w:hideMark/>
          </w:tcPr>
          <w:p w14:paraId="593F09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-0,215</w:t>
            </w:r>
          </w:p>
        </w:tc>
      </w:tr>
      <w:tr w:rsidR="00B57332" w:rsidRPr="00780155" w14:paraId="433B7537"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803F06"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Толбухино</w:t>
            </w:r>
          </w:p>
        </w:tc>
        <w:tc>
          <w:tcPr>
            <w:tcW w:w="308" w:type="pct"/>
            <w:tcBorders>
              <w:top w:val="nil"/>
              <w:left w:val="nil"/>
              <w:bottom w:val="single" w:sz="4" w:space="0" w:color="auto"/>
              <w:right w:val="single" w:sz="4" w:space="0" w:color="auto"/>
            </w:tcBorders>
            <w:shd w:val="clear" w:color="auto" w:fill="auto"/>
            <w:noWrap/>
            <w:vAlign w:val="center"/>
            <w:hideMark/>
          </w:tcPr>
          <w:p w14:paraId="43FE832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5FB1F7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DF2714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8F02C8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0E8DCF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071796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C4B022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49EE35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E856C6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F9BC04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52BFAA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57D0D5B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B0CA0B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0E7D54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791B02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1C332C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7251E5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4AEFF8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731BCED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0CDBC1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65A528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0C1A83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703E648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24A4475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4D51D7C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r>
      <w:tr w:rsidR="00B57332" w:rsidRPr="00780155" w14:paraId="68017A5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1A3020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6591A3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1F43FB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0E127C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7639D2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235AD1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6E2719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6D0EB0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67865F8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290CDE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6DCED6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3303C2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323CF7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r>
      <w:tr w:rsidR="00B57332" w:rsidRPr="00780155" w14:paraId="0449478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BC07ED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2CE6F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049B04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4A1192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1F2218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7A21104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617987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0E4B27C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744280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363EC12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208423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0860F8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0B34D1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r>
      <w:tr w:rsidR="00B57332" w:rsidRPr="00780155" w14:paraId="70F07F9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A499E8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554238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47E47EA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23DBFA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491A6A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15724AD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5CACFE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73B143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728A81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46A457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29BF57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2C7E221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c>
          <w:tcPr>
            <w:tcW w:w="308" w:type="pct"/>
            <w:tcBorders>
              <w:top w:val="nil"/>
              <w:left w:val="nil"/>
              <w:bottom w:val="single" w:sz="4" w:space="0" w:color="auto"/>
              <w:right w:val="single" w:sz="4" w:space="0" w:color="auto"/>
            </w:tcBorders>
            <w:shd w:val="clear" w:color="auto" w:fill="auto"/>
            <w:noWrap/>
            <w:vAlign w:val="center"/>
            <w:hideMark/>
          </w:tcPr>
          <w:p w14:paraId="7DEFBB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0,295</w:t>
            </w:r>
          </w:p>
        </w:tc>
      </w:tr>
      <w:tr w:rsidR="00B57332" w:rsidRPr="00780155" w14:paraId="0E4F148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55B93C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542187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0,865</w:t>
            </w:r>
          </w:p>
        </w:tc>
        <w:tc>
          <w:tcPr>
            <w:tcW w:w="308" w:type="pct"/>
            <w:tcBorders>
              <w:top w:val="nil"/>
              <w:left w:val="nil"/>
              <w:bottom w:val="single" w:sz="4" w:space="0" w:color="auto"/>
              <w:right w:val="single" w:sz="4" w:space="0" w:color="auto"/>
            </w:tcBorders>
            <w:shd w:val="clear" w:color="auto" w:fill="auto"/>
            <w:noWrap/>
            <w:vAlign w:val="center"/>
            <w:hideMark/>
          </w:tcPr>
          <w:p w14:paraId="43B20DE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c>
          <w:tcPr>
            <w:tcW w:w="308" w:type="pct"/>
            <w:tcBorders>
              <w:top w:val="nil"/>
              <w:left w:val="nil"/>
              <w:bottom w:val="single" w:sz="4" w:space="0" w:color="auto"/>
              <w:right w:val="single" w:sz="4" w:space="0" w:color="auto"/>
            </w:tcBorders>
            <w:shd w:val="clear" w:color="auto" w:fill="auto"/>
            <w:noWrap/>
            <w:vAlign w:val="center"/>
            <w:hideMark/>
          </w:tcPr>
          <w:p w14:paraId="20CD6F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c>
          <w:tcPr>
            <w:tcW w:w="308" w:type="pct"/>
            <w:tcBorders>
              <w:top w:val="nil"/>
              <w:left w:val="nil"/>
              <w:bottom w:val="single" w:sz="4" w:space="0" w:color="auto"/>
              <w:right w:val="single" w:sz="4" w:space="0" w:color="auto"/>
            </w:tcBorders>
            <w:shd w:val="clear" w:color="auto" w:fill="auto"/>
            <w:noWrap/>
            <w:vAlign w:val="center"/>
            <w:hideMark/>
          </w:tcPr>
          <w:p w14:paraId="042FEE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c>
          <w:tcPr>
            <w:tcW w:w="308" w:type="pct"/>
            <w:tcBorders>
              <w:top w:val="nil"/>
              <w:left w:val="nil"/>
              <w:bottom w:val="single" w:sz="4" w:space="0" w:color="auto"/>
              <w:right w:val="single" w:sz="4" w:space="0" w:color="auto"/>
            </w:tcBorders>
            <w:shd w:val="clear" w:color="auto" w:fill="auto"/>
            <w:noWrap/>
            <w:vAlign w:val="center"/>
            <w:hideMark/>
          </w:tcPr>
          <w:p w14:paraId="3DDE02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c>
          <w:tcPr>
            <w:tcW w:w="308" w:type="pct"/>
            <w:tcBorders>
              <w:top w:val="nil"/>
              <w:left w:val="nil"/>
              <w:bottom w:val="single" w:sz="4" w:space="0" w:color="auto"/>
              <w:right w:val="single" w:sz="4" w:space="0" w:color="auto"/>
            </w:tcBorders>
            <w:shd w:val="clear" w:color="auto" w:fill="auto"/>
            <w:noWrap/>
            <w:vAlign w:val="center"/>
            <w:hideMark/>
          </w:tcPr>
          <w:p w14:paraId="09133D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c>
          <w:tcPr>
            <w:tcW w:w="308" w:type="pct"/>
            <w:tcBorders>
              <w:top w:val="nil"/>
              <w:left w:val="nil"/>
              <w:bottom w:val="single" w:sz="4" w:space="0" w:color="auto"/>
              <w:right w:val="single" w:sz="4" w:space="0" w:color="auto"/>
            </w:tcBorders>
            <w:shd w:val="clear" w:color="auto" w:fill="auto"/>
            <w:noWrap/>
            <w:vAlign w:val="center"/>
            <w:hideMark/>
          </w:tcPr>
          <w:p w14:paraId="421DA15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c>
          <w:tcPr>
            <w:tcW w:w="308" w:type="pct"/>
            <w:tcBorders>
              <w:top w:val="nil"/>
              <w:left w:val="nil"/>
              <w:bottom w:val="single" w:sz="4" w:space="0" w:color="auto"/>
              <w:right w:val="single" w:sz="4" w:space="0" w:color="auto"/>
            </w:tcBorders>
            <w:shd w:val="clear" w:color="auto" w:fill="auto"/>
            <w:noWrap/>
            <w:vAlign w:val="center"/>
            <w:hideMark/>
          </w:tcPr>
          <w:p w14:paraId="05C250F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c>
          <w:tcPr>
            <w:tcW w:w="308" w:type="pct"/>
            <w:tcBorders>
              <w:top w:val="nil"/>
              <w:left w:val="nil"/>
              <w:bottom w:val="single" w:sz="4" w:space="0" w:color="auto"/>
              <w:right w:val="single" w:sz="4" w:space="0" w:color="auto"/>
            </w:tcBorders>
            <w:shd w:val="clear" w:color="auto" w:fill="auto"/>
            <w:noWrap/>
            <w:vAlign w:val="center"/>
            <w:hideMark/>
          </w:tcPr>
          <w:p w14:paraId="0AA97B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c>
          <w:tcPr>
            <w:tcW w:w="308" w:type="pct"/>
            <w:tcBorders>
              <w:top w:val="nil"/>
              <w:left w:val="nil"/>
              <w:bottom w:val="single" w:sz="4" w:space="0" w:color="auto"/>
              <w:right w:val="single" w:sz="4" w:space="0" w:color="auto"/>
            </w:tcBorders>
            <w:shd w:val="clear" w:color="auto" w:fill="auto"/>
            <w:noWrap/>
            <w:vAlign w:val="center"/>
            <w:hideMark/>
          </w:tcPr>
          <w:p w14:paraId="22F8D6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c>
          <w:tcPr>
            <w:tcW w:w="308" w:type="pct"/>
            <w:tcBorders>
              <w:top w:val="nil"/>
              <w:left w:val="nil"/>
              <w:bottom w:val="single" w:sz="4" w:space="0" w:color="auto"/>
              <w:right w:val="single" w:sz="4" w:space="0" w:color="auto"/>
            </w:tcBorders>
            <w:shd w:val="clear" w:color="auto" w:fill="auto"/>
            <w:noWrap/>
            <w:vAlign w:val="center"/>
            <w:hideMark/>
          </w:tcPr>
          <w:p w14:paraId="3F4A1F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c>
          <w:tcPr>
            <w:tcW w:w="308" w:type="pct"/>
            <w:tcBorders>
              <w:top w:val="nil"/>
              <w:left w:val="nil"/>
              <w:bottom w:val="single" w:sz="4" w:space="0" w:color="auto"/>
              <w:right w:val="single" w:sz="4" w:space="0" w:color="auto"/>
            </w:tcBorders>
            <w:shd w:val="clear" w:color="auto" w:fill="auto"/>
            <w:noWrap/>
            <w:vAlign w:val="center"/>
            <w:hideMark/>
          </w:tcPr>
          <w:p w14:paraId="199BEFE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0,864</w:t>
            </w:r>
          </w:p>
        </w:tc>
      </w:tr>
      <w:tr w:rsidR="00B57332" w:rsidRPr="00780155" w14:paraId="582D9E9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AD2A3C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4DE200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1,583</w:t>
            </w:r>
          </w:p>
        </w:tc>
        <w:tc>
          <w:tcPr>
            <w:tcW w:w="308" w:type="pct"/>
            <w:tcBorders>
              <w:top w:val="nil"/>
              <w:left w:val="nil"/>
              <w:bottom w:val="single" w:sz="4" w:space="0" w:color="auto"/>
              <w:right w:val="single" w:sz="4" w:space="0" w:color="auto"/>
            </w:tcBorders>
            <w:shd w:val="clear" w:color="auto" w:fill="auto"/>
            <w:vAlign w:val="center"/>
            <w:hideMark/>
          </w:tcPr>
          <w:p w14:paraId="72346E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c>
          <w:tcPr>
            <w:tcW w:w="308" w:type="pct"/>
            <w:tcBorders>
              <w:top w:val="nil"/>
              <w:left w:val="nil"/>
              <w:bottom w:val="single" w:sz="4" w:space="0" w:color="auto"/>
              <w:right w:val="single" w:sz="4" w:space="0" w:color="auto"/>
            </w:tcBorders>
            <w:shd w:val="clear" w:color="auto" w:fill="auto"/>
            <w:vAlign w:val="center"/>
            <w:hideMark/>
          </w:tcPr>
          <w:p w14:paraId="60834D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c>
          <w:tcPr>
            <w:tcW w:w="308" w:type="pct"/>
            <w:tcBorders>
              <w:top w:val="nil"/>
              <w:left w:val="nil"/>
              <w:bottom w:val="single" w:sz="4" w:space="0" w:color="auto"/>
              <w:right w:val="single" w:sz="4" w:space="0" w:color="auto"/>
            </w:tcBorders>
            <w:shd w:val="clear" w:color="auto" w:fill="auto"/>
            <w:vAlign w:val="center"/>
            <w:hideMark/>
          </w:tcPr>
          <w:p w14:paraId="28516A6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c>
          <w:tcPr>
            <w:tcW w:w="308" w:type="pct"/>
            <w:tcBorders>
              <w:top w:val="nil"/>
              <w:left w:val="nil"/>
              <w:bottom w:val="single" w:sz="4" w:space="0" w:color="auto"/>
              <w:right w:val="single" w:sz="4" w:space="0" w:color="auto"/>
            </w:tcBorders>
            <w:shd w:val="clear" w:color="auto" w:fill="auto"/>
            <w:vAlign w:val="center"/>
            <w:hideMark/>
          </w:tcPr>
          <w:p w14:paraId="566C65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c>
          <w:tcPr>
            <w:tcW w:w="308" w:type="pct"/>
            <w:tcBorders>
              <w:top w:val="nil"/>
              <w:left w:val="nil"/>
              <w:bottom w:val="single" w:sz="4" w:space="0" w:color="auto"/>
              <w:right w:val="single" w:sz="4" w:space="0" w:color="auto"/>
            </w:tcBorders>
            <w:shd w:val="clear" w:color="auto" w:fill="auto"/>
            <w:vAlign w:val="center"/>
            <w:hideMark/>
          </w:tcPr>
          <w:p w14:paraId="17748A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c>
          <w:tcPr>
            <w:tcW w:w="308" w:type="pct"/>
            <w:tcBorders>
              <w:top w:val="nil"/>
              <w:left w:val="nil"/>
              <w:bottom w:val="single" w:sz="4" w:space="0" w:color="auto"/>
              <w:right w:val="single" w:sz="4" w:space="0" w:color="auto"/>
            </w:tcBorders>
            <w:shd w:val="clear" w:color="auto" w:fill="auto"/>
            <w:vAlign w:val="center"/>
            <w:hideMark/>
          </w:tcPr>
          <w:p w14:paraId="6D00E3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c>
          <w:tcPr>
            <w:tcW w:w="308" w:type="pct"/>
            <w:tcBorders>
              <w:top w:val="nil"/>
              <w:left w:val="nil"/>
              <w:bottom w:val="single" w:sz="4" w:space="0" w:color="auto"/>
              <w:right w:val="single" w:sz="4" w:space="0" w:color="auto"/>
            </w:tcBorders>
            <w:shd w:val="clear" w:color="auto" w:fill="auto"/>
            <w:vAlign w:val="center"/>
            <w:hideMark/>
          </w:tcPr>
          <w:p w14:paraId="5611949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c>
          <w:tcPr>
            <w:tcW w:w="308" w:type="pct"/>
            <w:tcBorders>
              <w:top w:val="nil"/>
              <w:left w:val="nil"/>
              <w:bottom w:val="single" w:sz="4" w:space="0" w:color="auto"/>
              <w:right w:val="single" w:sz="4" w:space="0" w:color="auto"/>
            </w:tcBorders>
            <w:shd w:val="clear" w:color="auto" w:fill="auto"/>
            <w:vAlign w:val="center"/>
            <w:hideMark/>
          </w:tcPr>
          <w:p w14:paraId="7B7DA4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c>
          <w:tcPr>
            <w:tcW w:w="308" w:type="pct"/>
            <w:tcBorders>
              <w:top w:val="nil"/>
              <w:left w:val="nil"/>
              <w:bottom w:val="single" w:sz="4" w:space="0" w:color="auto"/>
              <w:right w:val="single" w:sz="4" w:space="0" w:color="auto"/>
            </w:tcBorders>
            <w:shd w:val="clear" w:color="auto" w:fill="auto"/>
            <w:vAlign w:val="center"/>
            <w:hideMark/>
          </w:tcPr>
          <w:p w14:paraId="1E2D8D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c>
          <w:tcPr>
            <w:tcW w:w="308" w:type="pct"/>
            <w:tcBorders>
              <w:top w:val="nil"/>
              <w:left w:val="nil"/>
              <w:bottom w:val="single" w:sz="4" w:space="0" w:color="auto"/>
              <w:right w:val="single" w:sz="4" w:space="0" w:color="auto"/>
            </w:tcBorders>
            <w:shd w:val="clear" w:color="auto" w:fill="auto"/>
            <w:vAlign w:val="center"/>
            <w:hideMark/>
          </w:tcPr>
          <w:p w14:paraId="54A269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c>
          <w:tcPr>
            <w:tcW w:w="308" w:type="pct"/>
            <w:tcBorders>
              <w:top w:val="nil"/>
              <w:left w:val="nil"/>
              <w:bottom w:val="single" w:sz="4" w:space="0" w:color="auto"/>
              <w:right w:val="single" w:sz="4" w:space="0" w:color="auto"/>
            </w:tcBorders>
            <w:shd w:val="clear" w:color="auto" w:fill="auto"/>
            <w:vAlign w:val="center"/>
            <w:hideMark/>
          </w:tcPr>
          <w:p w14:paraId="75A864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1,584</w:t>
            </w:r>
          </w:p>
        </w:tc>
      </w:tr>
      <w:tr w:rsidR="00B57332" w:rsidRPr="00780155" w14:paraId="4612F67D"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2B0C41"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lastRenderedPageBreak/>
              <w:t>Туношна</w:t>
            </w:r>
          </w:p>
        </w:tc>
        <w:tc>
          <w:tcPr>
            <w:tcW w:w="308" w:type="pct"/>
            <w:tcBorders>
              <w:top w:val="nil"/>
              <w:left w:val="nil"/>
              <w:bottom w:val="single" w:sz="4" w:space="0" w:color="auto"/>
              <w:right w:val="single" w:sz="4" w:space="0" w:color="auto"/>
            </w:tcBorders>
            <w:shd w:val="clear" w:color="auto" w:fill="auto"/>
            <w:noWrap/>
            <w:vAlign w:val="center"/>
            <w:hideMark/>
          </w:tcPr>
          <w:p w14:paraId="3382194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111198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80C39B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80FD34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22895B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A05832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0851C9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DA6101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6C4104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AB17BE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5EB11B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5432094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086F9E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352E84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549A9A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4A21DD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104A85C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15FB69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691B97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6285FF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49B3A3A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0B9B31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5BBCC1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735D40D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5B8D3B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r>
      <w:tr w:rsidR="00B57332" w:rsidRPr="00780155" w14:paraId="12DD833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E99E09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104938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641107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7C6A65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18B23AB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08829C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15B6D7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228209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71B248A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5F9A763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43B577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23BBA4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c>
          <w:tcPr>
            <w:tcW w:w="308" w:type="pct"/>
            <w:tcBorders>
              <w:top w:val="nil"/>
              <w:left w:val="nil"/>
              <w:bottom w:val="single" w:sz="4" w:space="0" w:color="auto"/>
              <w:right w:val="single" w:sz="4" w:space="0" w:color="auto"/>
            </w:tcBorders>
            <w:shd w:val="clear" w:color="auto" w:fill="auto"/>
            <w:noWrap/>
            <w:vAlign w:val="center"/>
            <w:hideMark/>
          </w:tcPr>
          <w:p w14:paraId="70AC08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4,312</w:t>
            </w:r>
          </w:p>
        </w:tc>
      </w:tr>
      <w:tr w:rsidR="00B57332" w:rsidRPr="00780155" w14:paraId="5472685B"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700C3C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362A1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09ECA5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569BA3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2BCDE9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1594FB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0F85F5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212CE6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52909B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10A17E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1E785B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0A6192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5C3766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r>
      <w:tr w:rsidR="00B57332" w:rsidRPr="00780155" w14:paraId="1B2BBB6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41A41C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E5942A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015F14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37911B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54DBC2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0DD3B7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0E2CE8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6BDDB8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340664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744DB4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641701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619B4E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c>
          <w:tcPr>
            <w:tcW w:w="308" w:type="pct"/>
            <w:tcBorders>
              <w:top w:val="nil"/>
              <w:left w:val="nil"/>
              <w:bottom w:val="single" w:sz="4" w:space="0" w:color="auto"/>
              <w:right w:val="single" w:sz="4" w:space="0" w:color="auto"/>
            </w:tcBorders>
            <w:shd w:val="clear" w:color="auto" w:fill="auto"/>
            <w:noWrap/>
            <w:vAlign w:val="center"/>
            <w:hideMark/>
          </w:tcPr>
          <w:p w14:paraId="1E2C0E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0,241</w:t>
            </w:r>
          </w:p>
        </w:tc>
      </w:tr>
      <w:tr w:rsidR="00B57332" w:rsidRPr="00780155" w14:paraId="4F80323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7C0B4C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6E350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2,758</w:t>
            </w:r>
          </w:p>
        </w:tc>
        <w:tc>
          <w:tcPr>
            <w:tcW w:w="308" w:type="pct"/>
            <w:tcBorders>
              <w:top w:val="nil"/>
              <w:left w:val="nil"/>
              <w:bottom w:val="single" w:sz="4" w:space="0" w:color="auto"/>
              <w:right w:val="single" w:sz="4" w:space="0" w:color="auto"/>
            </w:tcBorders>
            <w:shd w:val="clear" w:color="auto" w:fill="auto"/>
            <w:noWrap/>
            <w:vAlign w:val="center"/>
            <w:hideMark/>
          </w:tcPr>
          <w:p w14:paraId="499884A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c>
          <w:tcPr>
            <w:tcW w:w="308" w:type="pct"/>
            <w:tcBorders>
              <w:top w:val="nil"/>
              <w:left w:val="nil"/>
              <w:bottom w:val="single" w:sz="4" w:space="0" w:color="auto"/>
              <w:right w:val="single" w:sz="4" w:space="0" w:color="auto"/>
            </w:tcBorders>
            <w:shd w:val="clear" w:color="auto" w:fill="auto"/>
            <w:noWrap/>
            <w:vAlign w:val="center"/>
            <w:hideMark/>
          </w:tcPr>
          <w:p w14:paraId="7B25F0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c>
          <w:tcPr>
            <w:tcW w:w="308" w:type="pct"/>
            <w:tcBorders>
              <w:top w:val="nil"/>
              <w:left w:val="nil"/>
              <w:bottom w:val="single" w:sz="4" w:space="0" w:color="auto"/>
              <w:right w:val="single" w:sz="4" w:space="0" w:color="auto"/>
            </w:tcBorders>
            <w:shd w:val="clear" w:color="auto" w:fill="auto"/>
            <w:noWrap/>
            <w:vAlign w:val="center"/>
            <w:hideMark/>
          </w:tcPr>
          <w:p w14:paraId="7997BF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c>
          <w:tcPr>
            <w:tcW w:w="308" w:type="pct"/>
            <w:tcBorders>
              <w:top w:val="nil"/>
              <w:left w:val="nil"/>
              <w:bottom w:val="single" w:sz="4" w:space="0" w:color="auto"/>
              <w:right w:val="single" w:sz="4" w:space="0" w:color="auto"/>
            </w:tcBorders>
            <w:shd w:val="clear" w:color="auto" w:fill="auto"/>
            <w:noWrap/>
            <w:vAlign w:val="center"/>
            <w:hideMark/>
          </w:tcPr>
          <w:p w14:paraId="4DA925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c>
          <w:tcPr>
            <w:tcW w:w="308" w:type="pct"/>
            <w:tcBorders>
              <w:top w:val="nil"/>
              <w:left w:val="nil"/>
              <w:bottom w:val="single" w:sz="4" w:space="0" w:color="auto"/>
              <w:right w:val="single" w:sz="4" w:space="0" w:color="auto"/>
            </w:tcBorders>
            <w:shd w:val="clear" w:color="auto" w:fill="auto"/>
            <w:noWrap/>
            <w:vAlign w:val="center"/>
            <w:hideMark/>
          </w:tcPr>
          <w:p w14:paraId="6D138E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c>
          <w:tcPr>
            <w:tcW w:w="308" w:type="pct"/>
            <w:tcBorders>
              <w:top w:val="nil"/>
              <w:left w:val="nil"/>
              <w:bottom w:val="single" w:sz="4" w:space="0" w:color="auto"/>
              <w:right w:val="single" w:sz="4" w:space="0" w:color="auto"/>
            </w:tcBorders>
            <w:shd w:val="clear" w:color="auto" w:fill="auto"/>
            <w:noWrap/>
            <w:vAlign w:val="center"/>
            <w:hideMark/>
          </w:tcPr>
          <w:p w14:paraId="225F3D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c>
          <w:tcPr>
            <w:tcW w:w="308" w:type="pct"/>
            <w:tcBorders>
              <w:top w:val="nil"/>
              <w:left w:val="nil"/>
              <w:bottom w:val="single" w:sz="4" w:space="0" w:color="auto"/>
              <w:right w:val="single" w:sz="4" w:space="0" w:color="auto"/>
            </w:tcBorders>
            <w:shd w:val="clear" w:color="auto" w:fill="auto"/>
            <w:noWrap/>
            <w:vAlign w:val="center"/>
            <w:hideMark/>
          </w:tcPr>
          <w:p w14:paraId="3AC4F0F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c>
          <w:tcPr>
            <w:tcW w:w="308" w:type="pct"/>
            <w:tcBorders>
              <w:top w:val="nil"/>
              <w:left w:val="nil"/>
              <w:bottom w:val="single" w:sz="4" w:space="0" w:color="auto"/>
              <w:right w:val="single" w:sz="4" w:space="0" w:color="auto"/>
            </w:tcBorders>
            <w:shd w:val="clear" w:color="auto" w:fill="auto"/>
            <w:noWrap/>
            <w:vAlign w:val="center"/>
            <w:hideMark/>
          </w:tcPr>
          <w:p w14:paraId="305E0B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c>
          <w:tcPr>
            <w:tcW w:w="308" w:type="pct"/>
            <w:tcBorders>
              <w:top w:val="nil"/>
              <w:left w:val="nil"/>
              <w:bottom w:val="single" w:sz="4" w:space="0" w:color="auto"/>
              <w:right w:val="single" w:sz="4" w:space="0" w:color="auto"/>
            </w:tcBorders>
            <w:shd w:val="clear" w:color="auto" w:fill="auto"/>
            <w:noWrap/>
            <w:vAlign w:val="center"/>
            <w:hideMark/>
          </w:tcPr>
          <w:p w14:paraId="22DAD6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c>
          <w:tcPr>
            <w:tcW w:w="308" w:type="pct"/>
            <w:tcBorders>
              <w:top w:val="nil"/>
              <w:left w:val="nil"/>
              <w:bottom w:val="single" w:sz="4" w:space="0" w:color="auto"/>
              <w:right w:val="single" w:sz="4" w:space="0" w:color="auto"/>
            </w:tcBorders>
            <w:shd w:val="clear" w:color="auto" w:fill="auto"/>
            <w:noWrap/>
            <w:vAlign w:val="center"/>
            <w:hideMark/>
          </w:tcPr>
          <w:p w14:paraId="405852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c>
          <w:tcPr>
            <w:tcW w:w="308" w:type="pct"/>
            <w:tcBorders>
              <w:top w:val="nil"/>
              <w:left w:val="nil"/>
              <w:bottom w:val="single" w:sz="4" w:space="0" w:color="auto"/>
              <w:right w:val="single" w:sz="4" w:space="0" w:color="auto"/>
            </w:tcBorders>
            <w:shd w:val="clear" w:color="auto" w:fill="auto"/>
            <w:noWrap/>
            <w:vAlign w:val="center"/>
            <w:hideMark/>
          </w:tcPr>
          <w:p w14:paraId="17666D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2,781</w:t>
            </w:r>
          </w:p>
        </w:tc>
      </w:tr>
      <w:tr w:rsidR="00B57332" w:rsidRPr="00780155" w14:paraId="0AA1ED5A"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412E5A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640146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1,292</w:t>
            </w:r>
          </w:p>
        </w:tc>
        <w:tc>
          <w:tcPr>
            <w:tcW w:w="308" w:type="pct"/>
            <w:tcBorders>
              <w:top w:val="nil"/>
              <w:left w:val="nil"/>
              <w:bottom w:val="single" w:sz="4" w:space="0" w:color="auto"/>
              <w:right w:val="single" w:sz="4" w:space="0" w:color="auto"/>
            </w:tcBorders>
            <w:shd w:val="clear" w:color="auto" w:fill="auto"/>
            <w:vAlign w:val="center"/>
            <w:hideMark/>
          </w:tcPr>
          <w:p w14:paraId="1FE87F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35663B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2DFDC14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7AECA5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6395D7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06838A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7F5D1E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325621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2D4A4AB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16204F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709E79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r>
      <w:tr w:rsidR="00B57332" w:rsidRPr="00780155" w14:paraId="3695ABF0"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1B5B28"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Туношна (гор 26)</w:t>
            </w:r>
          </w:p>
        </w:tc>
        <w:tc>
          <w:tcPr>
            <w:tcW w:w="308" w:type="pct"/>
            <w:tcBorders>
              <w:top w:val="nil"/>
              <w:left w:val="nil"/>
              <w:bottom w:val="single" w:sz="4" w:space="0" w:color="auto"/>
              <w:right w:val="single" w:sz="4" w:space="0" w:color="auto"/>
            </w:tcBorders>
            <w:shd w:val="clear" w:color="auto" w:fill="auto"/>
            <w:noWrap/>
            <w:vAlign w:val="center"/>
            <w:hideMark/>
          </w:tcPr>
          <w:p w14:paraId="1184CF9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F1DC22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3AF45A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60EE45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45A3A8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48329B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6E502B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AA6E6A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FEB4DE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118DB2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19C5C8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59144A7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6F1DF5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28110B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6,880</w:t>
            </w:r>
          </w:p>
        </w:tc>
        <w:tc>
          <w:tcPr>
            <w:tcW w:w="308" w:type="pct"/>
            <w:tcBorders>
              <w:top w:val="nil"/>
              <w:left w:val="nil"/>
              <w:bottom w:val="single" w:sz="4" w:space="0" w:color="auto"/>
              <w:right w:val="single" w:sz="4" w:space="0" w:color="auto"/>
            </w:tcBorders>
            <w:shd w:val="clear" w:color="auto" w:fill="auto"/>
            <w:noWrap/>
            <w:vAlign w:val="center"/>
            <w:hideMark/>
          </w:tcPr>
          <w:p w14:paraId="30E1EF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6,880</w:t>
            </w:r>
          </w:p>
        </w:tc>
        <w:tc>
          <w:tcPr>
            <w:tcW w:w="308" w:type="pct"/>
            <w:tcBorders>
              <w:top w:val="nil"/>
              <w:left w:val="nil"/>
              <w:bottom w:val="single" w:sz="4" w:space="0" w:color="auto"/>
              <w:right w:val="single" w:sz="4" w:space="0" w:color="auto"/>
            </w:tcBorders>
            <w:shd w:val="clear" w:color="auto" w:fill="auto"/>
            <w:noWrap/>
            <w:vAlign w:val="center"/>
            <w:hideMark/>
          </w:tcPr>
          <w:p w14:paraId="66B7868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6,880</w:t>
            </w:r>
          </w:p>
        </w:tc>
        <w:tc>
          <w:tcPr>
            <w:tcW w:w="308" w:type="pct"/>
            <w:tcBorders>
              <w:top w:val="nil"/>
              <w:left w:val="nil"/>
              <w:bottom w:val="single" w:sz="4" w:space="0" w:color="auto"/>
              <w:right w:val="single" w:sz="4" w:space="0" w:color="auto"/>
            </w:tcBorders>
            <w:shd w:val="clear" w:color="auto" w:fill="auto"/>
            <w:noWrap/>
            <w:vAlign w:val="center"/>
            <w:hideMark/>
          </w:tcPr>
          <w:p w14:paraId="29B07A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6,880</w:t>
            </w:r>
          </w:p>
        </w:tc>
        <w:tc>
          <w:tcPr>
            <w:tcW w:w="308" w:type="pct"/>
            <w:tcBorders>
              <w:top w:val="nil"/>
              <w:left w:val="nil"/>
              <w:bottom w:val="single" w:sz="4" w:space="0" w:color="auto"/>
              <w:right w:val="single" w:sz="4" w:space="0" w:color="auto"/>
            </w:tcBorders>
            <w:shd w:val="clear" w:color="auto" w:fill="auto"/>
            <w:noWrap/>
            <w:vAlign w:val="center"/>
            <w:hideMark/>
          </w:tcPr>
          <w:p w14:paraId="724A075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6,880</w:t>
            </w:r>
          </w:p>
        </w:tc>
        <w:tc>
          <w:tcPr>
            <w:tcW w:w="308" w:type="pct"/>
            <w:tcBorders>
              <w:top w:val="nil"/>
              <w:left w:val="nil"/>
              <w:bottom w:val="single" w:sz="4" w:space="0" w:color="auto"/>
              <w:right w:val="single" w:sz="4" w:space="0" w:color="auto"/>
            </w:tcBorders>
            <w:shd w:val="clear" w:color="auto" w:fill="auto"/>
            <w:noWrap/>
            <w:vAlign w:val="center"/>
            <w:hideMark/>
          </w:tcPr>
          <w:p w14:paraId="1D08C6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6,880</w:t>
            </w:r>
          </w:p>
        </w:tc>
        <w:tc>
          <w:tcPr>
            <w:tcW w:w="308" w:type="pct"/>
            <w:tcBorders>
              <w:top w:val="nil"/>
              <w:left w:val="nil"/>
              <w:bottom w:val="single" w:sz="4" w:space="0" w:color="auto"/>
              <w:right w:val="single" w:sz="4" w:space="0" w:color="auto"/>
            </w:tcBorders>
            <w:shd w:val="clear" w:color="auto" w:fill="auto"/>
            <w:noWrap/>
            <w:vAlign w:val="center"/>
            <w:hideMark/>
          </w:tcPr>
          <w:p w14:paraId="74B365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214133A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5D6766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62C13A7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29ED86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183F8D1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r>
      <w:tr w:rsidR="00B57332" w:rsidRPr="00780155" w14:paraId="57F5CF8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A79063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0FF0C0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222346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3E5B79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56417F8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29C681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3F58CC2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4C9D3A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46D1998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71FB7A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579586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1E5AF4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c>
          <w:tcPr>
            <w:tcW w:w="308" w:type="pct"/>
            <w:tcBorders>
              <w:top w:val="nil"/>
              <w:left w:val="nil"/>
              <w:bottom w:val="single" w:sz="4" w:space="0" w:color="auto"/>
              <w:right w:val="single" w:sz="4" w:space="0" w:color="auto"/>
            </w:tcBorders>
            <w:shd w:val="clear" w:color="auto" w:fill="auto"/>
            <w:noWrap/>
            <w:vAlign w:val="center"/>
            <w:hideMark/>
          </w:tcPr>
          <w:p w14:paraId="2266AC8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w:t>
            </w:r>
          </w:p>
        </w:tc>
      </w:tr>
      <w:tr w:rsidR="00B57332" w:rsidRPr="00780155" w14:paraId="0093631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C2713A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229F4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2EA5898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1F99D5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6BA78C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15B34F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1AFB81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3DACE1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2C506A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240D36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29FECE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2F4979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308" w:type="pct"/>
            <w:tcBorders>
              <w:top w:val="nil"/>
              <w:left w:val="nil"/>
              <w:bottom w:val="single" w:sz="4" w:space="0" w:color="auto"/>
              <w:right w:val="single" w:sz="4" w:space="0" w:color="auto"/>
            </w:tcBorders>
            <w:shd w:val="clear" w:color="auto" w:fill="auto"/>
            <w:noWrap/>
            <w:vAlign w:val="center"/>
            <w:hideMark/>
          </w:tcPr>
          <w:p w14:paraId="30D1ED8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r>
      <w:tr w:rsidR="00B57332" w:rsidRPr="00780155" w14:paraId="62E64C6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14E130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B3D80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2167B1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220AEA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17C780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5B92F7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303C87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1D30056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564AF1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1426E78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338CB9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38B34C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c>
          <w:tcPr>
            <w:tcW w:w="308" w:type="pct"/>
            <w:tcBorders>
              <w:top w:val="nil"/>
              <w:left w:val="nil"/>
              <w:bottom w:val="single" w:sz="4" w:space="0" w:color="auto"/>
              <w:right w:val="single" w:sz="4" w:space="0" w:color="auto"/>
            </w:tcBorders>
            <w:shd w:val="clear" w:color="auto" w:fill="auto"/>
            <w:noWrap/>
            <w:vAlign w:val="center"/>
            <w:hideMark/>
          </w:tcPr>
          <w:p w14:paraId="51847E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0,480</w:t>
            </w:r>
          </w:p>
        </w:tc>
      </w:tr>
      <w:tr w:rsidR="00B57332" w:rsidRPr="00780155" w14:paraId="0E8AF7C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80E555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8ED252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2,516</w:t>
            </w:r>
          </w:p>
        </w:tc>
        <w:tc>
          <w:tcPr>
            <w:tcW w:w="308" w:type="pct"/>
            <w:tcBorders>
              <w:top w:val="nil"/>
              <w:left w:val="nil"/>
              <w:bottom w:val="single" w:sz="4" w:space="0" w:color="auto"/>
              <w:right w:val="single" w:sz="4" w:space="0" w:color="auto"/>
            </w:tcBorders>
            <w:shd w:val="clear" w:color="auto" w:fill="auto"/>
            <w:noWrap/>
            <w:vAlign w:val="center"/>
            <w:hideMark/>
          </w:tcPr>
          <w:p w14:paraId="5CB814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c>
          <w:tcPr>
            <w:tcW w:w="308" w:type="pct"/>
            <w:tcBorders>
              <w:top w:val="nil"/>
              <w:left w:val="nil"/>
              <w:bottom w:val="single" w:sz="4" w:space="0" w:color="auto"/>
              <w:right w:val="single" w:sz="4" w:space="0" w:color="auto"/>
            </w:tcBorders>
            <w:shd w:val="clear" w:color="auto" w:fill="auto"/>
            <w:noWrap/>
            <w:vAlign w:val="center"/>
            <w:hideMark/>
          </w:tcPr>
          <w:p w14:paraId="1CE8F5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c>
          <w:tcPr>
            <w:tcW w:w="308" w:type="pct"/>
            <w:tcBorders>
              <w:top w:val="nil"/>
              <w:left w:val="nil"/>
              <w:bottom w:val="single" w:sz="4" w:space="0" w:color="auto"/>
              <w:right w:val="single" w:sz="4" w:space="0" w:color="auto"/>
            </w:tcBorders>
            <w:shd w:val="clear" w:color="auto" w:fill="auto"/>
            <w:noWrap/>
            <w:vAlign w:val="center"/>
            <w:hideMark/>
          </w:tcPr>
          <w:p w14:paraId="3014979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c>
          <w:tcPr>
            <w:tcW w:w="308" w:type="pct"/>
            <w:tcBorders>
              <w:top w:val="nil"/>
              <w:left w:val="nil"/>
              <w:bottom w:val="single" w:sz="4" w:space="0" w:color="auto"/>
              <w:right w:val="single" w:sz="4" w:space="0" w:color="auto"/>
            </w:tcBorders>
            <w:shd w:val="clear" w:color="auto" w:fill="auto"/>
            <w:noWrap/>
            <w:vAlign w:val="center"/>
            <w:hideMark/>
          </w:tcPr>
          <w:p w14:paraId="2108A72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c>
          <w:tcPr>
            <w:tcW w:w="308" w:type="pct"/>
            <w:tcBorders>
              <w:top w:val="nil"/>
              <w:left w:val="nil"/>
              <w:bottom w:val="single" w:sz="4" w:space="0" w:color="auto"/>
              <w:right w:val="single" w:sz="4" w:space="0" w:color="auto"/>
            </w:tcBorders>
            <w:shd w:val="clear" w:color="auto" w:fill="auto"/>
            <w:noWrap/>
            <w:vAlign w:val="center"/>
            <w:hideMark/>
          </w:tcPr>
          <w:p w14:paraId="6400F2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c>
          <w:tcPr>
            <w:tcW w:w="308" w:type="pct"/>
            <w:tcBorders>
              <w:top w:val="nil"/>
              <w:left w:val="nil"/>
              <w:bottom w:val="single" w:sz="4" w:space="0" w:color="auto"/>
              <w:right w:val="single" w:sz="4" w:space="0" w:color="auto"/>
            </w:tcBorders>
            <w:shd w:val="clear" w:color="auto" w:fill="auto"/>
            <w:noWrap/>
            <w:vAlign w:val="center"/>
            <w:hideMark/>
          </w:tcPr>
          <w:p w14:paraId="136DDE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c>
          <w:tcPr>
            <w:tcW w:w="308" w:type="pct"/>
            <w:tcBorders>
              <w:top w:val="nil"/>
              <w:left w:val="nil"/>
              <w:bottom w:val="single" w:sz="4" w:space="0" w:color="auto"/>
              <w:right w:val="single" w:sz="4" w:space="0" w:color="auto"/>
            </w:tcBorders>
            <w:shd w:val="clear" w:color="auto" w:fill="auto"/>
            <w:noWrap/>
            <w:vAlign w:val="center"/>
            <w:hideMark/>
          </w:tcPr>
          <w:p w14:paraId="790884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c>
          <w:tcPr>
            <w:tcW w:w="308" w:type="pct"/>
            <w:tcBorders>
              <w:top w:val="nil"/>
              <w:left w:val="nil"/>
              <w:bottom w:val="single" w:sz="4" w:space="0" w:color="auto"/>
              <w:right w:val="single" w:sz="4" w:space="0" w:color="auto"/>
            </w:tcBorders>
            <w:shd w:val="clear" w:color="auto" w:fill="auto"/>
            <w:noWrap/>
            <w:vAlign w:val="center"/>
            <w:hideMark/>
          </w:tcPr>
          <w:p w14:paraId="56CF5D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c>
          <w:tcPr>
            <w:tcW w:w="308" w:type="pct"/>
            <w:tcBorders>
              <w:top w:val="nil"/>
              <w:left w:val="nil"/>
              <w:bottom w:val="single" w:sz="4" w:space="0" w:color="auto"/>
              <w:right w:val="single" w:sz="4" w:space="0" w:color="auto"/>
            </w:tcBorders>
            <w:shd w:val="clear" w:color="auto" w:fill="auto"/>
            <w:noWrap/>
            <w:vAlign w:val="center"/>
            <w:hideMark/>
          </w:tcPr>
          <w:p w14:paraId="6C341A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c>
          <w:tcPr>
            <w:tcW w:w="308" w:type="pct"/>
            <w:tcBorders>
              <w:top w:val="nil"/>
              <w:left w:val="nil"/>
              <w:bottom w:val="single" w:sz="4" w:space="0" w:color="auto"/>
              <w:right w:val="single" w:sz="4" w:space="0" w:color="auto"/>
            </w:tcBorders>
            <w:shd w:val="clear" w:color="auto" w:fill="auto"/>
            <w:noWrap/>
            <w:vAlign w:val="center"/>
            <w:hideMark/>
          </w:tcPr>
          <w:p w14:paraId="25DFAE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c>
          <w:tcPr>
            <w:tcW w:w="308" w:type="pct"/>
            <w:tcBorders>
              <w:top w:val="nil"/>
              <w:left w:val="nil"/>
              <w:bottom w:val="single" w:sz="4" w:space="0" w:color="auto"/>
              <w:right w:val="single" w:sz="4" w:space="0" w:color="auto"/>
            </w:tcBorders>
            <w:shd w:val="clear" w:color="auto" w:fill="auto"/>
            <w:noWrap/>
            <w:vAlign w:val="center"/>
            <w:hideMark/>
          </w:tcPr>
          <w:p w14:paraId="112D36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2,529</w:t>
            </w:r>
          </w:p>
        </w:tc>
      </w:tr>
      <w:tr w:rsidR="00B57332" w:rsidRPr="00780155" w14:paraId="553CB70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44F97E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7C827A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1,269</w:t>
            </w:r>
          </w:p>
        </w:tc>
        <w:tc>
          <w:tcPr>
            <w:tcW w:w="308" w:type="pct"/>
            <w:tcBorders>
              <w:top w:val="nil"/>
              <w:left w:val="nil"/>
              <w:bottom w:val="single" w:sz="4" w:space="0" w:color="auto"/>
              <w:right w:val="single" w:sz="4" w:space="0" w:color="auto"/>
            </w:tcBorders>
            <w:shd w:val="clear" w:color="auto" w:fill="auto"/>
            <w:vAlign w:val="center"/>
            <w:hideMark/>
          </w:tcPr>
          <w:p w14:paraId="34AB82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c>
          <w:tcPr>
            <w:tcW w:w="308" w:type="pct"/>
            <w:tcBorders>
              <w:top w:val="nil"/>
              <w:left w:val="nil"/>
              <w:bottom w:val="single" w:sz="4" w:space="0" w:color="auto"/>
              <w:right w:val="single" w:sz="4" w:space="0" w:color="auto"/>
            </w:tcBorders>
            <w:shd w:val="clear" w:color="auto" w:fill="auto"/>
            <w:vAlign w:val="center"/>
            <w:hideMark/>
          </w:tcPr>
          <w:p w14:paraId="32CD3E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c>
          <w:tcPr>
            <w:tcW w:w="308" w:type="pct"/>
            <w:tcBorders>
              <w:top w:val="nil"/>
              <w:left w:val="nil"/>
              <w:bottom w:val="single" w:sz="4" w:space="0" w:color="auto"/>
              <w:right w:val="single" w:sz="4" w:space="0" w:color="auto"/>
            </w:tcBorders>
            <w:shd w:val="clear" w:color="auto" w:fill="auto"/>
            <w:vAlign w:val="center"/>
            <w:hideMark/>
          </w:tcPr>
          <w:p w14:paraId="06E310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c>
          <w:tcPr>
            <w:tcW w:w="308" w:type="pct"/>
            <w:tcBorders>
              <w:top w:val="nil"/>
              <w:left w:val="nil"/>
              <w:bottom w:val="single" w:sz="4" w:space="0" w:color="auto"/>
              <w:right w:val="single" w:sz="4" w:space="0" w:color="auto"/>
            </w:tcBorders>
            <w:shd w:val="clear" w:color="auto" w:fill="auto"/>
            <w:vAlign w:val="center"/>
            <w:hideMark/>
          </w:tcPr>
          <w:p w14:paraId="5003EA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c>
          <w:tcPr>
            <w:tcW w:w="308" w:type="pct"/>
            <w:tcBorders>
              <w:top w:val="nil"/>
              <w:left w:val="nil"/>
              <w:bottom w:val="single" w:sz="4" w:space="0" w:color="auto"/>
              <w:right w:val="single" w:sz="4" w:space="0" w:color="auto"/>
            </w:tcBorders>
            <w:shd w:val="clear" w:color="auto" w:fill="auto"/>
            <w:vAlign w:val="center"/>
            <w:hideMark/>
          </w:tcPr>
          <w:p w14:paraId="413ADF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c>
          <w:tcPr>
            <w:tcW w:w="308" w:type="pct"/>
            <w:tcBorders>
              <w:top w:val="nil"/>
              <w:left w:val="nil"/>
              <w:bottom w:val="single" w:sz="4" w:space="0" w:color="auto"/>
              <w:right w:val="single" w:sz="4" w:space="0" w:color="auto"/>
            </w:tcBorders>
            <w:shd w:val="clear" w:color="auto" w:fill="auto"/>
            <w:vAlign w:val="center"/>
            <w:hideMark/>
          </w:tcPr>
          <w:p w14:paraId="0A9E97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c>
          <w:tcPr>
            <w:tcW w:w="308" w:type="pct"/>
            <w:tcBorders>
              <w:top w:val="nil"/>
              <w:left w:val="nil"/>
              <w:bottom w:val="single" w:sz="4" w:space="0" w:color="auto"/>
              <w:right w:val="single" w:sz="4" w:space="0" w:color="auto"/>
            </w:tcBorders>
            <w:shd w:val="clear" w:color="auto" w:fill="auto"/>
            <w:vAlign w:val="center"/>
            <w:hideMark/>
          </w:tcPr>
          <w:p w14:paraId="011DAEE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c>
          <w:tcPr>
            <w:tcW w:w="308" w:type="pct"/>
            <w:tcBorders>
              <w:top w:val="nil"/>
              <w:left w:val="nil"/>
              <w:bottom w:val="single" w:sz="4" w:space="0" w:color="auto"/>
              <w:right w:val="single" w:sz="4" w:space="0" w:color="auto"/>
            </w:tcBorders>
            <w:shd w:val="clear" w:color="auto" w:fill="auto"/>
            <w:vAlign w:val="center"/>
            <w:hideMark/>
          </w:tcPr>
          <w:p w14:paraId="6ACC55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c>
          <w:tcPr>
            <w:tcW w:w="308" w:type="pct"/>
            <w:tcBorders>
              <w:top w:val="nil"/>
              <w:left w:val="nil"/>
              <w:bottom w:val="single" w:sz="4" w:space="0" w:color="auto"/>
              <w:right w:val="single" w:sz="4" w:space="0" w:color="auto"/>
            </w:tcBorders>
            <w:shd w:val="clear" w:color="auto" w:fill="auto"/>
            <w:vAlign w:val="center"/>
            <w:hideMark/>
          </w:tcPr>
          <w:p w14:paraId="3BF6DB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c>
          <w:tcPr>
            <w:tcW w:w="308" w:type="pct"/>
            <w:tcBorders>
              <w:top w:val="nil"/>
              <w:left w:val="nil"/>
              <w:bottom w:val="single" w:sz="4" w:space="0" w:color="auto"/>
              <w:right w:val="single" w:sz="4" w:space="0" w:color="auto"/>
            </w:tcBorders>
            <w:shd w:val="clear" w:color="auto" w:fill="auto"/>
            <w:vAlign w:val="center"/>
            <w:hideMark/>
          </w:tcPr>
          <w:p w14:paraId="0857F7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c>
          <w:tcPr>
            <w:tcW w:w="308" w:type="pct"/>
            <w:tcBorders>
              <w:top w:val="nil"/>
              <w:left w:val="nil"/>
              <w:bottom w:val="single" w:sz="4" w:space="0" w:color="auto"/>
              <w:right w:val="single" w:sz="4" w:space="0" w:color="auto"/>
            </w:tcBorders>
            <w:shd w:val="clear" w:color="auto" w:fill="auto"/>
            <w:vAlign w:val="center"/>
            <w:hideMark/>
          </w:tcPr>
          <w:p w14:paraId="31AD02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1,256</w:t>
            </w:r>
          </w:p>
        </w:tc>
      </w:tr>
      <w:tr w:rsidR="00B57332" w:rsidRPr="00780155" w14:paraId="47CBBBC4"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477173"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Ярославка</w:t>
            </w:r>
          </w:p>
        </w:tc>
        <w:tc>
          <w:tcPr>
            <w:tcW w:w="308" w:type="pct"/>
            <w:tcBorders>
              <w:top w:val="nil"/>
              <w:left w:val="nil"/>
              <w:bottom w:val="single" w:sz="4" w:space="0" w:color="auto"/>
              <w:right w:val="single" w:sz="4" w:space="0" w:color="auto"/>
            </w:tcBorders>
            <w:shd w:val="clear" w:color="auto" w:fill="auto"/>
            <w:noWrap/>
            <w:vAlign w:val="center"/>
            <w:hideMark/>
          </w:tcPr>
          <w:p w14:paraId="70D808B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AD245D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FCD42C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086F28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4130E0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A0D9BA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719143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82A0EF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08D43B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66CAF6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2920B6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221CD1E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DEF302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0C1671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5414C8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3C6A31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50F81C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5962F5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4470A0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2FD354D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5969ADD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463E07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54A880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5F5AA5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c>
          <w:tcPr>
            <w:tcW w:w="308" w:type="pct"/>
            <w:tcBorders>
              <w:top w:val="nil"/>
              <w:left w:val="nil"/>
              <w:bottom w:val="single" w:sz="4" w:space="0" w:color="auto"/>
              <w:right w:val="single" w:sz="4" w:space="0" w:color="auto"/>
            </w:tcBorders>
            <w:shd w:val="clear" w:color="auto" w:fill="auto"/>
            <w:noWrap/>
            <w:vAlign w:val="center"/>
            <w:hideMark/>
          </w:tcPr>
          <w:p w14:paraId="337ECA1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5,160</w:t>
            </w:r>
          </w:p>
        </w:tc>
      </w:tr>
      <w:tr w:rsidR="00B57332" w:rsidRPr="00780155" w14:paraId="599BC02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6ACEE5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734184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338457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772EC3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57FF43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76DE2E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44A3DB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5D22E4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E9E8C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43814C3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5254BC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7BE5CA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7CF4E2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r>
      <w:tr w:rsidR="00B57332" w:rsidRPr="00780155" w14:paraId="168BBAF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72779F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07E3A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159E62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78433B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46405D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2E4DAD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74F33AA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321F295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70809E8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114E91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0E287B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420D4F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13AAB2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r>
      <w:tr w:rsidR="00B57332" w:rsidRPr="00780155" w14:paraId="5A21D8A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98F840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1C79C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41C478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29467BF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100E22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0958C5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2D96A7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07B3AC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12DFEA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334248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10DB88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510CFB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c>
          <w:tcPr>
            <w:tcW w:w="308" w:type="pct"/>
            <w:tcBorders>
              <w:top w:val="nil"/>
              <w:left w:val="nil"/>
              <w:bottom w:val="single" w:sz="4" w:space="0" w:color="auto"/>
              <w:right w:val="single" w:sz="4" w:space="0" w:color="auto"/>
            </w:tcBorders>
            <w:shd w:val="clear" w:color="auto" w:fill="auto"/>
            <w:noWrap/>
            <w:vAlign w:val="center"/>
            <w:hideMark/>
          </w:tcPr>
          <w:p w14:paraId="7A2AE1B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0,290</w:t>
            </w:r>
          </w:p>
        </w:tc>
      </w:tr>
      <w:tr w:rsidR="00B57332" w:rsidRPr="00780155" w14:paraId="796DCEE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F829C3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0AF16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47F3EC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73C8F21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7EFC38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2D1F69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2915C82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43ABEB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357BAE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64F169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1C6912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060961C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c>
          <w:tcPr>
            <w:tcW w:w="308" w:type="pct"/>
            <w:tcBorders>
              <w:top w:val="nil"/>
              <w:left w:val="nil"/>
              <w:bottom w:val="single" w:sz="4" w:space="0" w:color="auto"/>
              <w:right w:val="single" w:sz="4" w:space="0" w:color="auto"/>
            </w:tcBorders>
            <w:shd w:val="clear" w:color="auto" w:fill="auto"/>
            <w:noWrap/>
            <w:vAlign w:val="center"/>
            <w:hideMark/>
          </w:tcPr>
          <w:p w14:paraId="30F9C7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2,275</w:t>
            </w:r>
          </w:p>
        </w:tc>
      </w:tr>
      <w:tr w:rsidR="00B57332" w:rsidRPr="00780155" w14:paraId="7509B9F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4A831D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438CD3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0C9CCF3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76C763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5A4107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0BC9D02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584459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512156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06FC78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1EB8B9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2FAB78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603D992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c>
          <w:tcPr>
            <w:tcW w:w="308" w:type="pct"/>
            <w:tcBorders>
              <w:top w:val="nil"/>
              <w:left w:val="nil"/>
              <w:bottom w:val="single" w:sz="4" w:space="0" w:color="auto"/>
              <w:right w:val="single" w:sz="4" w:space="0" w:color="auto"/>
            </w:tcBorders>
            <w:shd w:val="clear" w:color="auto" w:fill="auto"/>
            <w:vAlign w:val="center"/>
            <w:hideMark/>
          </w:tcPr>
          <w:p w14:paraId="36299A1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0,855</w:t>
            </w:r>
          </w:p>
        </w:tc>
      </w:tr>
      <w:tr w:rsidR="00B57332" w:rsidRPr="00780155" w14:paraId="39B8EFA7"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308031"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Григорьевское</w:t>
            </w:r>
          </w:p>
        </w:tc>
        <w:tc>
          <w:tcPr>
            <w:tcW w:w="308" w:type="pct"/>
            <w:tcBorders>
              <w:top w:val="nil"/>
              <w:left w:val="nil"/>
              <w:bottom w:val="single" w:sz="4" w:space="0" w:color="auto"/>
              <w:right w:val="single" w:sz="4" w:space="0" w:color="auto"/>
            </w:tcBorders>
            <w:shd w:val="clear" w:color="auto" w:fill="auto"/>
            <w:noWrap/>
            <w:vAlign w:val="center"/>
            <w:hideMark/>
          </w:tcPr>
          <w:p w14:paraId="0CB29FA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BA3D14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6A0D4E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313A32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366690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AD8204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05B7C3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0B83E5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73B6D1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DD4BFA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5C961C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15C5E67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6CEA3C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406DAF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4AE19AE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4C00828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4A9D7E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1704BA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2B608F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326E2B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477CD7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1B696F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36E04D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561816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752489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r>
      <w:tr w:rsidR="00B57332" w:rsidRPr="00780155" w14:paraId="72D2BEBB"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426466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2B67D6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49AE19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372621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4CDDE5A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77C056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28C9A28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5A6D0F1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24E92E2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209CD34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3B632D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66CA03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6F0376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r>
      <w:tr w:rsidR="00B57332" w:rsidRPr="00780155" w14:paraId="3F2E032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9EBF8F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CBA8D9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6BD5E7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081406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03413E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78F7B4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51D82CE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6D4034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53241E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2BBDB53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27DD37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6CA6F8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5C9445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0,029</w:t>
            </w:r>
          </w:p>
        </w:tc>
      </w:tr>
      <w:tr w:rsidR="00B57332" w:rsidRPr="00780155" w14:paraId="35356BE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33B86B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DAB35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2C3DC8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5936753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193AAD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B2937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74900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6AE7B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2EC973A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0167A9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00E95A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1332D9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20BE07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r>
      <w:tr w:rsidR="00B57332" w:rsidRPr="00780155" w14:paraId="41B8981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D7968C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5B573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0,925</w:t>
            </w:r>
          </w:p>
        </w:tc>
        <w:tc>
          <w:tcPr>
            <w:tcW w:w="308" w:type="pct"/>
            <w:tcBorders>
              <w:top w:val="nil"/>
              <w:left w:val="nil"/>
              <w:bottom w:val="single" w:sz="4" w:space="0" w:color="auto"/>
              <w:right w:val="single" w:sz="4" w:space="0" w:color="auto"/>
            </w:tcBorders>
            <w:shd w:val="clear" w:color="auto" w:fill="auto"/>
            <w:noWrap/>
            <w:vAlign w:val="center"/>
            <w:hideMark/>
          </w:tcPr>
          <w:p w14:paraId="6D0B5FE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c>
          <w:tcPr>
            <w:tcW w:w="308" w:type="pct"/>
            <w:tcBorders>
              <w:top w:val="nil"/>
              <w:left w:val="nil"/>
              <w:bottom w:val="single" w:sz="4" w:space="0" w:color="auto"/>
              <w:right w:val="single" w:sz="4" w:space="0" w:color="auto"/>
            </w:tcBorders>
            <w:shd w:val="clear" w:color="auto" w:fill="auto"/>
            <w:noWrap/>
            <w:vAlign w:val="center"/>
            <w:hideMark/>
          </w:tcPr>
          <w:p w14:paraId="686C461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c>
          <w:tcPr>
            <w:tcW w:w="308" w:type="pct"/>
            <w:tcBorders>
              <w:top w:val="nil"/>
              <w:left w:val="nil"/>
              <w:bottom w:val="single" w:sz="4" w:space="0" w:color="auto"/>
              <w:right w:val="single" w:sz="4" w:space="0" w:color="auto"/>
            </w:tcBorders>
            <w:shd w:val="clear" w:color="auto" w:fill="auto"/>
            <w:noWrap/>
            <w:vAlign w:val="center"/>
            <w:hideMark/>
          </w:tcPr>
          <w:p w14:paraId="1CC9BA5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c>
          <w:tcPr>
            <w:tcW w:w="308" w:type="pct"/>
            <w:tcBorders>
              <w:top w:val="nil"/>
              <w:left w:val="nil"/>
              <w:bottom w:val="single" w:sz="4" w:space="0" w:color="auto"/>
              <w:right w:val="single" w:sz="4" w:space="0" w:color="auto"/>
            </w:tcBorders>
            <w:shd w:val="clear" w:color="auto" w:fill="auto"/>
            <w:noWrap/>
            <w:vAlign w:val="center"/>
            <w:hideMark/>
          </w:tcPr>
          <w:p w14:paraId="01FEA1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c>
          <w:tcPr>
            <w:tcW w:w="308" w:type="pct"/>
            <w:tcBorders>
              <w:top w:val="nil"/>
              <w:left w:val="nil"/>
              <w:bottom w:val="single" w:sz="4" w:space="0" w:color="auto"/>
              <w:right w:val="single" w:sz="4" w:space="0" w:color="auto"/>
            </w:tcBorders>
            <w:shd w:val="clear" w:color="auto" w:fill="auto"/>
            <w:noWrap/>
            <w:vAlign w:val="center"/>
            <w:hideMark/>
          </w:tcPr>
          <w:p w14:paraId="20897B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c>
          <w:tcPr>
            <w:tcW w:w="308" w:type="pct"/>
            <w:tcBorders>
              <w:top w:val="nil"/>
              <w:left w:val="nil"/>
              <w:bottom w:val="single" w:sz="4" w:space="0" w:color="auto"/>
              <w:right w:val="single" w:sz="4" w:space="0" w:color="auto"/>
            </w:tcBorders>
            <w:shd w:val="clear" w:color="auto" w:fill="auto"/>
            <w:noWrap/>
            <w:vAlign w:val="center"/>
            <w:hideMark/>
          </w:tcPr>
          <w:p w14:paraId="55638EF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c>
          <w:tcPr>
            <w:tcW w:w="308" w:type="pct"/>
            <w:tcBorders>
              <w:top w:val="nil"/>
              <w:left w:val="nil"/>
              <w:bottom w:val="single" w:sz="4" w:space="0" w:color="auto"/>
              <w:right w:val="single" w:sz="4" w:space="0" w:color="auto"/>
            </w:tcBorders>
            <w:shd w:val="clear" w:color="auto" w:fill="auto"/>
            <w:noWrap/>
            <w:vAlign w:val="center"/>
            <w:hideMark/>
          </w:tcPr>
          <w:p w14:paraId="677135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c>
          <w:tcPr>
            <w:tcW w:w="308" w:type="pct"/>
            <w:tcBorders>
              <w:top w:val="nil"/>
              <w:left w:val="nil"/>
              <w:bottom w:val="single" w:sz="4" w:space="0" w:color="auto"/>
              <w:right w:val="single" w:sz="4" w:space="0" w:color="auto"/>
            </w:tcBorders>
            <w:shd w:val="clear" w:color="auto" w:fill="auto"/>
            <w:noWrap/>
            <w:vAlign w:val="center"/>
            <w:hideMark/>
          </w:tcPr>
          <w:p w14:paraId="7D150B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c>
          <w:tcPr>
            <w:tcW w:w="308" w:type="pct"/>
            <w:tcBorders>
              <w:top w:val="nil"/>
              <w:left w:val="nil"/>
              <w:bottom w:val="single" w:sz="4" w:space="0" w:color="auto"/>
              <w:right w:val="single" w:sz="4" w:space="0" w:color="auto"/>
            </w:tcBorders>
            <w:shd w:val="clear" w:color="auto" w:fill="auto"/>
            <w:noWrap/>
            <w:vAlign w:val="center"/>
            <w:hideMark/>
          </w:tcPr>
          <w:p w14:paraId="2B6353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c>
          <w:tcPr>
            <w:tcW w:w="308" w:type="pct"/>
            <w:tcBorders>
              <w:top w:val="nil"/>
              <w:left w:val="nil"/>
              <w:bottom w:val="single" w:sz="4" w:space="0" w:color="auto"/>
              <w:right w:val="single" w:sz="4" w:space="0" w:color="auto"/>
            </w:tcBorders>
            <w:shd w:val="clear" w:color="auto" w:fill="auto"/>
            <w:noWrap/>
            <w:vAlign w:val="center"/>
            <w:hideMark/>
          </w:tcPr>
          <w:p w14:paraId="1C9569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c>
          <w:tcPr>
            <w:tcW w:w="308" w:type="pct"/>
            <w:tcBorders>
              <w:top w:val="nil"/>
              <w:left w:val="nil"/>
              <w:bottom w:val="single" w:sz="4" w:space="0" w:color="auto"/>
              <w:right w:val="single" w:sz="4" w:space="0" w:color="auto"/>
            </w:tcBorders>
            <w:shd w:val="clear" w:color="auto" w:fill="auto"/>
            <w:noWrap/>
            <w:vAlign w:val="center"/>
            <w:hideMark/>
          </w:tcPr>
          <w:p w14:paraId="2B06DF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0,873</w:t>
            </w:r>
          </w:p>
        </w:tc>
      </w:tr>
      <w:tr w:rsidR="00B57332" w:rsidRPr="00780155" w14:paraId="19E9574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1AFE12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335E835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0,426</w:t>
            </w:r>
          </w:p>
        </w:tc>
        <w:tc>
          <w:tcPr>
            <w:tcW w:w="308" w:type="pct"/>
            <w:tcBorders>
              <w:top w:val="nil"/>
              <w:left w:val="nil"/>
              <w:bottom w:val="single" w:sz="4" w:space="0" w:color="auto"/>
              <w:right w:val="single" w:sz="4" w:space="0" w:color="auto"/>
            </w:tcBorders>
            <w:shd w:val="clear" w:color="auto" w:fill="auto"/>
            <w:vAlign w:val="center"/>
            <w:hideMark/>
          </w:tcPr>
          <w:p w14:paraId="4BE194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c>
          <w:tcPr>
            <w:tcW w:w="308" w:type="pct"/>
            <w:tcBorders>
              <w:top w:val="nil"/>
              <w:left w:val="nil"/>
              <w:bottom w:val="single" w:sz="4" w:space="0" w:color="auto"/>
              <w:right w:val="single" w:sz="4" w:space="0" w:color="auto"/>
            </w:tcBorders>
            <w:shd w:val="clear" w:color="auto" w:fill="auto"/>
            <w:vAlign w:val="center"/>
            <w:hideMark/>
          </w:tcPr>
          <w:p w14:paraId="2808AC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c>
          <w:tcPr>
            <w:tcW w:w="308" w:type="pct"/>
            <w:tcBorders>
              <w:top w:val="nil"/>
              <w:left w:val="nil"/>
              <w:bottom w:val="single" w:sz="4" w:space="0" w:color="auto"/>
              <w:right w:val="single" w:sz="4" w:space="0" w:color="auto"/>
            </w:tcBorders>
            <w:shd w:val="clear" w:color="auto" w:fill="auto"/>
            <w:vAlign w:val="center"/>
            <w:hideMark/>
          </w:tcPr>
          <w:p w14:paraId="6FC362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c>
          <w:tcPr>
            <w:tcW w:w="308" w:type="pct"/>
            <w:tcBorders>
              <w:top w:val="nil"/>
              <w:left w:val="nil"/>
              <w:bottom w:val="single" w:sz="4" w:space="0" w:color="auto"/>
              <w:right w:val="single" w:sz="4" w:space="0" w:color="auto"/>
            </w:tcBorders>
            <w:shd w:val="clear" w:color="auto" w:fill="auto"/>
            <w:vAlign w:val="center"/>
            <w:hideMark/>
          </w:tcPr>
          <w:p w14:paraId="35A466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c>
          <w:tcPr>
            <w:tcW w:w="308" w:type="pct"/>
            <w:tcBorders>
              <w:top w:val="nil"/>
              <w:left w:val="nil"/>
              <w:bottom w:val="single" w:sz="4" w:space="0" w:color="auto"/>
              <w:right w:val="single" w:sz="4" w:space="0" w:color="auto"/>
            </w:tcBorders>
            <w:shd w:val="clear" w:color="auto" w:fill="auto"/>
            <w:vAlign w:val="center"/>
            <w:hideMark/>
          </w:tcPr>
          <w:p w14:paraId="7EF110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c>
          <w:tcPr>
            <w:tcW w:w="308" w:type="pct"/>
            <w:tcBorders>
              <w:top w:val="nil"/>
              <w:left w:val="nil"/>
              <w:bottom w:val="single" w:sz="4" w:space="0" w:color="auto"/>
              <w:right w:val="single" w:sz="4" w:space="0" w:color="auto"/>
            </w:tcBorders>
            <w:shd w:val="clear" w:color="auto" w:fill="auto"/>
            <w:vAlign w:val="center"/>
            <w:hideMark/>
          </w:tcPr>
          <w:p w14:paraId="012198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c>
          <w:tcPr>
            <w:tcW w:w="308" w:type="pct"/>
            <w:tcBorders>
              <w:top w:val="nil"/>
              <w:left w:val="nil"/>
              <w:bottom w:val="single" w:sz="4" w:space="0" w:color="auto"/>
              <w:right w:val="single" w:sz="4" w:space="0" w:color="auto"/>
            </w:tcBorders>
            <w:shd w:val="clear" w:color="auto" w:fill="auto"/>
            <w:vAlign w:val="center"/>
            <w:hideMark/>
          </w:tcPr>
          <w:p w14:paraId="00F57D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c>
          <w:tcPr>
            <w:tcW w:w="308" w:type="pct"/>
            <w:tcBorders>
              <w:top w:val="nil"/>
              <w:left w:val="nil"/>
              <w:bottom w:val="single" w:sz="4" w:space="0" w:color="auto"/>
              <w:right w:val="single" w:sz="4" w:space="0" w:color="auto"/>
            </w:tcBorders>
            <w:shd w:val="clear" w:color="auto" w:fill="auto"/>
            <w:vAlign w:val="center"/>
            <w:hideMark/>
          </w:tcPr>
          <w:p w14:paraId="64C9DB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c>
          <w:tcPr>
            <w:tcW w:w="308" w:type="pct"/>
            <w:tcBorders>
              <w:top w:val="nil"/>
              <w:left w:val="nil"/>
              <w:bottom w:val="single" w:sz="4" w:space="0" w:color="auto"/>
              <w:right w:val="single" w:sz="4" w:space="0" w:color="auto"/>
            </w:tcBorders>
            <w:shd w:val="clear" w:color="auto" w:fill="auto"/>
            <w:vAlign w:val="center"/>
            <w:hideMark/>
          </w:tcPr>
          <w:p w14:paraId="2EE428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c>
          <w:tcPr>
            <w:tcW w:w="308" w:type="pct"/>
            <w:tcBorders>
              <w:top w:val="nil"/>
              <w:left w:val="nil"/>
              <w:bottom w:val="single" w:sz="4" w:space="0" w:color="auto"/>
              <w:right w:val="single" w:sz="4" w:space="0" w:color="auto"/>
            </w:tcBorders>
            <w:shd w:val="clear" w:color="auto" w:fill="auto"/>
            <w:vAlign w:val="center"/>
            <w:hideMark/>
          </w:tcPr>
          <w:p w14:paraId="01F6FFC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c>
          <w:tcPr>
            <w:tcW w:w="308" w:type="pct"/>
            <w:tcBorders>
              <w:top w:val="nil"/>
              <w:left w:val="nil"/>
              <w:bottom w:val="single" w:sz="4" w:space="0" w:color="auto"/>
              <w:right w:val="single" w:sz="4" w:space="0" w:color="auto"/>
            </w:tcBorders>
            <w:shd w:val="clear" w:color="auto" w:fill="auto"/>
            <w:vAlign w:val="center"/>
            <w:hideMark/>
          </w:tcPr>
          <w:p w14:paraId="7BC043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0,478</w:t>
            </w:r>
          </w:p>
        </w:tc>
      </w:tr>
      <w:tr w:rsidR="00B57332" w:rsidRPr="00780155" w14:paraId="2420FA7B"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C6BD07"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Иванищево</w:t>
            </w:r>
          </w:p>
        </w:tc>
        <w:tc>
          <w:tcPr>
            <w:tcW w:w="308" w:type="pct"/>
            <w:tcBorders>
              <w:top w:val="nil"/>
              <w:left w:val="nil"/>
              <w:bottom w:val="single" w:sz="4" w:space="0" w:color="auto"/>
              <w:right w:val="single" w:sz="4" w:space="0" w:color="auto"/>
            </w:tcBorders>
            <w:shd w:val="clear" w:color="auto" w:fill="auto"/>
            <w:noWrap/>
            <w:vAlign w:val="center"/>
            <w:hideMark/>
          </w:tcPr>
          <w:p w14:paraId="0E4E74C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2E3022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9D7A3A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0AD60A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662E37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ABCB6B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4BAD26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E26117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5797CA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0AF7B1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7110CB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5CF9B42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036172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5622FE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177DB1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4BFC57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2AA604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3E0728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33A0B86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37CE4ED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00B41D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18E7E6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138AB88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4BD5BA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617191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r>
      <w:tr w:rsidR="00B57332" w:rsidRPr="00780155" w14:paraId="0D2EA47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2812CE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60A5B4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5016E0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18C217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691383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2C9EC6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62277D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200E4C0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5F87F9D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7E87AD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36099B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29A0BA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162B10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3,956</w:t>
            </w:r>
          </w:p>
        </w:tc>
      </w:tr>
      <w:tr w:rsidR="00B57332" w:rsidRPr="00780155" w14:paraId="7BE3F4F0"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1692A3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A85AC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052D90B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40151C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04F2AB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6CB38B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3EE9D1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2B1717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2FF920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036BAE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55211B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722B99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c>
          <w:tcPr>
            <w:tcW w:w="308" w:type="pct"/>
            <w:tcBorders>
              <w:top w:val="nil"/>
              <w:left w:val="nil"/>
              <w:bottom w:val="single" w:sz="4" w:space="0" w:color="auto"/>
              <w:right w:val="single" w:sz="4" w:space="0" w:color="auto"/>
            </w:tcBorders>
            <w:shd w:val="clear" w:color="auto" w:fill="auto"/>
            <w:noWrap/>
            <w:vAlign w:val="center"/>
            <w:hideMark/>
          </w:tcPr>
          <w:p w14:paraId="0DAB33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0,011</w:t>
            </w:r>
          </w:p>
        </w:tc>
      </w:tr>
      <w:tr w:rsidR="00B57332" w:rsidRPr="00780155" w14:paraId="6FBA034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3389EE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E3537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3A8E93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0AACD1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22F6FB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782D88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05CC19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01F94B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53CA08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08BC01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2F8930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3D06F0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4E5360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r>
      <w:tr w:rsidR="00B57332" w:rsidRPr="00780155" w14:paraId="3881E93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E1C371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B7B7E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1,381</w:t>
            </w:r>
          </w:p>
        </w:tc>
        <w:tc>
          <w:tcPr>
            <w:tcW w:w="308" w:type="pct"/>
            <w:tcBorders>
              <w:top w:val="nil"/>
              <w:left w:val="nil"/>
              <w:bottom w:val="single" w:sz="4" w:space="0" w:color="auto"/>
              <w:right w:val="single" w:sz="4" w:space="0" w:color="auto"/>
            </w:tcBorders>
            <w:shd w:val="clear" w:color="auto" w:fill="auto"/>
            <w:noWrap/>
            <w:vAlign w:val="center"/>
            <w:hideMark/>
          </w:tcPr>
          <w:p w14:paraId="3B9D82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c>
          <w:tcPr>
            <w:tcW w:w="308" w:type="pct"/>
            <w:tcBorders>
              <w:top w:val="nil"/>
              <w:left w:val="nil"/>
              <w:bottom w:val="single" w:sz="4" w:space="0" w:color="auto"/>
              <w:right w:val="single" w:sz="4" w:space="0" w:color="auto"/>
            </w:tcBorders>
            <w:shd w:val="clear" w:color="auto" w:fill="auto"/>
            <w:noWrap/>
            <w:vAlign w:val="center"/>
            <w:hideMark/>
          </w:tcPr>
          <w:p w14:paraId="24A01F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c>
          <w:tcPr>
            <w:tcW w:w="308" w:type="pct"/>
            <w:tcBorders>
              <w:top w:val="nil"/>
              <w:left w:val="nil"/>
              <w:bottom w:val="single" w:sz="4" w:space="0" w:color="auto"/>
              <w:right w:val="single" w:sz="4" w:space="0" w:color="auto"/>
            </w:tcBorders>
            <w:shd w:val="clear" w:color="auto" w:fill="auto"/>
            <w:noWrap/>
            <w:vAlign w:val="center"/>
            <w:hideMark/>
          </w:tcPr>
          <w:p w14:paraId="2DE938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c>
          <w:tcPr>
            <w:tcW w:w="308" w:type="pct"/>
            <w:tcBorders>
              <w:top w:val="nil"/>
              <w:left w:val="nil"/>
              <w:bottom w:val="single" w:sz="4" w:space="0" w:color="auto"/>
              <w:right w:val="single" w:sz="4" w:space="0" w:color="auto"/>
            </w:tcBorders>
            <w:shd w:val="clear" w:color="auto" w:fill="auto"/>
            <w:noWrap/>
            <w:vAlign w:val="center"/>
            <w:hideMark/>
          </w:tcPr>
          <w:p w14:paraId="672F33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c>
          <w:tcPr>
            <w:tcW w:w="308" w:type="pct"/>
            <w:tcBorders>
              <w:top w:val="nil"/>
              <w:left w:val="nil"/>
              <w:bottom w:val="single" w:sz="4" w:space="0" w:color="auto"/>
              <w:right w:val="single" w:sz="4" w:space="0" w:color="auto"/>
            </w:tcBorders>
            <w:shd w:val="clear" w:color="auto" w:fill="auto"/>
            <w:noWrap/>
            <w:vAlign w:val="center"/>
            <w:hideMark/>
          </w:tcPr>
          <w:p w14:paraId="18C8AE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c>
          <w:tcPr>
            <w:tcW w:w="308" w:type="pct"/>
            <w:tcBorders>
              <w:top w:val="nil"/>
              <w:left w:val="nil"/>
              <w:bottom w:val="single" w:sz="4" w:space="0" w:color="auto"/>
              <w:right w:val="single" w:sz="4" w:space="0" w:color="auto"/>
            </w:tcBorders>
            <w:shd w:val="clear" w:color="auto" w:fill="auto"/>
            <w:noWrap/>
            <w:vAlign w:val="center"/>
            <w:hideMark/>
          </w:tcPr>
          <w:p w14:paraId="65D01C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c>
          <w:tcPr>
            <w:tcW w:w="308" w:type="pct"/>
            <w:tcBorders>
              <w:top w:val="nil"/>
              <w:left w:val="nil"/>
              <w:bottom w:val="single" w:sz="4" w:space="0" w:color="auto"/>
              <w:right w:val="single" w:sz="4" w:space="0" w:color="auto"/>
            </w:tcBorders>
            <w:shd w:val="clear" w:color="auto" w:fill="auto"/>
            <w:noWrap/>
            <w:vAlign w:val="center"/>
            <w:hideMark/>
          </w:tcPr>
          <w:p w14:paraId="7BEE578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c>
          <w:tcPr>
            <w:tcW w:w="308" w:type="pct"/>
            <w:tcBorders>
              <w:top w:val="nil"/>
              <w:left w:val="nil"/>
              <w:bottom w:val="single" w:sz="4" w:space="0" w:color="auto"/>
              <w:right w:val="single" w:sz="4" w:space="0" w:color="auto"/>
            </w:tcBorders>
            <w:shd w:val="clear" w:color="auto" w:fill="auto"/>
            <w:noWrap/>
            <w:vAlign w:val="center"/>
            <w:hideMark/>
          </w:tcPr>
          <w:p w14:paraId="01A12C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c>
          <w:tcPr>
            <w:tcW w:w="308" w:type="pct"/>
            <w:tcBorders>
              <w:top w:val="nil"/>
              <w:left w:val="nil"/>
              <w:bottom w:val="single" w:sz="4" w:space="0" w:color="auto"/>
              <w:right w:val="single" w:sz="4" w:space="0" w:color="auto"/>
            </w:tcBorders>
            <w:shd w:val="clear" w:color="auto" w:fill="auto"/>
            <w:noWrap/>
            <w:vAlign w:val="center"/>
            <w:hideMark/>
          </w:tcPr>
          <w:p w14:paraId="1F2BEC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c>
          <w:tcPr>
            <w:tcW w:w="308" w:type="pct"/>
            <w:tcBorders>
              <w:top w:val="nil"/>
              <w:left w:val="nil"/>
              <w:bottom w:val="single" w:sz="4" w:space="0" w:color="auto"/>
              <w:right w:val="single" w:sz="4" w:space="0" w:color="auto"/>
            </w:tcBorders>
            <w:shd w:val="clear" w:color="auto" w:fill="auto"/>
            <w:noWrap/>
            <w:vAlign w:val="center"/>
            <w:hideMark/>
          </w:tcPr>
          <w:p w14:paraId="731001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c>
          <w:tcPr>
            <w:tcW w:w="308" w:type="pct"/>
            <w:tcBorders>
              <w:top w:val="nil"/>
              <w:left w:val="nil"/>
              <w:bottom w:val="single" w:sz="4" w:space="0" w:color="auto"/>
              <w:right w:val="single" w:sz="4" w:space="0" w:color="auto"/>
            </w:tcBorders>
            <w:shd w:val="clear" w:color="auto" w:fill="auto"/>
            <w:noWrap/>
            <w:vAlign w:val="center"/>
            <w:hideMark/>
          </w:tcPr>
          <w:p w14:paraId="481DC1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1,304</w:t>
            </w:r>
          </w:p>
        </w:tc>
      </w:tr>
      <w:tr w:rsidR="00B57332" w:rsidRPr="00780155" w14:paraId="79E8710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ADC3F5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1E75CE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2,294</w:t>
            </w:r>
          </w:p>
        </w:tc>
        <w:tc>
          <w:tcPr>
            <w:tcW w:w="308" w:type="pct"/>
            <w:tcBorders>
              <w:top w:val="nil"/>
              <w:left w:val="nil"/>
              <w:bottom w:val="single" w:sz="4" w:space="0" w:color="auto"/>
              <w:right w:val="single" w:sz="4" w:space="0" w:color="auto"/>
            </w:tcBorders>
            <w:shd w:val="clear" w:color="auto" w:fill="auto"/>
            <w:vAlign w:val="center"/>
            <w:hideMark/>
          </w:tcPr>
          <w:p w14:paraId="288300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c>
          <w:tcPr>
            <w:tcW w:w="308" w:type="pct"/>
            <w:tcBorders>
              <w:top w:val="nil"/>
              <w:left w:val="nil"/>
              <w:bottom w:val="single" w:sz="4" w:space="0" w:color="auto"/>
              <w:right w:val="single" w:sz="4" w:space="0" w:color="auto"/>
            </w:tcBorders>
            <w:shd w:val="clear" w:color="auto" w:fill="auto"/>
            <w:vAlign w:val="center"/>
            <w:hideMark/>
          </w:tcPr>
          <w:p w14:paraId="44C917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c>
          <w:tcPr>
            <w:tcW w:w="308" w:type="pct"/>
            <w:tcBorders>
              <w:top w:val="nil"/>
              <w:left w:val="nil"/>
              <w:bottom w:val="single" w:sz="4" w:space="0" w:color="auto"/>
              <w:right w:val="single" w:sz="4" w:space="0" w:color="auto"/>
            </w:tcBorders>
            <w:shd w:val="clear" w:color="auto" w:fill="auto"/>
            <w:vAlign w:val="center"/>
            <w:hideMark/>
          </w:tcPr>
          <w:p w14:paraId="71A836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c>
          <w:tcPr>
            <w:tcW w:w="308" w:type="pct"/>
            <w:tcBorders>
              <w:top w:val="nil"/>
              <w:left w:val="nil"/>
              <w:bottom w:val="single" w:sz="4" w:space="0" w:color="auto"/>
              <w:right w:val="single" w:sz="4" w:space="0" w:color="auto"/>
            </w:tcBorders>
            <w:shd w:val="clear" w:color="auto" w:fill="auto"/>
            <w:vAlign w:val="center"/>
            <w:hideMark/>
          </w:tcPr>
          <w:p w14:paraId="5D5187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c>
          <w:tcPr>
            <w:tcW w:w="308" w:type="pct"/>
            <w:tcBorders>
              <w:top w:val="nil"/>
              <w:left w:val="nil"/>
              <w:bottom w:val="single" w:sz="4" w:space="0" w:color="auto"/>
              <w:right w:val="single" w:sz="4" w:space="0" w:color="auto"/>
            </w:tcBorders>
            <w:shd w:val="clear" w:color="auto" w:fill="auto"/>
            <w:vAlign w:val="center"/>
            <w:hideMark/>
          </w:tcPr>
          <w:p w14:paraId="1BC1AD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c>
          <w:tcPr>
            <w:tcW w:w="308" w:type="pct"/>
            <w:tcBorders>
              <w:top w:val="nil"/>
              <w:left w:val="nil"/>
              <w:bottom w:val="single" w:sz="4" w:space="0" w:color="auto"/>
              <w:right w:val="single" w:sz="4" w:space="0" w:color="auto"/>
            </w:tcBorders>
            <w:shd w:val="clear" w:color="auto" w:fill="auto"/>
            <w:vAlign w:val="center"/>
            <w:hideMark/>
          </w:tcPr>
          <w:p w14:paraId="70264D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c>
          <w:tcPr>
            <w:tcW w:w="308" w:type="pct"/>
            <w:tcBorders>
              <w:top w:val="nil"/>
              <w:left w:val="nil"/>
              <w:bottom w:val="single" w:sz="4" w:space="0" w:color="auto"/>
              <w:right w:val="single" w:sz="4" w:space="0" w:color="auto"/>
            </w:tcBorders>
            <w:shd w:val="clear" w:color="auto" w:fill="auto"/>
            <w:vAlign w:val="center"/>
            <w:hideMark/>
          </w:tcPr>
          <w:p w14:paraId="0871E5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c>
          <w:tcPr>
            <w:tcW w:w="308" w:type="pct"/>
            <w:tcBorders>
              <w:top w:val="nil"/>
              <w:left w:val="nil"/>
              <w:bottom w:val="single" w:sz="4" w:space="0" w:color="auto"/>
              <w:right w:val="single" w:sz="4" w:space="0" w:color="auto"/>
            </w:tcBorders>
            <w:shd w:val="clear" w:color="auto" w:fill="auto"/>
            <w:vAlign w:val="center"/>
            <w:hideMark/>
          </w:tcPr>
          <w:p w14:paraId="147603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c>
          <w:tcPr>
            <w:tcW w:w="308" w:type="pct"/>
            <w:tcBorders>
              <w:top w:val="nil"/>
              <w:left w:val="nil"/>
              <w:bottom w:val="single" w:sz="4" w:space="0" w:color="auto"/>
              <w:right w:val="single" w:sz="4" w:space="0" w:color="auto"/>
            </w:tcBorders>
            <w:shd w:val="clear" w:color="auto" w:fill="auto"/>
            <w:vAlign w:val="center"/>
            <w:hideMark/>
          </w:tcPr>
          <w:p w14:paraId="0E807B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c>
          <w:tcPr>
            <w:tcW w:w="308" w:type="pct"/>
            <w:tcBorders>
              <w:top w:val="nil"/>
              <w:left w:val="nil"/>
              <w:bottom w:val="single" w:sz="4" w:space="0" w:color="auto"/>
              <w:right w:val="single" w:sz="4" w:space="0" w:color="auto"/>
            </w:tcBorders>
            <w:shd w:val="clear" w:color="auto" w:fill="auto"/>
            <w:vAlign w:val="center"/>
            <w:hideMark/>
          </w:tcPr>
          <w:p w14:paraId="7208FB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c>
          <w:tcPr>
            <w:tcW w:w="308" w:type="pct"/>
            <w:tcBorders>
              <w:top w:val="nil"/>
              <w:left w:val="nil"/>
              <w:bottom w:val="single" w:sz="4" w:space="0" w:color="auto"/>
              <w:right w:val="single" w:sz="4" w:space="0" w:color="auto"/>
            </w:tcBorders>
            <w:shd w:val="clear" w:color="auto" w:fill="auto"/>
            <w:vAlign w:val="center"/>
            <w:hideMark/>
          </w:tcPr>
          <w:p w14:paraId="5DAABB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2,371</w:t>
            </w:r>
          </w:p>
        </w:tc>
      </w:tr>
      <w:tr w:rsidR="00B57332" w:rsidRPr="00780155" w14:paraId="59084C53"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44C440"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Красные ткачи 2</w:t>
            </w:r>
          </w:p>
        </w:tc>
        <w:tc>
          <w:tcPr>
            <w:tcW w:w="308" w:type="pct"/>
            <w:tcBorders>
              <w:top w:val="nil"/>
              <w:left w:val="nil"/>
              <w:bottom w:val="single" w:sz="4" w:space="0" w:color="auto"/>
              <w:right w:val="single" w:sz="4" w:space="0" w:color="auto"/>
            </w:tcBorders>
            <w:shd w:val="clear" w:color="auto" w:fill="auto"/>
            <w:noWrap/>
            <w:vAlign w:val="center"/>
            <w:hideMark/>
          </w:tcPr>
          <w:p w14:paraId="1A29B9C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DC8915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27C50C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632E50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988895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608D17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B59021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0B3401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7ADC01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FAF0C1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970D78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3C14D69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E64EB8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70ACC9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2FB6433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7E3D58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127E663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16252A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2AD379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0DE614B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4EB509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123AFB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7BD9A7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67F072A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c>
          <w:tcPr>
            <w:tcW w:w="308" w:type="pct"/>
            <w:tcBorders>
              <w:top w:val="nil"/>
              <w:left w:val="nil"/>
              <w:bottom w:val="single" w:sz="4" w:space="0" w:color="auto"/>
              <w:right w:val="single" w:sz="4" w:space="0" w:color="auto"/>
            </w:tcBorders>
            <w:shd w:val="clear" w:color="auto" w:fill="auto"/>
            <w:noWrap/>
            <w:vAlign w:val="center"/>
            <w:hideMark/>
          </w:tcPr>
          <w:p w14:paraId="0E6B0E6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2,760</w:t>
            </w:r>
          </w:p>
        </w:tc>
      </w:tr>
      <w:tr w:rsidR="00B57332" w:rsidRPr="00780155" w14:paraId="36CA0B4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67A4AA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1C8DFD8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0E43BAE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5765CC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775EF3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109FAB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588C66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1D4410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573E3D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09B77E1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5F6D4F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7F7DF0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c>
          <w:tcPr>
            <w:tcW w:w="308" w:type="pct"/>
            <w:tcBorders>
              <w:top w:val="nil"/>
              <w:left w:val="nil"/>
              <w:bottom w:val="single" w:sz="4" w:space="0" w:color="auto"/>
              <w:right w:val="single" w:sz="4" w:space="0" w:color="auto"/>
            </w:tcBorders>
            <w:shd w:val="clear" w:color="auto" w:fill="auto"/>
            <w:noWrap/>
            <w:vAlign w:val="center"/>
            <w:hideMark/>
          </w:tcPr>
          <w:p w14:paraId="1D8C9F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1,380</w:t>
            </w:r>
          </w:p>
        </w:tc>
      </w:tr>
      <w:tr w:rsidR="00B57332" w:rsidRPr="00780155" w14:paraId="3010CF2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020470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15127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515A3C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0DD97C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6B9673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05E4A4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2F7F5C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440344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4C6FFA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7EDD2D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062FCD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72EA8E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2B77DA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0,010</w:t>
            </w:r>
          </w:p>
        </w:tc>
      </w:tr>
      <w:tr w:rsidR="00B57332" w:rsidRPr="00780155" w14:paraId="59EDD9E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FE7A9E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56D55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0E7379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7F1114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4D524D3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69683A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5EA58B5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0FDE74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6415DC9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35BCD2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27DC52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4A5A93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0FDE304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r>
      <w:tr w:rsidR="00B57332" w:rsidRPr="00780155" w14:paraId="45AEC32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4CD0D7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9898D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4D0385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1B2890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7E2B24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581BA4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3788E4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19BC6F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6D01A1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729061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2807F9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55048B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noWrap/>
            <w:vAlign w:val="center"/>
            <w:hideMark/>
          </w:tcPr>
          <w:p w14:paraId="2A5623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r>
      <w:tr w:rsidR="00B57332" w:rsidRPr="00780155" w14:paraId="15DEC49B"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C82664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119A45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666910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67AD9F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0AC947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66DB0A9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7C31918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14A9BA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4E645F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7BB9F2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27957F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2D5038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c>
          <w:tcPr>
            <w:tcW w:w="308" w:type="pct"/>
            <w:tcBorders>
              <w:top w:val="nil"/>
              <w:left w:val="nil"/>
              <w:bottom w:val="single" w:sz="4" w:space="0" w:color="auto"/>
              <w:right w:val="single" w:sz="4" w:space="0" w:color="auto"/>
            </w:tcBorders>
            <w:shd w:val="clear" w:color="auto" w:fill="auto"/>
            <w:vAlign w:val="center"/>
            <w:hideMark/>
          </w:tcPr>
          <w:p w14:paraId="79A04E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0,757</w:t>
            </w:r>
          </w:p>
        </w:tc>
      </w:tr>
      <w:tr w:rsidR="00B57332" w:rsidRPr="00780155" w14:paraId="0DA52613"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29223C"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Мордвиново</w:t>
            </w:r>
          </w:p>
        </w:tc>
        <w:tc>
          <w:tcPr>
            <w:tcW w:w="308" w:type="pct"/>
            <w:tcBorders>
              <w:top w:val="nil"/>
              <w:left w:val="nil"/>
              <w:bottom w:val="single" w:sz="4" w:space="0" w:color="auto"/>
              <w:right w:val="single" w:sz="4" w:space="0" w:color="auto"/>
            </w:tcBorders>
            <w:shd w:val="clear" w:color="auto" w:fill="auto"/>
            <w:noWrap/>
            <w:vAlign w:val="center"/>
            <w:hideMark/>
          </w:tcPr>
          <w:p w14:paraId="2B132CE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9AEF40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7D4CDB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9E5CF0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043698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53425C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C9B076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278FE9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6CCF6A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020075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7C5784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1525E35B"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3B2634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3D981D8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0FB159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21B10F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20B13B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4A4FF6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78B6FE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1F3EE83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4B5F45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20F7FA7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645139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1B0DE3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c>
          <w:tcPr>
            <w:tcW w:w="308" w:type="pct"/>
            <w:tcBorders>
              <w:top w:val="nil"/>
              <w:left w:val="nil"/>
              <w:bottom w:val="single" w:sz="4" w:space="0" w:color="auto"/>
              <w:right w:val="single" w:sz="4" w:space="0" w:color="auto"/>
            </w:tcBorders>
            <w:shd w:val="clear" w:color="auto" w:fill="auto"/>
            <w:noWrap/>
            <w:vAlign w:val="center"/>
            <w:hideMark/>
          </w:tcPr>
          <w:p w14:paraId="7ED6E54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4,128</w:t>
            </w:r>
          </w:p>
        </w:tc>
      </w:tr>
      <w:tr w:rsidR="00B57332" w:rsidRPr="00780155" w14:paraId="1AE62C40"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98FCD8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4CCCD2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68B212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127A47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780D3A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2E8BD8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460A6A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18AF10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0F1473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1E9AA8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2E5151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00BAA8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c>
          <w:tcPr>
            <w:tcW w:w="308" w:type="pct"/>
            <w:tcBorders>
              <w:top w:val="nil"/>
              <w:left w:val="nil"/>
              <w:bottom w:val="single" w:sz="4" w:space="0" w:color="auto"/>
              <w:right w:val="single" w:sz="4" w:space="0" w:color="auto"/>
            </w:tcBorders>
            <w:shd w:val="clear" w:color="auto" w:fill="auto"/>
            <w:noWrap/>
            <w:vAlign w:val="center"/>
            <w:hideMark/>
          </w:tcPr>
          <w:p w14:paraId="13F0E0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2,752</w:t>
            </w:r>
          </w:p>
        </w:tc>
      </w:tr>
      <w:tr w:rsidR="00B57332" w:rsidRPr="00780155" w14:paraId="045A5C0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B3C553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49E56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695E70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67188C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33D1AC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0DD029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05DB19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41686D2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5E3175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2A793A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07B441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294ABA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c>
          <w:tcPr>
            <w:tcW w:w="308" w:type="pct"/>
            <w:tcBorders>
              <w:top w:val="nil"/>
              <w:left w:val="nil"/>
              <w:bottom w:val="single" w:sz="4" w:space="0" w:color="auto"/>
              <w:right w:val="single" w:sz="4" w:space="0" w:color="auto"/>
            </w:tcBorders>
            <w:shd w:val="clear" w:color="auto" w:fill="auto"/>
            <w:noWrap/>
            <w:vAlign w:val="center"/>
            <w:hideMark/>
          </w:tcPr>
          <w:p w14:paraId="32E7DE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0,028</w:t>
            </w:r>
          </w:p>
        </w:tc>
      </w:tr>
      <w:tr w:rsidR="00B57332" w:rsidRPr="00780155" w14:paraId="73459F5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98922F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D0EBD2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797AC1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754C172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032176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35C0A1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3A0FDB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0D706A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2CA7AD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37C73C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716137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3999430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47ADD8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r>
      <w:tr w:rsidR="00B57332" w:rsidRPr="00780155" w14:paraId="7EAE3B9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0FED72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B90A1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5681232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332F99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442135D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491A7D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183E10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2012D2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0D32C7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70215D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4AFF90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494689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c>
          <w:tcPr>
            <w:tcW w:w="308" w:type="pct"/>
            <w:tcBorders>
              <w:top w:val="nil"/>
              <w:left w:val="nil"/>
              <w:bottom w:val="single" w:sz="4" w:space="0" w:color="auto"/>
              <w:right w:val="single" w:sz="4" w:space="0" w:color="auto"/>
            </w:tcBorders>
            <w:shd w:val="clear" w:color="auto" w:fill="auto"/>
            <w:noWrap/>
            <w:vAlign w:val="center"/>
            <w:hideMark/>
          </w:tcPr>
          <w:p w14:paraId="3204D6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1,413</w:t>
            </w:r>
          </w:p>
        </w:tc>
      </w:tr>
      <w:tr w:rsidR="00B57332" w:rsidRPr="00780155" w14:paraId="4E78CE3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D31F00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7FD1BE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2C8896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0F1291E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567457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4852C0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29A97EF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66783D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2DCB9A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76F7EA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1FDBE8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5262B6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c>
          <w:tcPr>
            <w:tcW w:w="308" w:type="pct"/>
            <w:tcBorders>
              <w:top w:val="nil"/>
              <w:left w:val="nil"/>
              <w:bottom w:val="single" w:sz="4" w:space="0" w:color="auto"/>
              <w:right w:val="single" w:sz="4" w:space="0" w:color="auto"/>
            </w:tcBorders>
            <w:shd w:val="clear" w:color="auto" w:fill="auto"/>
            <w:vAlign w:val="center"/>
            <w:hideMark/>
          </w:tcPr>
          <w:p w14:paraId="2FF1132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0,921</w:t>
            </w:r>
          </w:p>
        </w:tc>
      </w:tr>
      <w:tr w:rsidR="00B57332" w:rsidRPr="00780155" w14:paraId="45903B9A"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8B9795"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Ширинье</w:t>
            </w:r>
          </w:p>
        </w:tc>
        <w:tc>
          <w:tcPr>
            <w:tcW w:w="308" w:type="pct"/>
            <w:tcBorders>
              <w:top w:val="nil"/>
              <w:left w:val="nil"/>
              <w:bottom w:val="single" w:sz="4" w:space="0" w:color="auto"/>
              <w:right w:val="single" w:sz="4" w:space="0" w:color="auto"/>
            </w:tcBorders>
            <w:shd w:val="clear" w:color="auto" w:fill="auto"/>
            <w:noWrap/>
            <w:vAlign w:val="center"/>
            <w:hideMark/>
          </w:tcPr>
          <w:p w14:paraId="0542D7D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05E389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9AE575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058A38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38566F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FCC59D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DA0535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AAA2BB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D5BCFA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63A91D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FF999D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7E2FC29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94B630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6C21F1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6D4C20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1C8C14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44F5C1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230D083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46001E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0DA231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225A0F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740E892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6CB1BF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7A1D61B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543B33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r>
      <w:tr w:rsidR="00B57332" w:rsidRPr="00780155" w14:paraId="1BCAF56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94A1D3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7B4E82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0DF4D7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050EC5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22BE68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7DCA36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519451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41FCBD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17FD5C3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6DC695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7652BC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5F293F1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c>
          <w:tcPr>
            <w:tcW w:w="308" w:type="pct"/>
            <w:tcBorders>
              <w:top w:val="nil"/>
              <w:left w:val="nil"/>
              <w:bottom w:val="single" w:sz="4" w:space="0" w:color="auto"/>
              <w:right w:val="single" w:sz="4" w:space="0" w:color="auto"/>
            </w:tcBorders>
            <w:shd w:val="clear" w:color="auto" w:fill="auto"/>
            <w:noWrap/>
            <w:vAlign w:val="center"/>
            <w:hideMark/>
          </w:tcPr>
          <w:p w14:paraId="4C66B8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2,400</w:t>
            </w:r>
          </w:p>
        </w:tc>
      </w:tr>
      <w:tr w:rsidR="00B57332" w:rsidRPr="00780155" w14:paraId="2649AF3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434F46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E906BD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55868DF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2602368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3DF25FB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164EA9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62C2B7A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630D88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194B73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7E9F6E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454EF4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0114CF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c>
          <w:tcPr>
            <w:tcW w:w="308" w:type="pct"/>
            <w:tcBorders>
              <w:top w:val="nil"/>
              <w:left w:val="nil"/>
              <w:bottom w:val="single" w:sz="4" w:space="0" w:color="auto"/>
              <w:right w:val="single" w:sz="4" w:space="0" w:color="auto"/>
            </w:tcBorders>
            <w:shd w:val="clear" w:color="auto" w:fill="auto"/>
            <w:noWrap/>
            <w:vAlign w:val="center"/>
            <w:hideMark/>
          </w:tcPr>
          <w:p w14:paraId="166470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0,027</w:t>
            </w:r>
          </w:p>
        </w:tc>
      </w:tr>
      <w:tr w:rsidR="00B57332" w:rsidRPr="00780155" w14:paraId="77C2AE6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3D39E6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87151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4E4B40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380817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298BA5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6D5588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056A60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5CFB18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27DFD3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50B0A9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246F4F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5D4411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c>
          <w:tcPr>
            <w:tcW w:w="308" w:type="pct"/>
            <w:tcBorders>
              <w:top w:val="nil"/>
              <w:left w:val="nil"/>
              <w:bottom w:val="single" w:sz="4" w:space="0" w:color="auto"/>
              <w:right w:val="single" w:sz="4" w:space="0" w:color="auto"/>
            </w:tcBorders>
            <w:shd w:val="clear" w:color="auto" w:fill="auto"/>
            <w:noWrap/>
            <w:vAlign w:val="center"/>
            <w:hideMark/>
          </w:tcPr>
          <w:p w14:paraId="176AD0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0,340</w:t>
            </w:r>
          </w:p>
        </w:tc>
      </w:tr>
      <w:tr w:rsidR="00B57332" w:rsidRPr="00780155" w14:paraId="2833187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2A9E99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B72C14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0C6DE4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6EDBC2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7FBDA2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291EC4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1C68C4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7A558E0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3F3790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51A671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795071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1E102DF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c>
          <w:tcPr>
            <w:tcW w:w="308" w:type="pct"/>
            <w:tcBorders>
              <w:top w:val="nil"/>
              <w:left w:val="nil"/>
              <w:bottom w:val="single" w:sz="4" w:space="0" w:color="auto"/>
              <w:right w:val="single" w:sz="4" w:space="0" w:color="auto"/>
            </w:tcBorders>
            <w:shd w:val="clear" w:color="auto" w:fill="auto"/>
            <w:noWrap/>
            <w:vAlign w:val="center"/>
            <w:hideMark/>
          </w:tcPr>
          <w:p w14:paraId="6DC135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1,054</w:t>
            </w:r>
          </w:p>
        </w:tc>
      </w:tr>
      <w:tr w:rsidR="00B57332" w:rsidRPr="00780155" w14:paraId="5AFEB68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B3F337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52A68E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5AB229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7FF7F8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66F5B9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7BC791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32263E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002E50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0BC59F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3777F4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0FED11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14CB72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c>
          <w:tcPr>
            <w:tcW w:w="308" w:type="pct"/>
            <w:tcBorders>
              <w:top w:val="nil"/>
              <w:left w:val="nil"/>
              <w:bottom w:val="single" w:sz="4" w:space="0" w:color="auto"/>
              <w:right w:val="single" w:sz="4" w:space="0" w:color="auto"/>
            </w:tcBorders>
            <w:shd w:val="clear" w:color="auto" w:fill="auto"/>
            <w:vAlign w:val="center"/>
            <w:hideMark/>
          </w:tcPr>
          <w:p w14:paraId="5BF4D79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0,979</w:t>
            </w:r>
          </w:p>
        </w:tc>
      </w:tr>
      <w:tr w:rsidR="00B57332" w:rsidRPr="00780155" w14:paraId="1D11E8C9"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AE6077"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Белкино</w:t>
            </w:r>
          </w:p>
        </w:tc>
        <w:tc>
          <w:tcPr>
            <w:tcW w:w="308" w:type="pct"/>
            <w:tcBorders>
              <w:top w:val="nil"/>
              <w:left w:val="nil"/>
              <w:bottom w:val="single" w:sz="4" w:space="0" w:color="auto"/>
              <w:right w:val="single" w:sz="4" w:space="0" w:color="auto"/>
            </w:tcBorders>
            <w:shd w:val="clear" w:color="auto" w:fill="auto"/>
            <w:noWrap/>
            <w:vAlign w:val="center"/>
            <w:hideMark/>
          </w:tcPr>
          <w:p w14:paraId="54B7B13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6173C5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471AA0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7945D4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1CC4AD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560A55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7B52A5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C263CF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1FDEF7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5D8FF0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0BD667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00D2D30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31C27E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7A33D4A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317228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03760C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62C5A0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52A888D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26962A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69E174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092E44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4EF7A5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0D9FF2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4C14C0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5329AC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r>
      <w:tr w:rsidR="00B57332" w:rsidRPr="00780155" w14:paraId="07DD9A6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2F5728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0D37827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25957B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729F1D3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5D30CD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345A4C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072582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451866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542D20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6233F2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7DE0BB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317D06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c>
          <w:tcPr>
            <w:tcW w:w="308" w:type="pct"/>
            <w:tcBorders>
              <w:top w:val="nil"/>
              <w:left w:val="nil"/>
              <w:bottom w:val="single" w:sz="4" w:space="0" w:color="auto"/>
              <w:right w:val="single" w:sz="4" w:space="0" w:color="auto"/>
            </w:tcBorders>
            <w:shd w:val="clear" w:color="auto" w:fill="auto"/>
            <w:noWrap/>
            <w:vAlign w:val="center"/>
            <w:hideMark/>
          </w:tcPr>
          <w:p w14:paraId="247DC4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0,240</w:t>
            </w:r>
          </w:p>
        </w:tc>
      </w:tr>
      <w:tr w:rsidR="00B57332" w:rsidRPr="00780155" w14:paraId="5DF235E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B79E14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DC506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3A866B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51D335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2EB067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4071DB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6B0518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3D7D1C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03C62BE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648F11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5F9CCB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1D3146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067BFE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r>
      <w:tr w:rsidR="00B57332" w:rsidRPr="00780155" w14:paraId="2C299BE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009F04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85296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6359F3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0CEA08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095FEB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3FE016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12DE15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6CF99D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3F0C8B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5F4E53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5ADDB3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064932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c>
          <w:tcPr>
            <w:tcW w:w="308" w:type="pct"/>
            <w:tcBorders>
              <w:top w:val="nil"/>
              <w:left w:val="nil"/>
              <w:bottom w:val="single" w:sz="4" w:space="0" w:color="auto"/>
              <w:right w:val="single" w:sz="4" w:space="0" w:color="auto"/>
            </w:tcBorders>
            <w:shd w:val="clear" w:color="auto" w:fill="auto"/>
            <w:noWrap/>
            <w:vAlign w:val="center"/>
            <w:hideMark/>
          </w:tcPr>
          <w:p w14:paraId="411A61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0,014</w:t>
            </w:r>
          </w:p>
        </w:tc>
      </w:tr>
      <w:tr w:rsidR="00B57332" w:rsidRPr="00780155" w14:paraId="29EA1E3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34FACD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2A764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5ADA1B6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7C5ACC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425437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33D90C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28BEEB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3F5493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2ABCC1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266A28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519236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713191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c>
          <w:tcPr>
            <w:tcW w:w="308" w:type="pct"/>
            <w:tcBorders>
              <w:top w:val="nil"/>
              <w:left w:val="nil"/>
              <w:bottom w:val="single" w:sz="4" w:space="0" w:color="auto"/>
              <w:right w:val="single" w:sz="4" w:space="0" w:color="auto"/>
            </w:tcBorders>
            <w:shd w:val="clear" w:color="auto" w:fill="auto"/>
            <w:noWrap/>
            <w:vAlign w:val="center"/>
            <w:hideMark/>
          </w:tcPr>
          <w:p w14:paraId="1595AB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0,218</w:t>
            </w:r>
          </w:p>
        </w:tc>
      </w:tr>
      <w:tr w:rsidR="00B57332" w:rsidRPr="00780155" w14:paraId="289C3D8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5970D4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5EE57E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252F7A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29804F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3A6FFF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75970A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3E78E1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3E6A12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0642C3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4A40C2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3177613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4BD98D2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c>
          <w:tcPr>
            <w:tcW w:w="308" w:type="pct"/>
            <w:tcBorders>
              <w:top w:val="nil"/>
              <w:left w:val="nil"/>
              <w:bottom w:val="single" w:sz="4" w:space="0" w:color="auto"/>
              <w:right w:val="single" w:sz="4" w:space="0" w:color="auto"/>
            </w:tcBorders>
            <w:shd w:val="clear" w:color="auto" w:fill="auto"/>
            <w:vAlign w:val="center"/>
            <w:hideMark/>
          </w:tcPr>
          <w:p w14:paraId="74096C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0,007</w:t>
            </w:r>
          </w:p>
        </w:tc>
      </w:tr>
      <w:tr w:rsidR="00B57332" w:rsidRPr="00780155" w14:paraId="54747F57"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F18C43"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Козьмодемьянск 2</w:t>
            </w:r>
          </w:p>
        </w:tc>
        <w:tc>
          <w:tcPr>
            <w:tcW w:w="308" w:type="pct"/>
            <w:tcBorders>
              <w:top w:val="nil"/>
              <w:left w:val="nil"/>
              <w:bottom w:val="single" w:sz="4" w:space="0" w:color="auto"/>
              <w:right w:val="single" w:sz="4" w:space="0" w:color="auto"/>
            </w:tcBorders>
            <w:shd w:val="clear" w:color="auto" w:fill="auto"/>
            <w:noWrap/>
            <w:vAlign w:val="center"/>
            <w:hideMark/>
          </w:tcPr>
          <w:p w14:paraId="299E918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340A6F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251B51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39DBE2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595975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6DCD4E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0DF8C8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B1E501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4F3354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150DEF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6862CE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4C0B6FF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446110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5F0762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396818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699298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37EE0EC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42BA7E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078E1F2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724E20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3A5193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6698C9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0E722B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4CFA21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32E667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r>
      <w:tr w:rsidR="00B57332" w:rsidRPr="00780155" w14:paraId="4C931CC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DD2B98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482390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176035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60EA4C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177750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57562A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1F9788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135A23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040FE3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709D39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5AB23B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02AB5D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033CBF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r>
      <w:tr w:rsidR="00B57332" w:rsidRPr="00780155" w14:paraId="79DC693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2C30A1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F6657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243DE9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76397D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169B8B3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6838BF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640F02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2ED15E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312B6B3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69BC39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74F2EE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26C3B62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3D301D2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r>
      <w:tr w:rsidR="00B57332" w:rsidRPr="00780155" w14:paraId="73222220"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7BC63D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14E8C9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2D7354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3C749A6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605367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7ABF71B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1D7B1C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16FB87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4A8F0A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6C9850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2A421E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458834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15582F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r>
      <w:tr w:rsidR="00B57332" w:rsidRPr="00780155" w14:paraId="01D1D080"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F84186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9A97E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0,261</w:t>
            </w:r>
          </w:p>
        </w:tc>
        <w:tc>
          <w:tcPr>
            <w:tcW w:w="308" w:type="pct"/>
            <w:tcBorders>
              <w:top w:val="nil"/>
              <w:left w:val="nil"/>
              <w:bottom w:val="single" w:sz="4" w:space="0" w:color="auto"/>
              <w:right w:val="single" w:sz="4" w:space="0" w:color="auto"/>
            </w:tcBorders>
            <w:shd w:val="clear" w:color="auto" w:fill="auto"/>
            <w:noWrap/>
            <w:vAlign w:val="center"/>
            <w:hideMark/>
          </w:tcPr>
          <w:p w14:paraId="4673B9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c>
          <w:tcPr>
            <w:tcW w:w="308" w:type="pct"/>
            <w:tcBorders>
              <w:top w:val="nil"/>
              <w:left w:val="nil"/>
              <w:bottom w:val="single" w:sz="4" w:space="0" w:color="auto"/>
              <w:right w:val="single" w:sz="4" w:space="0" w:color="auto"/>
            </w:tcBorders>
            <w:shd w:val="clear" w:color="auto" w:fill="auto"/>
            <w:noWrap/>
            <w:vAlign w:val="center"/>
            <w:hideMark/>
          </w:tcPr>
          <w:p w14:paraId="60B264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c>
          <w:tcPr>
            <w:tcW w:w="308" w:type="pct"/>
            <w:tcBorders>
              <w:top w:val="nil"/>
              <w:left w:val="nil"/>
              <w:bottom w:val="single" w:sz="4" w:space="0" w:color="auto"/>
              <w:right w:val="single" w:sz="4" w:space="0" w:color="auto"/>
            </w:tcBorders>
            <w:shd w:val="clear" w:color="auto" w:fill="auto"/>
            <w:noWrap/>
            <w:vAlign w:val="center"/>
            <w:hideMark/>
          </w:tcPr>
          <w:p w14:paraId="36BF4F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c>
          <w:tcPr>
            <w:tcW w:w="308" w:type="pct"/>
            <w:tcBorders>
              <w:top w:val="nil"/>
              <w:left w:val="nil"/>
              <w:bottom w:val="single" w:sz="4" w:space="0" w:color="auto"/>
              <w:right w:val="single" w:sz="4" w:space="0" w:color="auto"/>
            </w:tcBorders>
            <w:shd w:val="clear" w:color="auto" w:fill="auto"/>
            <w:noWrap/>
            <w:vAlign w:val="center"/>
            <w:hideMark/>
          </w:tcPr>
          <w:p w14:paraId="645E32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c>
          <w:tcPr>
            <w:tcW w:w="308" w:type="pct"/>
            <w:tcBorders>
              <w:top w:val="nil"/>
              <w:left w:val="nil"/>
              <w:bottom w:val="single" w:sz="4" w:space="0" w:color="auto"/>
              <w:right w:val="single" w:sz="4" w:space="0" w:color="auto"/>
            </w:tcBorders>
            <w:shd w:val="clear" w:color="auto" w:fill="auto"/>
            <w:noWrap/>
            <w:vAlign w:val="center"/>
            <w:hideMark/>
          </w:tcPr>
          <w:p w14:paraId="0CB975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c>
          <w:tcPr>
            <w:tcW w:w="308" w:type="pct"/>
            <w:tcBorders>
              <w:top w:val="nil"/>
              <w:left w:val="nil"/>
              <w:bottom w:val="single" w:sz="4" w:space="0" w:color="auto"/>
              <w:right w:val="single" w:sz="4" w:space="0" w:color="auto"/>
            </w:tcBorders>
            <w:shd w:val="clear" w:color="auto" w:fill="auto"/>
            <w:noWrap/>
            <w:vAlign w:val="center"/>
            <w:hideMark/>
          </w:tcPr>
          <w:p w14:paraId="41E40D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c>
          <w:tcPr>
            <w:tcW w:w="308" w:type="pct"/>
            <w:tcBorders>
              <w:top w:val="nil"/>
              <w:left w:val="nil"/>
              <w:bottom w:val="single" w:sz="4" w:space="0" w:color="auto"/>
              <w:right w:val="single" w:sz="4" w:space="0" w:color="auto"/>
            </w:tcBorders>
            <w:shd w:val="clear" w:color="auto" w:fill="auto"/>
            <w:noWrap/>
            <w:vAlign w:val="center"/>
            <w:hideMark/>
          </w:tcPr>
          <w:p w14:paraId="64E581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c>
          <w:tcPr>
            <w:tcW w:w="308" w:type="pct"/>
            <w:tcBorders>
              <w:top w:val="nil"/>
              <w:left w:val="nil"/>
              <w:bottom w:val="single" w:sz="4" w:space="0" w:color="auto"/>
              <w:right w:val="single" w:sz="4" w:space="0" w:color="auto"/>
            </w:tcBorders>
            <w:shd w:val="clear" w:color="auto" w:fill="auto"/>
            <w:noWrap/>
            <w:vAlign w:val="center"/>
            <w:hideMark/>
          </w:tcPr>
          <w:p w14:paraId="539661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c>
          <w:tcPr>
            <w:tcW w:w="308" w:type="pct"/>
            <w:tcBorders>
              <w:top w:val="nil"/>
              <w:left w:val="nil"/>
              <w:bottom w:val="single" w:sz="4" w:space="0" w:color="auto"/>
              <w:right w:val="single" w:sz="4" w:space="0" w:color="auto"/>
            </w:tcBorders>
            <w:shd w:val="clear" w:color="auto" w:fill="auto"/>
            <w:noWrap/>
            <w:vAlign w:val="center"/>
            <w:hideMark/>
          </w:tcPr>
          <w:p w14:paraId="4B14B4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c>
          <w:tcPr>
            <w:tcW w:w="308" w:type="pct"/>
            <w:tcBorders>
              <w:top w:val="nil"/>
              <w:left w:val="nil"/>
              <w:bottom w:val="single" w:sz="4" w:space="0" w:color="auto"/>
              <w:right w:val="single" w:sz="4" w:space="0" w:color="auto"/>
            </w:tcBorders>
            <w:shd w:val="clear" w:color="auto" w:fill="auto"/>
            <w:noWrap/>
            <w:vAlign w:val="center"/>
            <w:hideMark/>
          </w:tcPr>
          <w:p w14:paraId="745CF7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c>
          <w:tcPr>
            <w:tcW w:w="308" w:type="pct"/>
            <w:tcBorders>
              <w:top w:val="nil"/>
              <w:left w:val="nil"/>
              <w:bottom w:val="single" w:sz="4" w:space="0" w:color="auto"/>
              <w:right w:val="single" w:sz="4" w:space="0" w:color="auto"/>
            </w:tcBorders>
            <w:shd w:val="clear" w:color="auto" w:fill="auto"/>
            <w:noWrap/>
            <w:vAlign w:val="center"/>
            <w:hideMark/>
          </w:tcPr>
          <w:p w14:paraId="2D9680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0,258</w:t>
            </w:r>
          </w:p>
        </w:tc>
      </w:tr>
      <w:tr w:rsidR="00B57332" w:rsidRPr="00780155" w14:paraId="341A2AC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938657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33994B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0,222</w:t>
            </w:r>
          </w:p>
        </w:tc>
        <w:tc>
          <w:tcPr>
            <w:tcW w:w="308" w:type="pct"/>
            <w:tcBorders>
              <w:top w:val="nil"/>
              <w:left w:val="nil"/>
              <w:bottom w:val="single" w:sz="4" w:space="0" w:color="auto"/>
              <w:right w:val="single" w:sz="4" w:space="0" w:color="auto"/>
            </w:tcBorders>
            <w:shd w:val="clear" w:color="auto" w:fill="auto"/>
            <w:vAlign w:val="center"/>
            <w:hideMark/>
          </w:tcPr>
          <w:p w14:paraId="1AE29F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vAlign w:val="center"/>
            <w:hideMark/>
          </w:tcPr>
          <w:p w14:paraId="030AEBE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vAlign w:val="center"/>
            <w:hideMark/>
          </w:tcPr>
          <w:p w14:paraId="55096F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vAlign w:val="center"/>
            <w:hideMark/>
          </w:tcPr>
          <w:p w14:paraId="660B9A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vAlign w:val="center"/>
            <w:hideMark/>
          </w:tcPr>
          <w:p w14:paraId="662C4D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vAlign w:val="center"/>
            <w:hideMark/>
          </w:tcPr>
          <w:p w14:paraId="4C9893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vAlign w:val="center"/>
            <w:hideMark/>
          </w:tcPr>
          <w:p w14:paraId="1458E64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vAlign w:val="center"/>
            <w:hideMark/>
          </w:tcPr>
          <w:p w14:paraId="318695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vAlign w:val="center"/>
            <w:hideMark/>
          </w:tcPr>
          <w:p w14:paraId="1335229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vAlign w:val="center"/>
            <w:hideMark/>
          </w:tcPr>
          <w:p w14:paraId="787BE0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c>
          <w:tcPr>
            <w:tcW w:w="308" w:type="pct"/>
            <w:tcBorders>
              <w:top w:val="nil"/>
              <w:left w:val="nil"/>
              <w:bottom w:val="single" w:sz="4" w:space="0" w:color="auto"/>
              <w:right w:val="single" w:sz="4" w:space="0" w:color="auto"/>
            </w:tcBorders>
            <w:shd w:val="clear" w:color="auto" w:fill="auto"/>
            <w:vAlign w:val="center"/>
            <w:hideMark/>
          </w:tcPr>
          <w:p w14:paraId="436927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0,225</w:t>
            </w:r>
          </w:p>
        </w:tc>
      </w:tr>
      <w:tr w:rsidR="00B57332" w:rsidRPr="00780155" w14:paraId="444F2756"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81E9C"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Кормилицино</w:t>
            </w:r>
          </w:p>
        </w:tc>
        <w:tc>
          <w:tcPr>
            <w:tcW w:w="308" w:type="pct"/>
            <w:tcBorders>
              <w:top w:val="nil"/>
              <w:left w:val="nil"/>
              <w:bottom w:val="single" w:sz="4" w:space="0" w:color="auto"/>
              <w:right w:val="single" w:sz="4" w:space="0" w:color="auto"/>
            </w:tcBorders>
            <w:shd w:val="clear" w:color="auto" w:fill="auto"/>
            <w:noWrap/>
            <w:vAlign w:val="center"/>
            <w:hideMark/>
          </w:tcPr>
          <w:p w14:paraId="65EB2C5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A113EE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2A7055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C84201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3CFCB2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5B1650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17D401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D10931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FE79FE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3EF981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9A9DB4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415C275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BA4EC9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7114B7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42D217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10E7F84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2E2B94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58FA54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16911B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57E310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3D0B90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7FAFCB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1622F3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55ED92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c>
          <w:tcPr>
            <w:tcW w:w="308" w:type="pct"/>
            <w:tcBorders>
              <w:top w:val="nil"/>
              <w:left w:val="nil"/>
              <w:bottom w:val="single" w:sz="4" w:space="0" w:color="auto"/>
              <w:right w:val="single" w:sz="4" w:space="0" w:color="auto"/>
            </w:tcBorders>
            <w:shd w:val="clear" w:color="auto" w:fill="auto"/>
            <w:noWrap/>
            <w:vAlign w:val="center"/>
            <w:hideMark/>
          </w:tcPr>
          <w:p w14:paraId="161511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0,774</w:t>
            </w:r>
          </w:p>
        </w:tc>
      </w:tr>
      <w:tr w:rsidR="00B57332" w:rsidRPr="00780155" w14:paraId="2A49344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75D90A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2B82B6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50958FF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14C08F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3A4973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2ED63C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6BE0CE0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2A4D68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76BCE3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4775DF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101F16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13A27C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c>
          <w:tcPr>
            <w:tcW w:w="308" w:type="pct"/>
            <w:tcBorders>
              <w:top w:val="nil"/>
              <w:left w:val="nil"/>
              <w:bottom w:val="single" w:sz="4" w:space="0" w:color="auto"/>
              <w:right w:val="single" w:sz="4" w:space="0" w:color="auto"/>
            </w:tcBorders>
            <w:shd w:val="clear" w:color="auto" w:fill="auto"/>
            <w:noWrap/>
            <w:vAlign w:val="center"/>
            <w:hideMark/>
          </w:tcPr>
          <w:p w14:paraId="5B88CD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0,516</w:t>
            </w:r>
          </w:p>
        </w:tc>
      </w:tr>
      <w:tr w:rsidR="00B57332" w:rsidRPr="00780155" w14:paraId="045EF31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567949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1BBFD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23FC14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18B3BD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427F5B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2AF480A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00F8968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5BB3AF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176688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53809BC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07E5C4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14A07E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6C1533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r>
      <w:tr w:rsidR="00B57332" w:rsidRPr="00780155" w14:paraId="53247A1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9A0574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7401E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61D7209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150A89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504491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7187DD2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043B8C9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7B8C4C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505048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32F951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21BE4B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1C6869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c>
          <w:tcPr>
            <w:tcW w:w="308" w:type="pct"/>
            <w:tcBorders>
              <w:top w:val="nil"/>
              <w:left w:val="nil"/>
              <w:bottom w:val="single" w:sz="4" w:space="0" w:color="auto"/>
              <w:right w:val="single" w:sz="4" w:space="0" w:color="auto"/>
            </w:tcBorders>
            <w:shd w:val="clear" w:color="auto" w:fill="auto"/>
            <w:noWrap/>
            <w:vAlign w:val="center"/>
            <w:hideMark/>
          </w:tcPr>
          <w:p w14:paraId="6C960A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0,100</w:t>
            </w:r>
          </w:p>
        </w:tc>
      </w:tr>
      <w:tr w:rsidR="00B57332" w:rsidRPr="00780155" w14:paraId="1AD925D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96BDBA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9D785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0,367</w:t>
            </w:r>
          </w:p>
        </w:tc>
        <w:tc>
          <w:tcPr>
            <w:tcW w:w="308" w:type="pct"/>
            <w:tcBorders>
              <w:top w:val="nil"/>
              <w:left w:val="nil"/>
              <w:bottom w:val="single" w:sz="4" w:space="0" w:color="auto"/>
              <w:right w:val="single" w:sz="4" w:space="0" w:color="auto"/>
            </w:tcBorders>
            <w:shd w:val="clear" w:color="auto" w:fill="auto"/>
            <w:noWrap/>
            <w:vAlign w:val="center"/>
            <w:hideMark/>
          </w:tcPr>
          <w:p w14:paraId="5C2BDF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c>
          <w:tcPr>
            <w:tcW w:w="308" w:type="pct"/>
            <w:tcBorders>
              <w:top w:val="nil"/>
              <w:left w:val="nil"/>
              <w:bottom w:val="single" w:sz="4" w:space="0" w:color="auto"/>
              <w:right w:val="single" w:sz="4" w:space="0" w:color="auto"/>
            </w:tcBorders>
            <w:shd w:val="clear" w:color="auto" w:fill="auto"/>
            <w:noWrap/>
            <w:vAlign w:val="center"/>
            <w:hideMark/>
          </w:tcPr>
          <w:p w14:paraId="1A3C14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c>
          <w:tcPr>
            <w:tcW w:w="308" w:type="pct"/>
            <w:tcBorders>
              <w:top w:val="nil"/>
              <w:left w:val="nil"/>
              <w:bottom w:val="single" w:sz="4" w:space="0" w:color="auto"/>
              <w:right w:val="single" w:sz="4" w:space="0" w:color="auto"/>
            </w:tcBorders>
            <w:shd w:val="clear" w:color="auto" w:fill="auto"/>
            <w:noWrap/>
            <w:vAlign w:val="center"/>
            <w:hideMark/>
          </w:tcPr>
          <w:p w14:paraId="0DE279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c>
          <w:tcPr>
            <w:tcW w:w="308" w:type="pct"/>
            <w:tcBorders>
              <w:top w:val="nil"/>
              <w:left w:val="nil"/>
              <w:bottom w:val="single" w:sz="4" w:space="0" w:color="auto"/>
              <w:right w:val="single" w:sz="4" w:space="0" w:color="auto"/>
            </w:tcBorders>
            <w:shd w:val="clear" w:color="auto" w:fill="auto"/>
            <w:noWrap/>
            <w:vAlign w:val="center"/>
            <w:hideMark/>
          </w:tcPr>
          <w:p w14:paraId="445B12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c>
          <w:tcPr>
            <w:tcW w:w="308" w:type="pct"/>
            <w:tcBorders>
              <w:top w:val="nil"/>
              <w:left w:val="nil"/>
              <w:bottom w:val="single" w:sz="4" w:space="0" w:color="auto"/>
              <w:right w:val="single" w:sz="4" w:space="0" w:color="auto"/>
            </w:tcBorders>
            <w:shd w:val="clear" w:color="auto" w:fill="auto"/>
            <w:noWrap/>
            <w:vAlign w:val="center"/>
            <w:hideMark/>
          </w:tcPr>
          <w:p w14:paraId="74D0DA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c>
          <w:tcPr>
            <w:tcW w:w="308" w:type="pct"/>
            <w:tcBorders>
              <w:top w:val="nil"/>
              <w:left w:val="nil"/>
              <w:bottom w:val="single" w:sz="4" w:space="0" w:color="auto"/>
              <w:right w:val="single" w:sz="4" w:space="0" w:color="auto"/>
            </w:tcBorders>
            <w:shd w:val="clear" w:color="auto" w:fill="auto"/>
            <w:noWrap/>
            <w:vAlign w:val="center"/>
            <w:hideMark/>
          </w:tcPr>
          <w:p w14:paraId="0B55E0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c>
          <w:tcPr>
            <w:tcW w:w="308" w:type="pct"/>
            <w:tcBorders>
              <w:top w:val="nil"/>
              <w:left w:val="nil"/>
              <w:bottom w:val="single" w:sz="4" w:space="0" w:color="auto"/>
              <w:right w:val="single" w:sz="4" w:space="0" w:color="auto"/>
            </w:tcBorders>
            <w:shd w:val="clear" w:color="auto" w:fill="auto"/>
            <w:noWrap/>
            <w:vAlign w:val="center"/>
            <w:hideMark/>
          </w:tcPr>
          <w:p w14:paraId="789269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c>
          <w:tcPr>
            <w:tcW w:w="308" w:type="pct"/>
            <w:tcBorders>
              <w:top w:val="nil"/>
              <w:left w:val="nil"/>
              <w:bottom w:val="single" w:sz="4" w:space="0" w:color="auto"/>
              <w:right w:val="single" w:sz="4" w:space="0" w:color="auto"/>
            </w:tcBorders>
            <w:shd w:val="clear" w:color="auto" w:fill="auto"/>
            <w:noWrap/>
            <w:vAlign w:val="center"/>
            <w:hideMark/>
          </w:tcPr>
          <w:p w14:paraId="23ED60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c>
          <w:tcPr>
            <w:tcW w:w="308" w:type="pct"/>
            <w:tcBorders>
              <w:top w:val="nil"/>
              <w:left w:val="nil"/>
              <w:bottom w:val="single" w:sz="4" w:space="0" w:color="auto"/>
              <w:right w:val="single" w:sz="4" w:space="0" w:color="auto"/>
            </w:tcBorders>
            <w:shd w:val="clear" w:color="auto" w:fill="auto"/>
            <w:noWrap/>
            <w:vAlign w:val="center"/>
            <w:hideMark/>
          </w:tcPr>
          <w:p w14:paraId="64AD26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c>
          <w:tcPr>
            <w:tcW w:w="308" w:type="pct"/>
            <w:tcBorders>
              <w:top w:val="nil"/>
              <w:left w:val="nil"/>
              <w:bottom w:val="single" w:sz="4" w:space="0" w:color="auto"/>
              <w:right w:val="single" w:sz="4" w:space="0" w:color="auto"/>
            </w:tcBorders>
            <w:shd w:val="clear" w:color="auto" w:fill="auto"/>
            <w:noWrap/>
            <w:vAlign w:val="center"/>
            <w:hideMark/>
          </w:tcPr>
          <w:p w14:paraId="619FE0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c>
          <w:tcPr>
            <w:tcW w:w="308" w:type="pct"/>
            <w:tcBorders>
              <w:top w:val="nil"/>
              <w:left w:val="nil"/>
              <w:bottom w:val="single" w:sz="4" w:space="0" w:color="auto"/>
              <w:right w:val="single" w:sz="4" w:space="0" w:color="auto"/>
            </w:tcBorders>
            <w:shd w:val="clear" w:color="auto" w:fill="auto"/>
            <w:noWrap/>
            <w:vAlign w:val="center"/>
            <w:hideMark/>
          </w:tcPr>
          <w:p w14:paraId="4D85A3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0,359</w:t>
            </w:r>
          </w:p>
        </w:tc>
      </w:tr>
      <w:tr w:rsidR="00B57332" w:rsidRPr="00780155" w14:paraId="1DBC278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78E6B8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4DBFBE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0,046</w:t>
            </w:r>
          </w:p>
        </w:tc>
        <w:tc>
          <w:tcPr>
            <w:tcW w:w="308" w:type="pct"/>
            <w:tcBorders>
              <w:top w:val="nil"/>
              <w:left w:val="nil"/>
              <w:bottom w:val="single" w:sz="4" w:space="0" w:color="auto"/>
              <w:right w:val="single" w:sz="4" w:space="0" w:color="auto"/>
            </w:tcBorders>
            <w:shd w:val="clear" w:color="auto" w:fill="auto"/>
            <w:vAlign w:val="center"/>
            <w:hideMark/>
          </w:tcPr>
          <w:p w14:paraId="4FEEF3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308" w:type="pct"/>
            <w:tcBorders>
              <w:top w:val="nil"/>
              <w:left w:val="nil"/>
              <w:bottom w:val="single" w:sz="4" w:space="0" w:color="auto"/>
              <w:right w:val="single" w:sz="4" w:space="0" w:color="auto"/>
            </w:tcBorders>
            <w:shd w:val="clear" w:color="auto" w:fill="auto"/>
            <w:vAlign w:val="center"/>
            <w:hideMark/>
          </w:tcPr>
          <w:p w14:paraId="1D004F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308" w:type="pct"/>
            <w:tcBorders>
              <w:top w:val="nil"/>
              <w:left w:val="nil"/>
              <w:bottom w:val="single" w:sz="4" w:space="0" w:color="auto"/>
              <w:right w:val="single" w:sz="4" w:space="0" w:color="auto"/>
            </w:tcBorders>
            <w:shd w:val="clear" w:color="auto" w:fill="auto"/>
            <w:vAlign w:val="center"/>
            <w:hideMark/>
          </w:tcPr>
          <w:p w14:paraId="2FFEED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308" w:type="pct"/>
            <w:tcBorders>
              <w:top w:val="nil"/>
              <w:left w:val="nil"/>
              <w:bottom w:val="single" w:sz="4" w:space="0" w:color="auto"/>
              <w:right w:val="single" w:sz="4" w:space="0" w:color="auto"/>
            </w:tcBorders>
            <w:shd w:val="clear" w:color="auto" w:fill="auto"/>
            <w:vAlign w:val="center"/>
            <w:hideMark/>
          </w:tcPr>
          <w:p w14:paraId="61EF24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308" w:type="pct"/>
            <w:tcBorders>
              <w:top w:val="nil"/>
              <w:left w:val="nil"/>
              <w:bottom w:val="single" w:sz="4" w:space="0" w:color="auto"/>
              <w:right w:val="single" w:sz="4" w:space="0" w:color="auto"/>
            </w:tcBorders>
            <w:shd w:val="clear" w:color="auto" w:fill="auto"/>
            <w:vAlign w:val="center"/>
            <w:hideMark/>
          </w:tcPr>
          <w:p w14:paraId="2E5D51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308" w:type="pct"/>
            <w:tcBorders>
              <w:top w:val="nil"/>
              <w:left w:val="nil"/>
              <w:bottom w:val="single" w:sz="4" w:space="0" w:color="auto"/>
              <w:right w:val="single" w:sz="4" w:space="0" w:color="auto"/>
            </w:tcBorders>
            <w:shd w:val="clear" w:color="auto" w:fill="auto"/>
            <w:vAlign w:val="center"/>
            <w:hideMark/>
          </w:tcPr>
          <w:p w14:paraId="4D054A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308" w:type="pct"/>
            <w:tcBorders>
              <w:top w:val="nil"/>
              <w:left w:val="nil"/>
              <w:bottom w:val="single" w:sz="4" w:space="0" w:color="auto"/>
              <w:right w:val="single" w:sz="4" w:space="0" w:color="auto"/>
            </w:tcBorders>
            <w:shd w:val="clear" w:color="auto" w:fill="auto"/>
            <w:vAlign w:val="center"/>
            <w:hideMark/>
          </w:tcPr>
          <w:p w14:paraId="5F0A9B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308" w:type="pct"/>
            <w:tcBorders>
              <w:top w:val="nil"/>
              <w:left w:val="nil"/>
              <w:bottom w:val="single" w:sz="4" w:space="0" w:color="auto"/>
              <w:right w:val="single" w:sz="4" w:space="0" w:color="auto"/>
            </w:tcBorders>
            <w:shd w:val="clear" w:color="auto" w:fill="auto"/>
            <w:vAlign w:val="center"/>
            <w:hideMark/>
          </w:tcPr>
          <w:p w14:paraId="34EC38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308" w:type="pct"/>
            <w:tcBorders>
              <w:top w:val="nil"/>
              <w:left w:val="nil"/>
              <w:bottom w:val="single" w:sz="4" w:space="0" w:color="auto"/>
              <w:right w:val="single" w:sz="4" w:space="0" w:color="auto"/>
            </w:tcBorders>
            <w:shd w:val="clear" w:color="auto" w:fill="auto"/>
            <w:vAlign w:val="center"/>
            <w:hideMark/>
          </w:tcPr>
          <w:p w14:paraId="6540E9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308" w:type="pct"/>
            <w:tcBorders>
              <w:top w:val="nil"/>
              <w:left w:val="nil"/>
              <w:bottom w:val="single" w:sz="4" w:space="0" w:color="auto"/>
              <w:right w:val="single" w:sz="4" w:space="0" w:color="auto"/>
            </w:tcBorders>
            <w:shd w:val="clear" w:color="auto" w:fill="auto"/>
            <w:vAlign w:val="center"/>
            <w:hideMark/>
          </w:tcPr>
          <w:p w14:paraId="063D8F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308" w:type="pct"/>
            <w:tcBorders>
              <w:top w:val="nil"/>
              <w:left w:val="nil"/>
              <w:bottom w:val="single" w:sz="4" w:space="0" w:color="auto"/>
              <w:right w:val="single" w:sz="4" w:space="0" w:color="auto"/>
            </w:tcBorders>
            <w:shd w:val="clear" w:color="auto" w:fill="auto"/>
            <w:vAlign w:val="center"/>
            <w:hideMark/>
          </w:tcPr>
          <w:p w14:paraId="02A8B8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r>
      <w:tr w:rsidR="00B57332" w:rsidRPr="00780155" w14:paraId="7B4C3BA9"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462683"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Красный бор</w:t>
            </w:r>
          </w:p>
        </w:tc>
        <w:tc>
          <w:tcPr>
            <w:tcW w:w="308" w:type="pct"/>
            <w:tcBorders>
              <w:top w:val="nil"/>
              <w:left w:val="nil"/>
              <w:bottom w:val="single" w:sz="4" w:space="0" w:color="auto"/>
              <w:right w:val="single" w:sz="4" w:space="0" w:color="auto"/>
            </w:tcBorders>
            <w:shd w:val="clear" w:color="auto" w:fill="auto"/>
            <w:noWrap/>
            <w:vAlign w:val="center"/>
            <w:hideMark/>
          </w:tcPr>
          <w:p w14:paraId="5C405BB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C0B331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4B3579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F330C3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468C98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3087D0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7B0B9A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1CFF6A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236C94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AD4636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0F5A87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116EB33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699B43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41A3522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1,080</w:t>
            </w:r>
          </w:p>
        </w:tc>
        <w:tc>
          <w:tcPr>
            <w:tcW w:w="308" w:type="pct"/>
            <w:tcBorders>
              <w:top w:val="nil"/>
              <w:left w:val="nil"/>
              <w:bottom w:val="single" w:sz="4" w:space="0" w:color="auto"/>
              <w:right w:val="single" w:sz="4" w:space="0" w:color="auto"/>
            </w:tcBorders>
            <w:shd w:val="clear" w:color="auto" w:fill="auto"/>
            <w:noWrap/>
            <w:vAlign w:val="center"/>
            <w:hideMark/>
          </w:tcPr>
          <w:p w14:paraId="3193C0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1,080</w:t>
            </w:r>
          </w:p>
        </w:tc>
        <w:tc>
          <w:tcPr>
            <w:tcW w:w="308" w:type="pct"/>
            <w:tcBorders>
              <w:top w:val="nil"/>
              <w:left w:val="nil"/>
              <w:bottom w:val="single" w:sz="4" w:space="0" w:color="auto"/>
              <w:right w:val="single" w:sz="4" w:space="0" w:color="auto"/>
            </w:tcBorders>
            <w:shd w:val="clear" w:color="auto" w:fill="auto"/>
            <w:noWrap/>
            <w:vAlign w:val="center"/>
            <w:hideMark/>
          </w:tcPr>
          <w:p w14:paraId="0C5AD38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1,080</w:t>
            </w:r>
          </w:p>
        </w:tc>
        <w:tc>
          <w:tcPr>
            <w:tcW w:w="308" w:type="pct"/>
            <w:tcBorders>
              <w:top w:val="nil"/>
              <w:left w:val="nil"/>
              <w:bottom w:val="single" w:sz="4" w:space="0" w:color="auto"/>
              <w:right w:val="single" w:sz="4" w:space="0" w:color="auto"/>
            </w:tcBorders>
            <w:shd w:val="clear" w:color="auto" w:fill="auto"/>
            <w:noWrap/>
            <w:vAlign w:val="center"/>
            <w:hideMark/>
          </w:tcPr>
          <w:p w14:paraId="137285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1,080</w:t>
            </w:r>
          </w:p>
        </w:tc>
        <w:tc>
          <w:tcPr>
            <w:tcW w:w="308" w:type="pct"/>
            <w:tcBorders>
              <w:top w:val="nil"/>
              <w:left w:val="nil"/>
              <w:bottom w:val="single" w:sz="4" w:space="0" w:color="auto"/>
              <w:right w:val="single" w:sz="4" w:space="0" w:color="auto"/>
            </w:tcBorders>
            <w:shd w:val="clear" w:color="auto" w:fill="auto"/>
            <w:noWrap/>
            <w:vAlign w:val="center"/>
            <w:hideMark/>
          </w:tcPr>
          <w:p w14:paraId="2B8A21F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6D467E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446D69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348392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36969B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4AE2CB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79B06A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7FFC69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r>
      <w:tr w:rsidR="00B57332" w:rsidRPr="00780155" w14:paraId="5D14003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EDD323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66DB88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1,080</w:t>
            </w:r>
          </w:p>
        </w:tc>
        <w:tc>
          <w:tcPr>
            <w:tcW w:w="308" w:type="pct"/>
            <w:tcBorders>
              <w:top w:val="nil"/>
              <w:left w:val="nil"/>
              <w:bottom w:val="single" w:sz="4" w:space="0" w:color="auto"/>
              <w:right w:val="single" w:sz="4" w:space="0" w:color="auto"/>
            </w:tcBorders>
            <w:shd w:val="clear" w:color="auto" w:fill="auto"/>
            <w:noWrap/>
            <w:vAlign w:val="center"/>
            <w:hideMark/>
          </w:tcPr>
          <w:p w14:paraId="0F0B87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1,080</w:t>
            </w:r>
          </w:p>
        </w:tc>
        <w:tc>
          <w:tcPr>
            <w:tcW w:w="308" w:type="pct"/>
            <w:tcBorders>
              <w:top w:val="nil"/>
              <w:left w:val="nil"/>
              <w:bottom w:val="single" w:sz="4" w:space="0" w:color="auto"/>
              <w:right w:val="single" w:sz="4" w:space="0" w:color="auto"/>
            </w:tcBorders>
            <w:shd w:val="clear" w:color="auto" w:fill="auto"/>
            <w:noWrap/>
            <w:vAlign w:val="center"/>
            <w:hideMark/>
          </w:tcPr>
          <w:p w14:paraId="484885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1,080</w:t>
            </w:r>
          </w:p>
        </w:tc>
        <w:tc>
          <w:tcPr>
            <w:tcW w:w="308" w:type="pct"/>
            <w:tcBorders>
              <w:top w:val="nil"/>
              <w:left w:val="nil"/>
              <w:bottom w:val="single" w:sz="4" w:space="0" w:color="auto"/>
              <w:right w:val="single" w:sz="4" w:space="0" w:color="auto"/>
            </w:tcBorders>
            <w:shd w:val="clear" w:color="auto" w:fill="auto"/>
            <w:noWrap/>
            <w:vAlign w:val="center"/>
            <w:hideMark/>
          </w:tcPr>
          <w:p w14:paraId="21312E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1,080</w:t>
            </w:r>
          </w:p>
        </w:tc>
        <w:tc>
          <w:tcPr>
            <w:tcW w:w="308" w:type="pct"/>
            <w:tcBorders>
              <w:top w:val="nil"/>
              <w:left w:val="nil"/>
              <w:bottom w:val="single" w:sz="4" w:space="0" w:color="auto"/>
              <w:right w:val="single" w:sz="4" w:space="0" w:color="auto"/>
            </w:tcBorders>
            <w:shd w:val="clear" w:color="auto" w:fill="auto"/>
            <w:noWrap/>
            <w:vAlign w:val="center"/>
            <w:hideMark/>
          </w:tcPr>
          <w:p w14:paraId="76DF5A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71AE42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454C578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1CC770E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2A42F5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65D605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5EA445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c>
          <w:tcPr>
            <w:tcW w:w="308" w:type="pct"/>
            <w:tcBorders>
              <w:top w:val="nil"/>
              <w:left w:val="nil"/>
              <w:bottom w:val="single" w:sz="4" w:space="0" w:color="auto"/>
              <w:right w:val="single" w:sz="4" w:space="0" w:color="auto"/>
            </w:tcBorders>
            <w:shd w:val="clear" w:color="auto" w:fill="auto"/>
            <w:noWrap/>
            <w:vAlign w:val="center"/>
            <w:hideMark/>
          </w:tcPr>
          <w:p w14:paraId="5F04FA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w:t>
            </w:r>
          </w:p>
        </w:tc>
      </w:tr>
      <w:tr w:rsidR="00B57332" w:rsidRPr="00780155" w14:paraId="69B853D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359633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73F62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55C068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517FEE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33F7743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3732903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29D267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07D34F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50A33B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211BEC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4751D7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29B4AD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c>
          <w:tcPr>
            <w:tcW w:w="308" w:type="pct"/>
            <w:tcBorders>
              <w:top w:val="nil"/>
              <w:left w:val="nil"/>
              <w:bottom w:val="single" w:sz="4" w:space="0" w:color="auto"/>
              <w:right w:val="single" w:sz="4" w:space="0" w:color="auto"/>
            </w:tcBorders>
            <w:shd w:val="clear" w:color="auto" w:fill="auto"/>
            <w:noWrap/>
            <w:vAlign w:val="center"/>
            <w:hideMark/>
          </w:tcPr>
          <w:p w14:paraId="13777B0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0,005</w:t>
            </w:r>
          </w:p>
        </w:tc>
      </w:tr>
      <w:tr w:rsidR="00B57332" w:rsidRPr="00780155" w14:paraId="3C0FC58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F75998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D8FA6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4B0219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2AAA3DB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600D94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041647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65BFBE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080E39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24B2D6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7BC963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780085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46FB96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308" w:type="pct"/>
            <w:tcBorders>
              <w:top w:val="nil"/>
              <w:left w:val="nil"/>
              <w:bottom w:val="single" w:sz="4" w:space="0" w:color="auto"/>
              <w:right w:val="single" w:sz="4" w:space="0" w:color="auto"/>
            </w:tcBorders>
            <w:shd w:val="clear" w:color="auto" w:fill="auto"/>
            <w:noWrap/>
            <w:vAlign w:val="center"/>
            <w:hideMark/>
          </w:tcPr>
          <w:p w14:paraId="3CC712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r>
      <w:tr w:rsidR="00B57332" w:rsidRPr="00780155" w14:paraId="6972944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41A56D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1832F4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60BAA7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73A807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1045C7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600DD0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0CFDA8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7A236D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3C2156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65F5F67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27FD15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3335CE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c>
          <w:tcPr>
            <w:tcW w:w="308" w:type="pct"/>
            <w:tcBorders>
              <w:top w:val="nil"/>
              <w:left w:val="nil"/>
              <w:bottom w:val="single" w:sz="4" w:space="0" w:color="auto"/>
              <w:right w:val="single" w:sz="4" w:space="0" w:color="auto"/>
            </w:tcBorders>
            <w:shd w:val="clear" w:color="auto" w:fill="auto"/>
            <w:noWrap/>
            <w:vAlign w:val="center"/>
            <w:hideMark/>
          </w:tcPr>
          <w:p w14:paraId="3239AB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0,390</w:t>
            </w:r>
          </w:p>
        </w:tc>
      </w:tr>
      <w:tr w:rsidR="00B57332" w:rsidRPr="00780155" w14:paraId="604E01F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BAEF7D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326654E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0,525</w:t>
            </w:r>
          </w:p>
        </w:tc>
        <w:tc>
          <w:tcPr>
            <w:tcW w:w="308" w:type="pct"/>
            <w:tcBorders>
              <w:top w:val="nil"/>
              <w:left w:val="nil"/>
              <w:bottom w:val="single" w:sz="4" w:space="0" w:color="auto"/>
              <w:right w:val="single" w:sz="4" w:space="0" w:color="auto"/>
            </w:tcBorders>
            <w:shd w:val="clear" w:color="auto" w:fill="auto"/>
            <w:vAlign w:val="center"/>
            <w:hideMark/>
          </w:tcPr>
          <w:p w14:paraId="1AD440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0,525</w:t>
            </w:r>
          </w:p>
        </w:tc>
        <w:tc>
          <w:tcPr>
            <w:tcW w:w="308" w:type="pct"/>
            <w:tcBorders>
              <w:top w:val="nil"/>
              <w:left w:val="nil"/>
              <w:bottom w:val="single" w:sz="4" w:space="0" w:color="auto"/>
              <w:right w:val="single" w:sz="4" w:space="0" w:color="auto"/>
            </w:tcBorders>
            <w:shd w:val="clear" w:color="auto" w:fill="auto"/>
            <w:vAlign w:val="center"/>
            <w:hideMark/>
          </w:tcPr>
          <w:p w14:paraId="5BC85BE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0,525</w:t>
            </w:r>
          </w:p>
        </w:tc>
        <w:tc>
          <w:tcPr>
            <w:tcW w:w="308" w:type="pct"/>
            <w:tcBorders>
              <w:top w:val="nil"/>
              <w:left w:val="nil"/>
              <w:bottom w:val="single" w:sz="4" w:space="0" w:color="auto"/>
              <w:right w:val="single" w:sz="4" w:space="0" w:color="auto"/>
            </w:tcBorders>
            <w:shd w:val="clear" w:color="auto" w:fill="auto"/>
            <w:vAlign w:val="center"/>
            <w:hideMark/>
          </w:tcPr>
          <w:p w14:paraId="307AD1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0,525</w:t>
            </w:r>
          </w:p>
        </w:tc>
        <w:tc>
          <w:tcPr>
            <w:tcW w:w="308" w:type="pct"/>
            <w:tcBorders>
              <w:top w:val="nil"/>
              <w:left w:val="nil"/>
              <w:bottom w:val="single" w:sz="4" w:space="0" w:color="auto"/>
              <w:right w:val="single" w:sz="4" w:space="0" w:color="auto"/>
            </w:tcBorders>
            <w:shd w:val="clear" w:color="auto" w:fill="auto"/>
            <w:vAlign w:val="center"/>
            <w:hideMark/>
          </w:tcPr>
          <w:p w14:paraId="72BF91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0,477</w:t>
            </w:r>
          </w:p>
        </w:tc>
        <w:tc>
          <w:tcPr>
            <w:tcW w:w="308" w:type="pct"/>
            <w:tcBorders>
              <w:top w:val="nil"/>
              <w:left w:val="nil"/>
              <w:bottom w:val="single" w:sz="4" w:space="0" w:color="auto"/>
              <w:right w:val="single" w:sz="4" w:space="0" w:color="auto"/>
            </w:tcBorders>
            <w:shd w:val="clear" w:color="auto" w:fill="auto"/>
            <w:vAlign w:val="center"/>
            <w:hideMark/>
          </w:tcPr>
          <w:p w14:paraId="3A3790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0,477</w:t>
            </w:r>
          </w:p>
        </w:tc>
        <w:tc>
          <w:tcPr>
            <w:tcW w:w="308" w:type="pct"/>
            <w:tcBorders>
              <w:top w:val="nil"/>
              <w:left w:val="nil"/>
              <w:bottom w:val="single" w:sz="4" w:space="0" w:color="auto"/>
              <w:right w:val="single" w:sz="4" w:space="0" w:color="auto"/>
            </w:tcBorders>
            <w:shd w:val="clear" w:color="auto" w:fill="auto"/>
            <w:vAlign w:val="center"/>
            <w:hideMark/>
          </w:tcPr>
          <w:p w14:paraId="00A777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0,477</w:t>
            </w:r>
          </w:p>
        </w:tc>
        <w:tc>
          <w:tcPr>
            <w:tcW w:w="308" w:type="pct"/>
            <w:tcBorders>
              <w:top w:val="nil"/>
              <w:left w:val="nil"/>
              <w:bottom w:val="single" w:sz="4" w:space="0" w:color="auto"/>
              <w:right w:val="single" w:sz="4" w:space="0" w:color="auto"/>
            </w:tcBorders>
            <w:shd w:val="clear" w:color="auto" w:fill="auto"/>
            <w:vAlign w:val="center"/>
            <w:hideMark/>
          </w:tcPr>
          <w:p w14:paraId="339D2C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0,477</w:t>
            </w:r>
          </w:p>
        </w:tc>
        <w:tc>
          <w:tcPr>
            <w:tcW w:w="308" w:type="pct"/>
            <w:tcBorders>
              <w:top w:val="nil"/>
              <w:left w:val="nil"/>
              <w:bottom w:val="single" w:sz="4" w:space="0" w:color="auto"/>
              <w:right w:val="single" w:sz="4" w:space="0" w:color="auto"/>
            </w:tcBorders>
            <w:shd w:val="clear" w:color="auto" w:fill="auto"/>
            <w:vAlign w:val="center"/>
            <w:hideMark/>
          </w:tcPr>
          <w:p w14:paraId="2FBFE75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0,477</w:t>
            </w:r>
          </w:p>
        </w:tc>
        <w:tc>
          <w:tcPr>
            <w:tcW w:w="308" w:type="pct"/>
            <w:tcBorders>
              <w:top w:val="nil"/>
              <w:left w:val="nil"/>
              <w:bottom w:val="single" w:sz="4" w:space="0" w:color="auto"/>
              <w:right w:val="single" w:sz="4" w:space="0" w:color="auto"/>
            </w:tcBorders>
            <w:shd w:val="clear" w:color="auto" w:fill="auto"/>
            <w:vAlign w:val="center"/>
            <w:hideMark/>
          </w:tcPr>
          <w:p w14:paraId="7019C6B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0,477</w:t>
            </w:r>
          </w:p>
        </w:tc>
        <w:tc>
          <w:tcPr>
            <w:tcW w:w="308" w:type="pct"/>
            <w:tcBorders>
              <w:top w:val="nil"/>
              <w:left w:val="nil"/>
              <w:bottom w:val="single" w:sz="4" w:space="0" w:color="auto"/>
              <w:right w:val="single" w:sz="4" w:space="0" w:color="auto"/>
            </w:tcBorders>
            <w:shd w:val="clear" w:color="auto" w:fill="auto"/>
            <w:vAlign w:val="center"/>
            <w:hideMark/>
          </w:tcPr>
          <w:p w14:paraId="27E9F4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0,477</w:t>
            </w:r>
          </w:p>
        </w:tc>
        <w:tc>
          <w:tcPr>
            <w:tcW w:w="308" w:type="pct"/>
            <w:tcBorders>
              <w:top w:val="nil"/>
              <w:left w:val="nil"/>
              <w:bottom w:val="single" w:sz="4" w:space="0" w:color="auto"/>
              <w:right w:val="single" w:sz="4" w:space="0" w:color="auto"/>
            </w:tcBorders>
            <w:shd w:val="clear" w:color="auto" w:fill="auto"/>
            <w:vAlign w:val="center"/>
            <w:hideMark/>
          </w:tcPr>
          <w:p w14:paraId="554C044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0,477</w:t>
            </w:r>
          </w:p>
        </w:tc>
      </w:tr>
      <w:tr w:rsidR="00B57332" w:rsidRPr="00780155" w14:paraId="5EDDD32E"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F6F6D"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Уткино</w:t>
            </w:r>
          </w:p>
        </w:tc>
        <w:tc>
          <w:tcPr>
            <w:tcW w:w="308" w:type="pct"/>
            <w:tcBorders>
              <w:top w:val="nil"/>
              <w:left w:val="nil"/>
              <w:bottom w:val="single" w:sz="4" w:space="0" w:color="auto"/>
              <w:right w:val="single" w:sz="4" w:space="0" w:color="auto"/>
            </w:tcBorders>
            <w:shd w:val="clear" w:color="auto" w:fill="auto"/>
            <w:noWrap/>
            <w:vAlign w:val="center"/>
            <w:hideMark/>
          </w:tcPr>
          <w:p w14:paraId="04526FA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99154D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76FD44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82EA4E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078B28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1655D2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8B45E6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A96E4E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9D7FDA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E2BE9E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5B9401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5A935D6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EFB778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102584D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0A66A7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1F344F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34E4AE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43F9DE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63D956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23E4A8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161A89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1328AE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1ABA05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6D7AFC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22420A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r>
      <w:tr w:rsidR="00B57332" w:rsidRPr="00780155" w14:paraId="214EA71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2743D2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205A9B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4F169A8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3133DF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2E1AA7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4F98DDE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368598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3E4489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664BA7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7F64935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507453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19B093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c>
          <w:tcPr>
            <w:tcW w:w="308" w:type="pct"/>
            <w:tcBorders>
              <w:top w:val="nil"/>
              <w:left w:val="nil"/>
              <w:bottom w:val="single" w:sz="4" w:space="0" w:color="auto"/>
              <w:right w:val="single" w:sz="4" w:space="0" w:color="auto"/>
            </w:tcBorders>
            <w:shd w:val="clear" w:color="auto" w:fill="auto"/>
            <w:noWrap/>
            <w:vAlign w:val="center"/>
            <w:hideMark/>
          </w:tcPr>
          <w:p w14:paraId="261C28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0,166</w:t>
            </w:r>
          </w:p>
        </w:tc>
      </w:tr>
      <w:tr w:rsidR="00B57332" w:rsidRPr="00780155" w14:paraId="684D45E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16CDC9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85798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38BB5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61CFE7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FF4948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64F2BE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F8355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C6EF6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7FA2A8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633E7B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6F186E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17504C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E9D01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r>
      <w:tr w:rsidR="00B57332" w:rsidRPr="00780155" w14:paraId="5962892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77ED66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7F4FF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6D0BB3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74F494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65F394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4CA063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4015F5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258A2E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41248E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328906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4DDC9C9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2370913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3080D4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r>
      <w:tr w:rsidR="00B57332" w:rsidRPr="00780155" w14:paraId="5D86069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4348D6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F21D2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2F9E24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60F4CB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2A26D0A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2E1FBE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12EAB5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514686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19A5B2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04B372C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7347F5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2AA1C6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c>
          <w:tcPr>
            <w:tcW w:w="308" w:type="pct"/>
            <w:tcBorders>
              <w:top w:val="nil"/>
              <w:left w:val="nil"/>
              <w:bottom w:val="single" w:sz="4" w:space="0" w:color="auto"/>
              <w:right w:val="single" w:sz="4" w:space="0" w:color="auto"/>
            </w:tcBorders>
            <w:shd w:val="clear" w:color="auto" w:fill="auto"/>
            <w:noWrap/>
            <w:vAlign w:val="center"/>
            <w:hideMark/>
          </w:tcPr>
          <w:p w14:paraId="1B4913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0,082</w:t>
            </w:r>
          </w:p>
        </w:tc>
      </w:tr>
      <w:tr w:rsidR="00B57332" w:rsidRPr="00780155" w14:paraId="5AF7BB8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9B7575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099DD2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06AC356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17885A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6513034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257205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2245F9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71905F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4AAD33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71ADF7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39F7BD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701C3E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c>
          <w:tcPr>
            <w:tcW w:w="308" w:type="pct"/>
            <w:tcBorders>
              <w:top w:val="nil"/>
              <w:left w:val="nil"/>
              <w:bottom w:val="single" w:sz="4" w:space="0" w:color="auto"/>
              <w:right w:val="single" w:sz="4" w:space="0" w:color="auto"/>
            </w:tcBorders>
            <w:shd w:val="clear" w:color="auto" w:fill="auto"/>
            <w:vAlign w:val="center"/>
            <w:hideMark/>
          </w:tcPr>
          <w:p w14:paraId="069346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0,081</w:t>
            </w:r>
          </w:p>
        </w:tc>
      </w:tr>
      <w:tr w:rsidR="00B57332" w:rsidRPr="00780155" w14:paraId="339012C5"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E331EA"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Курба</w:t>
            </w:r>
          </w:p>
        </w:tc>
        <w:tc>
          <w:tcPr>
            <w:tcW w:w="308" w:type="pct"/>
            <w:tcBorders>
              <w:top w:val="nil"/>
              <w:left w:val="nil"/>
              <w:bottom w:val="single" w:sz="4" w:space="0" w:color="auto"/>
              <w:right w:val="single" w:sz="4" w:space="0" w:color="auto"/>
            </w:tcBorders>
            <w:shd w:val="clear" w:color="auto" w:fill="auto"/>
            <w:noWrap/>
            <w:vAlign w:val="center"/>
            <w:hideMark/>
          </w:tcPr>
          <w:p w14:paraId="62FEDD7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682D0A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38BA03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E8F0A8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093594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FD58F4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EE75CE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CE310C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E06C75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519CE3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A09C32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50CB05E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92CEF7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0BEBE1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734918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56446B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19CBD9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3C6675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41B989C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05E871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4166DB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220C01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41B0A82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312F6F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03C251D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r>
      <w:tr w:rsidR="00B57332" w:rsidRPr="00780155" w14:paraId="6EA57FE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7ADD2A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0277D7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4AA503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378477D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6FF5FC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4AE65C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0271CC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62B682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0EBE35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320CE1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333915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3006A0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c>
          <w:tcPr>
            <w:tcW w:w="308" w:type="pct"/>
            <w:tcBorders>
              <w:top w:val="nil"/>
              <w:left w:val="nil"/>
              <w:bottom w:val="single" w:sz="4" w:space="0" w:color="auto"/>
              <w:right w:val="single" w:sz="4" w:space="0" w:color="auto"/>
            </w:tcBorders>
            <w:shd w:val="clear" w:color="auto" w:fill="auto"/>
            <w:noWrap/>
            <w:vAlign w:val="center"/>
            <w:hideMark/>
          </w:tcPr>
          <w:p w14:paraId="093919F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4,988</w:t>
            </w:r>
          </w:p>
        </w:tc>
      </w:tr>
      <w:tr w:rsidR="00B57332" w:rsidRPr="00780155" w14:paraId="67C41E1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E29A29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E4EEE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352BB2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6860EB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69369F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6F80BF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395145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DE1CA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5A1AEC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55EBEB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56C132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CBFC4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3F060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r>
      <w:tr w:rsidR="00B57332" w:rsidRPr="00780155" w14:paraId="265EB7A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9C46EF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FE2D7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2C60B9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15C6DF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09875B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28D325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475B1C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0D54A8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03CCC7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61FE91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7E1255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205FAB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c>
          <w:tcPr>
            <w:tcW w:w="308" w:type="pct"/>
            <w:tcBorders>
              <w:top w:val="nil"/>
              <w:left w:val="nil"/>
              <w:bottom w:val="single" w:sz="4" w:space="0" w:color="auto"/>
              <w:right w:val="single" w:sz="4" w:space="0" w:color="auto"/>
            </w:tcBorders>
            <w:shd w:val="clear" w:color="auto" w:fill="auto"/>
            <w:noWrap/>
            <w:vAlign w:val="center"/>
            <w:hideMark/>
          </w:tcPr>
          <w:p w14:paraId="1155DF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0,310</w:t>
            </w:r>
          </w:p>
        </w:tc>
      </w:tr>
      <w:tr w:rsidR="00B57332" w:rsidRPr="00780155" w14:paraId="41F7825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AB77AE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BF19F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2,420</w:t>
            </w:r>
          </w:p>
        </w:tc>
        <w:tc>
          <w:tcPr>
            <w:tcW w:w="308" w:type="pct"/>
            <w:tcBorders>
              <w:top w:val="nil"/>
              <w:left w:val="nil"/>
              <w:bottom w:val="single" w:sz="4" w:space="0" w:color="auto"/>
              <w:right w:val="single" w:sz="4" w:space="0" w:color="auto"/>
            </w:tcBorders>
            <w:shd w:val="clear" w:color="auto" w:fill="auto"/>
            <w:noWrap/>
            <w:vAlign w:val="center"/>
            <w:hideMark/>
          </w:tcPr>
          <w:p w14:paraId="4F854B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c>
          <w:tcPr>
            <w:tcW w:w="308" w:type="pct"/>
            <w:tcBorders>
              <w:top w:val="nil"/>
              <w:left w:val="nil"/>
              <w:bottom w:val="single" w:sz="4" w:space="0" w:color="auto"/>
              <w:right w:val="single" w:sz="4" w:space="0" w:color="auto"/>
            </w:tcBorders>
            <w:shd w:val="clear" w:color="auto" w:fill="auto"/>
            <w:noWrap/>
            <w:vAlign w:val="center"/>
            <w:hideMark/>
          </w:tcPr>
          <w:p w14:paraId="47B7553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c>
          <w:tcPr>
            <w:tcW w:w="308" w:type="pct"/>
            <w:tcBorders>
              <w:top w:val="nil"/>
              <w:left w:val="nil"/>
              <w:bottom w:val="single" w:sz="4" w:space="0" w:color="auto"/>
              <w:right w:val="single" w:sz="4" w:space="0" w:color="auto"/>
            </w:tcBorders>
            <w:shd w:val="clear" w:color="auto" w:fill="auto"/>
            <w:noWrap/>
            <w:vAlign w:val="center"/>
            <w:hideMark/>
          </w:tcPr>
          <w:p w14:paraId="5F4E25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c>
          <w:tcPr>
            <w:tcW w:w="308" w:type="pct"/>
            <w:tcBorders>
              <w:top w:val="nil"/>
              <w:left w:val="nil"/>
              <w:bottom w:val="single" w:sz="4" w:space="0" w:color="auto"/>
              <w:right w:val="single" w:sz="4" w:space="0" w:color="auto"/>
            </w:tcBorders>
            <w:shd w:val="clear" w:color="auto" w:fill="auto"/>
            <w:noWrap/>
            <w:vAlign w:val="center"/>
            <w:hideMark/>
          </w:tcPr>
          <w:p w14:paraId="54049A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c>
          <w:tcPr>
            <w:tcW w:w="308" w:type="pct"/>
            <w:tcBorders>
              <w:top w:val="nil"/>
              <w:left w:val="nil"/>
              <w:bottom w:val="single" w:sz="4" w:space="0" w:color="auto"/>
              <w:right w:val="single" w:sz="4" w:space="0" w:color="auto"/>
            </w:tcBorders>
            <w:shd w:val="clear" w:color="auto" w:fill="auto"/>
            <w:noWrap/>
            <w:vAlign w:val="center"/>
            <w:hideMark/>
          </w:tcPr>
          <w:p w14:paraId="4FB548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c>
          <w:tcPr>
            <w:tcW w:w="308" w:type="pct"/>
            <w:tcBorders>
              <w:top w:val="nil"/>
              <w:left w:val="nil"/>
              <w:bottom w:val="single" w:sz="4" w:space="0" w:color="auto"/>
              <w:right w:val="single" w:sz="4" w:space="0" w:color="auto"/>
            </w:tcBorders>
            <w:shd w:val="clear" w:color="auto" w:fill="auto"/>
            <w:noWrap/>
            <w:vAlign w:val="center"/>
            <w:hideMark/>
          </w:tcPr>
          <w:p w14:paraId="78B9B59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c>
          <w:tcPr>
            <w:tcW w:w="308" w:type="pct"/>
            <w:tcBorders>
              <w:top w:val="nil"/>
              <w:left w:val="nil"/>
              <w:bottom w:val="single" w:sz="4" w:space="0" w:color="auto"/>
              <w:right w:val="single" w:sz="4" w:space="0" w:color="auto"/>
            </w:tcBorders>
            <w:shd w:val="clear" w:color="auto" w:fill="auto"/>
            <w:noWrap/>
            <w:vAlign w:val="center"/>
            <w:hideMark/>
          </w:tcPr>
          <w:p w14:paraId="0778DB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c>
          <w:tcPr>
            <w:tcW w:w="308" w:type="pct"/>
            <w:tcBorders>
              <w:top w:val="nil"/>
              <w:left w:val="nil"/>
              <w:bottom w:val="single" w:sz="4" w:space="0" w:color="auto"/>
              <w:right w:val="single" w:sz="4" w:space="0" w:color="auto"/>
            </w:tcBorders>
            <w:shd w:val="clear" w:color="auto" w:fill="auto"/>
            <w:noWrap/>
            <w:vAlign w:val="center"/>
            <w:hideMark/>
          </w:tcPr>
          <w:p w14:paraId="428199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c>
          <w:tcPr>
            <w:tcW w:w="308" w:type="pct"/>
            <w:tcBorders>
              <w:top w:val="nil"/>
              <w:left w:val="nil"/>
              <w:bottom w:val="single" w:sz="4" w:space="0" w:color="auto"/>
              <w:right w:val="single" w:sz="4" w:space="0" w:color="auto"/>
            </w:tcBorders>
            <w:shd w:val="clear" w:color="auto" w:fill="auto"/>
            <w:noWrap/>
            <w:vAlign w:val="center"/>
            <w:hideMark/>
          </w:tcPr>
          <w:p w14:paraId="00FBC0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c>
          <w:tcPr>
            <w:tcW w:w="308" w:type="pct"/>
            <w:tcBorders>
              <w:top w:val="nil"/>
              <w:left w:val="nil"/>
              <w:bottom w:val="single" w:sz="4" w:space="0" w:color="auto"/>
              <w:right w:val="single" w:sz="4" w:space="0" w:color="auto"/>
            </w:tcBorders>
            <w:shd w:val="clear" w:color="auto" w:fill="auto"/>
            <w:noWrap/>
            <w:vAlign w:val="center"/>
            <w:hideMark/>
          </w:tcPr>
          <w:p w14:paraId="55192FD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c>
          <w:tcPr>
            <w:tcW w:w="308" w:type="pct"/>
            <w:tcBorders>
              <w:top w:val="nil"/>
              <w:left w:val="nil"/>
              <w:bottom w:val="single" w:sz="4" w:space="0" w:color="auto"/>
              <w:right w:val="single" w:sz="4" w:space="0" w:color="auto"/>
            </w:tcBorders>
            <w:shd w:val="clear" w:color="auto" w:fill="auto"/>
            <w:noWrap/>
            <w:vAlign w:val="center"/>
            <w:hideMark/>
          </w:tcPr>
          <w:p w14:paraId="424DE92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2,408</w:t>
            </w:r>
          </w:p>
        </w:tc>
      </w:tr>
      <w:tr w:rsidR="00B57332" w:rsidRPr="00780155" w14:paraId="1964B17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F5054B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57CFD0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2,258</w:t>
            </w:r>
          </w:p>
        </w:tc>
        <w:tc>
          <w:tcPr>
            <w:tcW w:w="308" w:type="pct"/>
            <w:tcBorders>
              <w:top w:val="nil"/>
              <w:left w:val="nil"/>
              <w:bottom w:val="single" w:sz="4" w:space="0" w:color="auto"/>
              <w:right w:val="single" w:sz="4" w:space="0" w:color="auto"/>
            </w:tcBorders>
            <w:shd w:val="clear" w:color="auto" w:fill="auto"/>
            <w:vAlign w:val="center"/>
            <w:hideMark/>
          </w:tcPr>
          <w:p w14:paraId="5A8418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c>
          <w:tcPr>
            <w:tcW w:w="308" w:type="pct"/>
            <w:tcBorders>
              <w:top w:val="nil"/>
              <w:left w:val="nil"/>
              <w:bottom w:val="single" w:sz="4" w:space="0" w:color="auto"/>
              <w:right w:val="single" w:sz="4" w:space="0" w:color="auto"/>
            </w:tcBorders>
            <w:shd w:val="clear" w:color="auto" w:fill="auto"/>
            <w:vAlign w:val="center"/>
            <w:hideMark/>
          </w:tcPr>
          <w:p w14:paraId="18B414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c>
          <w:tcPr>
            <w:tcW w:w="308" w:type="pct"/>
            <w:tcBorders>
              <w:top w:val="nil"/>
              <w:left w:val="nil"/>
              <w:bottom w:val="single" w:sz="4" w:space="0" w:color="auto"/>
              <w:right w:val="single" w:sz="4" w:space="0" w:color="auto"/>
            </w:tcBorders>
            <w:shd w:val="clear" w:color="auto" w:fill="auto"/>
            <w:vAlign w:val="center"/>
            <w:hideMark/>
          </w:tcPr>
          <w:p w14:paraId="4F82151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c>
          <w:tcPr>
            <w:tcW w:w="308" w:type="pct"/>
            <w:tcBorders>
              <w:top w:val="nil"/>
              <w:left w:val="nil"/>
              <w:bottom w:val="single" w:sz="4" w:space="0" w:color="auto"/>
              <w:right w:val="single" w:sz="4" w:space="0" w:color="auto"/>
            </w:tcBorders>
            <w:shd w:val="clear" w:color="auto" w:fill="auto"/>
            <w:vAlign w:val="center"/>
            <w:hideMark/>
          </w:tcPr>
          <w:p w14:paraId="4C6FD0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c>
          <w:tcPr>
            <w:tcW w:w="308" w:type="pct"/>
            <w:tcBorders>
              <w:top w:val="nil"/>
              <w:left w:val="nil"/>
              <w:bottom w:val="single" w:sz="4" w:space="0" w:color="auto"/>
              <w:right w:val="single" w:sz="4" w:space="0" w:color="auto"/>
            </w:tcBorders>
            <w:shd w:val="clear" w:color="auto" w:fill="auto"/>
            <w:vAlign w:val="center"/>
            <w:hideMark/>
          </w:tcPr>
          <w:p w14:paraId="789E7A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c>
          <w:tcPr>
            <w:tcW w:w="308" w:type="pct"/>
            <w:tcBorders>
              <w:top w:val="nil"/>
              <w:left w:val="nil"/>
              <w:bottom w:val="single" w:sz="4" w:space="0" w:color="auto"/>
              <w:right w:val="single" w:sz="4" w:space="0" w:color="auto"/>
            </w:tcBorders>
            <w:shd w:val="clear" w:color="auto" w:fill="auto"/>
            <w:vAlign w:val="center"/>
            <w:hideMark/>
          </w:tcPr>
          <w:p w14:paraId="72C947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c>
          <w:tcPr>
            <w:tcW w:w="308" w:type="pct"/>
            <w:tcBorders>
              <w:top w:val="nil"/>
              <w:left w:val="nil"/>
              <w:bottom w:val="single" w:sz="4" w:space="0" w:color="auto"/>
              <w:right w:val="single" w:sz="4" w:space="0" w:color="auto"/>
            </w:tcBorders>
            <w:shd w:val="clear" w:color="auto" w:fill="auto"/>
            <w:vAlign w:val="center"/>
            <w:hideMark/>
          </w:tcPr>
          <w:p w14:paraId="2EB5F0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c>
          <w:tcPr>
            <w:tcW w:w="308" w:type="pct"/>
            <w:tcBorders>
              <w:top w:val="nil"/>
              <w:left w:val="nil"/>
              <w:bottom w:val="single" w:sz="4" w:space="0" w:color="auto"/>
              <w:right w:val="single" w:sz="4" w:space="0" w:color="auto"/>
            </w:tcBorders>
            <w:shd w:val="clear" w:color="auto" w:fill="auto"/>
            <w:vAlign w:val="center"/>
            <w:hideMark/>
          </w:tcPr>
          <w:p w14:paraId="14C79C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c>
          <w:tcPr>
            <w:tcW w:w="308" w:type="pct"/>
            <w:tcBorders>
              <w:top w:val="nil"/>
              <w:left w:val="nil"/>
              <w:bottom w:val="single" w:sz="4" w:space="0" w:color="auto"/>
              <w:right w:val="single" w:sz="4" w:space="0" w:color="auto"/>
            </w:tcBorders>
            <w:shd w:val="clear" w:color="auto" w:fill="auto"/>
            <w:vAlign w:val="center"/>
            <w:hideMark/>
          </w:tcPr>
          <w:p w14:paraId="48B8DEC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c>
          <w:tcPr>
            <w:tcW w:w="308" w:type="pct"/>
            <w:tcBorders>
              <w:top w:val="nil"/>
              <w:left w:val="nil"/>
              <w:bottom w:val="single" w:sz="4" w:space="0" w:color="auto"/>
              <w:right w:val="single" w:sz="4" w:space="0" w:color="auto"/>
            </w:tcBorders>
            <w:shd w:val="clear" w:color="auto" w:fill="auto"/>
            <w:vAlign w:val="center"/>
            <w:hideMark/>
          </w:tcPr>
          <w:p w14:paraId="774761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c>
          <w:tcPr>
            <w:tcW w:w="308" w:type="pct"/>
            <w:tcBorders>
              <w:top w:val="nil"/>
              <w:left w:val="nil"/>
              <w:bottom w:val="single" w:sz="4" w:space="0" w:color="auto"/>
              <w:right w:val="single" w:sz="4" w:space="0" w:color="auto"/>
            </w:tcBorders>
            <w:shd w:val="clear" w:color="auto" w:fill="auto"/>
            <w:vAlign w:val="center"/>
            <w:hideMark/>
          </w:tcPr>
          <w:p w14:paraId="086B59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2,270</w:t>
            </w:r>
          </w:p>
        </w:tc>
      </w:tr>
      <w:tr w:rsidR="00B57332" w:rsidRPr="00780155" w14:paraId="262FA7BF"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F9AF39"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Козьмодемьянск 1</w:t>
            </w:r>
          </w:p>
        </w:tc>
        <w:tc>
          <w:tcPr>
            <w:tcW w:w="308" w:type="pct"/>
            <w:tcBorders>
              <w:top w:val="nil"/>
              <w:left w:val="nil"/>
              <w:bottom w:val="single" w:sz="4" w:space="0" w:color="auto"/>
              <w:right w:val="single" w:sz="4" w:space="0" w:color="auto"/>
            </w:tcBorders>
            <w:shd w:val="clear" w:color="auto" w:fill="auto"/>
            <w:noWrap/>
            <w:vAlign w:val="center"/>
            <w:hideMark/>
          </w:tcPr>
          <w:p w14:paraId="73C3FAF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080C19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68F4CC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280DAA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4516EF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31AF74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C8E7C0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138C25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984DE5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951D1A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2E494D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366668F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D430C7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60425F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6D5FB1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0B18F0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56CD88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25ED1D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14872A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20833B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6597C6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0AA1853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717FBDD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4CA279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100BF9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r>
      <w:tr w:rsidR="00B57332" w:rsidRPr="00780155" w14:paraId="208DDED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1D6901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6F62CE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3CA9044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3B1622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5B2A51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018DE83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3C1287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2DD7E9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4F1506D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74B371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2310FD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5DCC07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c>
          <w:tcPr>
            <w:tcW w:w="308" w:type="pct"/>
            <w:tcBorders>
              <w:top w:val="nil"/>
              <w:left w:val="nil"/>
              <w:bottom w:val="single" w:sz="4" w:space="0" w:color="auto"/>
              <w:right w:val="single" w:sz="4" w:space="0" w:color="auto"/>
            </w:tcBorders>
            <w:shd w:val="clear" w:color="auto" w:fill="auto"/>
            <w:noWrap/>
            <w:vAlign w:val="center"/>
            <w:hideMark/>
          </w:tcPr>
          <w:p w14:paraId="7744AC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4,340</w:t>
            </w:r>
          </w:p>
        </w:tc>
      </w:tr>
      <w:tr w:rsidR="00B57332" w:rsidRPr="00780155" w14:paraId="3CC405D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DAAA34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646344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1E507A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106D2B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71B7B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045276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6A9022F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369B09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4C063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13BEBC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175148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246A2C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184226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r>
      <w:tr w:rsidR="00B57332" w:rsidRPr="00780155" w14:paraId="3CB6804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720762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3616B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0B60CD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1BBDD3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5C77687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6BF04A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7C75F19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53C2ACF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6E732C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53705C4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1891FB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336165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c>
          <w:tcPr>
            <w:tcW w:w="308" w:type="pct"/>
            <w:tcBorders>
              <w:top w:val="nil"/>
              <w:left w:val="nil"/>
              <w:bottom w:val="single" w:sz="4" w:space="0" w:color="auto"/>
              <w:right w:val="single" w:sz="4" w:space="0" w:color="auto"/>
            </w:tcBorders>
            <w:shd w:val="clear" w:color="auto" w:fill="auto"/>
            <w:noWrap/>
            <w:vAlign w:val="center"/>
            <w:hideMark/>
          </w:tcPr>
          <w:p w14:paraId="3A752F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0,270</w:t>
            </w:r>
          </w:p>
        </w:tc>
      </w:tr>
      <w:tr w:rsidR="00B57332" w:rsidRPr="00780155" w14:paraId="164F9E2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063998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805AE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1,817</w:t>
            </w:r>
          </w:p>
        </w:tc>
        <w:tc>
          <w:tcPr>
            <w:tcW w:w="308" w:type="pct"/>
            <w:tcBorders>
              <w:top w:val="nil"/>
              <w:left w:val="nil"/>
              <w:bottom w:val="single" w:sz="4" w:space="0" w:color="auto"/>
              <w:right w:val="single" w:sz="4" w:space="0" w:color="auto"/>
            </w:tcBorders>
            <w:shd w:val="clear" w:color="auto" w:fill="auto"/>
            <w:noWrap/>
            <w:vAlign w:val="center"/>
            <w:hideMark/>
          </w:tcPr>
          <w:p w14:paraId="1CFCAD2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c>
          <w:tcPr>
            <w:tcW w:w="308" w:type="pct"/>
            <w:tcBorders>
              <w:top w:val="nil"/>
              <w:left w:val="nil"/>
              <w:bottom w:val="single" w:sz="4" w:space="0" w:color="auto"/>
              <w:right w:val="single" w:sz="4" w:space="0" w:color="auto"/>
            </w:tcBorders>
            <w:shd w:val="clear" w:color="auto" w:fill="auto"/>
            <w:noWrap/>
            <w:vAlign w:val="center"/>
            <w:hideMark/>
          </w:tcPr>
          <w:p w14:paraId="248B30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c>
          <w:tcPr>
            <w:tcW w:w="308" w:type="pct"/>
            <w:tcBorders>
              <w:top w:val="nil"/>
              <w:left w:val="nil"/>
              <w:bottom w:val="single" w:sz="4" w:space="0" w:color="auto"/>
              <w:right w:val="single" w:sz="4" w:space="0" w:color="auto"/>
            </w:tcBorders>
            <w:shd w:val="clear" w:color="auto" w:fill="auto"/>
            <w:noWrap/>
            <w:vAlign w:val="center"/>
            <w:hideMark/>
          </w:tcPr>
          <w:p w14:paraId="0ADE98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c>
          <w:tcPr>
            <w:tcW w:w="308" w:type="pct"/>
            <w:tcBorders>
              <w:top w:val="nil"/>
              <w:left w:val="nil"/>
              <w:bottom w:val="single" w:sz="4" w:space="0" w:color="auto"/>
              <w:right w:val="single" w:sz="4" w:space="0" w:color="auto"/>
            </w:tcBorders>
            <w:shd w:val="clear" w:color="auto" w:fill="auto"/>
            <w:noWrap/>
            <w:vAlign w:val="center"/>
            <w:hideMark/>
          </w:tcPr>
          <w:p w14:paraId="189F90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c>
          <w:tcPr>
            <w:tcW w:w="308" w:type="pct"/>
            <w:tcBorders>
              <w:top w:val="nil"/>
              <w:left w:val="nil"/>
              <w:bottom w:val="single" w:sz="4" w:space="0" w:color="auto"/>
              <w:right w:val="single" w:sz="4" w:space="0" w:color="auto"/>
            </w:tcBorders>
            <w:shd w:val="clear" w:color="auto" w:fill="auto"/>
            <w:noWrap/>
            <w:vAlign w:val="center"/>
            <w:hideMark/>
          </w:tcPr>
          <w:p w14:paraId="3C899EB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c>
          <w:tcPr>
            <w:tcW w:w="308" w:type="pct"/>
            <w:tcBorders>
              <w:top w:val="nil"/>
              <w:left w:val="nil"/>
              <w:bottom w:val="single" w:sz="4" w:space="0" w:color="auto"/>
              <w:right w:val="single" w:sz="4" w:space="0" w:color="auto"/>
            </w:tcBorders>
            <w:shd w:val="clear" w:color="auto" w:fill="auto"/>
            <w:noWrap/>
            <w:vAlign w:val="center"/>
            <w:hideMark/>
          </w:tcPr>
          <w:p w14:paraId="069A88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c>
          <w:tcPr>
            <w:tcW w:w="308" w:type="pct"/>
            <w:tcBorders>
              <w:top w:val="nil"/>
              <w:left w:val="nil"/>
              <w:bottom w:val="single" w:sz="4" w:space="0" w:color="auto"/>
              <w:right w:val="single" w:sz="4" w:space="0" w:color="auto"/>
            </w:tcBorders>
            <w:shd w:val="clear" w:color="auto" w:fill="auto"/>
            <w:noWrap/>
            <w:vAlign w:val="center"/>
            <w:hideMark/>
          </w:tcPr>
          <w:p w14:paraId="7170B5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c>
          <w:tcPr>
            <w:tcW w:w="308" w:type="pct"/>
            <w:tcBorders>
              <w:top w:val="nil"/>
              <w:left w:val="nil"/>
              <w:bottom w:val="single" w:sz="4" w:space="0" w:color="auto"/>
              <w:right w:val="single" w:sz="4" w:space="0" w:color="auto"/>
            </w:tcBorders>
            <w:shd w:val="clear" w:color="auto" w:fill="auto"/>
            <w:noWrap/>
            <w:vAlign w:val="center"/>
            <w:hideMark/>
          </w:tcPr>
          <w:p w14:paraId="0BEC41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c>
          <w:tcPr>
            <w:tcW w:w="308" w:type="pct"/>
            <w:tcBorders>
              <w:top w:val="nil"/>
              <w:left w:val="nil"/>
              <w:bottom w:val="single" w:sz="4" w:space="0" w:color="auto"/>
              <w:right w:val="single" w:sz="4" w:space="0" w:color="auto"/>
            </w:tcBorders>
            <w:shd w:val="clear" w:color="auto" w:fill="auto"/>
            <w:noWrap/>
            <w:vAlign w:val="center"/>
            <w:hideMark/>
          </w:tcPr>
          <w:p w14:paraId="019E98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c>
          <w:tcPr>
            <w:tcW w:w="308" w:type="pct"/>
            <w:tcBorders>
              <w:top w:val="nil"/>
              <w:left w:val="nil"/>
              <w:bottom w:val="single" w:sz="4" w:space="0" w:color="auto"/>
              <w:right w:val="single" w:sz="4" w:space="0" w:color="auto"/>
            </w:tcBorders>
            <w:shd w:val="clear" w:color="auto" w:fill="auto"/>
            <w:noWrap/>
            <w:vAlign w:val="center"/>
            <w:hideMark/>
          </w:tcPr>
          <w:p w14:paraId="3C42C1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c>
          <w:tcPr>
            <w:tcW w:w="308" w:type="pct"/>
            <w:tcBorders>
              <w:top w:val="nil"/>
              <w:left w:val="nil"/>
              <w:bottom w:val="single" w:sz="4" w:space="0" w:color="auto"/>
              <w:right w:val="single" w:sz="4" w:space="0" w:color="auto"/>
            </w:tcBorders>
            <w:shd w:val="clear" w:color="auto" w:fill="auto"/>
            <w:noWrap/>
            <w:vAlign w:val="center"/>
            <w:hideMark/>
          </w:tcPr>
          <w:p w14:paraId="680B58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1,819</w:t>
            </w:r>
          </w:p>
        </w:tc>
      </w:tr>
      <w:tr w:rsidR="00B57332" w:rsidRPr="00780155" w14:paraId="21B2393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7728AE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504829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2,253</w:t>
            </w:r>
          </w:p>
        </w:tc>
        <w:tc>
          <w:tcPr>
            <w:tcW w:w="308" w:type="pct"/>
            <w:tcBorders>
              <w:top w:val="nil"/>
              <w:left w:val="nil"/>
              <w:bottom w:val="single" w:sz="4" w:space="0" w:color="auto"/>
              <w:right w:val="single" w:sz="4" w:space="0" w:color="auto"/>
            </w:tcBorders>
            <w:shd w:val="clear" w:color="auto" w:fill="auto"/>
            <w:vAlign w:val="center"/>
            <w:hideMark/>
          </w:tcPr>
          <w:p w14:paraId="7B7D00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c>
          <w:tcPr>
            <w:tcW w:w="308" w:type="pct"/>
            <w:tcBorders>
              <w:top w:val="nil"/>
              <w:left w:val="nil"/>
              <w:bottom w:val="single" w:sz="4" w:space="0" w:color="auto"/>
              <w:right w:val="single" w:sz="4" w:space="0" w:color="auto"/>
            </w:tcBorders>
            <w:shd w:val="clear" w:color="auto" w:fill="auto"/>
            <w:vAlign w:val="center"/>
            <w:hideMark/>
          </w:tcPr>
          <w:p w14:paraId="058255D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c>
          <w:tcPr>
            <w:tcW w:w="308" w:type="pct"/>
            <w:tcBorders>
              <w:top w:val="nil"/>
              <w:left w:val="nil"/>
              <w:bottom w:val="single" w:sz="4" w:space="0" w:color="auto"/>
              <w:right w:val="single" w:sz="4" w:space="0" w:color="auto"/>
            </w:tcBorders>
            <w:shd w:val="clear" w:color="auto" w:fill="auto"/>
            <w:vAlign w:val="center"/>
            <w:hideMark/>
          </w:tcPr>
          <w:p w14:paraId="742392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c>
          <w:tcPr>
            <w:tcW w:w="308" w:type="pct"/>
            <w:tcBorders>
              <w:top w:val="nil"/>
              <w:left w:val="nil"/>
              <w:bottom w:val="single" w:sz="4" w:space="0" w:color="auto"/>
              <w:right w:val="single" w:sz="4" w:space="0" w:color="auto"/>
            </w:tcBorders>
            <w:shd w:val="clear" w:color="auto" w:fill="auto"/>
            <w:vAlign w:val="center"/>
            <w:hideMark/>
          </w:tcPr>
          <w:p w14:paraId="13BB65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c>
          <w:tcPr>
            <w:tcW w:w="308" w:type="pct"/>
            <w:tcBorders>
              <w:top w:val="nil"/>
              <w:left w:val="nil"/>
              <w:bottom w:val="single" w:sz="4" w:space="0" w:color="auto"/>
              <w:right w:val="single" w:sz="4" w:space="0" w:color="auto"/>
            </w:tcBorders>
            <w:shd w:val="clear" w:color="auto" w:fill="auto"/>
            <w:vAlign w:val="center"/>
            <w:hideMark/>
          </w:tcPr>
          <w:p w14:paraId="174107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c>
          <w:tcPr>
            <w:tcW w:w="308" w:type="pct"/>
            <w:tcBorders>
              <w:top w:val="nil"/>
              <w:left w:val="nil"/>
              <w:bottom w:val="single" w:sz="4" w:space="0" w:color="auto"/>
              <w:right w:val="single" w:sz="4" w:space="0" w:color="auto"/>
            </w:tcBorders>
            <w:shd w:val="clear" w:color="auto" w:fill="auto"/>
            <w:vAlign w:val="center"/>
            <w:hideMark/>
          </w:tcPr>
          <w:p w14:paraId="34C925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c>
          <w:tcPr>
            <w:tcW w:w="308" w:type="pct"/>
            <w:tcBorders>
              <w:top w:val="nil"/>
              <w:left w:val="nil"/>
              <w:bottom w:val="single" w:sz="4" w:space="0" w:color="auto"/>
              <w:right w:val="single" w:sz="4" w:space="0" w:color="auto"/>
            </w:tcBorders>
            <w:shd w:val="clear" w:color="auto" w:fill="auto"/>
            <w:vAlign w:val="center"/>
            <w:hideMark/>
          </w:tcPr>
          <w:p w14:paraId="23B31F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c>
          <w:tcPr>
            <w:tcW w:w="308" w:type="pct"/>
            <w:tcBorders>
              <w:top w:val="nil"/>
              <w:left w:val="nil"/>
              <w:bottom w:val="single" w:sz="4" w:space="0" w:color="auto"/>
              <w:right w:val="single" w:sz="4" w:space="0" w:color="auto"/>
            </w:tcBorders>
            <w:shd w:val="clear" w:color="auto" w:fill="auto"/>
            <w:vAlign w:val="center"/>
            <w:hideMark/>
          </w:tcPr>
          <w:p w14:paraId="29D57D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c>
          <w:tcPr>
            <w:tcW w:w="308" w:type="pct"/>
            <w:tcBorders>
              <w:top w:val="nil"/>
              <w:left w:val="nil"/>
              <w:bottom w:val="single" w:sz="4" w:space="0" w:color="auto"/>
              <w:right w:val="single" w:sz="4" w:space="0" w:color="auto"/>
            </w:tcBorders>
            <w:shd w:val="clear" w:color="auto" w:fill="auto"/>
            <w:vAlign w:val="center"/>
            <w:hideMark/>
          </w:tcPr>
          <w:p w14:paraId="7E371B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c>
          <w:tcPr>
            <w:tcW w:w="308" w:type="pct"/>
            <w:tcBorders>
              <w:top w:val="nil"/>
              <w:left w:val="nil"/>
              <w:bottom w:val="single" w:sz="4" w:space="0" w:color="auto"/>
              <w:right w:val="single" w:sz="4" w:space="0" w:color="auto"/>
            </w:tcBorders>
            <w:shd w:val="clear" w:color="auto" w:fill="auto"/>
            <w:vAlign w:val="center"/>
            <w:hideMark/>
          </w:tcPr>
          <w:p w14:paraId="231D1E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c>
          <w:tcPr>
            <w:tcW w:w="308" w:type="pct"/>
            <w:tcBorders>
              <w:top w:val="nil"/>
              <w:left w:val="nil"/>
              <w:bottom w:val="single" w:sz="4" w:space="0" w:color="auto"/>
              <w:right w:val="single" w:sz="4" w:space="0" w:color="auto"/>
            </w:tcBorders>
            <w:shd w:val="clear" w:color="auto" w:fill="auto"/>
            <w:vAlign w:val="center"/>
            <w:hideMark/>
          </w:tcPr>
          <w:p w14:paraId="2F1A5E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2,251</w:t>
            </w:r>
          </w:p>
        </w:tc>
      </w:tr>
      <w:tr w:rsidR="00B57332" w:rsidRPr="00780155" w14:paraId="7731A15E"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495BFA"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Котельная п.Красные Ткачи (Ноготино)</w:t>
            </w:r>
          </w:p>
        </w:tc>
        <w:tc>
          <w:tcPr>
            <w:tcW w:w="308" w:type="pct"/>
            <w:tcBorders>
              <w:top w:val="nil"/>
              <w:left w:val="nil"/>
              <w:bottom w:val="single" w:sz="4" w:space="0" w:color="auto"/>
              <w:right w:val="single" w:sz="4" w:space="0" w:color="auto"/>
            </w:tcBorders>
            <w:shd w:val="clear" w:color="auto" w:fill="auto"/>
            <w:noWrap/>
            <w:vAlign w:val="center"/>
            <w:hideMark/>
          </w:tcPr>
          <w:p w14:paraId="125A68B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170786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2C87A5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00A0A7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C3F325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F7A402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FFB827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EC7E8F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641235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BF4E79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D656DC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7E962A9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6087BD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4E831E0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724AE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755076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2AE1F7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39E13E3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11CDE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B8483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45C3D0D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042F7E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2D234F1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3E9EC90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6C93D6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r>
      <w:tr w:rsidR="00B57332" w:rsidRPr="00780155" w14:paraId="5533F62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1EC49E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40DC10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55734E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43846E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4A8970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5BDD0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2DF46BE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4DC7F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6A261B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52E765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121CCC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75EDE6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c>
          <w:tcPr>
            <w:tcW w:w="308" w:type="pct"/>
            <w:tcBorders>
              <w:top w:val="nil"/>
              <w:left w:val="nil"/>
              <w:bottom w:val="single" w:sz="4" w:space="0" w:color="auto"/>
              <w:right w:val="single" w:sz="4" w:space="0" w:color="auto"/>
            </w:tcBorders>
            <w:shd w:val="clear" w:color="auto" w:fill="auto"/>
            <w:noWrap/>
            <w:vAlign w:val="center"/>
            <w:hideMark/>
          </w:tcPr>
          <w:p w14:paraId="429E7D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3,440</w:t>
            </w:r>
          </w:p>
        </w:tc>
      </w:tr>
      <w:tr w:rsidR="00B57332" w:rsidRPr="00780155" w14:paraId="062A724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576AD0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4D8B9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39472E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7ADE3F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3B41D7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6803FF9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7C716C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264E9FE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315A5B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726AC4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04F768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22671E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68FB27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r>
      <w:tr w:rsidR="00B57332" w:rsidRPr="00780155" w14:paraId="57B5D94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56F880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2C34E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59AC9C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4E0F13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337AC8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087CEC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3B9051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2A9D60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727AFE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7380B4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2B9E74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78E867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06E9F05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r>
      <w:tr w:rsidR="00B57332" w:rsidRPr="00780155" w14:paraId="6385D3B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65E327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6C200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2B8F8F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3D8316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68FB48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0B0766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35FC9E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3764DEE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33C872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2BE05A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590660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64AE05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noWrap/>
            <w:vAlign w:val="center"/>
            <w:hideMark/>
          </w:tcPr>
          <w:p w14:paraId="0325FD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r>
      <w:tr w:rsidR="00B57332" w:rsidRPr="00780155" w14:paraId="021A92B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0173F0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36DA38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6CADC6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61B333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32B866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67481F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54F494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45E487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6B337E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3175E2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1288B94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223928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c>
          <w:tcPr>
            <w:tcW w:w="308" w:type="pct"/>
            <w:tcBorders>
              <w:top w:val="nil"/>
              <w:left w:val="nil"/>
              <w:bottom w:val="single" w:sz="4" w:space="0" w:color="auto"/>
              <w:right w:val="single" w:sz="4" w:space="0" w:color="auto"/>
            </w:tcBorders>
            <w:shd w:val="clear" w:color="auto" w:fill="auto"/>
            <w:vAlign w:val="center"/>
            <w:hideMark/>
          </w:tcPr>
          <w:p w14:paraId="05C217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2,335</w:t>
            </w:r>
          </w:p>
        </w:tc>
      </w:tr>
      <w:tr w:rsidR="00B57332" w:rsidRPr="00780155" w14:paraId="06EFC03B"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7C3680"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Котельная п.Красные Ткачи (Фабрика)</w:t>
            </w:r>
          </w:p>
        </w:tc>
        <w:tc>
          <w:tcPr>
            <w:tcW w:w="308" w:type="pct"/>
            <w:tcBorders>
              <w:top w:val="nil"/>
              <w:left w:val="nil"/>
              <w:bottom w:val="single" w:sz="4" w:space="0" w:color="auto"/>
              <w:right w:val="single" w:sz="4" w:space="0" w:color="auto"/>
            </w:tcBorders>
            <w:shd w:val="clear" w:color="auto" w:fill="auto"/>
            <w:noWrap/>
            <w:vAlign w:val="center"/>
            <w:hideMark/>
          </w:tcPr>
          <w:p w14:paraId="48439E2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517EE6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220C46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E1B49A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7E497C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79EA10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B94622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6877A5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66D509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AB8B94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BA869C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3B4796C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6AE5A7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59D283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7C086C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6A26E4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711232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622EC7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379EC9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619C79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4AE502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4EA503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2B8D2F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6260F9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c>
          <w:tcPr>
            <w:tcW w:w="308" w:type="pct"/>
            <w:tcBorders>
              <w:top w:val="nil"/>
              <w:left w:val="nil"/>
              <w:bottom w:val="single" w:sz="4" w:space="0" w:color="auto"/>
              <w:right w:val="single" w:sz="4" w:space="0" w:color="auto"/>
            </w:tcBorders>
            <w:shd w:val="clear" w:color="auto" w:fill="auto"/>
            <w:noWrap/>
            <w:vAlign w:val="center"/>
            <w:hideMark/>
          </w:tcPr>
          <w:p w14:paraId="3D5D31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27,960</w:t>
            </w:r>
          </w:p>
        </w:tc>
      </w:tr>
      <w:tr w:rsidR="00B57332" w:rsidRPr="00780155" w14:paraId="2689012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46F734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02A767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6B3D765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2FF22F8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7915BD2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520792E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079CB3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219232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0095A2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07894E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39A360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4BAADF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c>
          <w:tcPr>
            <w:tcW w:w="308" w:type="pct"/>
            <w:tcBorders>
              <w:top w:val="nil"/>
              <w:left w:val="nil"/>
              <w:bottom w:val="single" w:sz="4" w:space="0" w:color="auto"/>
              <w:right w:val="single" w:sz="4" w:space="0" w:color="auto"/>
            </w:tcBorders>
            <w:shd w:val="clear" w:color="auto" w:fill="auto"/>
            <w:noWrap/>
            <w:vAlign w:val="center"/>
            <w:hideMark/>
          </w:tcPr>
          <w:p w14:paraId="755705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15,920</w:t>
            </w:r>
          </w:p>
        </w:tc>
      </w:tr>
      <w:tr w:rsidR="00B57332" w:rsidRPr="00780155" w14:paraId="6185AA9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0FEC1A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8575D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4A9AEAE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3433B9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3F6DB0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6E1F6D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46A98E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71D0BC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6FD9A5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0BBF202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3E426F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15C17B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c>
          <w:tcPr>
            <w:tcW w:w="308" w:type="pct"/>
            <w:tcBorders>
              <w:top w:val="nil"/>
              <w:left w:val="nil"/>
              <w:bottom w:val="single" w:sz="4" w:space="0" w:color="auto"/>
              <w:right w:val="single" w:sz="4" w:space="0" w:color="auto"/>
            </w:tcBorders>
            <w:shd w:val="clear" w:color="auto" w:fill="auto"/>
            <w:noWrap/>
            <w:vAlign w:val="center"/>
            <w:hideMark/>
          </w:tcPr>
          <w:p w14:paraId="3AA831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0,008</w:t>
            </w:r>
          </w:p>
        </w:tc>
      </w:tr>
      <w:tr w:rsidR="00B57332" w:rsidRPr="00780155" w14:paraId="1F100B3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FEE0AF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A26A0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46DCF7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260574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3A50DD0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4B3B53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3E0F2F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678D91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3D0316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3A874B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737849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68B2C4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c>
          <w:tcPr>
            <w:tcW w:w="308" w:type="pct"/>
            <w:tcBorders>
              <w:top w:val="nil"/>
              <w:left w:val="nil"/>
              <w:bottom w:val="single" w:sz="4" w:space="0" w:color="auto"/>
              <w:right w:val="single" w:sz="4" w:space="0" w:color="auto"/>
            </w:tcBorders>
            <w:shd w:val="clear" w:color="auto" w:fill="auto"/>
            <w:noWrap/>
            <w:vAlign w:val="center"/>
            <w:hideMark/>
          </w:tcPr>
          <w:p w14:paraId="2D25D2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0,092</w:t>
            </w:r>
          </w:p>
        </w:tc>
      </w:tr>
      <w:tr w:rsidR="00B57332" w:rsidRPr="00780155" w14:paraId="41A16C5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58B2B0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6FF65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0ED430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7D4B54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4DF393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1478DE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7BF26C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1E32A5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180DFC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6B9088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22DD89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27EDE9C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c>
          <w:tcPr>
            <w:tcW w:w="308" w:type="pct"/>
            <w:tcBorders>
              <w:top w:val="nil"/>
              <w:left w:val="nil"/>
              <w:bottom w:val="single" w:sz="4" w:space="0" w:color="auto"/>
              <w:right w:val="single" w:sz="4" w:space="0" w:color="auto"/>
            </w:tcBorders>
            <w:shd w:val="clear" w:color="auto" w:fill="auto"/>
            <w:noWrap/>
            <w:vAlign w:val="center"/>
            <w:hideMark/>
          </w:tcPr>
          <w:p w14:paraId="6D2F10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4,967</w:t>
            </w:r>
          </w:p>
        </w:tc>
      </w:tr>
      <w:tr w:rsidR="00B57332" w:rsidRPr="00780155" w14:paraId="791CBBCF"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8C6051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0FBD57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6DD6CD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64A4A1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1AD2B6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20BECA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526A84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5B572A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3A12C24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7CB437F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28D504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0F17E5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c>
          <w:tcPr>
            <w:tcW w:w="308" w:type="pct"/>
            <w:tcBorders>
              <w:top w:val="nil"/>
              <w:left w:val="nil"/>
              <w:bottom w:val="single" w:sz="4" w:space="0" w:color="auto"/>
              <w:right w:val="single" w:sz="4" w:space="0" w:color="auto"/>
            </w:tcBorders>
            <w:shd w:val="clear" w:color="auto" w:fill="auto"/>
            <w:vAlign w:val="center"/>
            <w:hideMark/>
          </w:tcPr>
          <w:p w14:paraId="22C19F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10,852</w:t>
            </w:r>
          </w:p>
        </w:tc>
      </w:tr>
      <w:tr w:rsidR="00B57332" w:rsidRPr="00780155" w14:paraId="74240457"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DFED1"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 xml:space="preserve">Котельная п. Высоко </w:t>
            </w:r>
          </w:p>
        </w:tc>
        <w:tc>
          <w:tcPr>
            <w:tcW w:w="308" w:type="pct"/>
            <w:tcBorders>
              <w:top w:val="nil"/>
              <w:left w:val="nil"/>
              <w:bottom w:val="single" w:sz="4" w:space="0" w:color="auto"/>
              <w:right w:val="single" w:sz="4" w:space="0" w:color="auto"/>
            </w:tcBorders>
            <w:shd w:val="clear" w:color="auto" w:fill="auto"/>
            <w:noWrap/>
            <w:vAlign w:val="center"/>
            <w:hideMark/>
          </w:tcPr>
          <w:p w14:paraId="5705734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723BB4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0D4D99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0ABD87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B9CDF1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C277D1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1F68CA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A7EF6C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3CEF44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57E6EE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E70B03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4039CECA"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4C774D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12D94F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35CA64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307A3A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5C17A9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12D2EC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40BDB1D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485C11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0F2280C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39B3B7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3E9375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3A0EAA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5FA461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r>
      <w:tr w:rsidR="00B57332" w:rsidRPr="00780155" w14:paraId="280BF09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4BEE67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2A9C16D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4125AF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5DBDD5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56BEB5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6D475A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655C6C6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25B6D0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715F3F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6E048F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400F7C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2D17FC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c>
          <w:tcPr>
            <w:tcW w:w="308" w:type="pct"/>
            <w:tcBorders>
              <w:top w:val="nil"/>
              <w:left w:val="nil"/>
              <w:bottom w:val="single" w:sz="4" w:space="0" w:color="auto"/>
              <w:right w:val="single" w:sz="4" w:space="0" w:color="auto"/>
            </w:tcBorders>
            <w:shd w:val="clear" w:color="auto" w:fill="auto"/>
            <w:noWrap/>
            <w:vAlign w:val="center"/>
            <w:hideMark/>
          </w:tcPr>
          <w:p w14:paraId="0C2CA6E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0,039</w:t>
            </w:r>
          </w:p>
        </w:tc>
      </w:tr>
      <w:tr w:rsidR="00B57332" w:rsidRPr="00780155" w14:paraId="2286492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D1AAB2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325A5A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650DC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2725E7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41C69F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011AA0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5957B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02BD4A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32DD93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97C66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346EBE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1791AB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A7C6D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r>
      <w:tr w:rsidR="00B57332" w:rsidRPr="00780155" w14:paraId="1E6DA22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4B10F3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7A1BE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30593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7F882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23C54C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6310928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0DD275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5DEFA0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4CE966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30FC40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583822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7C8C61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c>
          <w:tcPr>
            <w:tcW w:w="308" w:type="pct"/>
            <w:tcBorders>
              <w:top w:val="nil"/>
              <w:left w:val="nil"/>
              <w:bottom w:val="single" w:sz="4" w:space="0" w:color="auto"/>
              <w:right w:val="single" w:sz="4" w:space="0" w:color="auto"/>
            </w:tcBorders>
            <w:shd w:val="clear" w:color="auto" w:fill="auto"/>
            <w:noWrap/>
            <w:vAlign w:val="center"/>
            <w:hideMark/>
          </w:tcPr>
          <w:p w14:paraId="30789E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0,000</w:t>
            </w:r>
          </w:p>
        </w:tc>
      </w:tr>
      <w:tr w:rsidR="00B57332" w:rsidRPr="00780155" w14:paraId="7CA6918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EF1A90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7EF22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3BFD0DB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7603715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7D1F938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3F6BB78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226C77E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3640CC2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6EE5024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62965A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3D0C7E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234F7F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c>
          <w:tcPr>
            <w:tcW w:w="308" w:type="pct"/>
            <w:tcBorders>
              <w:top w:val="nil"/>
              <w:left w:val="nil"/>
              <w:bottom w:val="single" w:sz="4" w:space="0" w:color="auto"/>
              <w:right w:val="single" w:sz="4" w:space="0" w:color="auto"/>
            </w:tcBorders>
            <w:shd w:val="clear" w:color="auto" w:fill="auto"/>
            <w:noWrap/>
            <w:vAlign w:val="center"/>
            <w:hideMark/>
          </w:tcPr>
          <w:p w14:paraId="3BCE83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0,056</w:t>
            </w:r>
          </w:p>
        </w:tc>
      </w:tr>
      <w:tr w:rsidR="00B57332" w:rsidRPr="00780155" w14:paraId="3941796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D2AB24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0A052DF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03C172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2F50096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2C84AE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7919AE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6946C9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5BB584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5DAB77A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161A3E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07E51F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7BE7888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c>
          <w:tcPr>
            <w:tcW w:w="308" w:type="pct"/>
            <w:tcBorders>
              <w:top w:val="nil"/>
              <w:left w:val="nil"/>
              <w:bottom w:val="single" w:sz="4" w:space="0" w:color="auto"/>
              <w:right w:val="single" w:sz="4" w:space="0" w:color="auto"/>
            </w:tcBorders>
            <w:shd w:val="clear" w:color="auto" w:fill="auto"/>
            <w:vAlign w:val="center"/>
            <w:hideMark/>
          </w:tcPr>
          <w:p w14:paraId="7C6E94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-0,017</w:t>
            </w:r>
          </w:p>
        </w:tc>
      </w:tr>
      <w:tr w:rsidR="00B57332" w:rsidRPr="00780155" w14:paraId="71318268"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DB7A34"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Котельная с. Спасское</w:t>
            </w:r>
          </w:p>
        </w:tc>
        <w:tc>
          <w:tcPr>
            <w:tcW w:w="308" w:type="pct"/>
            <w:tcBorders>
              <w:top w:val="nil"/>
              <w:left w:val="nil"/>
              <w:bottom w:val="single" w:sz="4" w:space="0" w:color="auto"/>
              <w:right w:val="single" w:sz="4" w:space="0" w:color="auto"/>
            </w:tcBorders>
            <w:shd w:val="clear" w:color="auto" w:fill="auto"/>
            <w:noWrap/>
            <w:vAlign w:val="center"/>
            <w:hideMark/>
          </w:tcPr>
          <w:p w14:paraId="41EBD43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F38113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4F9A51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83FB7C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F7A255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BF7182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165733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C010A7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EFB9E7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5FB4B9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490C70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088AA39A"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364C8A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1C7214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5F9B3C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6165E1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1C8A5D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0330CB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0208CB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26788E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7A09FD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6C546C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7DC893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12BE83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31D662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r>
      <w:tr w:rsidR="00B57332" w:rsidRPr="00780155" w14:paraId="384227D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9B300A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732D83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340874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4365F9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3A2F95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4E93101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7ADC75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76997B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791D17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6C1245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140B8E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1A5664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c>
          <w:tcPr>
            <w:tcW w:w="308" w:type="pct"/>
            <w:tcBorders>
              <w:top w:val="nil"/>
              <w:left w:val="nil"/>
              <w:bottom w:val="single" w:sz="4" w:space="0" w:color="auto"/>
              <w:right w:val="single" w:sz="4" w:space="0" w:color="auto"/>
            </w:tcBorders>
            <w:shd w:val="clear" w:color="auto" w:fill="auto"/>
            <w:noWrap/>
            <w:vAlign w:val="center"/>
            <w:hideMark/>
          </w:tcPr>
          <w:p w14:paraId="7F53431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0,950</w:t>
            </w:r>
          </w:p>
        </w:tc>
      </w:tr>
      <w:tr w:rsidR="00B57332" w:rsidRPr="00780155" w14:paraId="43183AC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CFE620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6029B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4D136C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7D310B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5DA032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65AD6C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492838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270983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3313AB9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14A9B9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4E2D57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3C718F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c>
          <w:tcPr>
            <w:tcW w:w="308" w:type="pct"/>
            <w:tcBorders>
              <w:top w:val="nil"/>
              <w:left w:val="nil"/>
              <w:bottom w:val="single" w:sz="4" w:space="0" w:color="auto"/>
              <w:right w:val="single" w:sz="4" w:space="0" w:color="auto"/>
            </w:tcBorders>
            <w:shd w:val="clear" w:color="auto" w:fill="auto"/>
            <w:noWrap/>
            <w:vAlign w:val="center"/>
            <w:hideMark/>
          </w:tcPr>
          <w:p w14:paraId="6B980C2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0,038</w:t>
            </w:r>
          </w:p>
        </w:tc>
      </w:tr>
      <w:tr w:rsidR="00B57332" w:rsidRPr="00780155" w14:paraId="0AB729F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3936D5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9D73B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711009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0F46C7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29674E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7B47F51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1291E6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0251B99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1448EC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4CA042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3B23A7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61E471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c>
          <w:tcPr>
            <w:tcW w:w="308" w:type="pct"/>
            <w:tcBorders>
              <w:top w:val="nil"/>
              <w:left w:val="nil"/>
              <w:bottom w:val="single" w:sz="4" w:space="0" w:color="auto"/>
              <w:right w:val="single" w:sz="4" w:space="0" w:color="auto"/>
            </w:tcBorders>
            <w:shd w:val="clear" w:color="auto" w:fill="auto"/>
            <w:noWrap/>
            <w:vAlign w:val="center"/>
            <w:hideMark/>
          </w:tcPr>
          <w:p w14:paraId="13ED1E7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0,105</w:t>
            </w:r>
          </w:p>
        </w:tc>
      </w:tr>
      <w:tr w:rsidR="00B57332" w:rsidRPr="00780155" w14:paraId="7A5DCF10"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FD1443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A33C6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7F5CB7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2305E2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33D27D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2D3569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7522F7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598BF5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695391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460EE2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4409FE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4E7BF56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c>
          <w:tcPr>
            <w:tcW w:w="308" w:type="pct"/>
            <w:tcBorders>
              <w:top w:val="nil"/>
              <w:left w:val="nil"/>
              <w:bottom w:val="single" w:sz="4" w:space="0" w:color="auto"/>
              <w:right w:val="single" w:sz="4" w:space="0" w:color="auto"/>
            </w:tcBorders>
            <w:shd w:val="clear" w:color="auto" w:fill="auto"/>
            <w:noWrap/>
            <w:vAlign w:val="center"/>
            <w:hideMark/>
          </w:tcPr>
          <w:p w14:paraId="048195D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0,515</w:t>
            </w:r>
          </w:p>
        </w:tc>
      </w:tr>
      <w:tr w:rsidR="00B57332" w:rsidRPr="00780155" w14:paraId="2B4FE79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BDD8BF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7D4FD6B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7AEC8BF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5FC31F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5B920EC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0D4E85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185D73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541698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01EEB6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3DDB06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169C79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0BF806E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c>
          <w:tcPr>
            <w:tcW w:w="308" w:type="pct"/>
            <w:tcBorders>
              <w:top w:val="nil"/>
              <w:left w:val="nil"/>
              <w:bottom w:val="single" w:sz="4" w:space="0" w:color="auto"/>
              <w:right w:val="single" w:sz="4" w:space="0" w:color="auto"/>
            </w:tcBorders>
            <w:shd w:val="clear" w:color="auto" w:fill="auto"/>
            <w:vAlign w:val="center"/>
            <w:hideMark/>
          </w:tcPr>
          <w:p w14:paraId="452EB1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0,292</w:t>
            </w:r>
          </w:p>
        </w:tc>
      </w:tr>
      <w:tr w:rsidR="00B57332" w:rsidRPr="00780155" w14:paraId="4008045D"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742FF9"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Котельная №12 с. Туношна</w:t>
            </w:r>
          </w:p>
        </w:tc>
        <w:tc>
          <w:tcPr>
            <w:tcW w:w="308" w:type="pct"/>
            <w:tcBorders>
              <w:top w:val="nil"/>
              <w:left w:val="nil"/>
              <w:bottom w:val="single" w:sz="4" w:space="0" w:color="auto"/>
              <w:right w:val="single" w:sz="4" w:space="0" w:color="auto"/>
            </w:tcBorders>
            <w:shd w:val="clear" w:color="auto" w:fill="auto"/>
            <w:noWrap/>
            <w:vAlign w:val="center"/>
            <w:hideMark/>
          </w:tcPr>
          <w:p w14:paraId="0B612C1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9E43C0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3DFA6B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60ABF7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55F6EE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92D67E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DF7212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CBF4C5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1DFFBB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8C8AD7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5B29B9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0A7539A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E9C3E1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1B0634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58068A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0E0950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16730A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5668139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71C38DC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7623A9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5119E8F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6A0BF6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67FB3B2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2C190D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582E7C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r>
      <w:tr w:rsidR="00B57332" w:rsidRPr="00780155" w14:paraId="0CCB869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E319C5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604702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1F298D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183939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66633A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07C49E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1D0E90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52B707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52972A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0C51346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2254A6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248C9D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c>
          <w:tcPr>
            <w:tcW w:w="308" w:type="pct"/>
            <w:tcBorders>
              <w:top w:val="nil"/>
              <w:left w:val="nil"/>
              <w:bottom w:val="single" w:sz="4" w:space="0" w:color="auto"/>
              <w:right w:val="single" w:sz="4" w:space="0" w:color="auto"/>
            </w:tcBorders>
            <w:shd w:val="clear" w:color="auto" w:fill="auto"/>
            <w:noWrap/>
            <w:vAlign w:val="center"/>
            <w:hideMark/>
          </w:tcPr>
          <w:p w14:paraId="417050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2,666</w:t>
            </w:r>
          </w:p>
        </w:tc>
      </w:tr>
      <w:tr w:rsidR="00B57332" w:rsidRPr="00780155" w14:paraId="7F6457A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6F688B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AE7FA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607FCE2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221416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77A14A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01C616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275F3F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0C1445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00B495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2AE9CE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66970C4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4BBE0D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c>
          <w:tcPr>
            <w:tcW w:w="308" w:type="pct"/>
            <w:tcBorders>
              <w:top w:val="nil"/>
              <w:left w:val="nil"/>
              <w:bottom w:val="single" w:sz="4" w:space="0" w:color="auto"/>
              <w:right w:val="single" w:sz="4" w:space="0" w:color="auto"/>
            </w:tcBorders>
            <w:shd w:val="clear" w:color="auto" w:fill="auto"/>
            <w:noWrap/>
            <w:vAlign w:val="center"/>
            <w:hideMark/>
          </w:tcPr>
          <w:p w14:paraId="551E1D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0,139</w:t>
            </w:r>
          </w:p>
        </w:tc>
      </w:tr>
      <w:tr w:rsidR="00B57332" w:rsidRPr="00780155" w14:paraId="507622B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78450A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A17EB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42C44A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7F7986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7416E6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2D9A512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14292F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0B0E0B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34CF59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11B887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6F4256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5F1069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c>
          <w:tcPr>
            <w:tcW w:w="308" w:type="pct"/>
            <w:tcBorders>
              <w:top w:val="nil"/>
              <w:left w:val="nil"/>
              <w:bottom w:val="single" w:sz="4" w:space="0" w:color="auto"/>
              <w:right w:val="single" w:sz="4" w:space="0" w:color="auto"/>
            </w:tcBorders>
            <w:shd w:val="clear" w:color="auto" w:fill="auto"/>
            <w:noWrap/>
            <w:vAlign w:val="center"/>
            <w:hideMark/>
          </w:tcPr>
          <w:p w14:paraId="13B2E13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0,021</w:t>
            </w:r>
          </w:p>
        </w:tc>
      </w:tr>
      <w:tr w:rsidR="00B57332" w:rsidRPr="00780155" w14:paraId="6E15009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F1EA15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52179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6044C1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48C8D0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5AE1F6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29C641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35CFD26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00C817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172959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284E7B6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65DFCC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55A423C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c>
          <w:tcPr>
            <w:tcW w:w="308" w:type="pct"/>
            <w:tcBorders>
              <w:top w:val="nil"/>
              <w:left w:val="nil"/>
              <w:bottom w:val="single" w:sz="4" w:space="0" w:color="auto"/>
              <w:right w:val="single" w:sz="4" w:space="0" w:color="auto"/>
            </w:tcBorders>
            <w:shd w:val="clear" w:color="auto" w:fill="auto"/>
            <w:noWrap/>
            <w:vAlign w:val="center"/>
            <w:hideMark/>
          </w:tcPr>
          <w:p w14:paraId="14FDF7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0,737</w:t>
            </w:r>
          </w:p>
        </w:tc>
      </w:tr>
      <w:tr w:rsidR="00B57332" w:rsidRPr="00780155" w14:paraId="78543F1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6C3B9C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0DB9FD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333930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33F9F6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1783C8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35BD47B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3974D5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523ECF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4E98AC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523031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1DE44D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5A6BF5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c>
          <w:tcPr>
            <w:tcW w:w="308" w:type="pct"/>
            <w:tcBorders>
              <w:top w:val="nil"/>
              <w:left w:val="nil"/>
              <w:bottom w:val="single" w:sz="4" w:space="0" w:color="auto"/>
              <w:right w:val="single" w:sz="4" w:space="0" w:color="auto"/>
            </w:tcBorders>
            <w:shd w:val="clear" w:color="auto" w:fill="auto"/>
            <w:vAlign w:val="center"/>
            <w:hideMark/>
          </w:tcPr>
          <w:p w14:paraId="7AA71E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1,769</w:t>
            </w:r>
          </w:p>
        </w:tc>
      </w:tr>
      <w:tr w:rsidR="00B57332" w:rsidRPr="00780155" w14:paraId="02604518"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060364"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БМК-ЭКО</w:t>
            </w:r>
          </w:p>
        </w:tc>
        <w:tc>
          <w:tcPr>
            <w:tcW w:w="308" w:type="pct"/>
            <w:tcBorders>
              <w:top w:val="nil"/>
              <w:left w:val="nil"/>
              <w:bottom w:val="single" w:sz="4" w:space="0" w:color="auto"/>
              <w:right w:val="single" w:sz="4" w:space="0" w:color="auto"/>
            </w:tcBorders>
            <w:shd w:val="clear" w:color="auto" w:fill="auto"/>
            <w:noWrap/>
            <w:vAlign w:val="center"/>
            <w:hideMark/>
          </w:tcPr>
          <w:p w14:paraId="28BCF4A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402CF5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AD9DFB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367C9C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FB53C9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6E1A65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9B7811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FE04A9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A9B3B2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0394A5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0E6D40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52EDF4E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247609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475073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745957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2273AF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4B0D5A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5A57E5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7905CF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6EF0E25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2A27653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4461D6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788013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64760CB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1FD1E9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1,070</w:t>
            </w:r>
          </w:p>
        </w:tc>
      </w:tr>
      <w:tr w:rsidR="00B57332" w:rsidRPr="00780155" w14:paraId="1098D63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DD8DB5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5362A2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09FBD8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1DA2E80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0DAB84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08105C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76A8D9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46A768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1F5EEF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180F298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18B9D2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2BBEEF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c>
          <w:tcPr>
            <w:tcW w:w="308" w:type="pct"/>
            <w:tcBorders>
              <w:top w:val="nil"/>
              <w:left w:val="nil"/>
              <w:bottom w:val="single" w:sz="4" w:space="0" w:color="auto"/>
              <w:right w:val="single" w:sz="4" w:space="0" w:color="auto"/>
            </w:tcBorders>
            <w:shd w:val="clear" w:color="auto" w:fill="auto"/>
            <w:noWrap/>
            <w:vAlign w:val="center"/>
            <w:hideMark/>
          </w:tcPr>
          <w:p w14:paraId="56F859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1,066</w:t>
            </w:r>
          </w:p>
        </w:tc>
      </w:tr>
      <w:tr w:rsidR="00B57332" w:rsidRPr="00780155" w14:paraId="19ABC56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25E312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28F873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57434D1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4BF0DB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720F4F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505A24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2D31B2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66A3DE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37A616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79A85B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4AD467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518A23B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3B8934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0,003</w:t>
            </w:r>
          </w:p>
        </w:tc>
      </w:tr>
      <w:tr w:rsidR="00B57332" w:rsidRPr="00780155" w14:paraId="03AEFB2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DC101E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07283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642174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728FAA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0C7A80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52A70DE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6DCCC1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632D73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61C5A3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761B02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053DF4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34E34A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308" w:type="pct"/>
            <w:tcBorders>
              <w:top w:val="nil"/>
              <w:left w:val="nil"/>
              <w:bottom w:val="single" w:sz="4" w:space="0" w:color="auto"/>
              <w:right w:val="single" w:sz="4" w:space="0" w:color="auto"/>
            </w:tcBorders>
            <w:shd w:val="clear" w:color="auto" w:fill="auto"/>
            <w:noWrap/>
            <w:vAlign w:val="center"/>
            <w:hideMark/>
          </w:tcPr>
          <w:p w14:paraId="0EB2FD6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r>
      <w:tr w:rsidR="00B57332" w:rsidRPr="00780155" w14:paraId="16D889C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AE5F89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37F52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1692FD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2003C06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4AF83A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2FE75F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5A4AE9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06EB4A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0B8C792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2710A95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453CE5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4C38FA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c>
          <w:tcPr>
            <w:tcW w:w="308" w:type="pct"/>
            <w:tcBorders>
              <w:top w:val="nil"/>
              <w:left w:val="nil"/>
              <w:bottom w:val="single" w:sz="4" w:space="0" w:color="auto"/>
              <w:right w:val="single" w:sz="4" w:space="0" w:color="auto"/>
            </w:tcBorders>
            <w:shd w:val="clear" w:color="auto" w:fill="auto"/>
            <w:noWrap/>
            <w:vAlign w:val="center"/>
            <w:hideMark/>
          </w:tcPr>
          <w:p w14:paraId="40DDC4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0,520</w:t>
            </w:r>
          </w:p>
        </w:tc>
      </w:tr>
      <w:tr w:rsidR="00B57332" w:rsidRPr="00780155" w14:paraId="09AD6F0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C2A23F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47B23C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1BBD6F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4D5F50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5C9CD3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076677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011095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744334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513E070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53A11C3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66C467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17C0038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c>
          <w:tcPr>
            <w:tcW w:w="308" w:type="pct"/>
            <w:tcBorders>
              <w:top w:val="nil"/>
              <w:left w:val="nil"/>
              <w:bottom w:val="single" w:sz="4" w:space="0" w:color="auto"/>
              <w:right w:val="single" w:sz="4" w:space="0" w:color="auto"/>
            </w:tcBorders>
            <w:shd w:val="clear" w:color="auto" w:fill="auto"/>
            <w:vAlign w:val="center"/>
            <w:hideMark/>
          </w:tcPr>
          <w:p w14:paraId="3C5450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0,513</w:t>
            </w:r>
          </w:p>
        </w:tc>
      </w:tr>
      <w:tr w:rsidR="00B57332" w:rsidRPr="00780155" w14:paraId="036A7EB6"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88C76A"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Котельная ОАО Санаторий Красный Холм</w:t>
            </w:r>
          </w:p>
        </w:tc>
        <w:tc>
          <w:tcPr>
            <w:tcW w:w="308" w:type="pct"/>
            <w:tcBorders>
              <w:top w:val="nil"/>
              <w:left w:val="nil"/>
              <w:bottom w:val="single" w:sz="4" w:space="0" w:color="auto"/>
              <w:right w:val="single" w:sz="4" w:space="0" w:color="auto"/>
            </w:tcBorders>
            <w:shd w:val="clear" w:color="auto" w:fill="auto"/>
            <w:noWrap/>
            <w:vAlign w:val="center"/>
            <w:hideMark/>
          </w:tcPr>
          <w:p w14:paraId="63571AF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FB2D11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A0D661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F12FD7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692880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E7997E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9C4B86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AE338A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A008A4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1C6719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500312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793570D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78BC1E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379B17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53F005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3A1C6F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6FFBF6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30220E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259F82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736F9D5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1BF4C0A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178F34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6BEDA6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171D91F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64750B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r>
      <w:tr w:rsidR="00B57332" w:rsidRPr="00780155" w14:paraId="37D64EB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236219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41B3C76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28F62F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07920D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0914F9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04C0C5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726A913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7D52FC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73BFA3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19E734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55CA9A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588CE15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c>
          <w:tcPr>
            <w:tcW w:w="308" w:type="pct"/>
            <w:tcBorders>
              <w:top w:val="nil"/>
              <w:left w:val="nil"/>
              <w:bottom w:val="single" w:sz="4" w:space="0" w:color="auto"/>
              <w:right w:val="single" w:sz="4" w:space="0" w:color="auto"/>
            </w:tcBorders>
            <w:shd w:val="clear" w:color="auto" w:fill="auto"/>
            <w:noWrap/>
            <w:vAlign w:val="center"/>
            <w:hideMark/>
          </w:tcPr>
          <w:p w14:paraId="2FADC11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3,260</w:t>
            </w:r>
          </w:p>
        </w:tc>
      </w:tr>
      <w:tr w:rsidR="00B57332" w:rsidRPr="00780155" w14:paraId="5ECA8B5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39608B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DD906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29D0F6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509329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38B596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296407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7D763B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3BE79B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3F49E6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111997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1DE524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7AA8BE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36A479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0,002</w:t>
            </w:r>
          </w:p>
        </w:tc>
      </w:tr>
      <w:tr w:rsidR="00B57332" w:rsidRPr="00780155" w14:paraId="009D8DA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B50857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B1BE4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78212D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2BD4868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13396D2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1D1DBD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190437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51CE320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6E62E9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63945B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4D7DFF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75C9E7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c>
          <w:tcPr>
            <w:tcW w:w="308" w:type="pct"/>
            <w:tcBorders>
              <w:top w:val="nil"/>
              <w:left w:val="nil"/>
              <w:bottom w:val="single" w:sz="4" w:space="0" w:color="auto"/>
              <w:right w:val="single" w:sz="4" w:space="0" w:color="auto"/>
            </w:tcBorders>
            <w:shd w:val="clear" w:color="auto" w:fill="auto"/>
            <w:noWrap/>
            <w:vAlign w:val="center"/>
            <w:hideMark/>
          </w:tcPr>
          <w:p w14:paraId="5DC8EF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0,130</w:t>
            </w:r>
          </w:p>
        </w:tc>
      </w:tr>
      <w:tr w:rsidR="00B57332" w:rsidRPr="00780155" w14:paraId="7B01EB4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74F8F1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23230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5A859D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52F270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39DFF5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5FDCB9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31C47C8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59EAF1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252DA8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63A64C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7DD4C3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66552C4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c>
          <w:tcPr>
            <w:tcW w:w="308" w:type="pct"/>
            <w:tcBorders>
              <w:top w:val="nil"/>
              <w:left w:val="nil"/>
              <w:bottom w:val="single" w:sz="4" w:space="0" w:color="auto"/>
              <w:right w:val="single" w:sz="4" w:space="0" w:color="auto"/>
            </w:tcBorders>
            <w:shd w:val="clear" w:color="auto" w:fill="auto"/>
            <w:noWrap/>
            <w:vAlign w:val="center"/>
            <w:hideMark/>
          </w:tcPr>
          <w:p w14:paraId="6C9068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1,400</w:t>
            </w:r>
          </w:p>
        </w:tc>
      </w:tr>
      <w:tr w:rsidR="00B57332" w:rsidRPr="00780155" w14:paraId="00079FA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3AB843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35FC1D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23F92A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28F1D5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609435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30DEA0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67C9C0B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41F2F3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2077A9C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29B9A4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51EC18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697523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c>
          <w:tcPr>
            <w:tcW w:w="308" w:type="pct"/>
            <w:tcBorders>
              <w:top w:val="nil"/>
              <w:left w:val="nil"/>
              <w:bottom w:val="single" w:sz="4" w:space="0" w:color="auto"/>
              <w:right w:val="single" w:sz="4" w:space="0" w:color="auto"/>
            </w:tcBorders>
            <w:shd w:val="clear" w:color="auto" w:fill="auto"/>
            <w:vAlign w:val="center"/>
            <w:hideMark/>
          </w:tcPr>
          <w:p w14:paraId="4DDBB0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2,889</w:t>
            </w:r>
          </w:p>
        </w:tc>
      </w:tr>
      <w:tr w:rsidR="00B57332" w:rsidRPr="00780155" w14:paraId="37AAEB90"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4215B"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Котельная ЗАО Пансионат отдыха Ярославль</w:t>
            </w:r>
          </w:p>
        </w:tc>
        <w:tc>
          <w:tcPr>
            <w:tcW w:w="308" w:type="pct"/>
            <w:tcBorders>
              <w:top w:val="nil"/>
              <w:left w:val="nil"/>
              <w:bottom w:val="single" w:sz="4" w:space="0" w:color="auto"/>
              <w:right w:val="single" w:sz="4" w:space="0" w:color="auto"/>
            </w:tcBorders>
            <w:shd w:val="clear" w:color="auto" w:fill="auto"/>
            <w:noWrap/>
            <w:vAlign w:val="center"/>
            <w:hideMark/>
          </w:tcPr>
          <w:p w14:paraId="4B00848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DE9797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0E6F56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761121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1FEB8A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3FE5AB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FEA46D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9AB85D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43A284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627F4D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5E9067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0D0BD2AA"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31BBA5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49C8A3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312D98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3D51127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6A3E52E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73FFEC9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3C245A4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59A87F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301F22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357901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7E2ED0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650923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c>
          <w:tcPr>
            <w:tcW w:w="308" w:type="pct"/>
            <w:tcBorders>
              <w:top w:val="nil"/>
              <w:left w:val="nil"/>
              <w:bottom w:val="single" w:sz="4" w:space="0" w:color="auto"/>
              <w:right w:val="single" w:sz="4" w:space="0" w:color="auto"/>
            </w:tcBorders>
            <w:shd w:val="clear" w:color="auto" w:fill="auto"/>
            <w:noWrap/>
            <w:vAlign w:val="center"/>
            <w:hideMark/>
          </w:tcPr>
          <w:p w14:paraId="2A940E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3,560</w:t>
            </w:r>
          </w:p>
        </w:tc>
      </w:tr>
      <w:tr w:rsidR="00B57332" w:rsidRPr="00780155" w14:paraId="442C3961"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99D801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4A473B3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29B746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770867B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187F10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5D9E3E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1AD3DF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4D26982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5CA79D8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255244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6018701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24907E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c>
          <w:tcPr>
            <w:tcW w:w="308" w:type="pct"/>
            <w:tcBorders>
              <w:top w:val="nil"/>
              <w:left w:val="nil"/>
              <w:bottom w:val="single" w:sz="4" w:space="0" w:color="auto"/>
              <w:right w:val="single" w:sz="4" w:space="0" w:color="auto"/>
            </w:tcBorders>
            <w:shd w:val="clear" w:color="auto" w:fill="auto"/>
            <w:noWrap/>
            <w:vAlign w:val="center"/>
            <w:hideMark/>
          </w:tcPr>
          <w:p w14:paraId="565634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2,920</w:t>
            </w:r>
          </w:p>
        </w:tc>
      </w:tr>
      <w:tr w:rsidR="00B57332" w:rsidRPr="00780155" w14:paraId="5FE2C58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FA224B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A6853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4F4820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1D0726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364E9A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00816A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7FEF53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1B69BD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42A9488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73504B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6A7882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2C2184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308" w:type="pct"/>
            <w:tcBorders>
              <w:top w:val="nil"/>
              <w:left w:val="nil"/>
              <w:bottom w:val="single" w:sz="4" w:space="0" w:color="auto"/>
              <w:right w:val="single" w:sz="4" w:space="0" w:color="auto"/>
            </w:tcBorders>
            <w:shd w:val="clear" w:color="auto" w:fill="auto"/>
            <w:noWrap/>
            <w:vAlign w:val="center"/>
            <w:hideMark/>
          </w:tcPr>
          <w:p w14:paraId="1CEA34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r>
      <w:tr w:rsidR="00B57332" w:rsidRPr="00780155" w14:paraId="3377330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9C09CD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D4CD0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56E4988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1ABD20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6493DE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17CDDF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500608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1285CB4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31D32A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0CFFDE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4F07C8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78AEC3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c>
          <w:tcPr>
            <w:tcW w:w="308" w:type="pct"/>
            <w:tcBorders>
              <w:top w:val="nil"/>
              <w:left w:val="nil"/>
              <w:bottom w:val="single" w:sz="4" w:space="0" w:color="auto"/>
              <w:right w:val="single" w:sz="4" w:space="0" w:color="auto"/>
            </w:tcBorders>
            <w:shd w:val="clear" w:color="auto" w:fill="auto"/>
            <w:noWrap/>
            <w:vAlign w:val="center"/>
            <w:hideMark/>
          </w:tcPr>
          <w:p w14:paraId="6393AD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0,198</w:t>
            </w:r>
          </w:p>
        </w:tc>
      </w:tr>
      <w:tr w:rsidR="00B57332" w:rsidRPr="00780155" w14:paraId="4631F26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EED5DB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33155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46A255B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5CC0541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59667F5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4C304B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73C89E1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726651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5A5CA6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2F6A4B3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1BD3603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171F919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c>
          <w:tcPr>
            <w:tcW w:w="308" w:type="pct"/>
            <w:tcBorders>
              <w:top w:val="nil"/>
              <w:left w:val="nil"/>
              <w:bottom w:val="single" w:sz="4" w:space="0" w:color="auto"/>
              <w:right w:val="single" w:sz="4" w:space="0" w:color="auto"/>
            </w:tcBorders>
            <w:shd w:val="clear" w:color="auto" w:fill="auto"/>
            <w:noWrap/>
            <w:vAlign w:val="center"/>
            <w:hideMark/>
          </w:tcPr>
          <w:p w14:paraId="31207B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0,590</w:t>
            </w:r>
          </w:p>
        </w:tc>
      </w:tr>
      <w:tr w:rsidR="00B57332" w:rsidRPr="00780155" w14:paraId="4D1CCAC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52D02C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2AD0705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1971E67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41A218B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029A65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7841C8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0EBB05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37D8CD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135641E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6F2B2A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660F826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7C09DB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c>
          <w:tcPr>
            <w:tcW w:w="308" w:type="pct"/>
            <w:tcBorders>
              <w:top w:val="nil"/>
              <w:left w:val="nil"/>
              <w:bottom w:val="single" w:sz="4" w:space="0" w:color="auto"/>
              <w:right w:val="single" w:sz="4" w:space="0" w:color="auto"/>
            </w:tcBorders>
            <w:shd w:val="clear" w:color="auto" w:fill="auto"/>
            <w:vAlign w:val="center"/>
            <w:hideMark/>
          </w:tcPr>
          <w:p w14:paraId="21336E5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2,120</w:t>
            </w:r>
          </w:p>
        </w:tc>
      </w:tr>
      <w:tr w:rsidR="00B57332" w:rsidRPr="00780155" w14:paraId="66282B32"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9B556F"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Котельная №28 в/г 76 ст. Лютово</w:t>
            </w:r>
          </w:p>
        </w:tc>
        <w:tc>
          <w:tcPr>
            <w:tcW w:w="308" w:type="pct"/>
            <w:tcBorders>
              <w:top w:val="nil"/>
              <w:left w:val="nil"/>
              <w:bottom w:val="single" w:sz="4" w:space="0" w:color="auto"/>
              <w:right w:val="single" w:sz="4" w:space="0" w:color="auto"/>
            </w:tcBorders>
            <w:shd w:val="clear" w:color="auto" w:fill="auto"/>
            <w:noWrap/>
            <w:vAlign w:val="center"/>
            <w:hideMark/>
          </w:tcPr>
          <w:p w14:paraId="36295ED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C27231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479CE7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FF1C1F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8AAA5F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5AE36B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77614F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80E7B8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EA5CE4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9E814C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772B21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2C42A74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E0E187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6DCE993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29D91E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097EE1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63946B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4FEB30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0CA17C6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2A2DB0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35CA33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292D90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5413F6F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1CF746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c>
          <w:tcPr>
            <w:tcW w:w="308" w:type="pct"/>
            <w:tcBorders>
              <w:top w:val="nil"/>
              <w:left w:val="nil"/>
              <w:bottom w:val="single" w:sz="4" w:space="0" w:color="auto"/>
              <w:right w:val="single" w:sz="4" w:space="0" w:color="auto"/>
            </w:tcBorders>
            <w:shd w:val="clear" w:color="auto" w:fill="auto"/>
            <w:noWrap/>
            <w:vAlign w:val="center"/>
            <w:hideMark/>
          </w:tcPr>
          <w:p w14:paraId="555155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4,850</w:t>
            </w:r>
          </w:p>
        </w:tc>
      </w:tr>
      <w:tr w:rsidR="00B57332" w:rsidRPr="00780155" w14:paraId="3C89D49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417C74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6F45A88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5E5EBE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73AF9F8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338794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7353DF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73AFF79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40B9904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29DFDCF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0C2CB0E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298C02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7B3F84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c>
          <w:tcPr>
            <w:tcW w:w="308" w:type="pct"/>
            <w:tcBorders>
              <w:top w:val="nil"/>
              <w:left w:val="nil"/>
              <w:bottom w:val="single" w:sz="4" w:space="0" w:color="auto"/>
              <w:right w:val="single" w:sz="4" w:space="0" w:color="auto"/>
            </w:tcBorders>
            <w:shd w:val="clear" w:color="auto" w:fill="auto"/>
            <w:noWrap/>
            <w:vAlign w:val="center"/>
            <w:hideMark/>
          </w:tcPr>
          <w:p w14:paraId="4ECA28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3,830</w:t>
            </w:r>
          </w:p>
        </w:tc>
      </w:tr>
      <w:tr w:rsidR="00B57332" w:rsidRPr="00780155" w14:paraId="3225E8C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EACACD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116ECE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62F7D8E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59483D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435DEB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051EEA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0E2496F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2CC17A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158152A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1D4CA1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1FEE5DA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168B3F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308" w:type="pct"/>
            <w:tcBorders>
              <w:top w:val="nil"/>
              <w:left w:val="nil"/>
              <w:bottom w:val="single" w:sz="4" w:space="0" w:color="auto"/>
              <w:right w:val="single" w:sz="4" w:space="0" w:color="auto"/>
            </w:tcBorders>
            <w:shd w:val="clear" w:color="auto" w:fill="auto"/>
            <w:noWrap/>
            <w:vAlign w:val="center"/>
            <w:hideMark/>
          </w:tcPr>
          <w:p w14:paraId="770C69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r>
      <w:tr w:rsidR="00B57332" w:rsidRPr="00780155" w14:paraId="3E086E0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35F7C1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31289D3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7E23B0B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3A3FAB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37A08F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25AD00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78E9DB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3EA633C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091DA4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5139AD7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2CC1374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0B717D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c>
          <w:tcPr>
            <w:tcW w:w="308" w:type="pct"/>
            <w:tcBorders>
              <w:top w:val="nil"/>
              <w:left w:val="nil"/>
              <w:bottom w:val="single" w:sz="4" w:space="0" w:color="auto"/>
              <w:right w:val="single" w:sz="4" w:space="0" w:color="auto"/>
            </w:tcBorders>
            <w:shd w:val="clear" w:color="auto" w:fill="auto"/>
            <w:noWrap/>
            <w:vAlign w:val="center"/>
            <w:hideMark/>
          </w:tcPr>
          <w:p w14:paraId="1BF5C1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0,780</w:t>
            </w:r>
          </w:p>
        </w:tc>
      </w:tr>
      <w:tr w:rsidR="00B57332" w:rsidRPr="00780155" w14:paraId="3CE3174D"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471901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3B230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160BDB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5FE22B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029F1A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2CD94E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27B360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2794CA1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1219FB1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09C1C1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691B9F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63D422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c>
          <w:tcPr>
            <w:tcW w:w="308" w:type="pct"/>
            <w:tcBorders>
              <w:top w:val="nil"/>
              <w:left w:val="nil"/>
              <w:bottom w:val="single" w:sz="4" w:space="0" w:color="auto"/>
              <w:right w:val="single" w:sz="4" w:space="0" w:color="auto"/>
            </w:tcBorders>
            <w:shd w:val="clear" w:color="auto" w:fill="auto"/>
            <w:noWrap/>
            <w:vAlign w:val="center"/>
            <w:hideMark/>
          </w:tcPr>
          <w:p w14:paraId="5C40CC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0,888</w:t>
            </w:r>
          </w:p>
        </w:tc>
      </w:tr>
      <w:tr w:rsidR="00B57332" w:rsidRPr="00780155" w14:paraId="5885D15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F01C99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329FF09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3CDE7E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3EAB529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4D8CBF6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2B989E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19056F8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0094CF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67DE08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4BF65E8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4595E61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22A8FA4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c>
          <w:tcPr>
            <w:tcW w:w="308" w:type="pct"/>
            <w:tcBorders>
              <w:top w:val="nil"/>
              <w:left w:val="nil"/>
              <w:bottom w:val="single" w:sz="4" w:space="0" w:color="auto"/>
              <w:right w:val="single" w:sz="4" w:space="0" w:color="auto"/>
            </w:tcBorders>
            <w:shd w:val="clear" w:color="auto" w:fill="auto"/>
            <w:vAlign w:val="center"/>
            <w:hideMark/>
          </w:tcPr>
          <w:p w14:paraId="4795CA7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1,060</w:t>
            </w:r>
          </w:p>
        </w:tc>
      </w:tr>
      <w:tr w:rsidR="00B57332" w:rsidRPr="00780155" w14:paraId="64E310B9"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BCA55D"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lastRenderedPageBreak/>
              <w:t>Котельная №1 в/г 63 д. Дорожаево</w:t>
            </w:r>
          </w:p>
        </w:tc>
        <w:tc>
          <w:tcPr>
            <w:tcW w:w="308" w:type="pct"/>
            <w:tcBorders>
              <w:top w:val="nil"/>
              <w:left w:val="nil"/>
              <w:bottom w:val="single" w:sz="4" w:space="0" w:color="auto"/>
              <w:right w:val="single" w:sz="4" w:space="0" w:color="auto"/>
            </w:tcBorders>
            <w:shd w:val="clear" w:color="auto" w:fill="auto"/>
            <w:noWrap/>
            <w:vAlign w:val="center"/>
            <w:hideMark/>
          </w:tcPr>
          <w:p w14:paraId="0020A17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EDE893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A44393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654AB0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933266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A543F7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D13851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0E6449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CE1F7E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3F0F2E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DA242A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26426DD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6057B2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4B532B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50B45E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328A6C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0362E4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03DD9EF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682926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0DA982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3B0539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528A02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139342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137410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c>
          <w:tcPr>
            <w:tcW w:w="308" w:type="pct"/>
            <w:tcBorders>
              <w:top w:val="nil"/>
              <w:left w:val="nil"/>
              <w:bottom w:val="single" w:sz="4" w:space="0" w:color="auto"/>
              <w:right w:val="single" w:sz="4" w:space="0" w:color="auto"/>
            </w:tcBorders>
            <w:shd w:val="clear" w:color="auto" w:fill="auto"/>
            <w:noWrap/>
            <w:vAlign w:val="center"/>
            <w:hideMark/>
          </w:tcPr>
          <w:p w14:paraId="66A014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0,800</w:t>
            </w:r>
          </w:p>
        </w:tc>
      </w:tr>
      <w:tr w:rsidR="00B57332" w:rsidRPr="00780155" w14:paraId="1EDB2C0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D7CEFE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1D0B60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5885FA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26DFDC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752937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494C60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1230E82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794612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103720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2DE2F2B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76858A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7C1989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c>
          <w:tcPr>
            <w:tcW w:w="308" w:type="pct"/>
            <w:tcBorders>
              <w:top w:val="nil"/>
              <w:left w:val="nil"/>
              <w:bottom w:val="single" w:sz="4" w:space="0" w:color="auto"/>
              <w:right w:val="single" w:sz="4" w:space="0" w:color="auto"/>
            </w:tcBorders>
            <w:shd w:val="clear" w:color="auto" w:fill="auto"/>
            <w:noWrap/>
            <w:vAlign w:val="center"/>
            <w:hideMark/>
          </w:tcPr>
          <w:p w14:paraId="7ACCD38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0,756</w:t>
            </w:r>
          </w:p>
        </w:tc>
      </w:tr>
      <w:tr w:rsidR="00B57332" w:rsidRPr="00780155" w14:paraId="355F760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934972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1979D1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40735B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248DAB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6A09E8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191F1BA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597528B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7EA8CEA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2D0C97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570B21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6108F8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303B30D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69CE96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0,001</w:t>
            </w:r>
          </w:p>
        </w:tc>
      </w:tr>
      <w:tr w:rsidR="00B57332" w:rsidRPr="00780155" w14:paraId="77F1CF1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A3F7CF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0AA508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00DFE6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2888104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06E5520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2689B5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0C00BE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13A349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7A5897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33C65A9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5B8EA4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0A46EBA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308" w:type="pct"/>
            <w:tcBorders>
              <w:top w:val="nil"/>
              <w:left w:val="nil"/>
              <w:bottom w:val="single" w:sz="4" w:space="0" w:color="auto"/>
              <w:right w:val="single" w:sz="4" w:space="0" w:color="auto"/>
            </w:tcBorders>
            <w:shd w:val="clear" w:color="auto" w:fill="auto"/>
            <w:noWrap/>
            <w:vAlign w:val="center"/>
            <w:hideMark/>
          </w:tcPr>
          <w:p w14:paraId="5DCC0BE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r>
      <w:tr w:rsidR="00B57332" w:rsidRPr="00780155" w14:paraId="2FE14CC3"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2A2C9A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A1FB2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0,044</w:t>
            </w:r>
          </w:p>
        </w:tc>
        <w:tc>
          <w:tcPr>
            <w:tcW w:w="308" w:type="pct"/>
            <w:tcBorders>
              <w:top w:val="nil"/>
              <w:left w:val="nil"/>
              <w:bottom w:val="single" w:sz="4" w:space="0" w:color="auto"/>
              <w:right w:val="single" w:sz="4" w:space="0" w:color="auto"/>
            </w:tcBorders>
            <w:shd w:val="clear" w:color="auto" w:fill="auto"/>
            <w:noWrap/>
            <w:vAlign w:val="center"/>
            <w:hideMark/>
          </w:tcPr>
          <w:p w14:paraId="7D0A5C5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308" w:type="pct"/>
            <w:tcBorders>
              <w:top w:val="nil"/>
              <w:left w:val="nil"/>
              <w:bottom w:val="single" w:sz="4" w:space="0" w:color="auto"/>
              <w:right w:val="single" w:sz="4" w:space="0" w:color="auto"/>
            </w:tcBorders>
            <w:shd w:val="clear" w:color="auto" w:fill="auto"/>
            <w:noWrap/>
            <w:vAlign w:val="center"/>
            <w:hideMark/>
          </w:tcPr>
          <w:p w14:paraId="11849B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308" w:type="pct"/>
            <w:tcBorders>
              <w:top w:val="nil"/>
              <w:left w:val="nil"/>
              <w:bottom w:val="single" w:sz="4" w:space="0" w:color="auto"/>
              <w:right w:val="single" w:sz="4" w:space="0" w:color="auto"/>
            </w:tcBorders>
            <w:shd w:val="clear" w:color="auto" w:fill="auto"/>
            <w:noWrap/>
            <w:vAlign w:val="center"/>
            <w:hideMark/>
          </w:tcPr>
          <w:p w14:paraId="273BD19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308" w:type="pct"/>
            <w:tcBorders>
              <w:top w:val="nil"/>
              <w:left w:val="nil"/>
              <w:bottom w:val="single" w:sz="4" w:space="0" w:color="auto"/>
              <w:right w:val="single" w:sz="4" w:space="0" w:color="auto"/>
            </w:tcBorders>
            <w:shd w:val="clear" w:color="auto" w:fill="auto"/>
            <w:noWrap/>
            <w:vAlign w:val="center"/>
            <w:hideMark/>
          </w:tcPr>
          <w:p w14:paraId="3CE3EE8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308" w:type="pct"/>
            <w:tcBorders>
              <w:top w:val="nil"/>
              <w:left w:val="nil"/>
              <w:bottom w:val="single" w:sz="4" w:space="0" w:color="auto"/>
              <w:right w:val="single" w:sz="4" w:space="0" w:color="auto"/>
            </w:tcBorders>
            <w:shd w:val="clear" w:color="auto" w:fill="auto"/>
            <w:noWrap/>
            <w:vAlign w:val="center"/>
            <w:hideMark/>
          </w:tcPr>
          <w:p w14:paraId="0F42DA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308" w:type="pct"/>
            <w:tcBorders>
              <w:top w:val="nil"/>
              <w:left w:val="nil"/>
              <w:bottom w:val="single" w:sz="4" w:space="0" w:color="auto"/>
              <w:right w:val="single" w:sz="4" w:space="0" w:color="auto"/>
            </w:tcBorders>
            <w:shd w:val="clear" w:color="auto" w:fill="auto"/>
            <w:noWrap/>
            <w:vAlign w:val="center"/>
            <w:hideMark/>
          </w:tcPr>
          <w:p w14:paraId="12C3886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308" w:type="pct"/>
            <w:tcBorders>
              <w:top w:val="nil"/>
              <w:left w:val="nil"/>
              <w:bottom w:val="single" w:sz="4" w:space="0" w:color="auto"/>
              <w:right w:val="single" w:sz="4" w:space="0" w:color="auto"/>
            </w:tcBorders>
            <w:shd w:val="clear" w:color="auto" w:fill="auto"/>
            <w:noWrap/>
            <w:vAlign w:val="center"/>
            <w:hideMark/>
          </w:tcPr>
          <w:p w14:paraId="7255BA3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308" w:type="pct"/>
            <w:tcBorders>
              <w:top w:val="nil"/>
              <w:left w:val="nil"/>
              <w:bottom w:val="single" w:sz="4" w:space="0" w:color="auto"/>
              <w:right w:val="single" w:sz="4" w:space="0" w:color="auto"/>
            </w:tcBorders>
            <w:shd w:val="clear" w:color="auto" w:fill="auto"/>
            <w:noWrap/>
            <w:vAlign w:val="center"/>
            <w:hideMark/>
          </w:tcPr>
          <w:p w14:paraId="5DD5395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308" w:type="pct"/>
            <w:tcBorders>
              <w:top w:val="nil"/>
              <w:left w:val="nil"/>
              <w:bottom w:val="single" w:sz="4" w:space="0" w:color="auto"/>
              <w:right w:val="single" w:sz="4" w:space="0" w:color="auto"/>
            </w:tcBorders>
            <w:shd w:val="clear" w:color="auto" w:fill="auto"/>
            <w:noWrap/>
            <w:vAlign w:val="center"/>
            <w:hideMark/>
          </w:tcPr>
          <w:p w14:paraId="580611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308" w:type="pct"/>
            <w:tcBorders>
              <w:top w:val="nil"/>
              <w:left w:val="nil"/>
              <w:bottom w:val="single" w:sz="4" w:space="0" w:color="auto"/>
              <w:right w:val="single" w:sz="4" w:space="0" w:color="auto"/>
            </w:tcBorders>
            <w:shd w:val="clear" w:color="auto" w:fill="auto"/>
            <w:noWrap/>
            <w:vAlign w:val="center"/>
            <w:hideMark/>
          </w:tcPr>
          <w:p w14:paraId="7BCFCE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308" w:type="pct"/>
            <w:tcBorders>
              <w:top w:val="nil"/>
              <w:left w:val="nil"/>
              <w:bottom w:val="single" w:sz="4" w:space="0" w:color="auto"/>
              <w:right w:val="single" w:sz="4" w:space="0" w:color="auto"/>
            </w:tcBorders>
            <w:shd w:val="clear" w:color="auto" w:fill="auto"/>
            <w:noWrap/>
            <w:vAlign w:val="center"/>
            <w:hideMark/>
          </w:tcPr>
          <w:p w14:paraId="6E36302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r>
      <w:tr w:rsidR="00B57332" w:rsidRPr="00780155" w14:paraId="65EB976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14AA88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583065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53B23E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7812E4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07CFF08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4F4A05D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65CECA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493939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336E24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238048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0B57DA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446A50A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c>
          <w:tcPr>
            <w:tcW w:w="308" w:type="pct"/>
            <w:tcBorders>
              <w:top w:val="nil"/>
              <w:left w:val="nil"/>
              <w:bottom w:val="single" w:sz="4" w:space="0" w:color="auto"/>
              <w:right w:val="single" w:sz="4" w:space="0" w:color="auto"/>
            </w:tcBorders>
            <w:shd w:val="clear" w:color="auto" w:fill="auto"/>
            <w:vAlign w:val="center"/>
            <w:hideMark/>
          </w:tcPr>
          <w:p w14:paraId="3DA45F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0,645</w:t>
            </w:r>
          </w:p>
        </w:tc>
      </w:tr>
      <w:tr w:rsidR="00B57332" w:rsidRPr="00780155" w14:paraId="67B2B27E"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1C26BB"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Котельная № 24 в/г 311 д. Прохоровское</w:t>
            </w:r>
          </w:p>
        </w:tc>
        <w:tc>
          <w:tcPr>
            <w:tcW w:w="308" w:type="pct"/>
            <w:tcBorders>
              <w:top w:val="nil"/>
              <w:left w:val="nil"/>
              <w:bottom w:val="single" w:sz="4" w:space="0" w:color="auto"/>
              <w:right w:val="single" w:sz="4" w:space="0" w:color="auto"/>
            </w:tcBorders>
            <w:shd w:val="clear" w:color="auto" w:fill="auto"/>
            <w:noWrap/>
            <w:vAlign w:val="center"/>
            <w:hideMark/>
          </w:tcPr>
          <w:p w14:paraId="4506A56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B03651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C49D795"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7E039C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0149E0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1FEF7D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D77AF3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38A2B0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6A14EB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55470A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373ACA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3E525D35"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D767E57"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55D99F0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18B6BE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35A642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46550EA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481F92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7E43378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73B6DEE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49925D9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0F1D7F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799F6EE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746EB70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c>
          <w:tcPr>
            <w:tcW w:w="308" w:type="pct"/>
            <w:tcBorders>
              <w:top w:val="nil"/>
              <w:left w:val="nil"/>
              <w:bottom w:val="single" w:sz="4" w:space="0" w:color="auto"/>
              <w:right w:val="single" w:sz="4" w:space="0" w:color="auto"/>
            </w:tcBorders>
            <w:shd w:val="clear" w:color="auto" w:fill="auto"/>
            <w:noWrap/>
            <w:vAlign w:val="center"/>
            <w:hideMark/>
          </w:tcPr>
          <w:p w14:paraId="5670BE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7,800</w:t>
            </w:r>
          </w:p>
        </w:tc>
      </w:tr>
      <w:tr w:rsidR="00B57332" w:rsidRPr="00780155" w14:paraId="0724087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8CEA07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29EE79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3CA6CB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65E371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6182181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56E21E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3BCBAF7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1016729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4837045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01AD5B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72A614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686CF8A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c>
          <w:tcPr>
            <w:tcW w:w="308" w:type="pct"/>
            <w:tcBorders>
              <w:top w:val="nil"/>
              <w:left w:val="nil"/>
              <w:bottom w:val="single" w:sz="4" w:space="0" w:color="auto"/>
              <w:right w:val="single" w:sz="4" w:space="0" w:color="auto"/>
            </w:tcBorders>
            <w:shd w:val="clear" w:color="auto" w:fill="auto"/>
            <w:noWrap/>
            <w:vAlign w:val="center"/>
            <w:hideMark/>
          </w:tcPr>
          <w:p w14:paraId="378BBED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5,135</w:t>
            </w:r>
          </w:p>
        </w:tc>
      </w:tr>
      <w:tr w:rsidR="00B57332" w:rsidRPr="00780155" w14:paraId="26E1429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C66252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5AB6A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5C0EB4B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3B373F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5187F6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67F58F4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52868DD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0EFCD6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14ADE7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6E942D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45AF8AD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7A6F209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c>
          <w:tcPr>
            <w:tcW w:w="308" w:type="pct"/>
            <w:tcBorders>
              <w:top w:val="nil"/>
              <w:left w:val="nil"/>
              <w:bottom w:val="single" w:sz="4" w:space="0" w:color="auto"/>
              <w:right w:val="single" w:sz="4" w:space="0" w:color="auto"/>
            </w:tcBorders>
            <w:shd w:val="clear" w:color="auto" w:fill="auto"/>
            <w:noWrap/>
            <w:vAlign w:val="center"/>
            <w:hideMark/>
          </w:tcPr>
          <w:p w14:paraId="1441442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0,015</w:t>
            </w:r>
          </w:p>
        </w:tc>
      </w:tr>
      <w:tr w:rsidR="00B57332" w:rsidRPr="00780155" w14:paraId="78362AAC"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AC4AFA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5693DC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01811E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517F22A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1561496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504A70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52CF936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005691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1422BA4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1351513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31A4C8B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19B58A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c>
          <w:tcPr>
            <w:tcW w:w="308" w:type="pct"/>
            <w:tcBorders>
              <w:top w:val="nil"/>
              <w:left w:val="nil"/>
              <w:bottom w:val="single" w:sz="4" w:space="0" w:color="auto"/>
              <w:right w:val="single" w:sz="4" w:space="0" w:color="auto"/>
            </w:tcBorders>
            <w:shd w:val="clear" w:color="auto" w:fill="auto"/>
            <w:noWrap/>
            <w:vAlign w:val="center"/>
            <w:hideMark/>
          </w:tcPr>
          <w:p w14:paraId="64930BB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0,250</w:t>
            </w:r>
          </w:p>
        </w:tc>
      </w:tr>
      <w:tr w:rsidR="00B57332" w:rsidRPr="00780155" w14:paraId="075AAAE8"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1100098"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6DF3A7A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377382B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656B7B2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67616A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1F3EB13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4320B4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58A8AF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5A4FFBA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4977356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7D4784A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3BB9FB2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c>
          <w:tcPr>
            <w:tcW w:w="308" w:type="pct"/>
            <w:tcBorders>
              <w:top w:val="nil"/>
              <w:left w:val="nil"/>
              <w:bottom w:val="single" w:sz="4" w:space="0" w:color="auto"/>
              <w:right w:val="single" w:sz="4" w:space="0" w:color="auto"/>
            </w:tcBorders>
            <w:shd w:val="clear" w:color="auto" w:fill="auto"/>
            <w:noWrap/>
            <w:vAlign w:val="center"/>
            <w:hideMark/>
          </w:tcPr>
          <w:p w14:paraId="68E3D47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2,670</w:t>
            </w:r>
          </w:p>
        </w:tc>
      </w:tr>
      <w:tr w:rsidR="00B57332" w:rsidRPr="00780155" w14:paraId="1A0D324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C5B394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12B259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5F30A4D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68310B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3C8677D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0DB1542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66F6CB4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24E0BAC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5C6A64A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78A3ED8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43DD0B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120A0A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c>
          <w:tcPr>
            <w:tcW w:w="308" w:type="pct"/>
            <w:tcBorders>
              <w:top w:val="nil"/>
              <w:left w:val="nil"/>
              <w:bottom w:val="single" w:sz="4" w:space="0" w:color="auto"/>
              <w:right w:val="single" w:sz="4" w:space="0" w:color="auto"/>
            </w:tcBorders>
            <w:shd w:val="clear" w:color="auto" w:fill="auto"/>
            <w:vAlign w:val="center"/>
            <w:hideMark/>
          </w:tcPr>
          <w:p w14:paraId="264401F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2,200</w:t>
            </w:r>
          </w:p>
        </w:tc>
      </w:tr>
      <w:tr w:rsidR="00B57332" w:rsidRPr="00780155" w14:paraId="4FFE165C"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4ED92A"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Котельная ООО «УПТК» ТПС</w:t>
            </w:r>
          </w:p>
        </w:tc>
        <w:tc>
          <w:tcPr>
            <w:tcW w:w="308" w:type="pct"/>
            <w:tcBorders>
              <w:top w:val="nil"/>
              <w:left w:val="nil"/>
              <w:bottom w:val="single" w:sz="4" w:space="0" w:color="auto"/>
              <w:right w:val="single" w:sz="4" w:space="0" w:color="auto"/>
            </w:tcBorders>
            <w:shd w:val="clear" w:color="auto" w:fill="auto"/>
            <w:noWrap/>
            <w:vAlign w:val="center"/>
            <w:hideMark/>
          </w:tcPr>
          <w:p w14:paraId="76EDCE0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C062EC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43E27F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F8F2E9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2FBB2E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D0BCD9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8DA189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1EEBF7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F34D55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8E8FD3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D45F61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2000B77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1ACB0FE"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390EFD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0F2D7E8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5F5B847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54F696E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1307566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1B89D83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1238EEC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2D2C39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1497963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166B0B9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23A91F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c>
          <w:tcPr>
            <w:tcW w:w="308" w:type="pct"/>
            <w:tcBorders>
              <w:top w:val="nil"/>
              <w:left w:val="nil"/>
              <w:bottom w:val="single" w:sz="4" w:space="0" w:color="auto"/>
              <w:right w:val="single" w:sz="4" w:space="0" w:color="auto"/>
            </w:tcBorders>
            <w:shd w:val="clear" w:color="auto" w:fill="auto"/>
            <w:noWrap/>
            <w:vAlign w:val="center"/>
            <w:hideMark/>
          </w:tcPr>
          <w:p w14:paraId="2A3074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452,800</w:t>
            </w:r>
          </w:p>
        </w:tc>
      </w:tr>
      <w:tr w:rsidR="00B57332" w:rsidRPr="00780155" w14:paraId="55234CC0"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68A9D3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1EBDB95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6F7C3C8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0C2C20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13F147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2A57C79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048FA1A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1538477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2B19D5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192CF1B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6C40FEA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1476F1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c>
          <w:tcPr>
            <w:tcW w:w="308" w:type="pct"/>
            <w:tcBorders>
              <w:top w:val="nil"/>
              <w:left w:val="nil"/>
              <w:bottom w:val="single" w:sz="4" w:space="0" w:color="auto"/>
              <w:right w:val="single" w:sz="4" w:space="0" w:color="auto"/>
            </w:tcBorders>
            <w:shd w:val="clear" w:color="auto" w:fill="auto"/>
            <w:noWrap/>
            <w:vAlign w:val="center"/>
            <w:hideMark/>
          </w:tcPr>
          <w:p w14:paraId="321B1C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365,350</w:t>
            </w:r>
          </w:p>
        </w:tc>
      </w:tr>
      <w:tr w:rsidR="00B57332" w:rsidRPr="00780155" w14:paraId="255DE80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644416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38F177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638314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36C5CD5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5D6454C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6D14667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42AD160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053359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1E0B8A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3BCCCC6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3AC97F7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5F2B534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c>
          <w:tcPr>
            <w:tcW w:w="308" w:type="pct"/>
            <w:tcBorders>
              <w:top w:val="nil"/>
              <w:left w:val="nil"/>
              <w:bottom w:val="single" w:sz="4" w:space="0" w:color="auto"/>
              <w:right w:val="single" w:sz="4" w:space="0" w:color="auto"/>
            </w:tcBorders>
            <w:shd w:val="clear" w:color="auto" w:fill="auto"/>
            <w:noWrap/>
            <w:vAlign w:val="center"/>
            <w:hideMark/>
          </w:tcPr>
          <w:p w14:paraId="1C27290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6,648</w:t>
            </w:r>
          </w:p>
        </w:tc>
      </w:tr>
      <w:tr w:rsidR="00B57332" w:rsidRPr="00780155" w14:paraId="0509A88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1E9A4EE0"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0D0990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7D8C71F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0FFD26A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7DC10D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721F1FB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2F0F8CF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029F941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3F01A86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3DA5392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068F5D1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44F260B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c>
          <w:tcPr>
            <w:tcW w:w="308" w:type="pct"/>
            <w:tcBorders>
              <w:top w:val="nil"/>
              <w:left w:val="nil"/>
              <w:bottom w:val="single" w:sz="4" w:space="0" w:color="auto"/>
              <w:right w:val="single" w:sz="4" w:space="0" w:color="auto"/>
            </w:tcBorders>
            <w:shd w:val="clear" w:color="auto" w:fill="auto"/>
            <w:noWrap/>
            <w:vAlign w:val="center"/>
            <w:hideMark/>
          </w:tcPr>
          <w:p w14:paraId="2174486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3,308</w:t>
            </w:r>
          </w:p>
        </w:tc>
      </w:tr>
      <w:tr w:rsidR="00B57332" w:rsidRPr="00780155" w14:paraId="4720A9C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5E92FD1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4805129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12,770</w:t>
            </w:r>
          </w:p>
        </w:tc>
        <w:tc>
          <w:tcPr>
            <w:tcW w:w="308" w:type="pct"/>
            <w:tcBorders>
              <w:top w:val="nil"/>
              <w:left w:val="nil"/>
              <w:bottom w:val="single" w:sz="4" w:space="0" w:color="auto"/>
              <w:right w:val="single" w:sz="4" w:space="0" w:color="auto"/>
            </w:tcBorders>
            <w:shd w:val="clear" w:color="auto" w:fill="auto"/>
            <w:noWrap/>
            <w:vAlign w:val="center"/>
            <w:hideMark/>
          </w:tcPr>
          <w:p w14:paraId="05A7B2A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14,010</w:t>
            </w:r>
          </w:p>
        </w:tc>
        <w:tc>
          <w:tcPr>
            <w:tcW w:w="308" w:type="pct"/>
            <w:tcBorders>
              <w:top w:val="nil"/>
              <w:left w:val="nil"/>
              <w:bottom w:val="single" w:sz="4" w:space="0" w:color="auto"/>
              <w:right w:val="single" w:sz="4" w:space="0" w:color="auto"/>
            </w:tcBorders>
            <w:shd w:val="clear" w:color="auto" w:fill="auto"/>
            <w:noWrap/>
            <w:vAlign w:val="center"/>
            <w:hideMark/>
          </w:tcPr>
          <w:p w14:paraId="0D7E860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15,550</w:t>
            </w:r>
          </w:p>
        </w:tc>
        <w:tc>
          <w:tcPr>
            <w:tcW w:w="308" w:type="pct"/>
            <w:tcBorders>
              <w:top w:val="nil"/>
              <w:left w:val="nil"/>
              <w:bottom w:val="single" w:sz="4" w:space="0" w:color="auto"/>
              <w:right w:val="single" w:sz="4" w:space="0" w:color="auto"/>
            </w:tcBorders>
            <w:shd w:val="clear" w:color="auto" w:fill="auto"/>
            <w:noWrap/>
            <w:vAlign w:val="center"/>
            <w:hideMark/>
          </w:tcPr>
          <w:p w14:paraId="49E91CC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15,550</w:t>
            </w:r>
          </w:p>
        </w:tc>
        <w:tc>
          <w:tcPr>
            <w:tcW w:w="308" w:type="pct"/>
            <w:tcBorders>
              <w:top w:val="nil"/>
              <w:left w:val="nil"/>
              <w:bottom w:val="single" w:sz="4" w:space="0" w:color="auto"/>
              <w:right w:val="single" w:sz="4" w:space="0" w:color="auto"/>
            </w:tcBorders>
            <w:shd w:val="clear" w:color="auto" w:fill="auto"/>
            <w:noWrap/>
            <w:vAlign w:val="center"/>
            <w:hideMark/>
          </w:tcPr>
          <w:p w14:paraId="0F00D9E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15,550</w:t>
            </w:r>
          </w:p>
        </w:tc>
        <w:tc>
          <w:tcPr>
            <w:tcW w:w="308" w:type="pct"/>
            <w:tcBorders>
              <w:top w:val="nil"/>
              <w:left w:val="nil"/>
              <w:bottom w:val="single" w:sz="4" w:space="0" w:color="auto"/>
              <w:right w:val="single" w:sz="4" w:space="0" w:color="auto"/>
            </w:tcBorders>
            <w:shd w:val="clear" w:color="auto" w:fill="auto"/>
            <w:noWrap/>
            <w:vAlign w:val="center"/>
            <w:hideMark/>
          </w:tcPr>
          <w:p w14:paraId="2EB438D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15,550</w:t>
            </w:r>
          </w:p>
        </w:tc>
        <w:tc>
          <w:tcPr>
            <w:tcW w:w="308" w:type="pct"/>
            <w:tcBorders>
              <w:top w:val="nil"/>
              <w:left w:val="nil"/>
              <w:bottom w:val="single" w:sz="4" w:space="0" w:color="auto"/>
              <w:right w:val="single" w:sz="4" w:space="0" w:color="auto"/>
            </w:tcBorders>
            <w:shd w:val="clear" w:color="auto" w:fill="auto"/>
            <w:noWrap/>
            <w:vAlign w:val="center"/>
            <w:hideMark/>
          </w:tcPr>
          <w:p w14:paraId="52F4E28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15,550</w:t>
            </w:r>
          </w:p>
        </w:tc>
        <w:tc>
          <w:tcPr>
            <w:tcW w:w="308" w:type="pct"/>
            <w:tcBorders>
              <w:top w:val="nil"/>
              <w:left w:val="nil"/>
              <w:bottom w:val="single" w:sz="4" w:space="0" w:color="auto"/>
              <w:right w:val="single" w:sz="4" w:space="0" w:color="auto"/>
            </w:tcBorders>
            <w:shd w:val="clear" w:color="auto" w:fill="auto"/>
            <w:noWrap/>
            <w:vAlign w:val="center"/>
            <w:hideMark/>
          </w:tcPr>
          <w:p w14:paraId="17A4044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15,550</w:t>
            </w:r>
          </w:p>
        </w:tc>
        <w:tc>
          <w:tcPr>
            <w:tcW w:w="308" w:type="pct"/>
            <w:tcBorders>
              <w:top w:val="nil"/>
              <w:left w:val="nil"/>
              <w:bottom w:val="single" w:sz="4" w:space="0" w:color="auto"/>
              <w:right w:val="single" w:sz="4" w:space="0" w:color="auto"/>
            </w:tcBorders>
            <w:shd w:val="clear" w:color="auto" w:fill="auto"/>
            <w:noWrap/>
            <w:vAlign w:val="center"/>
            <w:hideMark/>
          </w:tcPr>
          <w:p w14:paraId="0A44F5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15,550</w:t>
            </w:r>
          </w:p>
        </w:tc>
        <w:tc>
          <w:tcPr>
            <w:tcW w:w="308" w:type="pct"/>
            <w:tcBorders>
              <w:top w:val="nil"/>
              <w:left w:val="nil"/>
              <w:bottom w:val="single" w:sz="4" w:space="0" w:color="auto"/>
              <w:right w:val="single" w:sz="4" w:space="0" w:color="auto"/>
            </w:tcBorders>
            <w:shd w:val="clear" w:color="auto" w:fill="auto"/>
            <w:noWrap/>
            <w:vAlign w:val="center"/>
            <w:hideMark/>
          </w:tcPr>
          <w:p w14:paraId="12893EE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15,550</w:t>
            </w:r>
          </w:p>
        </w:tc>
        <w:tc>
          <w:tcPr>
            <w:tcW w:w="308" w:type="pct"/>
            <w:tcBorders>
              <w:top w:val="nil"/>
              <w:left w:val="nil"/>
              <w:bottom w:val="single" w:sz="4" w:space="0" w:color="auto"/>
              <w:right w:val="single" w:sz="4" w:space="0" w:color="auto"/>
            </w:tcBorders>
            <w:shd w:val="clear" w:color="auto" w:fill="auto"/>
            <w:noWrap/>
            <w:vAlign w:val="center"/>
            <w:hideMark/>
          </w:tcPr>
          <w:p w14:paraId="363FF77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15,550</w:t>
            </w:r>
          </w:p>
        </w:tc>
        <w:tc>
          <w:tcPr>
            <w:tcW w:w="308" w:type="pct"/>
            <w:tcBorders>
              <w:top w:val="nil"/>
              <w:left w:val="nil"/>
              <w:bottom w:val="single" w:sz="4" w:space="0" w:color="auto"/>
              <w:right w:val="single" w:sz="4" w:space="0" w:color="auto"/>
            </w:tcBorders>
            <w:shd w:val="clear" w:color="auto" w:fill="auto"/>
            <w:noWrap/>
            <w:vAlign w:val="center"/>
            <w:hideMark/>
          </w:tcPr>
          <w:p w14:paraId="4F067E1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15,550</w:t>
            </w:r>
          </w:p>
        </w:tc>
      </w:tr>
      <w:tr w:rsidR="00B57332" w:rsidRPr="00780155" w14:paraId="02627A6A"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4B1DF43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572E88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342,624</w:t>
            </w:r>
          </w:p>
        </w:tc>
        <w:tc>
          <w:tcPr>
            <w:tcW w:w="308" w:type="pct"/>
            <w:tcBorders>
              <w:top w:val="nil"/>
              <w:left w:val="nil"/>
              <w:bottom w:val="single" w:sz="4" w:space="0" w:color="auto"/>
              <w:right w:val="single" w:sz="4" w:space="0" w:color="auto"/>
            </w:tcBorders>
            <w:shd w:val="clear" w:color="auto" w:fill="auto"/>
            <w:vAlign w:val="center"/>
            <w:hideMark/>
          </w:tcPr>
          <w:p w14:paraId="2F4870C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341,384</w:t>
            </w:r>
          </w:p>
        </w:tc>
        <w:tc>
          <w:tcPr>
            <w:tcW w:w="308" w:type="pct"/>
            <w:tcBorders>
              <w:top w:val="nil"/>
              <w:left w:val="nil"/>
              <w:bottom w:val="single" w:sz="4" w:space="0" w:color="auto"/>
              <w:right w:val="single" w:sz="4" w:space="0" w:color="auto"/>
            </w:tcBorders>
            <w:shd w:val="clear" w:color="auto" w:fill="auto"/>
            <w:vAlign w:val="center"/>
            <w:hideMark/>
          </w:tcPr>
          <w:p w14:paraId="091B330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339,844</w:t>
            </w:r>
          </w:p>
        </w:tc>
        <w:tc>
          <w:tcPr>
            <w:tcW w:w="308" w:type="pct"/>
            <w:tcBorders>
              <w:top w:val="nil"/>
              <w:left w:val="nil"/>
              <w:bottom w:val="single" w:sz="4" w:space="0" w:color="auto"/>
              <w:right w:val="single" w:sz="4" w:space="0" w:color="auto"/>
            </w:tcBorders>
            <w:shd w:val="clear" w:color="auto" w:fill="auto"/>
            <w:vAlign w:val="center"/>
            <w:hideMark/>
          </w:tcPr>
          <w:p w14:paraId="73803D0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339,844</w:t>
            </w:r>
          </w:p>
        </w:tc>
        <w:tc>
          <w:tcPr>
            <w:tcW w:w="308" w:type="pct"/>
            <w:tcBorders>
              <w:top w:val="nil"/>
              <w:left w:val="nil"/>
              <w:bottom w:val="single" w:sz="4" w:space="0" w:color="auto"/>
              <w:right w:val="single" w:sz="4" w:space="0" w:color="auto"/>
            </w:tcBorders>
            <w:shd w:val="clear" w:color="auto" w:fill="auto"/>
            <w:vAlign w:val="center"/>
            <w:hideMark/>
          </w:tcPr>
          <w:p w14:paraId="19B1E79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339,844</w:t>
            </w:r>
          </w:p>
        </w:tc>
        <w:tc>
          <w:tcPr>
            <w:tcW w:w="308" w:type="pct"/>
            <w:tcBorders>
              <w:top w:val="nil"/>
              <w:left w:val="nil"/>
              <w:bottom w:val="single" w:sz="4" w:space="0" w:color="auto"/>
              <w:right w:val="single" w:sz="4" w:space="0" w:color="auto"/>
            </w:tcBorders>
            <w:shd w:val="clear" w:color="auto" w:fill="auto"/>
            <w:vAlign w:val="center"/>
            <w:hideMark/>
          </w:tcPr>
          <w:p w14:paraId="590E98F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339,844</w:t>
            </w:r>
          </w:p>
        </w:tc>
        <w:tc>
          <w:tcPr>
            <w:tcW w:w="308" w:type="pct"/>
            <w:tcBorders>
              <w:top w:val="nil"/>
              <w:left w:val="nil"/>
              <w:bottom w:val="single" w:sz="4" w:space="0" w:color="auto"/>
              <w:right w:val="single" w:sz="4" w:space="0" w:color="auto"/>
            </w:tcBorders>
            <w:shd w:val="clear" w:color="auto" w:fill="auto"/>
            <w:vAlign w:val="center"/>
            <w:hideMark/>
          </w:tcPr>
          <w:p w14:paraId="200E56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339,844</w:t>
            </w:r>
          </w:p>
        </w:tc>
        <w:tc>
          <w:tcPr>
            <w:tcW w:w="308" w:type="pct"/>
            <w:tcBorders>
              <w:top w:val="nil"/>
              <w:left w:val="nil"/>
              <w:bottom w:val="single" w:sz="4" w:space="0" w:color="auto"/>
              <w:right w:val="single" w:sz="4" w:space="0" w:color="auto"/>
            </w:tcBorders>
            <w:shd w:val="clear" w:color="auto" w:fill="auto"/>
            <w:vAlign w:val="center"/>
            <w:hideMark/>
          </w:tcPr>
          <w:p w14:paraId="6127BCD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339,844</w:t>
            </w:r>
          </w:p>
        </w:tc>
        <w:tc>
          <w:tcPr>
            <w:tcW w:w="308" w:type="pct"/>
            <w:tcBorders>
              <w:top w:val="nil"/>
              <w:left w:val="nil"/>
              <w:bottom w:val="single" w:sz="4" w:space="0" w:color="auto"/>
              <w:right w:val="single" w:sz="4" w:space="0" w:color="auto"/>
            </w:tcBorders>
            <w:shd w:val="clear" w:color="auto" w:fill="auto"/>
            <w:vAlign w:val="center"/>
            <w:hideMark/>
          </w:tcPr>
          <w:p w14:paraId="4C8492C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339,844</w:t>
            </w:r>
          </w:p>
        </w:tc>
        <w:tc>
          <w:tcPr>
            <w:tcW w:w="308" w:type="pct"/>
            <w:tcBorders>
              <w:top w:val="nil"/>
              <w:left w:val="nil"/>
              <w:bottom w:val="single" w:sz="4" w:space="0" w:color="auto"/>
              <w:right w:val="single" w:sz="4" w:space="0" w:color="auto"/>
            </w:tcBorders>
            <w:shd w:val="clear" w:color="auto" w:fill="auto"/>
            <w:vAlign w:val="center"/>
            <w:hideMark/>
          </w:tcPr>
          <w:p w14:paraId="14FF636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339,844</w:t>
            </w:r>
          </w:p>
        </w:tc>
        <w:tc>
          <w:tcPr>
            <w:tcW w:w="308" w:type="pct"/>
            <w:tcBorders>
              <w:top w:val="nil"/>
              <w:left w:val="nil"/>
              <w:bottom w:val="single" w:sz="4" w:space="0" w:color="auto"/>
              <w:right w:val="single" w:sz="4" w:space="0" w:color="auto"/>
            </w:tcBorders>
            <w:shd w:val="clear" w:color="auto" w:fill="auto"/>
            <w:vAlign w:val="center"/>
            <w:hideMark/>
          </w:tcPr>
          <w:p w14:paraId="249596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339,844</w:t>
            </w:r>
          </w:p>
        </w:tc>
        <w:tc>
          <w:tcPr>
            <w:tcW w:w="308" w:type="pct"/>
            <w:tcBorders>
              <w:top w:val="nil"/>
              <w:left w:val="nil"/>
              <w:bottom w:val="single" w:sz="4" w:space="0" w:color="auto"/>
              <w:right w:val="single" w:sz="4" w:space="0" w:color="auto"/>
            </w:tcBorders>
            <w:shd w:val="clear" w:color="auto" w:fill="auto"/>
            <w:vAlign w:val="center"/>
            <w:hideMark/>
          </w:tcPr>
          <w:p w14:paraId="19C7004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339,844</w:t>
            </w:r>
          </w:p>
        </w:tc>
      </w:tr>
      <w:tr w:rsidR="00B57332" w:rsidRPr="00780155" w14:paraId="724A5EB1" w14:textId="77777777" w:rsidTr="00EB48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FEE716" w14:textId="77777777" w:rsidR="00B57332" w:rsidRPr="00780155" w:rsidRDefault="00B57332" w:rsidP="00B57332">
            <w:pPr>
              <w:spacing w:line="240" w:lineRule="auto"/>
              <w:ind w:firstLine="0"/>
              <w:jc w:val="center"/>
              <w:rPr>
                <w:rFonts w:eastAsia="Times New Roman" w:cs="Times New Roman"/>
                <w:b/>
                <w:bCs/>
                <w:i/>
                <w:iCs/>
                <w:sz w:val="20"/>
                <w:szCs w:val="20"/>
                <w:u w:val="single"/>
                <w:lang w:eastAsia="ru-RU"/>
              </w:rPr>
            </w:pPr>
            <w:r w:rsidRPr="00780155">
              <w:rPr>
                <w:rFonts w:eastAsia="Times New Roman" w:cs="Times New Roman"/>
                <w:b/>
                <w:bCs/>
                <w:i/>
                <w:iCs/>
                <w:sz w:val="20"/>
                <w:szCs w:val="20"/>
                <w:u w:val="single"/>
                <w:lang w:eastAsia="ru-RU"/>
              </w:rPr>
              <w:t xml:space="preserve">Всего </w:t>
            </w:r>
          </w:p>
        </w:tc>
        <w:tc>
          <w:tcPr>
            <w:tcW w:w="308" w:type="pct"/>
            <w:tcBorders>
              <w:top w:val="nil"/>
              <w:left w:val="nil"/>
              <w:bottom w:val="single" w:sz="4" w:space="0" w:color="auto"/>
              <w:right w:val="single" w:sz="4" w:space="0" w:color="auto"/>
            </w:tcBorders>
            <w:shd w:val="clear" w:color="auto" w:fill="auto"/>
            <w:noWrap/>
            <w:vAlign w:val="center"/>
            <w:hideMark/>
          </w:tcPr>
          <w:p w14:paraId="4BF401C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AF4DE0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EF7596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22CFB84"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2B9B48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9501E2C"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1A2817D"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24E437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2F80239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1E36559"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BB3F852"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r>
      <w:tr w:rsidR="00B57332" w:rsidRPr="00780155" w14:paraId="6A5BE402"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2A1FA4B6"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14:paraId="1AFEB01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1939,465</w:t>
            </w:r>
          </w:p>
        </w:tc>
        <w:tc>
          <w:tcPr>
            <w:tcW w:w="308" w:type="pct"/>
            <w:tcBorders>
              <w:top w:val="nil"/>
              <w:left w:val="nil"/>
              <w:bottom w:val="single" w:sz="4" w:space="0" w:color="auto"/>
              <w:right w:val="single" w:sz="4" w:space="0" w:color="auto"/>
            </w:tcBorders>
            <w:shd w:val="clear" w:color="auto" w:fill="auto"/>
            <w:vAlign w:val="center"/>
            <w:hideMark/>
          </w:tcPr>
          <w:p w14:paraId="37B5166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1939,465</w:t>
            </w:r>
          </w:p>
        </w:tc>
        <w:tc>
          <w:tcPr>
            <w:tcW w:w="308" w:type="pct"/>
            <w:tcBorders>
              <w:top w:val="nil"/>
              <w:left w:val="nil"/>
              <w:bottom w:val="single" w:sz="4" w:space="0" w:color="auto"/>
              <w:right w:val="single" w:sz="4" w:space="0" w:color="auto"/>
            </w:tcBorders>
            <w:shd w:val="clear" w:color="auto" w:fill="auto"/>
            <w:vAlign w:val="center"/>
            <w:hideMark/>
          </w:tcPr>
          <w:p w14:paraId="392936E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1939,465</w:t>
            </w:r>
          </w:p>
        </w:tc>
        <w:tc>
          <w:tcPr>
            <w:tcW w:w="308" w:type="pct"/>
            <w:tcBorders>
              <w:top w:val="nil"/>
              <w:left w:val="nil"/>
              <w:bottom w:val="single" w:sz="4" w:space="0" w:color="auto"/>
              <w:right w:val="single" w:sz="4" w:space="0" w:color="auto"/>
            </w:tcBorders>
            <w:shd w:val="clear" w:color="auto" w:fill="auto"/>
            <w:vAlign w:val="center"/>
            <w:hideMark/>
          </w:tcPr>
          <w:p w14:paraId="7D2CDCD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1939,465</w:t>
            </w:r>
          </w:p>
        </w:tc>
        <w:tc>
          <w:tcPr>
            <w:tcW w:w="308" w:type="pct"/>
            <w:tcBorders>
              <w:top w:val="nil"/>
              <w:left w:val="nil"/>
              <w:bottom w:val="single" w:sz="4" w:space="0" w:color="auto"/>
              <w:right w:val="single" w:sz="4" w:space="0" w:color="auto"/>
            </w:tcBorders>
            <w:shd w:val="clear" w:color="auto" w:fill="auto"/>
            <w:vAlign w:val="center"/>
            <w:hideMark/>
          </w:tcPr>
          <w:p w14:paraId="3D210D8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1939,417</w:t>
            </w:r>
          </w:p>
        </w:tc>
        <w:tc>
          <w:tcPr>
            <w:tcW w:w="308" w:type="pct"/>
            <w:tcBorders>
              <w:top w:val="nil"/>
              <w:left w:val="nil"/>
              <w:bottom w:val="single" w:sz="4" w:space="0" w:color="auto"/>
              <w:right w:val="single" w:sz="4" w:space="0" w:color="auto"/>
            </w:tcBorders>
            <w:shd w:val="clear" w:color="auto" w:fill="auto"/>
            <w:vAlign w:val="center"/>
            <w:hideMark/>
          </w:tcPr>
          <w:p w14:paraId="3810E3C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1939,417</w:t>
            </w:r>
          </w:p>
        </w:tc>
        <w:tc>
          <w:tcPr>
            <w:tcW w:w="308" w:type="pct"/>
            <w:tcBorders>
              <w:top w:val="nil"/>
              <w:left w:val="nil"/>
              <w:bottom w:val="single" w:sz="4" w:space="0" w:color="auto"/>
              <w:right w:val="single" w:sz="4" w:space="0" w:color="auto"/>
            </w:tcBorders>
            <w:shd w:val="clear" w:color="auto" w:fill="auto"/>
            <w:vAlign w:val="center"/>
            <w:hideMark/>
          </w:tcPr>
          <w:p w14:paraId="7AFE830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1936,837</w:t>
            </w:r>
          </w:p>
        </w:tc>
        <w:tc>
          <w:tcPr>
            <w:tcW w:w="308" w:type="pct"/>
            <w:tcBorders>
              <w:top w:val="nil"/>
              <w:left w:val="nil"/>
              <w:bottom w:val="single" w:sz="4" w:space="0" w:color="auto"/>
              <w:right w:val="single" w:sz="4" w:space="0" w:color="auto"/>
            </w:tcBorders>
            <w:shd w:val="clear" w:color="auto" w:fill="auto"/>
            <w:vAlign w:val="center"/>
            <w:hideMark/>
          </w:tcPr>
          <w:p w14:paraId="10F4D56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1936,837</w:t>
            </w:r>
          </w:p>
        </w:tc>
        <w:tc>
          <w:tcPr>
            <w:tcW w:w="308" w:type="pct"/>
            <w:tcBorders>
              <w:top w:val="nil"/>
              <w:left w:val="nil"/>
              <w:bottom w:val="single" w:sz="4" w:space="0" w:color="auto"/>
              <w:right w:val="single" w:sz="4" w:space="0" w:color="auto"/>
            </w:tcBorders>
            <w:shd w:val="clear" w:color="auto" w:fill="auto"/>
            <w:vAlign w:val="center"/>
            <w:hideMark/>
          </w:tcPr>
          <w:p w14:paraId="1BAB4C4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1936,837</w:t>
            </w:r>
          </w:p>
        </w:tc>
        <w:tc>
          <w:tcPr>
            <w:tcW w:w="308" w:type="pct"/>
            <w:tcBorders>
              <w:top w:val="nil"/>
              <w:left w:val="nil"/>
              <w:bottom w:val="single" w:sz="4" w:space="0" w:color="auto"/>
              <w:right w:val="single" w:sz="4" w:space="0" w:color="auto"/>
            </w:tcBorders>
            <w:shd w:val="clear" w:color="auto" w:fill="auto"/>
            <w:vAlign w:val="center"/>
            <w:hideMark/>
          </w:tcPr>
          <w:p w14:paraId="159AD9D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1936,837</w:t>
            </w:r>
          </w:p>
        </w:tc>
        <w:tc>
          <w:tcPr>
            <w:tcW w:w="308" w:type="pct"/>
            <w:tcBorders>
              <w:top w:val="nil"/>
              <w:left w:val="nil"/>
              <w:bottom w:val="single" w:sz="4" w:space="0" w:color="auto"/>
              <w:right w:val="single" w:sz="4" w:space="0" w:color="auto"/>
            </w:tcBorders>
            <w:shd w:val="clear" w:color="auto" w:fill="auto"/>
            <w:vAlign w:val="center"/>
            <w:hideMark/>
          </w:tcPr>
          <w:p w14:paraId="70A341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1936,837</w:t>
            </w:r>
          </w:p>
        </w:tc>
        <w:tc>
          <w:tcPr>
            <w:tcW w:w="308" w:type="pct"/>
            <w:tcBorders>
              <w:top w:val="nil"/>
              <w:left w:val="nil"/>
              <w:bottom w:val="single" w:sz="4" w:space="0" w:color="auto"/>
              <w:right w:val="single" w:sz="4" w:space="0" w:color="auto"/>
            </w:tcBorders>
            <w:shd w:val="clear" w:color="auto" w:fill="auto"/>
            <w:vAlign w:val="center"/>
            <w:hideMark/>
          </w:tcPr>
          <w:p w14:paraId="422040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1936,837</w:t>
            </w:r>
          </w:p>
        </w:tc>
      </w:tr>
      <w:tr w:rsidR="00B57332" w:rsidRPr="00780155" w14:paraId="1652F34E"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2470F2B"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14:paraId="5B1DDAC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1529,969</w:t>
            </w:r>
          </w:p>
        </w:tc>
        <w:tc>
          <w:tcPr>
            <w:tcW w:w="308" w:type="pct"/>
            <w:tcBorders>
              <w:top w:val="nil"/>
              <w:left w:val="nil"/>
              <w:bottom w:val="single" w:sz="4" w:space="0" w:color="auto"/>
              <w:right w:val="single" w:sz="4" w:space="0" w:color="auto"/>
            </w:tcBorders>
            <w:shd w:val="clear" w:color="auto" w:fill="auto"/>
            <w:vAlign w:val="center"/>
            <w:hideMark/>
          </w:tcPr>
          <w:p w14:paraId="235F15A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1529,969</w:t>
            </w:r>
          </w:p>
        </w:tc>
        <w:tc>
          <w:tcPr>
            <w:tcW w:w="308" w:type="pct"/>
            <w:tcBorders>
              <w:top w:val="nil"/>
              <w:left w:val="nil"/>
              <w:bottom w:val="single" w:sz="4" w:space="0" w:color="auto"/>
              <w:right w:val="single" w:sz="4" w:space="0" w:color="auto"/>
            </w:tcBorders>
            <w:shd w:val="clear" w:color="auto" w:fill="auto"/>
            <w:vAlign w:val="center"/>
            <w:hideMark/>
          </w:tcPr>
          <w:p w14:paraId="11CE903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1529,969</w:t>
            </w:r>
          </w:p>
        </w:tc>
        <w:tc>
          <w:tcPr>
            <w:tcW w:w="308" w:type="pct"/>
            <w:tcBorders>
              <w:top w:val="nil"/>
              <w:left w:val="nil"/>
              <w:bottom w:val="single" w:sz="4" w:space="0" w:color="auto"/>
              <w:right w:val="single" w:sz="4" w:space="0" w:color="auto"/>
            </w:tcBorders>
            <w:shd w:val="clear" w:color="auto" w:fill="auto"/>
            <w:vAlign w:val="center"/>
            <w:hideMark/>
          </w:tcPr>
          <w:p w14:paraId="3C7E908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1529,969</w:t>
            </w:r>
          </w:p>
        </w:tc>
        <w:tc>
          <w:tcPr>
            <w:tcW w:w="308" w:type="pct"/>
            <w:tcBorders>
              <w:top w:val="nil"/>
              <w:left w:val="nil"/>
              <w:bottom w:val="single" w:sz="4" w:space="0" w:color="auto"/>
              <w:right w:val="single" w:sz="4" w:space="0" w:color="auto"/>
            </w:tcBorders>
            <w:shd w:val="clear" w:color="auto" w:fill="auto"/>
            <w:vAlign w:val="center"/>
            <w:hideMark/>
          </w:tcPr>
          <w:p w14:paraId="5E7C488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1529,921</w:t>
            </w:r>
          </w:p>
        </w:tc>
        <w:tc>
          <w:tcPr>
            <w:tcW w:w="308" w:type="pct"/>
            <w:tcBorders>
              <w:top w:val="nil"/>
              <w:left w:val="nil"/>
              <w:bottom w:val="single" w:sz="4" w:space="0" w:color="auto"/>
              <w:right w:val="single" w:sz="4" w:space="0" w:color="auto"/>
            </w:tcBorders>
            <w:shd w:val="clear" w:color="auto" w:fill="auto"/>
            <w:vAlign w:val="center"/>
            <w:hideMark/>
          </w:tcPr>
          <w:p w14:paraId="60F6BA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1529,921</w:t>
            </w:r>
          </w:p>
        </w:tc>
        <w:tc>
          <w:tcPr>
            <w:tcW w:w="308" w:type="pct"/>
            <w:tcBorders>
              <w:top w:val="nil"/>
              <w:left w:val="nil"/>
              <w:bottom w:val="single" w:sz="4" w:space="0" w:color="auto"/>
              <w:right w:val="single" w:sz="4" w:space="0" w:color="auto"/>
            </w:tcBorders>
            <w:shd w:val="clear" w:color="auto" w:fill="auto"/>
            <w:vAlign w:val="center"/>
            <w:hideMark/>
          </w:tcPr>
          <w:p w14:paraId="746C3C2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1529,921</w:t>
            </w:r>
          </w:p>
        </w:tc>
        <w:tc>
          <w:tcPr>
            <w:tcW w:w="308" w:type="pct"/>
            <w:tcBorders>
              <w:top w:val="nil"/>
              <w:left w:val="nil"/>
              <w:bottom w:val="single" w:sz="4" w:space="0" w:color="auto"/>
              <w:right w:val="single" w:sz="4" w:space="0" w:color="auto"/>
            </w:tcBorders>
            <w:shd w:val="clear" w:color="auto" w:fill="auto"/>
            <w:vAlign w:val="center"/>
            <w:hideMark/>
          </w:tcPr>
          <w:p w14:paraId="774C8C0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1529,921</w:t>
            </w:r>
          </w:p>
        </w:tc>
        <w:tc>
          <w:tcPr>
            <w:tcW w:w="308" w:type="pct"/>
            <w:tcBorders>
              <w:top w:val="nil"/>
              <w:left w:val="nil"/>
              <w:bottom w:val="single" w:sz="4" w:space="0" w:color="auto"/>
              <w:right w:val="single" w:sz="4" w:space="0" w:color="auto"/>
            </w:tcBorders>
            <w:shd w:val="clear" w:color="auto" w:fill="auto"/>
            <w:vAlign w:val="center"/>
            <w:hideMark/>
          </w:tcPr>
          <w:p w14:paraId="4EA46C5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1529,921</w:t>
            </w:r>
          </w:p>
        </w:tc>
        <w:tc>
          <w:tcPr>
            <w:tcW w:w="308" w:type="pct"/>
            <w:tcBorders>
              <w:top w:val="nil"/>
              <w:left w:val="nil"/>
              <w:bottom w:val="single" w:sz="4" w:space="0" w:color="auto"/>
              <w:right w:val="single" w:sz="4" w:space="0" w:color="auto"/>
            </w:tcBorders>
            <w:shd w:val="clear" w:color="auto" w:fill="auto"/>
            <w:vAlign w:val="center"/>
            <w:hideMark/>
          </w:tcPr>
          <w:p w14:paraId="14DE0FD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1529,921</w:t>
            </w:r>
          </w:p>
        </w:tc>
        <w:tc>
          <w:tcPr>
            <w:tcW w:w="308" w:type="pct"/>
            <w:tcBorders>
              <w:top w:val="nil"/>
              <w:left w:val="nil"/>
              <w:bottom w:val="single" w:sz="4" w:space="0" w:color="auto"/>
              <w:right w:val="single" w:sz="4" w:space="0" w:color="auto"/>
            </w:tcBorders>
            <w:shd w:val="clear" w:color="auto" w:fill="auto"/>
            <w:vAlign w:val="center"/>
            <w:hideMark/>
          </w:tcPr>
          <w:p w14:paraId="26118B3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1529,921</w:t>
            </w:r>
          </w:p>
        </w:tc>
        <w:tc>
          <w:tcPr>
            <w:tcW w:w="308" w:type="pct"/>
            <w:tcBorders>
              <w:top w:val="nil"/>
              <w:left w:val="nil"/>
              <w:bottom w:val="single" w:sz="4" w:space="0" w:color="auto"/>
              <w:right w:val="single" w:sz="4" w:space="0" w:color="auto"/>
            </w:tcBorders>
            <w:shd w:val="clear" w:color="auto" w:fill="auto"/>
            <w:vAlign w:val="center"/>
            <w:hideMark/>
          </w:tcPr>
          <w:p w14:paraId="0A1658A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1529,921</w:t>
            </w:r>
          </w:p>
        </w:tc>
      </w:tr>
      <w:tr w:rsidR="00B57332" w:rsidRPr="00780155" w14:paraId="22FD1D36"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074CB083"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241C356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6939A9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6436E11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2865628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5482B47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3551C24C"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1C97B6A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0345E9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2C29F05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5FF7369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29F72E88"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c>
          <w:tcPr>
            <w:tcW w:w="308" w:type="pct"/>
            <w:tcBorders>
              <w:top w:val="nil"/>
              <w:left w:val="nil"/>
              <w:bottom w:val="single" w:sz="4" w:space="0" w:color="auto"/>
              <w:right w:val="single" w:sz="4" w:space="0" w:color="auto"/>
            </w:tcBorders>
            <w:shd w:val="clear" w:color="auto" w:fill="auto"/>
            <w:vAlign w:val="center"/>
            <w:hideMark/>
          </w:tcPr>
          <w:p w14:paraId="0AC0D6C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42,493</w:t>
            </w:r>
          </w:p>
        </w:tc>
      </w:tr>
      <w:tr w:rsidR="00B57332" w:rsidRPr="00780155" w14:paraId="4D39CE74"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635676EF"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071D924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1480A2E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25F54E5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4ECBD0E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7C18F6B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64BDC66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5F7194C4"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23650F4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7706E13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5DFBDCF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2257E61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c>
          <w:tcPr>
            <w:tcW w:w="308" w:type="pct"/>
            <w:tcBorders>
              <w:top w:val="nil"/>
              <w:left w:val="nil"/>
              <w:bottom w:val="single" w:sz="4" w:space="0" w:color="auto"/>
              <w:right w:val="single" w:sz="4" w:space="0" w:color="auto"/>
            </w:tcBorders>
            <w:shd w:val="clear" w:color="auto" w:fill="auto"/>
            <w:vAlign w:val="center"/>
            <w:hideMark/>
          </w:tcPr>
          <w:p w14:paraId="2122C05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19,105</w:t>
            </w:r>
          </w:p>
        </w:tc>
      </w:tr>
      <w:tr w:rsidR="00B57332" w:rsidRPr="00780155" w14:paraId="2D890D89"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DB213DA"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14:paraId="73B0789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1032,194</w:t>
            </w:r>
          </w:p>
        </w:tc>
        <w:tc>
          <w:tcPr>
            <w:tcW w:w="308" w:type="pct"/>
            <w:tcBorders>
              <w:top w:val="nil"/>
              <w:left w:val="nil"/>
              <w:bottom w:val="single" w:sz="4" w:space="0" w:color="auto"/>
              <w:right w:val="single" w:sz="4" w:space="0" w:color="auto"/>
            </w:tcBorders>
            <w:shd w:val="clear" w:color="auto" w:fill="auto"/>
            <w:vAlign w:val="center"/>
            <w:hideMark/>
          </w:tcPr>
          <w:p w14:paraId="5410513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1033,195</w:t>
            </w:r>
          </w:p>
        </w:tc>
        <w:tc>
          <w:tcPr>
            <w:tcW w:w="308" w:type="pct"/>
            <w:tcBorders>
              <w:top w:val="nil"/>
              <w:left w:val="nil"/>
              <w:bottom w:val="single" w:sz="4" w:space="0" w:color="auto"/>
              <w:right w:val="single" w:sz="4" w:space="0" w:color="auto"/>
            </w:tcBorders>
            <w:shd w:val="clear" w:color="auto" w:fill="auto"/>
            <w:vAlign w:val="center"/>
            <w:hideMark/>
          </w:tcPr>
          <w:p w14:paraId="110882B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1035,040</w:t>
            </w:r>
          </w:p>
        </w:tc>
        <w:tc>
          <w:tcPr>
            <w:tcW w:w="308" w:type="pct"/>
            <w:tcBorders>
              <w:top w:val="nil"/>
              <w:left w:val="nil"/>
              <w:bottom w:val="single" w:sz="4" w:space="0" w:color="auto"/>
              <w:right w:val="single" w:sz="4" w:space="0" w:color="auto"/>
            </w:tcBorders>
            <w:shd w:val="clear" w:color="auto" w:fill="auto"/>
            <w:vAlign w:val="center"/>
            <w:hideMark/>
          </w:tcPr>
          <w:p w14:paraId="0E8BC19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1038,332</w:t>
            </w:r>
          </w:p>
        </w:tc>
        <w:tc>
          <w:tcPr>
            <w:tcW w:w="308" w:type="pct"/>
            <w:tcBorders>
              <w:top w:val="nil"/>
              <w:left w:val="nil"/>
              <w:bottom w:val="single" w:sz="4" w:space="0" w:color="auto"/>
              <w:right w:val="single" w:sz="4" w:space="0" w:color="auto"/>
            </w:tcBorders>
            <w:shd w:val="clear" w:color="auto" w:fill="auto"/>
            <w:vAlign w:val="center"/>
            <w:hideMark/>
          </w:tcPr>
          <w:p w14:paraId="228E4AD2"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1038,332</w:t>
            </w:r>
          </w:p>
        </w:tc>
        <w:tc>
          <w:tcPr>
            <w:tcW w:w="308" w:type="pct"/>
            <w:tcBorders>
              <w:top w:val="nil"/>
              <w:left w:val="nil"/>
              <w:bottom w:val="single" w:sz="4" w:space="0" w:color="auto"/>
              <w:right w:val="single" w:sz="4" w:space="0" w:color="auto"/>
            </w:tcBorders>
            <w:shd w:val="clear" w:color="auto" w:fill="auto"/>
            <w:vAlign w:val="center"/>
            <w:hideMark/>
          </w:tcPr>
          <w:p w14:paraId="47D91E06"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1038,332</w:t>
            </w:r>
          </w:p>
        </w:tc>
        <w:tc>
          <w:tcPr>
            <w:tcW w:w="308" w:type="pct"/>
            <w:tcBorders>
              <w:top w:val="nil"/>
              <w:left w:val="nil"/>
              <w:bottom w:val="single" w:sz="4" w:space="0" w:color="auto"/>
              <w:right w:val="single" w:sz="4" w:space="0" w:color="auto"/>
            </w:tcBorders>
            <w:shd w:val="clear" w:color="auto" w:fill="auto"/>
            <w:vAlign w:val="center"/>
            <w:hideMark/>
          </w:tcPr>
          <w:p w14:paraId="6F61ADC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1038,647</w:t>
            </w:r>
          </w:p>
        </w:tc>
        <w:tc>
          <w:tcPr>
            <w:tcW w:w="308" w:type="pct"/>
            <w:tcBorders>
              <w:top w:val="nil"/>
              <w:left w:val="nil"/>
              <w:bottom w:val="single" w:sz="4" w:space="0" w:color="auto"/>
              <w:right w:val="single" w:sz="4" w:space="0" w:color="auto"/>
            </w:tcBorders>
            <w:shd w:val="clear" w:color="auto" w:fill="auto"/>
            <w:vAlign w:val="center"/>
            <w:hideMark/>
          </w:tcPr>
          <w:p w14:paraId="1155D20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1038,647</w:t>
            </w:r>
          </w:p>
        </w:tc>
        <w:tc>
          <w:tcPr>
            <w:tcW w:w="308" w:type="pct"/>
            <w:tcBorders>
              <w:top w:val="nil"/>
              <w:left w:val="nil"/>
              <w:bottom w:val="single" w:sz="4" w:space="0" w:color="auto"/>
              <w:right w:val="single" w:sz="4" w:space="0" w:color="auto"/>
            </w:tcBorders>
            <w:shd w:val="clear" w:color="auto" w:fill="auto"/>
            <w:vAlign w:val="center"/>
            <w:hideMark/>
          </w:tcPr>
          <w:p w14:paraId="24679C9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1038,647</w:t>
            </w:r>
          </w:p>
        </w:tc>
        <w:tc>
          <w:tcPr>
            <w:tcW w:w="308" w:type="pct"/>
            <w:tcBorders>
              <w:top w:val="nil"/>
              <w:left w:val="nil"/>
              <w:bottom w:val="single" w:sz="4" w:space="0" w:color="auto"/>
              <w:right w:val="single" w:sz="4" w:space="0" w:color="auto"/>
            </w:tcBorders>
            <w:shd w:val="clear" w:color="auto" w:fill="auto"/>
            <w:vAlign w:val="center"/>
            <w:hideMark/>
          </w:tcPr>
          <w:p w14:paraId="35EEB687"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1038,647</w:t>
            </w:r>
          </w:p>
        </w:tc>
        <w:tc>
          <w:tcPr>
            <w:tcW w:w="308" w:type="pct"/>
            <w:tcBorders>
              <w:top w:val="nil"/>
              <w:left w:val="nil"/>
              <w:bottom w:val="single" w:sz="4" w:space="0" w:color="auto"/>
              <w:right w:val="single" w:sz="4" w:space="0" w:color="auto"/>
            </w:tcBorders>
            <w:shd w:val="clear" w:color="auto" w:fill="auto"/>
            <w:vAlign w:val="center"/>
            <w:hideMark/>
          </w:tcPr>
          <w:p w14:paraId="21DD2DF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1038,647</w:t>
            </w:r>
          </w:p>
        </w:tc>
        <w:tc>
          <w:tcPr>
            <w:tcW w:w="308" w:type="pct"/>
            <w:tcBorders>
              <w:top w:val="nil"/>
              <w:left w:val="nil"/>
              <w:bottom w:val="single" w:sz="4" w:space="0" w:color="auto"/>
              <w:right w:val="single" w:sz="4" w:space="0" w:color="auto"/>
            </w:tcBorders>
            <w:shd w:val="clear" w:color="auto" w:fill="auto"/>
            <w:vAlign w:val="center"/>
            <w:hideMark/>
          </w:tcPr>
          <w:p w14:paraId="3D38224F"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1038,647</w:t>
            </w:r>
          </w:p>
        </w:tc>
      </w:tr>
      <w:tr w:rsidR="00B57332" w:rsidRPr="00780155" w14:paraId="51BF7087" w14:textId="77777777" w:rsidTr="00EB48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7DD91CA1" w14:textId="77777777" w:rsidR="00B57332" w:rsidRPr="00780155" w:rsidRDefault="00B57332" w:rsidP="00B5733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14:paraId="0D2C40DB"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436,177</w:t>
            </w:r>
          </w:p>
        </w:tc>
        <w:tc>
          <w:tcPr>
            <w:tcW w:w="308" w:type="pct"/>
            <w:tcBorders>
              <w:top w:val="nil"/>
              <w:left w:val="nil"/>
              <w:bottom w:val="single" w:sz="4" w:space="0" w:color="auto"/>
              <w:right w:val="single" w:sz="4" w:space="0" w:color="auto"/>
            </w:tcBorders>
            <w:shd w:val="clear" w:color="auto" w:fill="auto"/>
            <w:vAlign w:val="center"/>
            <w:hideMark/>
          </w:tcPr>
          <w:p w14:paraId="75C0C87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435,176</w:t>
            </w:r>
          </w:p>
        </w:tc>
        <w:tc>
          <w:tcPr>
            <w:tcW w:w="308" w:type="pct"/>
            <w:tcBorders>
              <w:top w:val="nil"/>
              <w:left w:val="nil"/>
              <w:bottom w:val="single" w:sz="4" w:space="0" w:color="auto"/>
              <w:right w:val="single" w:sz="4" w:space="0" w:color="auto"/>
            </w:tcBorders>
            <w:shd w:val="clear" w:color="auto" w:fill="auto"/>
            <w:vAlign w:val="center"/>
            <w:hideMark/>
          </w:tcPr>
          <w:p w14:paraId="7FD7F5F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433,331</w:t>
            </w:r>
          </w:p>
        </w:tc>
        <w:tc>
          <w:tcPr>
            <w:tcW w:w="308" w:type="pct"/>
            <w:tcBorders>
              <w:top w:val="nil"/>
              <w:left w:val="nil"/>
              <w:bottom w:val="single" w:sz="4" w:space="0" w:color="auto"/>
              <w:right w:val="single" w:sz="4" w:space="0" w:color="auto"/>
            </w:tcBorders>
            <w:shd w:val="clear" w:color="auto" w:fill="auto"/>
            <w:vAlign w:val="center"/>
            <w:hideMark/>
          </w:tcPr>
          <w:p w14:paraId="1B04ECEA"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430,039</w:t>
            </w:r>
          </w:p>
        </w:tc>
        <w:tc>
          <w:tcPr>
            <w:tcW w:w="308" w:type="pct"/>
            <w:tcBorders>
              <w:top w:val="nil"/>
              <w:left w:val="nil"/>
              <w:bottom w:val="single" w:sz="4" w:space="0" w:color="auto"/>
              <w:right w:val="single" w:sz="4" w:space="0" w:color="auto"/>
            </w:tcBorders>
            <w:shd w:val="clear" w:color="auto" w:fill="auto"/>
            <w:vAlign w:val="center"/>
            <w:hideMark/>
          </w:tcPr>
          <w:p w14:paraId="2701862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429,991</w:t>
            </w:r>
          </w:p>
        </w:tc>
        <w:tc>
          <w:tcPr>
            <w:tcW w:w="308" w:type="pct"/>
            <w:tcBorders>
              <w:top w:val="nil"/>
              <w:left w:val="nil"/>
              <w:bottom w:val="single" w:sz="4" w:space="0" w:color="auto"/>
              <w:right w:val="single" w:sz="4" w:space="0" w:color="auto"/>
            </w:tcBorders>
            <w:shd w:val="clear" w:color="auto" w:fill="auto"/>
            <w:vAlign w:val="center"/>
            <w:hideMark/>
          </w:tcPr>
          <w:p w14:paraId="00855CE5"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429,991</w:t>
            </w:r>
          </w:p>
        </w:tc>
        <w:tc>
          <w:tcPr>
            <w:tcW w:w="308" w:type="pct"/>
            <w:tcBorders>
              <w:top w:val="nil"/>
              <w:left w:val="nil"/>
              <w:bottom w:val="single" w:sz="4" w:space="0" w:color="auto"/>
              <w:right w:val="single" w:sz="4" w:space="0" w:color="auto"/>
            </w:tcBorders>
            <w:shd w:val="clear" w:color="auto" w:fill="auto"/>
            <w:vAlign w:val="center"/>
            <w:hideMark/>
          </w:tcPr>
          <w:p w14:paraId="174969ED"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429,676</w:t>
            </w:r>
          </w:p>
        </w:tc>
        <w:tc>
          <w:tcPr>
            <w:tcW w:w="308" w:type="pct"/>
            <w:tcBorders>
              <w:top w:val="nil"/>
              <w:left w:val="nil"/>
              <w:bottom w:val="single" w:sz="4" w:space="0" w:color="auto"/>
              <w:right w:val="single" w:sz="4" w:space="0" w:color="auto"/>
            </w:tcBorders>
            <w:shd w:val="clear" w:color="auto" w:fill="auto"/>
            <w:vAlign w:val="center"/>
            <w:hideMark/>
          </w:tcPr>
          <w:p w14:paraId="76716D6E"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429,676</w:t>
            </w:r>
          </w:p>
        </w:tc>
        <w:tc>
          <w:tcPr>
            <w:tcW w:w="308" w:type="pct"/>
            <w:tcBorders>
              <w:top w:val="nil"/>
              <w:left w:val="nil"/>
              <w:bottom w:val="single" w:sz="4" w:space="0" w:color="auto"/>
              <w:right w:val="single" w:sz="4" w:space="0" w:color="auto"/>
            </w:tcBorders>
            <w:shd w:val="clear" w:color="auto" w:fill="auto"/>
            <w:vAlign w:val="center"/>
            <w:hideMark/>
          </w:tcPr>
          <w:p w14:paraId="78801379"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429,676</w:t>
            </w:r>
          </w:p>
        </w:tc>
        <w:tc>
          <w:tcPr>
            <w:tcW w:w="308" w:type="pct"/>
            <w:tcBorders>
              <w:top w:val="nil"/>
              <w:left w:val="nil"/>
              <w:bottom w:val="single" w:sz="4" w:space="0" w:color="auto"/>
              <w:right w:val="single" w:sz="4" w:space="0" w:color="auto"/>
            </w:tcBorders>
            <w:shd w:val="clear" w:color="auto" w:fill="auto"/>
            <w:vAlign w:val="center"/>
            <w:hideMark/>
          </w:tcPr>
          <w:p w14:paraId="647810F3"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429,676</w:t>
            </w:r>
          </w:p>
        </w:tc>
        <w:tc>
          <w:tcPr>
            <w:tcW w:w="308" w:type="pct"/>
            <w:tcBorders>
              <w:top w:val="nil"/>
              <w:left w:val="nil"/>
              <w:bottom w:val="single" w:sz="4" w:space="0" w:color="auto"/>
              <w:right w:val="single" w:sz="4" w:space="0" w:color="auto"/>
            </w:tcBorders>
            <w:shd w:val="clear" w:color="auto" w:fill="auto"/>
            <w:vAlign w:val="center"/>
            <w:hideMark/>
          </w:tcPr>
          <w:p w14:paraId="6D2F2E30"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429,676</w:t>
            </w:r>
          </w:p>
        </w:tc>
        <w:tc>
          <w:tcPr>
            <w:tcW w:w="308" w:type="pct"/>
            <w:tcBorders>
              <w:top w:val="nil"/>
              <w:left w:val="nil"/>
              <w:bottom w:val="single" w:sz="4" w:space="0" w:color="auto"/>
              <w:right w:val="single" w:sz="4" w:space="0" w:color="auto"/>
            </w:tcBorders>
            <w:shd w:val="clear" w:color="auto" w:fill="auto"/>
            <w:vAlign w:val="center"/>
            <w:hideMark/>
          </w:tcPr>
          <w:p w14:paraId="460BE791" w14:textId="77777777" w:rsidR="00B57332" w:rsidRPr="00780155" w:rsidRDefault="00B57332" w:rsidP="00B5733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429,676</w:t>
            </w:r>
          </w:p>
        </w:tc>
      </w:tr>
    </w:tbl>
    <w:p w14:paraId="06A1E78A" w14:textId="77777777" w:rsidR="008223C9" w:rsidRPr="00780155" w:rsidRDefault="008223C9" w:rsidP="008223C9">
      <w:pPr>
        <w:ind w:firstLine="0"/>
        <w:rPr>
          <w:rFonts w:cs="Times New Roman"/>
        </w:rPr>
      </w:pPr>
    </w:p>
    <w:p w14:paraId="4880E0F3" w14:textId="77777777" w:rsidR="004C140E" w:rsidRPr="00780155" w:rsidRDefault="004C140E" w:rsidP="004C140E">
      <w:pPr>
        <w:rPr>
          <w:rFonts w:cs="Times New Roman"/>
        </w:rPr>
        <w:sectPr w:rsidR="004C140E" w:rsidRPr="00780155" w:rsidSect="004C140E">
          <w:pgSz w:w="16838" w:h="11906" w:orient="landscape"/>
          <w:pgMar w:top="1418" w:right="851" w:bottom="851" w:left="1134" w:header="709" w:footer="709" w:gutter="0"/>
          <w:cols w:space="720"/>
          <w:docGrid w:linePitch="326"/>
        </w:sectPr>
      </w:pPr>
    </w:p>
    <w:p w14:paraId="0F5CEDEE" w14:textId="77777777" w:rsidR="00FD541A" w:rsidRPr="00780155" w:rsidRDefault="00FD541A" w:rsidP="00FD541A">
      <w:pPr>
        <w:pStyle w:val="2"/>
        <w:rPr>
          <w:rFonts w:cs="Times New Roman"/>
          <w:color w:val="auto"/>
        </w:rPr>
      </w:pPr>
      <w:bookmarkStart w:id="33" w:name="_Toc169429012"/>
      <w:r w:rsidRPr="00780155">
        <w:rPr>
          <w:rFonts w:cs="Times New Roman"/>
          <w:color w:val="auto"/>
        </w:rPr>
        <w:lastRenderedPageBreak/>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33"/>
    </w:p>
    <w:p w14:paraId="7B208BB0" w14:textId="77777777" w:rsidR="00FD541A" w:rsidRPr="00780155" w:rsidRDefault="00FD541A" w:rsidP="00D26352">
      <w:pPr>
        <w:pStyle w:val="3"/>
        <w:numPr>
          <w:ilvl w:val="2"/>
          <w:numId w:val="4"/>
        </w:numPr>
        <w:rPr>
          <w:rFonts w:cs="Times New Roman"/>
          <w:color w:val="auto"/>
        </w:rPr>
      </w:pPr>
      <w:bookmarkStart w:id="34" w:name="_Toc169429013"/>
      <w:r w:rsidRPr="00780155">
        <w:rPr>
          <w:rFonts w:cs="Times New Roman"/>
          <w:color w:val="auto"/>
        </w:rPr>
        <w:t>существующие и перспективные значения установленной тепловой мощности основного оборудования источника (источников) тепловой энергии;</w:t>
      </w:r>
      <w:bookmarkEnd w:id="34"/>
    </w:p>
    <w:p w14:paraId="2A9BE30A" w14:textId="4F30721E" w:rsidR="00164F69" w:rsidRPr="00780155" w:rsidRDefault="00164F69" w:rsidP="00164F69">
      <w:pPr>
        <w:rPr>
          <w:rFonts w:cs="Times New Roman"/>
        </w:rPr>
      </w:pPr>
      <w:r w:rsidRPr="00780155">
        <w:rPr>
          <w:rFonts w:cs="Times New Roman"/>
        </w:rPr>
        <w:t xml:space="preserve">Существующие и перспективные значения установленной тепловой мощности основного оборудования источника (источников) тепловой энергии представлены в таблице </w:t>
      </w:r>
      <w:r w:rsidR="004C140E" w:rsidRPr="00780155">
        <w:rPr>
          <w:rFonts w:cs="Times New Roman"/>
        </w:rPr>
        <w:t>2.2</w:t>
      </w:r>
      <w:r w:rsidRPr="00780155">
        <w:rPr>
          <w:rFonts w:cs="Times New Roman"/>
        </w:rPr>
        <w:t>.</w:t>
      </w:r>
    </w:p>
    <w:p w14:paraId="1F62EC3A" w14:textId="77777777" w:rsidR="00FD541A" w:rsidRPr="00780155" w:rsidRDefault="00FD541A" w:rsidP="00D26352">
      <w:pPr>
        <w:pStyle w:val="3"/>
        <w:numPr>
          <w:ilvl w:val="2"/>
          <w:numId w:val="4"/>
        </w:numPr>
        <w:rPr>
          <w:rFonts w:cs="Times New Roman"/>
          <w:color w:val="auto"/>
        </w:rPr>
      </w:pPr>
      <w:bookmarkStart w:id="35" w:name="_Toc169429014"/>
      <w:r w:rsidRPr="00780155">
        <w:rPr>
          <w:rFonts w:cs="Times New Roman"/>
          <w:color w:val="auto"/>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35"/>
    </w:p>
    <w:p w14:paraId="6097E1AB" w14:textId="125394A4" w:rsidR="0036237E" w:rsidRPr="00780155" w:rsidRDefault="0036237E" w:rsidP="0036237E">
      <w:pPr>
        <w:rPr>
          <w:rFonts w:cs="Times New Roman"/>
        </w:rPr>
      </w:pPr>
      <w:r w:rsidRPr="00780155">
        <w:rPr>
          <w:rFonts w:cs="Times New Roman"/>
        </w:rPr>
        <w:t xml:space="preserve">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представлены в таблице </w:t>
      </w:r>
      <w:r w:rsidR="004C140E" w:rsidRPr="00780155">
        <w:rPr>
          <w:rFonts w:cs="Times New Roman"/>
        </w:rPr>
        <w:t>2.2</w:t>
      </w:r>
      <w:r w:rsidRPr="00780155">
        <w:rPr>
          <w:rFonts w:cs="Times New Roman"/>
        </w:rPr>
        <w:t>.</w:t>
      </w:r>
    </w:p>
    <w:p w14:paraId="74EC92BD" w14:textId="77777777" w:rsidR="00731C69" w:rsidRPr="00780155" w:rsidRDefault="00731C69" w:rsidP="0036237E">
      <w:pPr>
        <w:rPr>
          <w:rFonts w:cs="Times New Roman"/>
        </w:rPr>
      </w:pPr>
    </w:p>
    <w:p w14:paraId="12C78D64" w14:textId="77777777" w:rsidR="00FD541A" w:rsidRPr="00780155" w:rsidRDefault="00FD541A" w:rsidP="00D26352">
      <w:pPr>
        <w:pStyle w:val="3"/>
        <w:numPr>
          <w:ilvl w:val="2"/>
          <w:numId w:val="4"/>
        </w:numPr>
        <w:rPr>
          <w:rFonts w:cs="Times New Roman"/>
          <w:color w:val="auto"/>
        </w:rPr>
      </w:pPr>
      <w:bookmarkStart w:id="36" w:name="_Toc169429015"/>
      <w:r w:rsidRPr="00780155">
        <w:rPr>
          <w:rFonts w:cs="Times New Roman"/>
          <w:color w:val="auto"/>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36"/>
    </w:p>
    <w:p w14:paraId="0C87F578" w14:textId="6F57F121" w:rsidR="00ED33AD" w:rsidRPr="00780155" w:rsidRDefault="00ED33AD" w:rsidP="00ED33AD">
      <w:pPr>
        <w:rPr>
          <w:rFonts w:cs="Times New Roman"/>
        </w:rPr>
      </w:pPr>
      <w:r w:rsidRPr="00780155">
        <w:rPr>
          <w:rFonts w:cs="Times New Roman"/>
        </w:rPr>
        <w:t xml:space="preserve">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 представлены в таблице </w:t>
      </w:r>
      <w:r w:rsidR="004C140E" w:rsidRPr="00780155">
        <w:rPr>
          <w:rFonts w:cs="Times New Roman"/>
        </w:rPr>
        <w:t>2.2.</w:t>
      </w:r>
    </w:p>
    <w:p w14:paraId="5DA678C5" w14:textId="77777777" w:rsidR="00FD541A" w:rsidRPr="00780155" w:rsidRDefault="00FD541A" w:rsidP="00D26352">
      <w:pPr>
        <w:pStyle w:val="3"/>
        <w:numPr>
          <w:ilvl w:val="2"/>
          <w:numId w:val="4"/>
        </w:numPr>
        <w:rPr>
          <w:rFonts w:cs="Times New Roman"/>
          <w:color w:val="auto"/>
        </w:rPr>
      </w:pPr>
      <w:bookmarkStart w:id="37" w:name="_Toc169429016"/>
      <w:r w:rsidRPr="00780155">
        <w:rPr>
          <w:rFonts w:cs="Times New Roman"/>
          <w:color w:val="auto"/>
        </w:rPr>
        <w:t>значения существующей и перспективной тепловой мощности источников тепловой энергии нетто;</w:t>
      </w:r>
      <w:bookmarkEnd w:id="37"/>
    </w:p>
    <w:p w14:paraId="5674021E" w14:textId="0E4F3796" w:rsidR="00ED33AD" w:rsidRPr="00780155" w:rsidRDefault="00ED33AD" w:rsidP="00ED33AD">
      <w:pPr>
        <w:rPr>
          <w:rFonts w:cs="Times New Roman"/>
        </w:rPr>
      </w:pPr>
      <w:r w:rsidRPr="00780155">
        <w:rPr>
          <w:rFonts w:cs="Times New Roman"/>
        </w:rPr>
        <w:t xml:space="preserve">Значения существующей и перспективной тепловой мощности источников тепловой энергии нетто представлены в таблице </w:t>
      </w:r>
      <w:r w:rsidR="004C140E" w:rsidRPr="00780155">
        <w:rPr>
          <w:rFonts w:cs="Times New Roman"/>
        </w:rPr>
        <w:t>2.2</w:t>
      </w:r>
      <w:r w:rsidRPr="00780155">
        <w:rPr>
          <w:rFonts w:cs="Times New Roman"/>
        </w:rPr>
        <w:t>.</w:t>
      </w:r>
    </w:p>
    <w:p w14:paraId="04ABFEAA" w14:textId="77777777" w:rsidR="00FD541A" w:rsidRPr="00780155" w:rsidRDefault="00FD541A" w:rsidP="00D26352">
      <w:pPr>
        <w:pStyle w:val="3"/>
        <w:numPr>
          <w:ilvl w:val="2"/>
          <w:numId w:val="4"/>
        </w:numPr>
        <w:rPr>
          <w:rFonts w:cs="Times New Roman"/>
          <w:color w:val="auto"/>
        </w:rPr>
      </w:pPr>
      <w:bookmarkStart w:id="38" w:name="_Toc169429017"/>
      <w:r w:rsidRPr="00780155">
        <w:rPr>
          <w:rFonts w:cs="Times New Roman"/>
          <w:color w:val="auto"/>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38"/>
    </w:p>
    <w:p w14:paraId="55557D20" w14:textId="2AC136DF" w:rsidR="00ED33AD" w:rsidRPr="00780155" w:rsidRDefault="00ED33AD" w:rsidP="00ED33AD">
      <w:pPr>
        <w:rPr>
          <w:rFonts w:cs="Times New Roman"/>
        </w:rPr>
      </w:pPr>
      <w:r w:rsidRPr="00780155">
        <w:rPr>
          <w:rFonts w:cs="Times New Roman"/>
        </w:rPr>
        <w:t xml:space="preserve">Значения существующих и перспективных потерь тепловой энергии при ее передаче по тепловым сетям от источников тепловой энергии представлены в таблице </w:t>
      </w:r>
      <w:r w:rsidR="00F97B1F" w:rsidRPr="00780155">
        <w:rPr>
          <w:rFonts w:cs="Times New Roman"/>
        </w:rPr>
        <w:t>2.2</w:t>
      </w:r>
      <w:r w:rsidRPr="00780155">
        <w:rPr>
          <w:rFonts w:cs="Times New Roman"/>
        </w:rPr>
        <w:t>.</w:t>
      </w:r>
    </w:p>
    <w:p w14:paraId="680ED387" w14:textId="77777777" w:rsidR="00FD541A" w:rsidRPr="00780155" w:rsidRDefault="00FD541A" w:rsidP="00D26352">
      <w:pPr>
        <w:pStyle w:val="3"/>
        <w:numPr>
          <w:ilvl w:val="2"/>
          <w:numId w:val="4"/>
        </w:numPr>
        <w:rPr>
          <w:rFonts w:cs="Times New Roman"/>
          <w:color w:val="auto"/>
        </w:rPr>
      </w:pPr>
      <w:bookmarkStart w:id="39" w:name="_Toc169429018"/>
      <w:r w:rsidRPr="00780155">
        <w:rPr>
          <w:rFonts w:cs="Times New Roman"/>
          <w:color w:val="auto"/>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39"/>
    </w:p>
    <w:p w14:paraId="1BD5D223" w14:textId="77777777" w:rsidR="00C5567C" w:rsidRPr="00780155" w:rsidRDefault="00C5567C" w:rsidP="00C5567C">
      <w:pPr>
        <w:rPr>
          <w:rFonts w:cs="Times New Roman"/>
        </w:rPr>
      </w:pPr>
      <w:r w:rsidRPr="00780155">
        <w:rPr>
          <w:rFonts w:cs="Times New Roman"/>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 отсутствуют.</w:t>
      </w:r>
    </w:p>
    <w:p w14:paraId="74EB585C" w14:textId="77777777" w:rsidR="00FD541A" w:rsidRPr="00780155" w:rsidRDefault="00FD541A" w:rsidP="00D26352">
      <w:pPr>
        <w:pStyle w:val="3"/>
        <w:numPr>
          <w:ilvl w:val="2"/>
          <w:numId w:val="4"/>
        </w:numPr>
        <w:rPr>
          <w:rFonts w:cs="Times New Roman"/>
          <w:color w:val="auto"/>
        </w:rPr>
      </w:pPr>
      <w:bookmarkStart w:id="40" w:name="_Toc169429019"/>
      <w:r w:rsidRPr="00780155">
        <w:rPr>
          <w:rFonts w:cs="Times New Roman"/>
          <w:color w:val="auto"/>
        </w:rPr>
        <w:lastRenderedPageBreak/>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0"/>
    </w:p>
    <w:p w14:paraId="03A9C4DA" w14:textId="4A185F9F" w:rsidR="00325FA0" w:rsidRPr="00780155" w:rsidRDefault="00325FA0" w:rsidP="00325FA0">
      <w:pPr>
        <w:rPr>
          <w:rFonts w:cs="Times New Roman"/>
        </w:rPr>
      </w:pPr>
      <w:r w:rsidRPr="00780155">
        <w:rPr>
          <w:rFonts w:cs="Times New Roman"/>
        </w:rPr>
        <w:t xml:space="preserve">Данные по существующим и перспективным значениям резервов и дефицитов тепловой мощности источников тепловой энергии представлены в таблице </w:t>
      </w:r>
      <w:r w:rsidR="00F97B1F" w:rsidRPr="00780155">
        <w:rPr>
          <w:rFonts w:cs="Times New Roman"/>
        </w:rPr>
        <w:t>2.2</w:t>
      </w:r>
      <w:r w:rsidRPr="00780155">
        <w:rPr>
          <w:rFonts w:cs="Times New Roman"/>
        </w:rPr>
        <w:t>.</w:t>
      </w:r>
    </w:p>
    <w:p w14:paraId="7EBD10B2" w14:textId="77777777" w:rsidR="00325FA0" w:rsidRPr="00780155" w:rsidRDefault="00325FA0" w:rsidP="00325FA0">
      <w:pPr>
        <w:rPr>
          <w:rFonts w:cs="Times New Roman"/>
        </w:rPr>
      </w:pPr>
    </w:p>
    <w:p w14:paraId="36367620" w14:textId="77777777" w:rsidR="00FD541A" w:rsidRPr="00780155" w:rsidRDefault="00FD541A" w:rsidP="00D26352">
      <w:pPr>
        <w:pStyle w:val="3"/>
        <w:numPr>
          <w:ilvl w:val="2"/>
          <w:numId w:val="4"/>
        </w:numPr>
        <w:rPr>
          <w:rFonts w:cs="Times New Roman"/>
          <w:color w:val="auto"/>
        </w:rPr>
      </w:pPr>
      <w:bookmarkStart w:id="41" w:name="_Toc169429020"/>
      <w:r w:rsidRPr="00780155">
        <w:rPr>
          <w:rFonts w:cs="Times New Roman"/>
          <w:color w:val="auto"/>
        </w:rPr>
        <w:t>значения существующей и перспективной тепловой нагрузки потребителей, устанавливаемые с учетом расчетной тепловой нагрузки.</w:t>
      </w:r>
      <w:bookmarkEnd w:id="41"/>
    </w:p>
    <w:p w14:paraId="625E6E08" w14:textId="7EB4A2BD" w:rsidR="00325FA0" w:rsidRPr="00780155" w:rsidRDefault="00325FA0" w:rsidP="00325FA0">
      <w:pPr>
        <w:rPr>
          <w:rFonts w:cs="Times New Roman"/>
        </w:rPr>
      </w:pPr>
      <w:r w:rsidRPr="00780155">
        <w:rPr>
          <w:rFonts w:cs="Times New Roman"/>
        </w:rPr>
        <w:t xml:space="preserve">Значения существующей и перспективной тепловой нагрузки потребителей, устанавливаемые с учетом расчетной тепловой нагрузки, в представлены в таблице </w:t>
      </w:r>
      <w:r w:rsidR="0001590E" w:rsidRPr="00780155">
        <w:rPr>
          <w:rFonts w:cs="Times New Roman"/>
        </w:rPr>
        <w:t>2.2</w:t>
      </w:r>
      <w:r w:rsidRPr="00780155">
        <w:rPr>
          <w:rFonts w:cs="Times New Roman"/>
        </w:rPr>
        <w:t>.</w:t>
      </w:r>
    </w:p>
    <w:p w14:paraId="2945C926" w14:textId="77777777" w:rsidR="00FD541A" w:rsidRPr="00780155" w:rsidRDefault="00FD541A" w:rsidP="00FD541A">
      <w:pPr>
        <w:rPr>
          <w:rFonts w:cs="Times New Roman"/>
        </w:rPr>
      </w:pPr>
    </w:p>
    <w:p w14:paraId="75428600" w14:textId="3EEE9761" w:rsidR="00FD541A" w:rsidRPr="00780155" w:rsidRDefault="00FD541A" w:rsidP="00624474">
      <w:pPr>
        <w:pStyle w:val="3"/>
        <w:numPr>
          <w:ilvl w:val="2"/>
          <w:numId w:val="4"/>
        </w:numPr>
        <w:rPr>
          <w:rFonts w:cs="Times New Roman"/>
          <w:color w:val="auto"/>
        </w:rPr>
      </w:pPr>
      <w:bookmarkStart w:id="42" w:name="_Toc169429021"/>
      <w:r w:rsidRPr="00780155">
        <w:rPr>
          <w:rFonts w:cs="Times New Roman"/>
          <w:color w:val="auto"/>
        </w:rPr>
        <w:t>радиус эффективного теплоснабжения.</w:t>
      </w:r>
      <w:bookmarkEnd w:id="42"/>
    </w:p>
    <w:p w14:paraId="6CB4EA03" w14:textId="77777777" w:rsidR="00E97D16" w:rsidRPr="00780155" w:rsidRDefault="00E97D16" w:rsidP="00E97D16">
      <w:pPr>
        <w:rPr>
          <w:rFonts w:cs="Times New Roman"/>
          <w:lang w:eastAsia="ru-RU"/>
        </w:rPr>
      </w:pPr>
      <w:r w:rsidRPr="00780155">
        <w:rPr>
          <w:rFonts w:cs="Times New Roman"/>
          <w:lang w:eastAsia="ru-RU"/>
        </w:rPr>
        <w:t>Радиус эффективного теплоснабжения рассчитывается в соответствии с подпунктом «а» пункта 6 и подпунктом «м» пункта 41 Постановления Правительства Российской Федерации от 22.02.2012 г. №154 «О требованиях к схемам теплоснабжения, порядку их разработки и утверждения».</w:t>
      </w:r>
    </w:p>
    <w:p w14:paraId="7382798F" w14:textId="77777777" w:rsidR="00E97D16" w:rsidRPr="00780155" w:rsidRDefault="00E97D16" w:rsidP="00E97D16">
      <w:pPr>
        <w:rPr>
          <w:rFonts w:eastAsia="ArialMT" w:cs="Times New Roman"/>
          <w:szCs w:val="24"/>
          <w:lang w:eastAsia="ru-RU"/>
        </w:rPr>
      </w:pPr>
      <w:r w:rsidRPr="00780155">
        <w:rPr>
          <w:rFonts w:eastAsia="ArialMT" w:cs="Times New Roman"/>
          <w:szCs w:val="24"/>
          <w:lang w:eastAsia="ru-RU"/>
        </w:rPr>
        <w:t>Понятие «радиус эффективного теплоснабжения» определяется п. 30 ст. 2</w:t>
      </w:r>
    </w:p>
    <w:p w14:paraId="6F7E688B" w14:textId="77777777" w:rsidR="00E97D16" w:rsidRPr="00780155" w:rsidRDefault="00E97D16" w:rsidP="00E97D16">
      <w:pPr>
        <w:rPr>
          <w:rFonts w:eastAsia="ArialMT" w:cs="Times New Roman"/>
          <w:szCs w:val="24"/>
          <w:lang w:eastAsia="ru-RU"/>
        </w:rPr>
      </w:pPr>
      <w:r w:rsidRPr="00780155">
        <w:rPr>
          <w:rFonts w:eastAsia="ArialMT" w:cs="Times New Roman"/>
          <w:szCs w:val="24"/>
          <w:lang w:eastAsia="ru-RU"/>
        </w:rPr>
        <w:t xml:space="preserve">Федерального закона от 27.07.2010 г. №190-ФЗ «О теплоснабжении». </w:t>
      </w:r>
    </w:p>
    <w:p w14:paraId="5F7D979A" w14:textId="6C63F1C6" w:rsidR="00E97D16" w:rsidRPr="00780155" w:rsidRDefault="00E97D16" w:rsidP="00E97D16">
      <w:pPr>
        <w:rPr>
          <w:rFonts w:eastAsia="Microsoft YaHei" w:cs="Times New Roman"/>
          <w:spacing w:val="-5"/>
          <w:szCs w:val="24"/>
        </w:rPr>
      </w:pPr>
      <w:r w:rsidRPr="00780155">
        <w:rPr>
          <w:rFonts w:eastAsia="Microsoft YaHei" w:cs="Times New Roman"/>
          <w:spacing w:val="-5"/>
          <w:szCs w:val="24"/>
        </w:rPr>
        <w:t xml:space="preserve">Максимальное расстояние в системе теплоснабжения </w:t>
      </w:r>
      <w:r w:rsidRPr="00780155">
        <w:rPr>
          <w:rFonts w:cs="Times New Roman"/>
          <w:szCs w:val="24"/>
        </w:rPr>
        <w:t xml:space="preserve">Ярославского </w:t>
      </w:r>
      <w:r w:rsidR="00361E9B" w:rsidRPr="00780155">
        <w:rPr>
          <w:rFonts w:cs="Times New Roman"/>
        </w:rPr>
        <w:t>МО</w:t>
      </w:r>
      <w:r w:rsidRPr="00780155">
        <w:rPr>
          <w:rFonts w:eastAsia="Microsoft YaHei" w:cs="Times New Roman"/>
          <w:spacing w:val="-5"/>
          <w:szCs w:val="24"/>
        </w:rPr>
        <w:t xml:space="preserve">, от теплового источника до теплопотребляющей установки потребителя, при превышении которого подключение потребителя к данной системе теплоснабжения экономически нецелесообразно по причине увеличения совокупных расходов в системе теплоснабжения, носит название </w:t>
      </w:r>
      <w:r w:rsidRPr="00780155">
        <w:rPr>
          <w:rFonts w:eastAsia="Microsoft YaHei" w:cs="Times New Roman"/>
          <w:b/>
          <w:spacing w:val="-5"/>
          <w:szCs w:val="24"/>
        </w:rPr>
        <w:t>радиуса эффективного теплоснабжения.</w:t>
      </w:r>
      <w:r w:rsidRPr="00780155">
        <w:rPr>
          <w:rFonts w:eastAsia="Microsoft YaHei" w:cs="Times New Roman"/>
          <w:spacing w:val="-5"/>
          <w:szCs w:val="24"/>
        </w:rPr>
        <w:t xml:space="preserve"> Расчет радиуса эффективного теплоснабжения является экономической задачей. 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значением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компенсируется (уравнивается по величине) возрастанием расходов при подключении удаленного потребителя. </w:t>
      </w:r>
    </w:p>
    <w:p w14:paraId="702DD991" w14:textId="77777777" w:rsidR="00E97D16" w:rsidRPr="00780155" w:rsidRDefault="00E97D16" w:rsidP="00E97D16">
      <w:pPr>
        <w:rPr>
          <w:rFonts w:cs="Times New Roman"/>
          <w:szCs w:val="24"/>
        </w:rPr>
      </w:pPr>
      <w:r w:rsidRPr="00780155">
        <w:rPr>
          <w:rFonts w:cs="Times New Roman"/>
          <w:szCs w:val="24"/>
        </w:rPr>
        <w:t>Эффективный радиус теплоснабжения рассчитывается как для действующих источников тепловой энергии, так и для новых источников или модернизируемых тепловых источников. Для существующих энергоисточников, имеющих резервы тепловой мощности, в расчеты эффективного радиуса закладываются фактические удельные затраты на единицу отпущенной потребителям тепловой энергии. Для строящихся и модернизируемых объектов в расчеты закладываются требуемые инвестиционные затраты с коэффициентом, учитывающим долю отнесения этих затрат на тепловые сети.</w:t>
      </w:r>
    </w:p>
    <w:p w14:paraId="110FA26E" w14:textId="77777777" w:rsidR="00637F9A" w:rsidRPr="00780155" w:rsidRDefault="00637F9A" w:rsidP="00637F9A">
      <w:pPr>
        <w:rPr>
          <w:rFonts w:cs="Times New Roman"/>
          <w:szCs w:val="24"/>
        </w:rPr>
      </w:pPr>
      <w:r w:rsidRPr="00780155">
        <w:rPr>
          <w:rFonts w:cs="Times New Roman"/>
          <w:szCs w:val="24"/>
        </w:rPr>
        <w:t>Эффективный радиус теплоснабжения определялся из условия минимизации удельных стоимостей сооружения тепловых сетей и источника:</w:t>
      </w:r>
    </w:p>
    <w:tbl>
      <w:tblPr>
        <w:tblW w:w="0" w:type="auto"/>
        <w:jc w:val="center"/>
        <w:tblLayout w:type="fixed"/>
        <w:tblCellMar>
          <w:left w:w="28" w:type="dxa"/>
          <w:right w:w="28" w:type="dxa"/>
        </w:tblCellMar>
        <w:tblLook w:val="01E0" w:firstRow="1" w:lastRow="1" w:firstColumn="1" w:lastColumn="1" w:noHBand="0" w:noVBand="0"/>
      </w:tblPr>
      <w:tblGrid>
        <w:gridCol w:w="8220"/>
        <w:gridCol w:w="1417"/>
      </w:tblGrid>
      <w:tr w:rsidR="00201AE3" w:rsidRPr="00780155" w14:paraId="016C81BD" w14:textId="77777777" w:rsidTr="0057561C">
        <w:trPr>
          <w:trHeight w:val="23"/>
          <w:tblHeader/>
          <w:jc w:val="center"/>
        </w:trPr>
        <w:tc>
          <w:tcPr>
            <w:tcW w:w="8220" w:type="dxa"/>
            <w:shd w:val="clear" w:color="auto" w:fill="auto"/>
            <w:vAlign w:val="center"/>
          </w:tcPr>
          <w:p w14:paraId="1FD70ADD" w14:textId="77777777" w:rsidR="00637F9A" w:rsidRPr="00780155" w:rsidRDefault="006A0305" w:rsidP="0057561C">
            <w:pPr>
              <w:spacing w:line="240" w:lineRule="auto"/>
              <w:jc w:val="center"/>
              <w:rPr>
                <w:rFonts w:cs="Times New Roman"/>
                <w:b/>
                <w:szCs w:val="24"/>
              </w:rPr>
            </w:pPr>
            <w:r w:rsidRPr="00780155">
              <w:rPr>
                <w:rFonts w:cs="Times New Roman"/>
                <w:b/>
                <w:position w:val="-6"/>
                <w:szCs w:val="24"/>
              </w:rPr>
              <w:pict w14:anchorId="5942ADAD">
                <v:shape id="_x0000_i1026" type="#_x0000_t75" style="width:102pt;height:17.4pt">
                  <v:imagedata r:id="rId9" o:title=""/>
                </v:shape>
              </w:pict>
            </w:r>
            <w:r w:rsidR="00637F9A" w:rsidRPr="00780155">
              <w:rPr>
                <w:rFonts w:cs="Times New Roman"/>
                <w:b/>
                <w:szCs w:val="24"/>
              </w:rPr>
              <w:t xml:space="preserve"> , руб/Гкал/ч</w:t>
            </w:r>
          </w:p>
        </w:tc>
        <w:tc>
          <w:tcPr>
            <w:tcW w:w="1417" w:type="dxa"/>
            <w:shd w:val="clear" w:color="auto" w:fill="auto"/>
            <w:vAlign w:val="center"/>
          </w:tcPr>
          <w:p w14:paraId="17C87CE8" w14:textId="77777777" w:rsidR="00637F9A" w:rsidRPr="00780155" w:rsidRDefault="00637F9A" w:rsidP="0057561C">
            <w:pPr>
              <w:spacing w:line="240" w:lineRule="auto"/>
              <w:jc w:val="center"/>
              <w:rPr>
                <w:rFonts w:cs="Times New Roman"/>
                <w:b/>
                <w:szCs w:val="24"/>
              </w:rPr>
            </w:pPr>
          </w:p>
        </w:tc>
      </w:tr>
    </w:tbl>
    <w:p w14:paraId="3AB9DEA4" w14:textId="77777777" w:rsidR="00637F9A" w:rsidRPr="00780155" w:rsidRDefault="00637F9A" w:rsidP="00637F9A">
      <w:pPr>
        <w:rPr>
          <w:rFonts w:cs="Times New Roman"/>
        </w:rPr>
      </w:pPr>
      <w:r w:rsidRPr="00780155">
        <w:rPr>
          <w:rFonts w:cs="Times New Roman"/>
        </w:rPr>
        <w:t>где</w:t>
      </w:r>
    </w:p>
    <w:p w14:paraId="079F0F27" w14:textId="77777777" w:rsidR="00637F9A" w:rsidRPr="00780155" w:rsidRDefault="00637F9A" w:rsidP="00637F9A">
      <w:pPr>
        <w:rPr>
          <w:rFonts w:cs="Times New Roman"/>
        </w:rPr>
      </w:pPr>
      <w:r w:rsidRPr="00780155">
        <w:rPr>
          <w:rFonts w:cs="Times New Roman"/>
          <w:i/>
        </w:rPr>
        <w:t xml:space="preserve">А </w:t>
      </w:r>
      <w:r w:rsidRPr="00780155">
        <w:rPr>
          <w:rFonts w:cs="Times New Roman"/>
        </w:rPr>
        <w:t>- удельная стоимость сооружения тепловой сети, руб/Гкал/ч;</w:t>
      </w:r>
    </w:p>
    <w:p w14:paraId="7C14F460" w14:textId="77777777" w:rsidR="00637F9A" w:rsidRPr="00780155" w:rsidRDefault="00637F9A" w:rsidP="00637F9A">
      <w:pPr>
        <w:rPr>
          <w:rFonts w:cs="Times New Roman"/>
        </w:rPr>
      </w:pPr>
      <w:r w:rsidRPr="00780155">
        <w:rPr>
          <w:rFonts w:cs="Times New Roman"/>
          <w:i/>
          <w:lang w:val="en-US"/>
        </w:rPr>
        <w:lastRenderedPageBreak/>
        <w:t>Z</w:t>
      </w:r>
      <w:r w:rsidRPr="00780155">
        <w:rPr>
          <w:rFonts w:cs="Times New Roman"/>
        </w:rPr>
        <w:t xml:space="preserve"> - удельная стоимость сооружения котельной (ТЭЦ), руб/Гкал/ч.</w:t>
      </w:r>
    </w:p>
    <w:p w14:paraId="4AF00355" w14:textId="77777777" w:rsidR="00637F9A" w:rsidRPr="00780155" w:rsidRDefault="00637F9A" w:rsidP="00637F9A">
      <w:pPr>
        <w:rPr>
          <w:rFonts w:cs="Times New Roman"/>
        </w:rPr>
      </w:pPr>
    </w:p>
    <w:p w14:paraId="74BCA27A" w14:textId="77777777" w:rsidR="00637F9A" w:rsidRPr="00780155" w:rsidRDefault="00637F9A" w:rsidP="00637F9A">
      <w:pPr>
        <w:rPr>
          <w:rFonts w:cs="Times New Roman"/>
        </w:rPr>
      </w:pPr>
      <w:r w:rsidRPr="00780155">
        <w:rPr>
          <w:rFonts w:cs="Times New Roman"/>
        </w:rPr>
        <w:t>Для связи себестоимости производства и транспорта теплоты с максимальным радиусом теплоснабжения использовались следующие аналитические выражения:</w:t>
      </w:r>
    </w:p>
    <w:tbl>
      <w:tblPr>
        <w:tblW w:w="0" w:type="auto"/>
        <w:jc w:val="center"/>
        <w:tblLayout w:type="fixed"/>
        <w:tblCellMar>
          <w:left w:w="28" w:type="dxa"/>
          <w:right w:w="28" w:type="dxa"/>
        </w:tblCellMar>
        <w:tblLook w:val="01E0" w:firstRow="1" w:lastRow="1" w:firstColumn="1" w:lastColumn="1" w:noHBand="0" w:noVBand="0"/>
      </w:tblPr>
      <w:tblGrid>
        <w:gridCol w:w="8220"/>
        <w:gridCol w:w="1417"/>
      </w:tblGrid>
      <w:tr w:rsidR="00201AE3" w:rsidRPr="00780155" w14:paraId="658561C7" w14:textId="77777777" w:rsidTr="0057561C">
        <w:trPr>
          <w:trHeight w:val="23"/>
          <w:tblHeader/>
          <w:jc w:val="center"/>
        </w:trPr>
        <w:tc>
          <w:tcPr>
            <w:tcW w:w="8220" w:type="dxa"/>
            <w:shd w:val="clear" w:color="auto" w:fill="auto"/>
            <w:vAlign w:val="center"/>
          </w:tcPr>
          <w:p w14:paraId="03B210EB" w14:textId="279EAF4B" w:rsidR="00637F9A" w:rsidRPr="00780155" w:rsidRDefault="006A0305" w:rsidP="0057561C">
            <w:pPr>
              <w:spacing w:line="240" w:lineRule="auto"/>
              <w:jc w:val="center"/>
              <w:rPr>
                <w:rFonts w:cs="Times New Roman"/>
                <w:b/>
                <w:szCs w:val="24"/>
              </w:rPr>
            </w:pPr>
            <w:r w:rsidRPr="00780155">
              <w:rPr>
                <w:rFonts w:cs="Times New Roman"/>
                <w:b/>
                <w:position w:val="-24"/>
                <w:szCs w:val="24"/>
              </w:rPr>
              <w:pict w14:anchorId="6E0DB6E9">
                <v:shape id="_x0000_i1027" type="#_x0000_t75" style="width:149.4pt;height:47.4pt">
                  <v:imagedata r:id="rId10" o:title=""/>
                </v:shape>
              </w:pict>
            </w:r>
            <w:r w:rsidR="00637F9A" w:rsidRPr="00780155">
              <w:rPr>
                <w:rFonts w:cs="Times New Roman"/>
                <w:b/>
                <w:szCs w:val="24"/>
              </w:rPr>
              <w:t>,</w:t>
            </w:r>
            <w:r w:rsidR="00637F9A" w:rsidRPr="00780155">
              <w:rPr>
                <w:rFonts w:cs="Times New Roman"/>
                <w:bCs/>
                <w:szCs w:val="24"/>
              </w:rPr>
              <w:t xml:space="preserve"> руб/Гкал/ч</w:t>
            </w:r>
          </w:p>
        </w:tc>
        <w:tc>
          <w:tcPr>
            <w:tcW w:w="1417" w:type="dxa"/>
            <w:shd w:val="clear" w:color="auto" w:fill="auto"/>
            <w:vAlign w:val="center"/>
          </w:tcPr>
          <w:p w14:paraId="613FBEBE" w14:textId="77777777" w:rsidR="00637F9A" w:rsidRPr="00780155" w:rsidRDefault="00637F9A" w:rsidP="0057561C">
            <w:pPr>
              <w:spacing w:line="240" w:lineRule="auto"/>
              <w:ind w:firstLine="372"/>
              <w:jc w:val="center"/>
              <w:rPr>
                <w:rFonts w:cs="Times New Roman"/>
                <w:b/>
                <w:szCs w:val="24"/>
              </w:rPr>
            </w:pPr>
          </w:p>
        </w:tc>
      </w:tr>
      <w:tr w:rsidR="00201AE3" w:rsidRPr="00780155" w14:paraId="21D4E80C" w14:textId="77777777" w:rsidTr="00E6786A">
        <w:trPr>
          <w:trHeight w:val="23"/>
          <w:jc w:val="center"/>
        </w:trPr>
        <w:tc>
          <w:tcPr>
            <w:tcW w:w="8220" w:type="dxa"/>
            <w:shd w:val="clear" w:color="auto" w:fill="auto"/>
            <w:vAlign w:val="center"/>
          </w:tcPr>
          <w:p w14:paraId="4904F891" w14:textId="77777777" w:rsidR="00637F9A" w:rsidRPr="00780155" w:rsidRDefault="006A0305" w:rsidP="00E6786A">
            <w:pPr>
              <w:spacing w:line="240" w:lineRule="auto"/>
              <w:jc w:val="center"/>
              <w:rPr>
                <w:rFonts w:cs="Times New Roman"/>
                <w:szCs w:val="24"/>
              </w:rPr>
            </w:pPr>
            <w:r w:rsidRPr="00780155">
              <w:rPr>
                <w:rFonts w:cs="Times New Roman"/>
                <w:position w:val="-24"/>
                <w:szCs w:val="24"/>
              </w:rPr>
              <w:pict w14:anchorId="1F2F0C85">
                <v:shape id="_x0000_i1028" type="#_x0000_t75" style="width:108.6pt;height:42pt">
                  <v:imagedata r:id="rId11" o:title=""/>
                </v:shape>
              </w:pict>
            </w:r>
            <w:r w:rsidR="00637F9A" w:rsidRPr="00780155">
              <w:rPr>
                <w:rFonts w:cs="Times New Roman"/>
                <w:szCs w:val="24"/>
              </w:rPr>
              <w:t>, руб/Гкал/ч</w:t>
            </w:r>
          </w:p>
        </w:tc>
        <w:tc>
          <w:tcPr>
            <w:tcW w:w="1417" w:type="dxa"/>
            <w:shd w:val="clear" w:color="auto" w:fill="auto"/>
            <w:vAlign w:val="center"/>
          </w:tcPr>
          <w:p w14:paraId="5EC0B461" w14:textId="77777777" w:rsidR="00637F9A" w:rsidRPr="00780155" w:rsidRDefault="00637F9A" w:rsidP="00E6786A">
            <w:pPr>
              <w:spacing w:line="240" w:lineRule="auto"/>
              <w:ind w:firstLine="372"/>
              <w:rPr>
                <w:rFonts w:cs="Times New Roman"/>
                <w:szCs w:val="24"/>
              </w:rPr>
            </w:pPr>
          </w:p>
        </w:tc>
      </w:tr>
    </w:tbl>
    <w:p w14:paraId="7FD6E308" w14:textId="77777777" w:rsidR="00637F9A" w:rsidRPr="00780155" w:rsidRDefault="00637F9A" w:rsidP="00637F9A">
      <w:pPr>
        <w:rPr>
          <w:rFonts w:cs="Times New Roman"/>
        </w:rPr>
      </w:pPr>
      <w:r w:rsidRPr="00780155">
        <w:rPr>
          <w:rFonts w:cs="Times New Roman"/>
        </w:rPr>
        <w:t>где</w:t>
      </w:r>
    </w:p>
    <w:p w14:paraId="71D09F77" w14:textId="77777777" w:rsidR="00637F9A" w:rsidRPr="00780155" w:rsidRDefault="00637F9A" w:rsidP="00637F9A">
      <w:pPr>
        <w:rPr>
          <w:rFonts w:cs="Times New Roman"/>
        </w:rPr>
      </w:pPr>
      <w:r w:rsidRPr="00780155">
        <w:rPr>
          <w:rFonts w:cs="Times New Roman"/>
          <w:i/>
          <w:lang w:val="en-US"/>
        </w:rPr>
        <w:t>R</w:t>
      </w:r>
      <w:r w:rsidRPr="00780155">
        <w:rPr>
          <w:rFonts w:cs="Times New Roman"/>
        </w:rPr>
        <w:t xml:space="preserve"> – максимальный радиус действия тепловой сети (длина главной тепловой магистрали самого протяженного вывода от источника), км;</w:t>
      </w:r>
    </w:p>
    <w:p w14:paraId="6B829848" w14:textId="77777777" w:rsidR="00637F9A" w:rsidRPr="00780155" w:rsidRDefault="00637F9A" w:rsidP="00637F9A">
      <w:pPr>
        <w:rPr>
          <w:rFonts w:cs="Times New Roman"/>
        </w:rPr>
      </w:pPr>
      <w:r w:rsidRPr="00780155">
        <w:rPr>
          <w:rFonts w:cs="Times New Roman"/>
          <w:i/>
          <w:lang w:val="en-US"/>
        </w:rPr>
        <w:t>H</w:t>
      </w:r>
      <w:r w:rsidRPr="00780155">
        <w:rPr>
          <w:rFonts w:cs="Times New Roman"/>
        </w:rPr>
        <w:t xml:space="preserve"> - потери напора на гидравлическое сопротивление при транспорте теплоносителя по тепловой магистрали, м. вод. ст.;</w:t>
      </w:r>
    </w:p>
    <w:p w14:paraId="0C18EC55" w14:textId="77777777" w:rsidR="00637F9A" w:rsidRPr="00780155" w:rsidRDefault="00637F9A" w:rsidP="00637F9A">
      <w:pPr>
        <w:rPr>
          <w:rFonts w:cs="Times New Roman"/>
        </w:rPr>
      </w:pPr>
      <w:r w:rsidRPr="00780155">
        <w:rPr>
          <w:rFonts w:cs="Times New Roman"/>
          <w:i/>
          <w:lang w:val="en-US"/>
        </w:rPr>
        <w:t>b</w:t>
      </w:r>
      <w:r w:rsidRPr="00780155">
        <w:rPr>
          <w:rFonts w:cs="Times New Roman"/>
        </w:rPr>
        <w:t xml:space="preserve"> - эмпирический коэффициент удельных затрат в единицу тепловой мощности котельной, руб/Гкал/ч;</w:t>
      </w:r>
    </w:p>
    <w:p w14:paraId="332F3B31" w14:textId="77777777" w:rsidR="00637F9A" w:rsidRPr="00780155" w:rsidRDefault="00637F9A" w:rsidP="00637F9A">
      <w:pPr>
        <w:rPr>
          <w:rFonts w:cs="Times New Roman"/>
        </w:rPr>
      </w:pPr>
      <w:r w:rsidRPr="00780155">
        <w:rPr>
          <w:rFonts w:cs="Times New Roman"/>
          <w:i/>
          <w:lang w:val="en-US"/>
        </w:rPr>
        <w:t>S</w:t>
      </w:r>
      <w:r w:rsidRPr="00780155">
        <w:rPr>
          <w:rFonts w:cs="Times New Roman"/>
        </w:rPr>
        <w:t xml:space="preserve"> - удельная стоимость материальной характеристики тепловой сети, руб/м</w:t>
      </w:r>
      <w:r w:rsidRPr="00780155">
        <w:rPr>
          <w:rFonts w:cs="Times New Roman"/>
          <w:vertAlign w:val="superscript"/>
        </w:rPr>
        <w:t>2</w:t>
      </w:r>
      <w:r w:rsidRPr="00780155">
        <w:rPr>
          <w:rFonts w:cs="Times New Roman"/>
        </w:rPr>
        <w:t>;</w:t>
      </w:r>
    </w:p>
    <w:p w14:paraId="35FE9720" w14:textId="77777777" w:rsidR="00637F9A" w:rsidRPr="00780155" w:rsidRDefault="00637F9A" w:rsidP="00637F9A">
      <w:pPr>
        <w:rPr>
          <w:rFonts w:cs="Times New Roman"/>
        </w:rPr>
      </w:pPr>
      <w:r w:rsidRPr="00780155">
        <w:rPr>
          <w:rFonts w:cs="Times New Roman"/>
          <w:i/>
          <w:lang w:val="en-US"/>
        </w:rPr>
        <w:t>B</w:t>
      </w:r>
      <w:r w:rsidRPr="00780155">
        <w:rPr>
          <w:rFonts w:cs="Times New Roman"/>
        </w:rPr>
        <w:t xml:space="preserve"> - среднее количество абонентов на единицу площади зоны действия источника теплоснабжения, 1/км</w:t>
      </w:r>
      <w:r w:rsidRPr="00780155">
        <w:rPr>
          <w:rFonts w:cs="Times New Roman"/>
          <w:vertAlign w:val="superscript"/>
        </w:rPr>
        <w:t>2</w:t>
      </w:r>
      <w:r w:rsidRPr="00780155">
        <w:rPr>
          <w:rFonts w:cs="Times New Roman"/>
        </w:rPr>
        <w:t>;</w:t>
      </w:r>
    </w:p>
    <w:p w14:paraId="02F875AE" w14:textId="77777777" w:rsidR="00637F9A" w:rsidRPr="00780155" w:rsidRDefault="00637F9A" w:rsidP="00637F9A">
      <w:pPr>
        <w:rPr>
          <w:rFonts w:cs="Times New Roman"/>
        </w:rPr>
      </w:pPr>
      <w:r w:rsidRPr="00780155">
        <w:rPr>
          <w:rFonts w:cs="Times New Roman"/>
          <w:i/>
        </w:rPr>
        <w:t>П</w:t>
      </w:r>
      <w:r w:rsidRPr="00780155">
        <w:rPr>
          <w:rFonts w:cs="Times New Roman"/>
        </w:rPr>
        <w:t xml:space="preserve"> - тепловая плотность района, Гкал/ч</w:t>
      </w:r>
      <w:r w:rsidRPr="00780155">
        <w:rPr>
          <w:rFonts w:cs="Times New Roman"/>
        </w:rPr>
        <w:sym w:font="Symbol" w:char="F0B4"/>
      </w:r>
      <w:r w:rsidRPr="00780155">
        <w:rPr>
          <w:rFonts w:cs="Times New Roman"/>
        </w:rPr>
        <w:t>км</w:t>
      </w:r>
      <w:r w:rsidRPr="00780155">
        <w:rPr>
          <w:rFonts w:cs="Times New Roman"/>
          <w:vertAlign w:val="superscript"/>
        </w:rPr>
        <w:t>2</w:t>
      </w:r>
      <w:r w:rsidRPr="00780155">
        <w:rPr>
          <w:rFonts w:cs="Times New Roman"/>
        </w:rPr>
        <w:t>;</w:t>
      </w:r>
    </w:p>
    <w:p w14:paraId="10C73987" w14:textId="77777777" w:rsidR="00637F9A" w:rsidRPr="00780155" w:rsidRDefault="00637F9A" w:rsidP="00637F9A">
      <w:pPr>
        <w:rPr>
          <w:rFonts w:cs="Times New Roman"/>
        </w:rPr>
      </w:pPr>
      <w:r w:rsidRPr="00780155">
        <w:rPr>
          <w:rFonts w:cs="Times New Roman"/>
        </w:rPr>
        <w:t>Δ</w:t>
      </w:r>
      <w:r w:rsidRPr="00780155">
        <w:rPr>
          <w:rFonts w:cs="Times New Roman"/>
          <w:i/>
        </w:rPr>
        <w:t xml:space="preserve">Т </w:t>
      </w:r>
      <w:r w:rsidRPr="00780155">
        <w:rPr>
          <w:rFonts w:cs="Times New Roman"/>
        </w:rPr>
        <w:t xml:space="preserve">- расчетный перепад температур теплоносителя в тепловой сети, </w:t>
      </w:r>
      <w:r w:rsidRPr="00780155">
        <w:rPr>
          <w:rFonts w:cs="Times New Roman"/>
          <w:vertAlign w:val="superscript"/>
        </w:rPr>
        <w:t>о</w:t>
      </w:r>
      <w:r w:rsidRPr="00780155">
        <w:rPr>
          <w:rFonts w:cs="Times New Roman"/>
        </w:rPr>
        <w:t>С;</w:t>
      </w:r>
    </w:p>
    <w:p w14:paraId="45F6B50E" w14:textId="77777777" w:rsidR="00637F9A" w:rsidRPr="00780155" w:rsidRDefault="00637F9A" w:rsidP="00637F9A">
      <w:pPr>
        <w:rPr>
          <w:rFonts w:cs="Times New Roman"/>
        </w:rPr>
      </w:pPr>
      <w:r w:rsidRPr="00780155">
        <w:rPr>
          <w:rFonts w:cs="Times New Roman"/>
          <w:i/>
        </w:rPr>
        <w:t>φ</w:t>
      </w:r>
      <w:r w:rsidRPr="00780155">
        <w:rPr>
          <w:rFonts w:cs="Times New Roman"/>
        </w:rPr>
        <w:t xml:space="preserve"> - поправочный коэффициент, принимаемый равным 1,3 для ТЭЦ, и принимаемый равным 1 для котельных.</w:t>
      </w:r>
    </w:p>
    <w:p w14:paraId="248CAFBB" w14:textId="77777777" w:rsidR="00637F9A" w:rsidRPr="00780155" w:rsidRDefault="00637F9A" w:rsidP="00637F9A">
      <w:pPr>
        <w:rPr>
          <w:rFonts w:cs="Times New Roman"/>
        </w:rPr>
      </w:pPr>
      <w:r w:rsidRPr="00780155">
        <w:rPr>
          <w:rFonts w:cs="Times New Roman"/>
        </w:rPr>
        <w:t>С учетом уточненных эмпирических коэффициентов связь между удельными затратами на производство и транспорт тепловой энергии с максимальным радиусом теплоснабжения определялась по следующей полуэмпирической зависимости, выраженной формулой:</w:t>
      </w:r>
    </w:p>
    <w:p w14:paraId="443E6403" w14:textId="77777777" w:rsidR="00637F9A" w:rsidRPr="00780155" w:rsidRDefault="006A0305" w:rsidP="00637F9A">
      <w:pPr>
        <w:jc w:val="center"/>
        <w:rPr>
          <w:rFonts w:cs="Times New Roman"/>
        </w:rPr>
      </w:pPr>
      <w:r w:rsidRPr="00780155">
        <w:rPr>
          <w:rFonts w:cs="Times New Roman"/>
        </w:rPr>
        <w:pict w14:anchorId="6B00182A">
          <v:shape id="_x0000_i1029" type="#_x0000_t75" style="width:233.4pt;height:42pt">
            <v:imagedata r:id="rId12" o:title=""/>
          </v:shape>
        </w:pict>
      </w:r>
    </w:p>
    <w:p w14:paraId="288FA115" w14:textId="77777777" w:rsidR="00637F9A" w:rsidRPr="00780155" w:rsidRDefault="00637F9A" w:rsidP="00637F9A">
      <w:pPr>
        <w:rPr>
          <w:rFonts w:cs="Times New Roman"/>
        </w:rPr>
      </w:pPr>
      <w:r w:rsidRPr="00780155">
        <w:rPr>
          <w:rFonts w:cs="Times New Roman"/>
        </w:rPr>
        <w:t xml:space="preserve">Для выполнения условия по минимизации удельных стоимостей сооружения тепловых сетей и источника полученная зависимость была продифференцирована по параметру </w:t>
      </w:r>
      <w:r w:rsidRPr="00780155">
        <w:rPr>
          <w:rFonts w:cs="Times New Roman"/>
          <w:i/>
          <w:lang w:val="en-US"/>
        </w:rPr>
        <w:t>R</w:t>
      </w:r>
      <w:r w:rsidRPr="00780155">
        <w:rPr>
          <w:rFonts w:cs="Times New Roman"/>
        </w:rPr>
        <w:t xml:space="preserve"> и ее производная приравнена к нулю. </w:t>
      </w:r>
    </w:p>
    <w:p w14:paraId="29235BE0" w14:textId="77777777" w:rsidR="00637F9A" w:rsidRPr="00780155" w:rsidRDefault="006A0305" w:rsidP="00637F9A">
      <w:pPr>
        <w:jc w:val="center"/>
        <w:rPr>
          <w:rFonts w:cs="Times New Roman"/>
        </w:rPr>
      </w:pPr>
      <w:r w:rsidRPr="00780155">
        <w:rPr>
          <w:rFonts w:cs="Times New Roman"/>
        </w:rPr>
        <w:pict w14:anchorId="7DABF8E4">
          <v:shape id="_x0000_i1030" type="#_x0000_t75" style="width:195.6pt;height:51.6pt">
            <v:imagedata r:id="rId13" o:title=""/>
          </v:shape>
        </w:pict>
      </w:r>
    </w:p>
    <w:p w14:paraId="4C887186" w14:textId="01C49C00" w:rsidR="00637F9A" w:rsidRPr="00780155" w:rsidRDefault="00637F9A" w:rsidP="00637F9A">
      <w:pPr>
        <w:rPr>
          <w:rFonts w:cs="Times New Roman"/>
        </w:rPr>
      </w:pPr>
      <w:r w:rsidRPr="00780155">
        <w:rPr>
          <w:rFonts w:cs="Times New Roman"/>
        </w:rPr>
        <w:t xml:space="preserve">По полученной формуле определялся эффективный радиус теплоснабжения для тепловых источников Ярославского </w:t>
      </w:r>
      <w:r w:rsidR="00361E9B" w:rsidRPr="00780155">
        <w:rPr>
          <w:rFonts w:cs="Times New Roman"/>
        </w:rPr>
        <w:t>МО</w:t>
      </w:r>
      <w:r w:rsidRPr="00780155">
        <w:rPr>
          <w:rFonts w:cs="Times New Roman"/>
        </w:rPr>
        <w:t xml:space="preserve">. Результаты расчетов приведены в таблице ниже </w:t>
      </w:r>
    </w:p>
    <w:p w14:paraId="2977F0A8" w14:textId="77777777" w:rsidR="00637F9A" w:rsidRPr="00780155" w:rsidRDefault="00637F9A" w:rsidP="00637F9A">
      <w:pPr>
        <w:ind w:firstLine="0"/>
        <w:rPr>
          <w:rFonts w:cs="Times New Roman"/>
        </w:rPr>
        <w:sectPr w:rsidR="00637F9A" w:rsidRPr="00780155" w:rsidSect="00637F9A">
          <w:pgSz w:w="11906" w:h="16838"/>
          <w:pgMar w:top="851" w:right="851" w:bottom="1134" w:left="1418" w:header="709" w:footer="709" w:gutter="0"/>
          <w:cols w:space="720"/>
        </w:sectPr>
      </w:pPr>
    </w:p>
    <w:p w14:paraId="795821BD" w14:textId="3D7FD806" w:rsidR="00637F9A" w:rsidRPr="00780155" w:rsidRDefault="00637F9A" w:rsidP="00637F9A">
      <w:pPr>
        <w:rPr>
          <w:rFonts w:cs="Times New Roman"/>
        </w:rPr>
      </w:pPr>
      <w:bookmarkStart w:id="43" w:name="_Toc8679791"/>
      <w:bookmarkStart w:id="44" w:name="_Toc202526904"/>
      <w:r w:rsidRPr="00780155">
        <w:rPr>
          <w:rFonts w:cs="Times New Roman"/>
        </w:rPr>
        <w:lastRenderedPageBreak/>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2</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2</w:t>
      </w:r>
      <w:r w:rsidR="00EC713B" w:rsidRPr="00780155">
        <w:rPr>
          <w:rFonts w:cs="Times New Roman"/>
          <w:noProof/>
        </w:rPr>
        <w:fldChar w:fldCharType="end"/>
      </w:r>
      <w:r w:rsidRPr="00780155">
        <w:rPr>
          <w:rFonts w:cs="Times New Roman"/>
        </w:rPr>
        <w:t xml:space="preserve"> Расчет эффективного радиуса теплоснабжения источников тепловой энергии Ярославского </w:t>
      </w:r>
      <w:bookmarkEnd w:id="43"/>
      <w:r w:rsidR="00361E9B" w:rsidRPr="00780155">
        <w:rPr>
          <w:rFonts w:cs="Times New Roman"/>
        </w:rPr>
        <w:t>МО</w:t>
      </w:r>
      <w:bookmarkEnd w:id="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23"/>
        <w:gridCol w:w="1017"/>
        <w:gridCol w:w="926"/>
        <w:gridCol w:w="1230"/>
        <w:gridCol w:w="1514"/>
        <w:gridCol w:w="982"/>
        <w:gridCol w:w="1154"/>
        <w:gridCol w:w="1529"/>
        <w:gridCol w:w="982"/>
        <w:gridCol w:w="1540"/>
        <w:gridCol w:w="1597"/>
      </w:tblGrid>
      <w:tr w:rsidR="002074F1" w:rsidRPr="00780155" w14:paraId="2CD7452F" w14:textId="77777777" w:rsidTr="002167F2">
        <w:trPr>
          <w:trHeight w:val="23"/>
          <w:tblHeader/>
          <w:jc w:val="center"/>
        </w:trPr>
        <w:tc>
          <w:tcPr>
            <w:tcW w:w="3223" w:type="dxa"/>
            <w:vMerge w:val="restart"/>
            <w:shd w:val="clear" w:color="auto" w:fill="auto"/>
            <w:vAlign w:val="center"/>
            <w:hideMark/>
          </w:tcPr>
          <w:p w14:paraId="2D80E74B" w14:textId="77777777" w:rsidR="002074F1" w:rsidRPr="00780155" w:rsidRDefault="002074F1" w:rsidP="002167F2">
            <w:pPr>
              <w:pStyle w:val="ae"/>
              <w:jc w:val="center"/>
              <w:rPr>
                <w:rFonts w:cs="Times New Roman"/>
                <w:b/>
                <w:lang w:eastAsia="ru-RU"/>
              </w:rPr>
            </w:pPr>
            <w:bookmarkStart w:id="45" w:name="_Hlk72163751"/>
            <w:r w:rsidRPr="00780155">
              <w:rPr>
                <w:rFonts w:cs="Times New Roman"/>
                <w:b/>
                <w:lang w:eastAsia="ru-RU"/>
              </w:rPr>
              <w:t>Наименование источника тепловой сети</w:t>
            </w:r>
          </w:p>
        </w:tc>
        <w:tc>
          <w:tcPr>
            <w:tcW w:w="1017" w:type="dxa"/>
            <w:shd w:val="clear" w:color="auto" w:fill="auto"/>
            <w:vAlign w:val="center"/>
            <w:hideMark/>
          </w:tcPr>
          <w:p w14:paraId="4535E9CF" w14:textId="77777777" w:rsidR="002074F1" w:rsidRPr="00780155" w:rsidRDefault="002074F1" w:rsidP="002167F2">
            <w:pPr>
              <w:pStyle w:val="ae"/>
              <w:jc w:val="center"/>
              <w:rPr>
                <w:rFonts w:cs="Times New Roman"/>
                <w:b/>
                <w:lang w:eastAsia="ru-RU"/>
              </w:rPr>
            </w:pPr>
            <w:r w:rsidRPr="00780155">
              <w:rPr>
                <w:rFonts w:cs="Times New Roman"/>
                <w:b/>
                <w:lang w:eastAsia="ru-RU"/>
              </w:rPr>
              <w:t>Площадь зоны действия источника тепловой энергии, км</w:t>
            </w:r>
            <w:r w:rsidRPr="00780155">
              <w:rPr>
                <w:rFonts w:cs="Times New Roman"/>
                <w:b/>
                <w:vertAlign w:val="superscript"/>
                <w:lang w:eastAsia="ru-RU"/>
              </w:rPr>
              <w:t>2</w:t>
            </w:r>
          </w:p>
        </w:tc>
        <w:tc>
          <w:tcPr>
            <w:tcW w:w="926" w:type="dxa"/>
            <w:shd w:val="clear" w:color="auto" w:fill="auto"/>
            <w:vAlign w:val="center"/>
            <w:hideMark/>
          </w:tcPr>
          <w:p w14:paraId="40578191" w14:textId="77777777" w:rsidR="002074F1" w:rsidRPr="00780155" w:rsidRDefault="002074F1" w:rsidP="002167F2">
            <w:pPr>
              <w:pStyle w:val="ae"/>
              <w:jc w:val="center"/>
              <w:rPr>
                <w:rFonts w:cs="Times New Roman"/>
                <w:b/>
                <w:lang w:eastAsia="ru-RU"/>
              </w:rPr>
            </w:pPr>
            <w:r w:rsidRPr="00780155">
              <w:rPr>
                <w:rFonts w:cs="Times New Roman"/>
                <w:b/>
                <w:sz w:val="18"/>
                <w:szCs w:val="18"/>
                <w:lang w:eastAsia="ru-RU"/>
              </w:rPr>
              <w:t>Тепловая нагрузка источника тепловой энергии, с учетом тепловых потерь, Гкал/ч</w:t>
            </w:r>
          </w:p>
        </w:tc>
        <w:tc>
          <w:tcPr>
            <w:tcW w:w="1230" w:type="dxa"/>
            <w:shd w:val="clear" w:color="auto" w:fill="auto"/>
            <w:vAlign w:val="center"/>
            <w:hideMark/>
          </w:tcPr>
          <w:p w14:paraId="78126992" w14:textId="77777777" w:rsidR="002074F1" w:rsidRPr="00780155" w:rsidRDefault="002074F1" w:rsidP="002167F2">
            <w:pPr>
              <w:pStyle w:val="ae"/>
              <w:jc w:val="center"/>
              <w:rPr>
                <w:rFonts w:cs="Times New Roman"/>
                <w:b/>
                <w:lang w:eastAsia="ru-RU"/>
              </w:rPr>
            </w:pPr>
            <w:r w:rsidRPr="00780155">
              <w:rPr>
                <w:rFonts w:cs="Times New Roman"/>
                <w:b/>
                <w:lang w:eastAsia="ru-RU"/>
              </w:rPr>
              <w:t>Стоимость тепловой сети и сооружений, руб.</w:t>
            </w:r>
          </w:p>
        </w:tc>
        <w:tc>
          <w:tcPr>
            <w:tcW w:w="1514" w:type="dxa"/>
            <w:shd w:val="clear" w:color="auto" w:fill="auto"/>
            <w:vAlign w:val="center"/>
            <w:hideMark/>
          </w:tcPr>
          <w:p w14:paraId="7568F455" w14:textId="77777777" w:rsidR="002074F1" w:rsidRPr="00780155" w:rsidRDefault="002074F1" w:rsidP="002167F2">
            <w:pPr>
              <w:pStyle w:val="ae"/>
              <w:jc w:val="center"/>
              <w:rPr>
                <w:rFonts w:cs="Times New Roman"/>
                <w:b/>
                <w:lang w:eastAsia="ru-RU"/>
              </w:rPr>
            </w:pPr>
            <w:bookmarkStart w:id="46" w:name="_Hlk72160278"/>
            <w:r w:rsidRPr="00780155">
              <w:rPr>
                <w:rFonts w:cs="Times New Roman"/>
                <w:b/>
                <w:lang w:eastAsia="ru-RU"/>
              </w:rPr>
              <w:t>Материальная характеристика тепловой сети</w:t>
            </w:r>
            <w:bookmarkEnd w:id="46"/>
            <w:r w:rsidRPr="00780155">
              <w:rPr>
                <w:rFonts w:cs="Times New Roman"/>
                <w:b/>
                <w:lang w:eastAsia="ru-RU"/>
              </w:rPr>
              <w:t>, м2</w:t>
            </w:r>
          </w:p>
        </w:tc>
        <w:tc>
          <w:tcPr>
            <w:tcW w:w="982" w:type="dxa"/>
            <w:shd w:val="clear" w:color="auto" w:fill="auto"/>
            <w:vAlign w:val="center"/>
            <w:hideMark/>
          </w:tcPr>
          <w:p w14:paraId="5672491A" w14:textId="77777777" w:rsidR="002074F1" w:rsidRPr="00780155" w:rsidRDefault="002074F1" w:rsidP="002167F2">
            <w:pPr>
              <w:pStyle w:val="ae"/>
              <w:jc w:val="center"/>
              <w:rPr>
                <w:rFonts w:cs="Times New Roman"/>
                <w:b/>
                <w:lang w:eastAsia="ru-RU"/>
              </w:rPr>
            </w:pPr>
            <w:r w:rsidRPr="00780155">
              <w:rPr>
                <w:rFonts w:cs="Times New Roman"/>
                <w:b/>
                <w:lang w:eastAsia="ru-RU"/>
              </w:rPr>
              <w:t>Среднее число абонентов</w:t>
            </w:r>
          </w:p>
        </w:tc>
        <w:tc>
          <w:tcPr>
            <w:tcW w:w="1154" w:type="dxa"/>
            <w:shd w:val="clear" w:color="auto" w:fill="auto"/>
            <w:vAlign w:val="center"/>
            <w:hideMark/>
          </w:tcPr>
          <w:p w14:paraId="796B5DC2" w14:textId="77777777" w:rsidR="002074F1" w:rsidRPr="00780155" w:rsidRDefault="002074F1" w:rsidP="002167F2">
            <w:pPr>
              <w:pStyle w:val="ae"/>
              <w:jc w:val="center"/>
              <w:rPr>
                <w:rFonts w:cs="Times New Roman"/>
                <w:b/>
                <w:lang w:eastAsia="ru-RU"/>
              </w:rPr>
            </w:pPr>
            <w:r w:rsidRPr="00780155">
              <w:rPr>
                <w:rFonts w:cs="Times New Roman"/>
                <w:b/>
                <w:lang w:eastAsia="ru-RU"/>
              </w:rPr>
              <w:t xml:space="preserve">Расчётный перепад температур, </w:t>
            </w:r>
            <w:r w:rsidRPr="00780155">
              <w:rPr>
                <w:rFonts w:cs="Times New Roman"/>
                <w:b/>
                <w:vertAlign w:val="superscript"/>
                <w:lang w:eastAsia="ru-RU"/>
              </w:rPr>
              <w:t>о</w:t>
            </w:r>
            <w:r w:rsidRPr="00780155">
              <w:rPr>
                <w:rFonts w:cs="Times New Roman"/>
                <w:b/>
                <w:lang w:eastAsia="ru-RU"/>
              </w:rPr>
              <w:t>С</w:t>
            </w:r>
          </w:p>
        </w:tc>
        <w:tc>
          <w:tcPr>
            <w:tcW w:w="1529" w:type="dxa"/>
            <w:shd w:val="clear" w:color="auto" w:fill="auto"/>
            <w:vAlign w:val="center"/>
            <w:hideMark/>
          </w:tcPr>
          <w:p w14:paraId="26F8CA39" w14:textId="77777777" w:rsidR="002074F1" w:rsidRPr="00780155" w:rsidRDefault="002074F1" w:rsidP="002167F2">
            <w:pPr>
              <w:pStyle w:val="ae"/>
              <w:jc w:val="center"/>
              <w:rPr>
                <w:rFonts w:cs="Times New Roman"/>
                <w:b/>
                <w:lang w:eastAsia="ru-RU"/>
              </w:rPr>
            </w:pPr>
            <w:r w:rsidRPr="00780155">
              <w:rPr>
                <w:rFonts w:cs="Times New Roman"/>
                <w:b/>
                <w:lang w:eastAsia="ru-RU"/>
              </w:rPr>
              <w:t>Удельная стоимость характеристики тепловой сети, руб/м</w:t>
            </w:r>
            <w:r w:rsidRPr="00780155">
              <w:rPr>
                <w:rFonts w:cs="Times New Roman"/>
                <w:b/>
                <w:vertAlign w:val="superscript"/>
                <w:lang w:eastAsia="ru-RU"/>
              </w:rPr>
              <w:t>2</w:t>
            </w:r>
          </w:p>
        </w:tc>
        <w:tc>
          <w:tcPr>
            <w:tcW w:w="982" w:type="dxa"/>
            <w:shd w:val="clear" w:color="auto" w:fill="auto"/>
            <w:vAlign w:val="center"/>
            <w:hideMark/>
          </w:tcPr>
          <w:p w14:paraId="3172B22B" w14:textId="77777777" w:rsidR="002074F1" w:rsidRPr="00780155" w:rsidRDefault="002074F1" w:rsidP="002167F2">
            <w:pPr>
              <w:pStyle w:val="ae"/>
              <w:jc w:val="center"/>
              <w:rPr>
                <w:rFonts w:cs="Times New Roman"/>
                <w:b/>
                <w:lang w:eastAsia="ru-RU"/>
              </w:rPr>
            </w:pPr>
            <w:r w:rsidRPr="00780155">
              <w:rPr>
                <w:rFonts w:cs="Times New Roman"/>
                <w:b/>
                <w:lang w:eastAsia="ru-RU"/>
              </w:rPr>
              <w:t>Среднее число абонентов на 1 км</w:t>
            </w:r>
            <w:r w:rsidRPr="00780155">
              <w:rPr>
                <w:rFonts w:cs="Times New Roman"/>
                <w:b/>
                <w:vertAlign w:val="superscript"/>
                <w:lang w:eastAsia="ru-RU"/>
              </w:rPr>
              <w:t>2</w:t>
            </w:r>
          </w:p>
        </w:tc>
        <w:tc>
          <w:tcPr>
            <w:tcW w:w="1540" w:type="dxa"/>
            <w:shd w:val="clear" w:color="auto" w:fill="auto"/>
            <w:vAlign w:val="center"/>
            <w:hideMark/>
          </w:tcPr>
          <w:p w14:paraId="1829DDB6" w14:textId="77777777" w:rsidR="002074F1" w:rsidRPr="00780155" w:rsidRDefault="002074F1" w:rsidP="002167F2">
            <w:pPr>
              <w:pStyle w:val="ae"/>
              <w:jc w:val="center"/>
              <w:rPr>
                <w:rFonts w:cs="Times New Roman"/>
                <w:b/>
                <w:lang w:eastAsia="ru-RU"/>
              </w:rPr>
            </w:pPr>
            <w:r w:rsidRPr="00780155">
              <w:rPr>
                <w:rFonts w:cs="Times New Roman"/>
                <w:b/>
                <w:lang w:eastAsia="ru-RU"/>
              </w:rPr>
              <w:t>Теплоплотность района, Гкал∙км2/ч</w:t>
            </w:r>
          </w:p>
        </w:tc>
        <w:tc>
          <w:tcPr>
            <w:tcW w:w="1597" w:type="dxa"/>
            <w:shd w:val="clear" w:color="auto" w:fill="auto"/>
            <w:vAlign w:val="center"/>
            <w:hideMark/>
          </w:tcPr>
          <w:p w14:paraId="192B4A8A" w14:textId="77777777" w:rsidR="002074F1" w:rsidRPr="00780155" w:rsidRDefault="002074F1" w:rsidP="002167F2">
            <w:pPr>
              <w:pStyle w:val="ae"/>
              <w:jc w:val="center"/>
              <w:rPr>
                <w:rFonts w:cs="Times New Roman"/>
                <w:b/>
                <w:lang w:eastAsia="ru-RU"/>
              </w:rPr>
            </w:pPr>
            <w:r w:rsidRPr="00780155">
              <w:rPr>
                <w:rFonts w:cs="Times New Roman"/>
                <w:b/>
                <w:lang w:eastAsia="ru-RU"/>
              </w:rPr>
              <w:t>Оптимальный радиус теплоснабжения, км</w:t>
            </w:r>
          </w:p>
        </w:tc>
      </w:tr>
      <w:tr w:rsidR="002074F1" w:rsidRPr="00780155" w14:paraId="50BB3C67" w14:textId="77777777" w:rsidTr="002167F2">
        <w:trPr>
          <w:trHeight w:val="23"/>
          <w:tblHeader/>
          <w:jc w:val="center"/>
        </w:trPr>
        <w:tc>
          <w:tcPr>
            <w:tcW w:w="3223" w:type="dxa"/>
            <w:vMerge/>
            <w:shd w:val="clear" w:color="auto" w:fill="auto"/>
            <w:vAlign w:val="center"/>
            <w:hideMark/>
          </w:tcPr>
          <w:p w14:paraId="5985E6A0" w14:textId="77777777" w:rsidR="002074F1" w:rsidRPr="00780155" w:rsidRDefault="002074F1" w:rsidP="002167F2">
            <w:pPr>
              <w:pStyle w:val="ae"/>
              <w:jc w:val="center"/>
              <w:rPr>
                <w:rFonts w:cs="Times New Roman"/>
                <w:b/>
                <w:lang w:eastAsia="ru-RU"/>
              </w:rPr>
            </w:pPr>
          </w:p>
        </w:tc>
        <w:tc>
          <w:tcPr>
            <w:tcW w:w="1017" w:type="dxa"/>
            <w:shd w:val="clear" w:color="auto" w:fill="auto"/>
            <w:vAlign w:val="center"/>
            <w:hideMark/>
          </w:tcPr>
          <w:p w14:paraId="00ED7E11" w14:textId="77777777" w:rsidR="002074F1" w:rsidRPr="00780155" w:rsidRDefault="002074F1" w:rsidP="002167F2">
            <w:pPr>
              <w:pStyle w:val="ae"/>
              <w:jc w:val="center"/>
              <w:rPr>
                <w:rFonts w:cs="Times New Roman"/>
                <w:b/>
                <w:lang w:eastAsia="ru-RU"/>
              </w:rPr>
            </w:pPr>
            <w:r w:rsidRPr="00780155">
              <w:rPr>
                <w:rFonts w:cs="Times New Roman"/>
                <w:b/>
                <w:lang w:eastAsia="ru-RU"/>
              </w:rPr>
              <w:t>S</w:t>
            </w:r>
          </w:p>
        </w:tc>
        <w:tc>
          <w:tcPr>
            <w:tcW w:w="926" w:type="dxa"/>
            <w:shd w:val="clear" w:color="auto" w:fill="auto"/>
            <w:vAlign w:val="center"/>
            <w:hideMark/>
          </w:tcPr>
          <w:p w14:paraId="320A01E8" w14:textId="77777777" w:rsidR="002074F1" w:rsidRPr="00780155" w:rsidRDefault="002074F1" w:rsidP="002167F2">
            <w:pPr>
              <w:pStyle w:val="ae"/>
              <w:jc w:val="center"/>
              <w:rPr>
                <w:rFonts w:cs="Times New Roman"/>
                <w:b/>
                <w:lang w:eastAsia="ru-RU"/>
              </w:rPr>
            </w:pPr>
            <w:r w:rsidRPr="00780155">
              <w:rPr>
                <w:rFonts w:cs="Times New Roman"/>
                <w:b/>
                <w:lang w:eastAsia="ru-RU"/>
              </w:rPr>
              <w:t>Q</w:t>
            </w:r>
          </w:p>
        </w:tc>
        <w:tc>
          <w:tcPr>
            <w:tcW w:w="1230" w:type="dxa"/>
            <w:shd w:val="clear" w:color="auto" w:fill="auto"/>
            <w:vAlign w:val="center"/>
            <w:hideMark/>
          </w:tcPr>
          <w:p w14:paraId="44F7EFCF" w14:textId="77777777" w:rsidR="002074F1" w:rsidRPr="00780155" w:rsidRDefault="002074F1" w:rsidP="002167F2">
            <w:pPr>
              <w:pStyle w:val="ae"/>
              <w:jc w:val="center"/>
              <w:rPr>
                <w:rFonts w:cs="Times New Roman"/>
                <w:b/>
                <w:lang w:eastAsia="ru-RU"/>
              </w:rPr>
            </w:pPr>
            <w:r w:rsidRPr="00780155">
              <w:rPr>
                <w:rFonts w:cs="Times New Roman"/>
                <w:b/>
                <w:lang w:eastAsia="ru-RU"/>
              </w:rPr>
              <w:t>C</w:t>
            </w:r>
          </w:p>
        </w:tc>
        <w:tc>
          <w:tcPr>
            <w:tcW w:w="1514" w:type="dxa"/>
            <w:shd w:val="clear" w:color="auto" w:fill="auto"/>
            <w:vAlign w:val="center"/>
            <w:hideMark/>
          </w:tcPr>
          <w:p w14:paraId="76B7A4F6" w14:textId="77777777" w:rsidR="002074F1" w:rsidRPr="00780155" w:rsidRDefault="002074F1" w:rsidP="002167F2">
            <w:pPr>
              <w:pStyle w:val="ae"/>
              <w:jc w:val="center"/>
              <w:rPr>
                <w:rFonts w:cs="Times New Roman"/>
                <w:b/>
                <w:lang w:eastAsia="ru-RU"/>
              </w:rPr>
            </w:pPr>
            <w:r w:rsidRPr="00780155">
              <w:rPr>
                <w:rFonts w:cs="Times New Roman"/>
                <w:b/>
                <w:lang w:eastAsia="ru-RU"/>
              </w:rPr>
              <w:t>M</w:t>
            </w:r>
          </w:p>
        </w:tc>
        <w:tc>
          <w:tcPr>
            <w:tcW w:w="982" w:type="dxa"/>
            <w:shd w:val="clear" w:color="auto" w:fill="auto"/>
            <w:vAlign w:val="center"/>
            <w:hideMark/>
          </w:tcPr>
          <w:p w14:paraId="7E4061E8" w14:textId="77777777" w:rsidR="002074F1" w:rsidRPr="00780155" w:rsidRDefault="002074F1" w:rsidP="002167F2">
            <w:pPr>
              <w:pStyle w:val="ae"/>
              <w:jc w:val="center"/>
              <w:rPr>
                <w:rFonts w:cs="Times New Roman"/>
                <w:b/>
                <w:lang w:eastAsia="ru-RU"/>
              </w:rPr>
            </w:pPr>
            <w:r w:rsidRPr="00780155">
              <w:rPr>
                <w:rFonts w:cs="Times New Roman"/>
                <w:b/>
                <w:lang w:eastAsia="ru-RU"/>
              </w:rPr>
              <w:t>N</w:t>
            </w:r>
          </w:p>
        </w:tc>
        <w:tc>
          <w:tcPr>
            <w:tcW w:w="1154" w:type="dxa"/>
            <w:shd w:val="clear" w:color="auto" w:fill="auto"/>
            <w:vAlign w:val="center"/>
            <w:hideMark/>
          </w:tcPr>
          <w:p w14:paraId="06F8FAE5" w14:textId="77777777" w:rsidR="002074F1" w:rsidRPr="00780155" w:rsidRDefault="002074F1" w:rsidP="002167F2">
            <w:pPr>
              <w:pStyle w:val="ae"/>
              <w:jc w:val="center"/>
              <w:rPr>
                <w:rFonts w:cs="Times New Roman"/>
                <w:b/>
                <w:lang w:eastAsia="ru-RU"/>
              </w:rPr>
            </w:pPr>
            <w:r w:rsidRPr="00780155">
              <w:rPr>
                <w:rFonts w:cs="Times New Roman"/>
                <w:b/>
                <w:lang w:eastAsia="ru-RU"/>
              </w:rPr>
              <w:t>Δτ</w:t>
            </w:r>
          </w:p>
        </w:tc>
        <w:tc>
          <w:tcPr>
            <w:tcW w:w="1529" w:type="dxa"/>
            <w:shd w:val="clear" w:color="auto" w:fill="auto"/>
            <w:vAlign w:val="center"/>
            <w:hideMark/>
          </w:tcPr>
          <w:p w14:paraId="18BDCF2D" w14:textId="77777777" w:rsidR="002074F1" w:rsidRPr="00780155" w:rsidRDefault="002074F1" w:rsidP="002167F2">
            <w:pPr>
              <w:pStyle w:val="ae"/>
              <w:jc w:val="center"/>
              <w:rPr>
                <w:rFonts w:cs="Times New Roman"/>
                <w:b/>
                <w:lang w:eastAsia="ru-RU"/>
              </w:rPr>
            </w:pPr>
            <w:r w:rsidRPr="00780155">
              <w:rPr>
                <w:rFonts w:cs="Times New Roman"/>
                <w:b/>
                <w:lang w:eastAsia="ru-RU"/>
              </w:rPr>
              <w:t>s=C/M</w:t>
            </w:r>
          </w:p>
        </w:tc>
        <w:tc>
          <w:tcPr>
            <w:tcW w:w="982" w:type="dxa"/>
            <w:shd w:val="clear" w:color="auto" w:fill="auto"/>
            <w:vAlign w:val="center"/>
            <w:hideMark/>
          </w:tcPr>
          <w:p w14:paraId="44C1BCBA" w14:textId="77777777" w:rsidR="002074F1" w:rsidRPr="00780155" w:rsidRDefault="002074F1" w:rsidP="002167F2">
            <w:pPr>
              <w:pStyle w:val="ae"/>
              <w:jc w:val="center"/>
              <w:rPr>
                <w:rFonts w:cs="Times New Roman"/>
                <w:b/>
                <w:lang w:eastAsia="ru-RU"/>
              </w:rPr>
            </w:pPr>
            <w:r w:rsidRPr="00780155">
              <w:rPr>
                <w:rFonts w:cs="Times New Roman"/>
                <w:b/>
                <w:lang w:eastAsia="ru-RU"/>
              </w:rPr>
              <w:t>B=N/S</w:t>
            </w:r>
          </w:p>
        </w:tc>
        <w:tc>
          <w:tcPr>
            <w:tcW w:w="1540" w:type="dxa"/>
            <w:shd w:val="clear" w:color="auto" w:fill="auto"/>
            <w:vAlign w:val="center"/>
            <w:hideMark/>
          </w:tcPr>
          <w:p w14:paraId="5771FB11" w14:textId="77777777" w:rsidR="002074F1" w:rsidRPr="00780155" w:rsidRDefault="002074F1" w:rsidP="002167F2">
            <w:pPr>
              <w:pStyle w:val="ae"/>
              <w:jc w:val="center"/>
              <w:rPr>
                <w:rFonts w:cs="Times New Roman"/>
                <w:b/>
                <w:lang w:eastAsia="ru-RU"/>
              </w:rPr>
            </w:pPr>
            <w:r w:rsidRPr="00780155">
              <w:rPr>
                <w:rFonts w:cs="Times New Roman"/>
                <w:b/>
                <w:lang w:eastAsia="ru-RU"/>
              </w:rPr>
              <w:t>П=Q/S</w:t>
            </w:r>
          </w:p>
        </w:tc>
        <w:tc>
          <w:tcPr>
            <w:tcW w:w="1597" w:type="dxa"/>
            <w:shd w:val="clear" w:color="auto" w:fill="auto"/>
            <w:vAlign w:val="center"/>
            <w:hideMark/>
          </w:tcPr>
          <w:p w14:paraId="4AB9B0AA" w14:textId="77777777" w:rsidR="002074F1" w:rsidRPr="00780155" w:rsidRDefault="002074F1" w:rsidP="002167F2">
            <w:pPr>
              <w:pStyle w:val="ae"/>
              <w:jc w:val="center"/>
              <w:rPr>
                <w:rFonts w:cs="Times New Roman"/>
                <w:b/>
                <w:lang w:eastAsia="ru-RU"/>
              </w:rPr>
            </w:pPr>
            <w:r w:rsidRPr="00780155">
              <w:rPr>
                <w:rFonts w:cs="Times New Roman"/>
                <w:b/>
                <w:lang w:eastAsia="ru-RU"/>
              </w:rPr>
              <w:t>R</w:t>
            </w:r>
            <w:r w:rsidRPr="00780155">
              <w:rPr>
                <w:rFonts w:cs="Times New Roman"/>
                <w:b/>
                <w:vertAlign w:val="subscript"/>
                <w:lang w:eastAsia="ru-RU"/>
              </w:rPr>
              <w:t>опт</w:t>
            </w:r>
          </w:p>
        </w:tc>
      </w:tr>
      <w:tr w:rsidR="002074F1" w:rsidRPr="00780155" w14:paraId="68978215" w14:textId="77777777" w:rsidTr="002167F2">
        <w:trPr>
          <w:trHeight w:val="23"/>
          <w:jc w:val="center"/>
        </w:trPr>
        <w:tc>
          <w:tcPr>
            <w:tcW w:w="3223" w:type="dxa"/>
            <w:shd w:val="clear" w:color="auto" w:fill="auto"/>
            <w:noWrap/>
            <w:vAlign w:val="center"/>
            <w:hideMark/>
          </w:tcPr>
          <w:p w14:paraId="3A0922AB" w14:textId="77777777" w:rsidR="002074F1" w:rsidRPr="00780155" w:rsidRDefault="002074F1" w:rsidP="002167F2">
            <w:pPr>
              <w:pStyle w:val="ae"/>
              <w:rPr>
                <w:rFonts w:cs="Times New Roman"/>
                <w:lang w:eastAsia="ru-RU"/>
              </w:rPr>
            </w:pPr>
            <w:r w:rsidRPr="00780155">
              <w:rPr>
                <w:sz w:val="18"/>
                <w:szCs w:val="18"/>
              </w:rPr>
              <w:t>ТЭЦ-3 ПАО "ТГК-2"</w:t>
            </w:r>
          </w:p>
        </w:tc>
        <w:tc>
          <w:tcPr>
            <w:tcW w:w="1017" w:type="dxa"/>
            <w:shd w:val="clear" w:color="auto" w:fill="auto"/>
            <w:noWrap/>
            <w:vAlign w:val="center"/>
            <w:hideMark/>
          </w:tcPr>
          <w:p w14:paraId="0B83DF81" w14:textId="77777777" w:rsidR="002074F1" w:rsidRPr="00780155" w:rsidRDefault="002074F1" w:rsidP="002167F2">
            <w:pPr>
              <w:pStyle w:val="ae"/>
              <w:jc w:val="center"/>
              <w:rPr>
                <w:rFonts w:cs="Times New Roman"/>
                <w:lang w:eastAsia="ru-RU"/>
              </w:rPr>
            </w:pPr>
            <w:r w:rsidRPr="00780155">
              <w:rPr>
                <w:sz w:val="18"/>
                <w:szCs w:val="18"/>
              </w:rPr>
              <w:t>44,7</w:t>
            </w:r>
          </w:p>
        </w:tc>
        <w:tc>
          <w:tcPr>
            <w:tcW w:w="926" w:type="dxa"/>
            <w:shd w:val="clear" w:color="auto" w:fill="auto"/>
            <w:noWrap/>
            <w:vAlign w:val="center"/>
            <w:hideMark/>
          </w:tcPr>
          <w:p w14:paraId="5D22021F" w14:textId="77777777" w:rsidR="002074F1" w:rsidRPr="00780155" w:rsidRDefault="002074F1" w:rsidP="002167F2">
            <w:pPr>
              <w:pStyle w:val="ae"/>
              <w:jc w:val="center"/>
              <w:rPr>
                <w:rFonts w:cs="Times New Roman"/>
                <w:sz w:val="18"/>
                <w:szCs w:val="18"/>
                <w:lang w:eastAsia="ru-RU"/>
              </w:rPr>
            </w:pPr>
            <w:r w:rsidRPr="00780155">
              <w:rPr>
                <w:sz w:val="18"/>
                <w:szCs w:val="18"/>
              </w:rPr>
              <w:t>958,9</w:t>
            </w:r>
          </w:p>
        </w:tc>
        <w:tc>
          <w:tcPr>
            <w:tcW w:w="1230" w:type="dxa"/>
            <w:shd w:val="clear" w:color="auto" w:fill="auto"/>
            <w:noWrap/>
            <w:vAlign w:val="center"/>
            <w:hideMark/>
          </w:tcPr>
          <w:p w14:paraId="7CB84A2E" w14:textId="77777777" w:rsidR="002074F1" w:rsidRPr="00780155" w:rsidRDefault="002074F1" w:rsidP="002167F2">
            <w:pPr>
              <w:pStyle w:val="ae"/>
              <w:jc w:val="center"/>
              <w:rPr>
                <w:rFonts w:cs="Times New Roman"/>
                <w:lang w:eastAsia="ru-RU"/>
              </w:rPr>
            </w:pPr>
            <w:r w:rsidRPr="00780155">
              <w:rPr>
                <w:sz w:val="18"/>
                <w:szCs w:val="18"/>
              </w:rPr>
              <w:t>1 589 926</w:t>
            </w:r>
          </w:p>
        </w:tc>
        <w:tc>
          <w:tcPr>
            <w:tcW w:w="1514" w:type="dxa"/>
            <w:shd w:val="clear" w:color="auto" w:fill="auto"/>
            <w:noWrap/>
            <w:vAlign w:val="center"/>
            <w:hideMark/>
          </w:tcPr>
          <w:p w14:paraId="4502CEA2" w14:textId="77777777" w:rsidR="002074F1" w:rsidRPr="00780155" w:rsidRDefault="002074F1" w:rsidP="002167F2">
            <w:pPr>
              <w:pStyle w:val="ae"/>
              <w:jc w:val="center"/>
              <w:rPr>
                <w:rFonts w:cs="Times New Roman"/>
                <w:lang w:eastAsia="ru-RU"/>
              </w:rPr>
            </w:pPr>
            <w:r w:rsidRPr="00780155">
              <w:rPr>
                <w:sz w:val="18"/>
                <w:szCs w:val="18"/>
              </w:rPr>
              <w:t>231488</w:t>
            </w:r>
          </w:p>
        </w:tc>
        <w:tc>
          <w:tcPr>
            <w:tcW w:w="982" w:type="dxa"/>
            <w:shd w:val="clear" w:color="auto" w:fill="auto"/>
            <w:noWrap/>
            <w:vAlign w:val="center"/>
            <w:hideMark/>
          </w:tcPr>
          <w:p w14:paraId="17BDE383" w14:textId="77777777" w:rsidR="002074F1" w:rsidRPr="00780155" w:rsidRDefault="002074F1" w:rsidP="002167F2">
            <w:pPr>
              <w:pStyle w:val="ae"/>
              <w:jc w:val="center"/>
              <w:rPr>
                <w:rFonts w:cs="Times New Roman"/>
                <w:lang w:eastAsia="ru-RU"/>
              </w:rPr>
            </w:pPr>
            <w:r w:rsidRPr="00780155">
              <w:rPr>
                <w:sz w:val="18"/>
                <w:szCs w:val="18"/>
              </w:rPr>
              <w:t>1514</w:t>
            </w:r>
          </w:p>
        </w:tc>
        <w:tc>
          <w:tcPr>
            <w:tcW w:w="1154" w:type="dxa"/>
            <w:shd w:val="clear" w:color="auto" w:fill="auto"/>
            <w:noWrap/>
            <w:vAlign w:val="center"/>
            <w:hideMark/>
          </w:tcPr>
          <w:p w14:paraId="6ACDD714" w14:textId="77777777" w:rsidR="002074F1" w:rsidRPr="00780155" w:rsidRDefault="002074F1" w:rsidP="002167F2">
            <w:pPr>
              <w:pStyle w:val="ae"/>
              <w:jc w:val="center"/>
              <w:rPr>
                <w:rFonts w:cs="Times New Roman"/>
                <w:lang w:eastAsia="ru-RU"/>
              </w:rPr>
            </w:pPr>
            <w:r w:rsidRPr="00780155">
              <w:rPr>
                <w:sz w:val="18"/>
                <w:szCs w:val="18"/>
              </w:rPr>
              <w:t>80</w:t>
            </w:r>
          </w:p>
        </w:tc>
        <w:tc>
          <w:tcPr>
            <w:tcW w:w="1529" w:type="dxa"/>
            <w:shd w:val="clear" w:color="auto" w:fill="auto"/>
            <w:noWrap/>
            <w:vAlign w:val="center"/>
            <w:hideMark/>
          </w:tcPr>
          <w:p w14:paraId="75C106D5" w14:textId="77777777" w:rsidR="002074F1" w:rsidRPr="00780155" w:rsidRDefault="002074F1" w:rsidP="002167F2">
            <w:pPr>
              <w:pStyle w:val="ae"/>
              <w:jc w:val="center"/>
              <w:rPr>
                <w:rFonts w:cs="Times New Roman"/>
                <w:lang w:eastAsia="ru-RU"/>
              </w:rPr>
            </w:pPr>
            <w:r w:rsidRPr="00780155">
              <w:rPr>
                <w:sz w:val="18"/>
                <w:szCs w:val="18"/>
              </w:rPr>
              <w:t>6 868,00</w:t>
            </w:r>
          </w:p>
        </w:tc>
        <w:tc>
          <w:tcPr>
            <w:tcW w:w="982" w:type="dxa"/>
            <w:shd w:val="clear" w:color="auto" w:fill="auto"/>
            <w:noWrap/>
            <w:vAlign w:val="center"/>
            <w:hideMark/>
          </w:tcPr>
          <w:p w14:paraId="0930213A" w14:textId="77777777" w:rsidR="002074F1" w:rsidRPr="00780155" w:rsidRDefault="002074F1" w:rsidP="002167F2">
            <w:pPr>
              <w:pStyle w:val="ae"/>
              <w:jc w:val="center"/>
              <w:rPr>
                <w:rFonts w:cs="Times New Roman"/>
                <w:lang w:eastAsia="ru-RU"/>
              </w:rPr>
            </w:pPr>
            <w:r w:rsidRPr="00780155">
              <w:rPr>
                <w:sz w:val="18"/>
                <w:szCs w:val="18"/>
              </w:rPr>
              <w:t>33,9</w:t>
            </w:r>
          </w:p>
        </w:tc>
        <w:tc>
          <w:tcPr>
            <w:tcW w:w="1540" w:type="dxa"/>
            <w:shd w:val="clear" w:color="auto" w:fill="auto"/>
            <w:noWrap/>
            <w:vAlign w:val="center"/>
            <w:hideMark/>
          </w:tcPr>
          <w:p w14:paraId="16776DB0" w14:textId="77777777" w:rsidR="002074F1" w:rsidRPr="00780155" w:rsidRDefault="002074F1" w:rsidP="002167F2">
            <w:pPr>
              <w:pStyle w:val="ae"/>
              <w:jc w:val="center"/>
              <w:rPr>
                <w:rFonts w:cs="Times New Roman"/>
                <w:lang w:eastAsia="ru-RU"/>
              </w:rPr>
            </w:pPr>
            <w:r w:rsidRPr="00780155">
              <w:rPr>
                <w:sz w:val="18"/>
                <w:szCs w:val="18"/>
              </w:rPr>
              <w:t>21,5</w:t>
            </w:r>
          </w:p>
        </w:tc>
        <w:tc>
          <w:tcPr>
            <w:tcW w:w="1597" w:type="dxa"/>
            <w:shd w:val="clear" w:color="auto" w:fill="auto"/>
            <w:noWrap/>
            <w:vAlign w:val="center"/>
            <w:hideMark/>
          </w:tcPr>
          <w:p w14:paraId="7EB7B494" w14:textId="77777777" w:rsidR="002074F1" w:rsidRPr="00780155" w:rsidRDefault="002074F1" w:rsidP="002167F2">
            <w:pPr>
              <w:pStyle w:val="ae"/>
              <w:jc w:val="center"/>
              <w:rPr>
                <w:rFonts w:cs="Times New Roman"/>
                <w:lang w:eastAsia="ru-RU"/>
              </w:rPr>
            </w:pPr>
            <w:r w:rsidRPr="00780155">
              <w:rPr>
                <w:sz w:val="18"/>
                <w:szCs w:val="18"/>
              </w:rPr>
              <w:t>3,83</w:t>
            </w:r>
          </w:p>
        </w:tc>
      </w:tr>
      <w:tr w:rsidR="002074F1" w:rsidRPr="00780155" w14:paraId="5B1D4411" w14:textId="77777777" w:rsidTr="002167F2">
        <w:trPr>
          <w:trHeight w:val="23"/>
          <w:jc w:val="center"/>
        </w:trPr>
        <w:tc>
          <w:tcPr>
            <w:tcW w:w="3223" w:type="dxa"/>
            <w:shd w:val="clear" w:color="auto" w:fill="auto"/>
            <w:noWrap/>
            <w:vAlign w:val="center"/>
            <w:hideMark/>
          </w:tcPr>
          <w:p w14:paraId="17664443" w14:textId="77777777" w:rsidR="002074F1" w:rsidRPr="00780155" w:rsidRDefault="002074F1" w:rsidP="002167F2">
            <w:pPr>
              <w:pStyle w:val="ae"/>
              <w:rPr>
                <w:rFonts w:cs="Times New Roman"/>
                <w:lang w:eastAsia="ru-RU"/>
              </w:rPr>
            </w:pPr>
            <w:r w:rsidRPr="00780155">
              <w:rPr>
                <w:sz w:val="18"/>
                <w:szCs w:val="18"/>
              </w:rPr>
              <w:t>ООО УПТК "ТПС"</w:t>
            </w:r>
          </w:p>
        </w:tc>
        <w:tc>
          <w:tcPr>
            <w:tcW w:w="1017" w:type="dxa"/>
            <w:shd w:val="clear" w:color="auto" w:fill="auto"/>
            <w:vAlign w:val="center"/>
            <w:hideMark/>
          </w:tcPr>
          <w:p w14:paraId="49556FA4" w14:textId="77777777" w:rsidR="002074F1" w:rsidRPr="00780155" w:rsidRDefault="002074F1" w:rsidP="002167F2">
            <w:pPr>
              <w:pStyle w:val="ae"/>
              <w:jc w:val="center"/>
              <w:rPr>
                <w:rFonts w:cs="Times New Roman"/>
                <w:lang w:eastAsia="ru-RU"/>
              </w:rPr>
            </w:pPr>
            <w:r w:rsidRPr="00780155">
              <w:rPr>
                <w:sz w:val="18"/>
                <w:szCs w:val="18"/>
              </w:rPr>
              <w:t>8,1</w:t>
            </w:r>
          </w:p>
        </w:tc>
        <w:tc>
          <w:tcPr>
            <w:tcW w:w="926" w:type="dxa"/>
            <w:shd w:val="clear" w:color="auto" w:fill="auto"/>
            <w:vAlign w:val="center"/>
            <w:hideMark/>
          </w:tcPr>
          <w:p w14:paraId="6DA8D458" w14:textId="77777777" w:rsidR="002074F1" w:rsidRPr="00780155" w:rsidRDefault="002074F1" w:rsidP="002167F2">
            <w:pPr>
              <w:pStyle w:val="ae"/>
              <w:jc w:val="center"/>
              <w:rPr>
                <w:rFonts w:cs="Times New Roman"/>
                <w:sz w:val="18"/>
                <w:szCs w:val="18"/>
                <w:lang w:eastAsia="ru-RU"/>
              </w:rPr>
            </w:pPr>
            <w:r w:rsidRPr="00780155">
              <w:rPr>
                <w:sz w:val="18"/>
                <w:szCs w:val="18"/>
              </w:rPr>
              <w:t>372,21</w:t>
            </w:r>
          </w:p>
        </w:tc>
        <w:tc>
          <w:tcPr>
            <w:tcW w:w="1230" w:type="dxa"/>
            <w:shd w:val="clear" w:color="auto" w:fill="auto"/>
            <w:noWrap/>
            <w:vAlign w:val="center"/>
            <w:hideMark/>
          </w:tcPr>
          <w:p w14:paraId="00E73825" w14:textId="77777777" w:rsidR="002074F1" w:rsidRPr="00780155" w:rsidRDefault="002074F1" w:rsidP="002167F2">
            <w:pPr>
              <w:pStyle w:val="ae"/>
              <w:jc w:val="center"/>
              <w:rPr>
                <w:rFonts w:cs="Times New Roman"/>
                <w:lang w:eastAsia="ru-RU"/>
              </w:rPr>
            </w:pPr>
            <w:r w:rsidRPr="00780155">
              <w:rPr>
                <w:sz w:val="18"/>
                <w:szCs w:val="18"/>
              </w:rPr>
              <w:t>529 000</w:t>
            </w:r>
          </w:p>
        </w:tc>
        <w:tc>
          <w:tcPr>
            <w:tcW w:w="1514" w:type="dxa"/>
            <w:shd w:val="clear" w:color="auto" w:fill="auto"/>
            <w:vAlign w:val="center"/>
            <w:hideMark/>
          </w:tcPr>
          <w:p w14:paraId="4161A6CD" w14:textId="77777777" w:rsidR="002074F1" w:rsidRPr="00780155" w:rsidRDefault="002074F1" w:rsidP="002167F2">
            <w:pPr>
              <w:pStyle w:val="ae"/>
              <w:jc w:val="center"/>
              <w:rPr>
                <w:rFonts w:cs="Times New Roman"/>
                <w:lang w:eastAsia="ru-RU"/>
              </w:rPr>
            </w:pPr>
            <w:r w:rsidRPr="00780155">
              <w:rPr>
                <w:sz w:val="18"/>
                <w:szCs w:val="18"/>
              </w:rPr>
              <w:t>58743</w:t>
            </w:r>
          </w:p>
        </w:tc>
        <w:tc>
          <w:tcPr>
            <w:tcW w:w="982" w:type="dxa"/>
            <w:shd w:val="clear" w:color="auto" w:fill="auto"/>
            <w:vAlign w:val="center"/>
            <w:hideMark/>
          </w:tcPr>
          <w:p w14:paraId="5A48EBA0" w14:textId="77777777" w:rsidR="002074F1" w:rsidRPr="00780155" w:rsidRDefault="002074F1" w:rsidP="002167F2">
            <w:pPr>
              <w:pStyle w:val="ae"/>
              <w:jc w:val="center"/>
              <w:rPr>
                <w:rFonts w:cs="Times New Roman"/>
                <w:lang w:eastAsia="ru-RU"/>
              </w:rPr>
            </w:pPr>
            <w:r w:rsidRPr="00780155">
              <w:rPr>
                <w:sz w:val="18"/>
                <w:szCs w:val="18"/>
              </w:rPr>
              <w:t>256</w:t>
            </w:r>
          </w:p>
        </w:tc>
        <w:tc>
          <w:tcPr>
            <w:tcW w:w="1154" w:type="dxa"/>
            <w:shd w:val="clear" w:color="auto" w:fill="auto"/>
            <w:vAlign w:val="center"/>
            <w:hideMark/>
          </w:tcPr>
          <w:p w14:paraId="3A8446AC" w14:textId="77777777" w:rsidR="002074F1" w:rsidRPr="00780155" w:rsidRDefault="002074F1" w:rsidP="002167F2">
            <w:pPr>
              <w:pStyle w:val="ae"/>
              <w:jc w:val="center"/>
              <w:rPr>
                <w:rFonts w:cs="Times New Roman"/>
                <w:lang w:eastAsia="ru-RU"/>
              </w:rPr>
            </w:pPr>
            <w:r w:rsidRPr="00780155">
              <w:rPr>
                <w:sz w:val="18"/>
                <w:szCs w:val="18"/>
              </w:rPr>
              <w:t>60</w:t>
            </w:r>
          </w:p>
        </w:tc>
        <w:tc>
          <w:tcPr>
            <w:tcW w:w="1529" w:type="dxa"/>
            <w:shd w:val="clear" w:color="auto" w:fill="auto"/>
            <w:noWrap/>
            <w:vAlign w:val="center"/>
            <w:hideMark/>
          </w:tcPr>
          <w:p w14:paraId="7F97FD63" w14:textId="77777777" w:rsidR="002074F1" w:rsidRPr="00780155" w:rsidRDefault="002074F1" w:rsidP="002167F2">
            <w:pPr>
              <w:pStyle w:val="ae"/>
              <w:jc w:val="center"/>
              <w:rPr>
                <w:rFonts w:cs="Times New Roman"/>
                <w:lang w:eastAsia="ru-RU"/>
              </w:rPr>
            </w:pPr>
            <w:r w:rsidRPr="00780155">
              <w:rPr>
                <w:sz w:val="18"/>
                <w:szCs w:val="18"/>
              </w:rPr>
              <w:t>9 005,00</w:t>
            </w:r>
          </w:p>
        </w:tc>
        <w:tc>
          <w:tcPr>
            <w:tcW w:w="982" w:type="dxa"/>
            <w:shd w:val="clear" w:color="auto" w:fill="auto"/>
            <w:noWrap/>
            <w:vAlign w:val="center"/>
            <w:hideMark/>
          </w:tcPr>
          <w:p w14:paraId="04E0B50E" w14:textId="77777777" w:rsidR="002074F1" w:rsidRPr="00780155" w:rsidRDefault="002074F1" w:rsidP="002167F2">
            <w:pPr>
              <w:pStyle w:val="ae"/>
              <w:jc w:val="center"/>
              <w:rPr>
                <w:rFonts w:cs="Times New Roman"/>
                <w:lang w:eastAsia="ru-RU"/>
              </w:rPr>
            </w:pPr>
            <w:r w:rsidRPr="00780155">
              <w:rPr>
                <w:sz w:val="18"/>
                <w:szCs w:val="18"/>
              </w:rPr>
              <w:t>31,6</w:t>
            </w:r>
          </w:p>
        </w:tc>
        <w:tc>
          <w:tcPr>
            <w:tcW w:w="1540" w:type="dxa"/>
            <w:shd w:val="clear" w:color="auto" w:fill="auto"/>
            <w:noWrap/>
            <w:vAlign w:val="center"/>
            <w:hideMark/>
          </w:tcPr>
          <w:p w14:paraId="3B8E97C1" w14:textId="77777777" w:rsidR="002074F1" w:rsidRPr="00780155" w:rsidRDefault="002074F1" w:rsidP="002167F2">
            <w:pPr>
              <w:pStyle w:val="ae"/>
              <w:jc w:val="center"/>
              <w:rPr>
                <w:rFonts w:cs="Times New Roman"/>
                <w:lang w:eastAsia="ru-RU"/>
              </w:rPr>
            </w:pPr>
            <w:r w:rsidRPr="00780155">
              <w:rPr>
                <w:sz w:val="18"/>
                <w:szCs w:val="18"/>
              </w:rPr>
              <w:t>46,0</w:t>
            </w:r>
          </w:p>
        </w:tc>
        <w:tc>
          <w:tcPr>
            <w:tcW w:w="1597" w:type="dxa"/>
            <w:shd w:val="clear" w:color="auto" w:fill="auto"/>
            <w:noWrap/>
            <w:vAlign w:val="center"/>
            <w:hideMark/>
          </w:tcPr>
          <w:p w14:paraId="68608D65" w14:textId="77777777" w:rsidR="002074F1" w:rsidRPr="00780155" w:rsidRDefault="002074F1" w:rsidP="002167F2">
            <w:pPr>
              <w:pStyle w:val="ae"/>
              <w:jc w:val="center"/>
              <w:rPr>
                <w:rFonts w:cs="Times New Roman"/>
                <w:lang w:eastAsia="ru-RU"/>
              </w:rPr>
            </w:pPr>
            <w:r w:rsidRPr="00780155">
              <w:rPr>
                <w:sz w:val="18"/>
                <w:szCs w:val="18"/>
              </w:rPr>
              <w:t>2,7</w:t>
            </w:r>
          </w:p>
        </w:tc>
      </w:tr>
      <w:tr w:rsidR="002074F1" w:rsidRPr="00780155" w14:paraId="286CB31D" w14:textId="77777777" w:rsidTr="002167F2">
        <w:trPr>
          <w:trHeight w:val="23"/>
          <w:jc w:val="center"/>
        </w:trPr>
        <w:tc>
          <w:tcPr>
            <w:tcW w:w="3223" w:type="dxa"/>
            <w:shd w:val="clear" w:color="auto" w:fill="auto"/>
            <w:noWrap/>
            <w:vAlign w:val="center"/>
            <w:hideMark/>
          </w:tcPr>
          <w:p w14:paraId="0CC91AFE" w14:textId="77777777" w:rsidR="002074F1" w:rsidRPr="00780155" w:rsidRDefault="002074F1" w:rsidP="002167F2">
            <w:pPr>
              <w:pStyle w:val="ae"/>
              <w:rPr>
                <w:rFonts w:cs="Times New Roman"/>
                <w:lang w:eastAsia="ru-RU"/>
              </w:rPr>
            </w:pPr>
            <w:r w:rsidRPr="00780155">
              <w:rPr>
                <w:sz w:val="18"/>
                <w:szCs w:val="18"/>
              </w:rPr>
              <w:t>Котельная п.Красные Ткачи (Фабрика)</w:t>
            </w:r>
          </w:p>
        </w:tc>
        <w:tc>
          <w:tcPr>
            <w:tcW w:w="1017" w:type="dxa"/>
            <w:shd w:val="clear" w:color="auto" w:fill="auto"/>
            <w:vAlign w:val="center"/>
            <w:hideMark/>
          </w:tcPr>
          <w:p w14:paraId="1A1D3B72" w14:textId="77777777" w:rsidR="002074F1" w:rsidRPr="00780155" w:rsidRDefault="002074F1" w:rsidP="002167F2">
            <w:pPr>
              <w:pStyle w:val="ae"/>
              <w:jc w:val="center"/>
              <w:rPr>
                <w:rFonts w:cs="Times New Roman"/>
                <w:lang w:eastAsia="ru-RU"/>
              </w:rPr>
            </w:pPr>
            <w:r w:rsidRPr="00780155">
              <w:rPr>
                <w:sz w:val="18"/>
                <w:szCs w:val="18"/>
              </w:rPr>
              <w:t>0,4939</w:t>
            </w:r>
          </w:p>
        </w:tc>
        <w:tc>
          <w:tcPr>
            <w:tcW w:w="926" w:type="dxa"/>
            <w:shd w:val="clear" w:color="auto" w:fill="auto"/>
            <w:vAlign w:val="center"/>
            <w:hideMark/>
          </w:tcPr>
          <w:p w14:paraId="6E7E4E97" w14:textId="77777777" w:rsidR="002074F1" w:rsidRPr="00780155" w:rsidRDefault="002074F1" w:rsidP="002167F2">
            <w:pPr>
              <w:pStyle w:val="ae"/>
              <w:jc w:val="center"/>
              <w:rPr>
                <w:rFonts w:cs="Times New Roman"/>
                <w:sz w:val="18"/>
                <w:szCs w:val="18"/>
                <w:lang w:eastAsia="ru-RU"/>
              </w:rPr>
            </w:pPr>
            <w:r w:rsidRPr="00780155">
              <w:rPr>
                <w:sz w:val="18"/>
                <w:szCs w:val="18"/>
              </w:rPr>
              <w:t>5,059</w:t>
            </w:r>
          </w:p>
        </w:tc>
        <w:tc>
          <w:tcPr>
            <w:tcW w:w="1230" w:type="dxa"/>
            <w:shd w:val="clear" w:color="auto" w:fill="auto"/>
            <w:noWrap/>
            <w:vAlign w:val="center"/>
            <w:hideMark/>
          </w:tcPr>
          <w:p w14:paraId="7E99F050" w14:textId="77777777" w:rsidR="002074F1" w:rsidRPr="00780155" w:rsidRDefault="002074F1" w:rsidP="002167F2">
            <w:pPr>
              <w:pStyle w:val="ae"/>
              <w:jc w:val="center"/>
              <w:rPr>
                <w:rFonts w:cs="Times New Roman"/>
                <w:lang w:eastAsia="ru-RU"/>
              </w:rPr>
            </w:pPr>
            <w:r w:rsidRPr="00780155">
              <w:rPr>
                <w:sz w:val="18"/>
                <w:szCs w:val="18"/>
              </w:rPr>
              <w:t>0,749</w:t>
            </w:r>
          </w:p>
        </w:tc>
        <w:tc>
          <w:tcPr>
            <w:tcW w:w="1514" w:type="dxa"/>
            <w:shd w:val="clear" w:color="auto" w:fill="auto"/>
            <w:vAlign w:val="center"/>
            <w:hideMark/>
          </w:tcPr>
          <w:p w14:paraId="72A517D5" w14:textId="77777777" w:rsidR="002074F1" w:rsidRPr="00780155" w:rsidRDefault="002074F1" w:rsidP="002167F2">
            <w:pPr>
              <w:pStyle w:val="ae"/>
              <w:jc w:val="center"/>
              <w:rPr>
                <w:rFonts w:cs="Times New Roman"/>
                <w:lang w:eastAsia="ru-RU"/>
              </w:rPr>
            </w:pPr>
            <w:r w:rsidRPr="00780155">
              <w:rPr>
                <w:sz w:val="18"/>
                <w:szCs w:val="18"/>
              </w:rPr>
              <w:t>462,54</w:t>
            </w:r>
          </w:p>
        </w:tc>
        <w:tc>
          <w:tcPr>
            <w:tcW w:w="982" w:type="dxa"/>
            <w:shd w:val="clear" w:color="auto" w:fill="auto"/>
            <w:vAlign w:val="center"/>
            <w:hideMark/>
          </w:tcPr>
          <w:p w14:paraId="42904070" w14:textId="77777777" w:rsidR="002074F1" w:rsidRPr="00780155" w:rsidRDefault="002074F1" w:rsidP="002167F2">
            <w:pPr>
              <w:pStyle w:val="ae"/>
              <w:jc w:val="center"/>
              <w:rPr>
                <w:rFonts w:cs="Times New Roman"/>
                <w:lang w:eastAsia="ru-RU"/>
              </w:rPr>
            </w:pPr>
            <w:r w:rsidRPr="00780155">
              <w:rPr>
                <w:sz w:val="18"/>
                <w:szCs w:val="18"/>
              </w:rPr>
              <w:t>30</w:t>
            </w:r>
          </w:p>
        </w:tc>
        <w:tc>
          <w:tcPr>
            <w:tcW w:w="1154" w:type="dxa"/>
            <w:shd w:val="clear" w:color="auto" w:fill="auto"/>
            <w:vAlign w:val="center"/>
            <w:hideMark/>
          </w:tcPr>
          <w:p w14:paraId="3304DE7B"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5CD7EDB2" w14:textId="77777777" w:rsidR="002074F1" w:rsidRPr="00780155" w:rsidRDefault="002074F1" w:rsidP="002167F2">
            <w:pPr>
              <w:pStyle w:val="ae"/>
              <w:jc w:val="center"/>
              <w:rPr>
                <w:rFonts w:cs="Times New Roman"/>
                <w:lang w:eastAsia="ru-RU"/>
              </w:rPr>
            </w:pPr>
            <w:r w:rsidRPr="00780155">
              <w:rPr>
                <w:sz w:val="18"/>
                <w:szCs w:val="18"/>
              </w:rPr>
              <w:t>0,00162</w:t>
            </w:r>
          </w:p>
        </w:tc>
        <w:tc>
          <w:tcPr>
            <w:tcW w:w="982" w:type="dxa"/>
            <w:shd w:val="clear" w:color="auto" w:fill="auto"/>
            <w:vAlign w:val="center"/>
            <w:hideMark/>
          </w:tcPr>
          <w:p w14:paraId="62C6BDC6" w14:textId="77777777" w:rsidR="002074F1" w:rsidRPr="00780155" w:rsidRDefault="002074F1" w:rsidP="002167F2">
            <w:pPr>
              <w:pStyle w:val="ae"/>
              <w:jc w:val="center"/>
              <w:rPr>
                <w:rFonts w:cs="Times New Roman"/>
                <w:lang w:eastAsia="ru-RU"/>
              </w:rPr>
            </w:pPr>
            <w:r w:rsidRPr="00780155">
              <w:rPr>
                <w:sz w:val="18"/>
                <w:szCs w:val="18"/>
              </w:rPr>
              <w:t>60,7</w:t>
            </w:r>
          </w:p>
        </w:tc>
        <w:tc>
          <w:tcPr>
            <w:tcW w:w="1540" w:type="dxa"/>
            <w:shd w:val="clear" w:color="auto" w:fill="auto"/>
            <w:vAlign w:val="center"/>
            <w:hideMark/>
          </w:tcPr>
          <w:p w14:paraId="7D6B3549" w14:textId="77777777" w:rsidR="002074F1" w:rsidRPr="00780155" w:rsidRDefault="002074F1" w:rsidP="002167F2">
            <w:pPr>
              <w:pStyle w:val="ae"/>
              <w:jc w:val="center"/>
              <w:rPr>
                <w:rFonts w:cs="Times New Roman"/>
                <w:lang w:eastAsia="ru-RU"/>
              </w:rPr>
            </w:pPr>
            <w:r w:rsidRPr="00780155">
              <w:rPr>
                <w:sz w:val="18"/>
                <w:szCs w:val="18"/>
              </w:rPr>
              <w:t>10,2</w:t>
            </w:r>
          </w:p>
        </w:tc>
        <w:tc>
          <w:tcPr>
            <w:tcW w:w="1597" w:type="dxa"/>
            <w:shd w:val="clear" w:color="auto" w:fill="auto"/>
            <w:noWrap/>
            <w:vAlign w:val="center"/>
            <w:hideMark/>
          </w:tcPr>
          <w:p w14:paraId="14E821FD" w14:textId="77777777" w:rsidR="002074F1" w:rsidRPr="00780155" w:rsidRDefault="002074F1" w:rsidP="002167F2">
            <w:pPr>
              <w:pStyle w:val="ae"/>
              <w:jc w:val="center"/>
              <w:rPr>
                <w:rFonts w:cs="Times New Roman"/>
                <w:lang w:eastAsia="ru-RU"/>
              </w:rPr>
            </w:pPr>
            <w:r w:rsidRPr="00780155">
              <w:rPr>
                <w:sz w:val="18"/>
                <w:szCs w:val="18"/>
              </w:rPr>
              <w:t>1,41</w:t>
            </w:r>
          </w:p>
        </w:tc>
      </w:tr>
      <w:tr w:rsidR="002074F1" w:rsidRPr="00780155" w14:paraId="021D239B" w14:textId="77777777" w:rsidTr="002167F2">
        <w:trPr>
          <w:trHeight w:val="23"/>
          <w:jc w:val="center"/>
        </w:trPr>
        <w:tc>
          <w:tcPr>
            <w:tcW w:w="3223" w:type="dxa"/>
            <w:shd w:val="clear" w:color="auto" w:fill="auto"/>
            <w:noWrap/>
            <w:vAlign w:val="center"/>
            <w:hideMark/>
          </w:tcPr>
          <w:p w14:paraId="6D202EF5" w14:textId="77777777" w:rsidR="002074F1" w:rsidRPr="00780155" w:rsidRDefault="002074F1" w:rsidP="002167F2">
            <w:pPr>
              <w:pStyle w:val="ae"/>
              <w:rPr>
                <w:rFonts w:cs="Times New Roman"/>
                <w:lang w:eastAsia="ru-RU"/>
              </w:rPr>
            </w:pPr>
            <w:r w:rsidRPr="00780155">
              <w:rPr>
                <w:sz w:val="18"/>
                <w:szCs w:val="18"/>
              </w:rPr>
              <w:t>ЗАО «Пансионат отдыха Ярославль»</w:t>
            </w:r>
          </w:p>
        </w:tc>
        <w:tc>
          <w:tcPr>
            <w:tcW w:w="1017" w:type="dxa"/>
            <w:shd w:val="clear" w:color="auto" w:fill="auto"/>
            <w:vAlign w:val="center"/>
            <w:hideMark/>
          </w:tcPr>
          <w:p w14:paraId="06B65B87" w14:textId="77777777" w:rsidR="002074F1" w:rsidRPr="00780155" w:rsidRDefault="002074F1" w:rsidP="002167F2">
            <w:pPr>
              <w:pStyle w:val="ae"/>
              <w:jc w:val="center"/>
              <w:rPr>
                <w:rFonts w:cs="Times New Roman"/>
                <w:lang w:eastAsia="ru-RU"/>
              </w:rPr>
            </w:pPr>
            <w:r w:rsidRPr="00780155">
              <w:rPr>
                <w:sz w:val="18"/>
                <w:szCs w:val="18"/>
              </w:rPr>
              <w:t>0,30555</w:t>
            </w:r>
          </w:p>
        </w:tc>
        <w:tc>
          <w:tcPr>
            <w:tcW w:w="926" w:type="dxa"/>
            <w:shd w:val="clear" w:color="auto" w:fill="auto"/>
            <w:vAlign w:val="center"/>
            <w:hideMark/>
          </w:tcPr>
          <w:p w14:paraId="1CE1FA86" w14:textId="77777777" w:rsidR="002074F1" w:rsidRPr="00780155" w:rsidRDefault="002074F1" w:rsidP="002167F2">
            <w:pPr>
              <w:pStyle w:val="ae"/>
              <w:jc w:val="center"/>
              <w:rPr>
                <w:rFonts w:cs="Times New Roman"/>
                <w:sz w:val="18"/>
                <w:szCs w:val="18"/>
                <w:lang w:eastAsia="ru-RU"/>
              </w:rPr>
            </w:pPr>
            <w:r w:rsidRPr="00780155">
              <w:rPr>
                <w:sz w:val="18"/>
                <w:szCs w:val="18"/>
              </w:rPr>
              <w:t>0,788</w:t>
            </w:r>
          </w:p>
        </w:tc>
        <w:tc>
          <w:tcPr>
            <w:tcW w:w="1230" w:type="dxa"/>
            <w:shd w:val="clear" w:color="auto" w:fill="auto"/>
            <w:noWrap/>
            <w:vAlign w:val="center"/>
            <w:hideMark/>
          </w:tcPr>
          <w:p w14:paraId="2454AE2A" w14:textId="77777777" w:rsidR="002074F1" w:rsidRPr="00780155" w:rsidRDefault="002074F1" w:rsidP="002167F2">
            <w:pPr>
              <w:pStyle w:val="ae"/>
              <w:jc w:val="center"/>
              <w:rPr>
                <w:rFonts w:cs="Times New Roman"/>
                <w:lang w:eastAsia="ru-RU"/>
              </w:rPr>
            </w:pPr>
            <w:r w:rsidRPr="00780155">
              <w:rPr>
                <w:sz w:val="18"/>
                <w:szCs w:val="18"/>
              </w:rPr>
              <w:t>0,3793</w:t>
            </w:r>
          </w:p>
        </w:tc>
        <w:tc>
          <w:tcPr>
            <w:tcW w:w="1514" w:type="dxa"/>
            <w:shd w:val="clear" w:color="auto" w:fill="auto"/>
            <w:vAlign w:val="center"/>
            <w:hideMark/>
          </w:tcPr>
          <w:p w14:paraId="5FAA3FAC" w14:textId="77777777" w:rsidR="002074F1" w:rsidRPr="00780155" w:rsidRDefault="002074F1" w:rsidP="002167F2">
            <w:pPr>
              <w:pStyle w:val="ae"/>
              <w:jc w:val="center"/>
              <w:rPr>
                <w:rFonts w:cs="Times New Roman"/>
                <w:lang w:eastAsia="ru-RU"/>
              </w:rPr>
            </w:pPr>
            <w:r w:rsidRPr="00780155">
              <w:rPr>
                <w:sz w:val="18"/>
                <w:szCs w:val="18"/>
              </w:rPr>
              <w:t>199,73</w:t>
            </w:r>
          </w:p>
        </w:tc>
        <w:tc>
          <w:tcPr>
            <w:tcW w:w="982" w:type="dxa"/>
            <w:shd w:val="clear" w:color="auto" w:fill="auto"/>
            <w:vAlign w:val="center"/>
            <w:hideMark/>
          </w:tcPr>
          <w:p w14:paraId="21598F17" w14:textId="77777777" w:rsidR="002074F1" w:rsidRPr="00780155" w:rsidRDefault="002074F1" w:rsidP="002167F2">
            <w:pPr>
              <w:pStyle w:val="ae"/>
              <w:jc w:val="center"/>
              <w:rPr>
                <w:rFonts w:cs="Times New Roman"/>
                <w:lang w:eastAsia="ru-RU"/>
              </w:rPr>
            </w:pPr>
            <w:r w:rsidRPr="00780155">
              <w:rPr>
                <w:sz w:val="18"/>
                <w:szCs w:val="18"/>
              </w:rPr>
              <w:t>23</w:t>
            </w:r>
          </w:p>
        </w:tc>
        <w:tc>
          <w:tcPr>
            <w:tcW w:w="1154" w:type="dxa"/>
            <w:shd w:val="clear" w:color="auto" w:fill="auto"/>
            <w:vAlign w:val="center"/>
            <w:hideMark/>
          </w:tcPr>
          <w:p w14:paraId="03D32486"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562CE0E0" w14:textId="77777777" w:rsidR="002074F1" w:rsidRPr="00780155" w:rsidRDefault="002074F1" w:rsidP="002167F2">
            <w:pPr>
              <w:pStyle w:val="ae"/>
              <w:jc w:val="center"/>
              <w:rPr>
                <w:rFonts w:cs="Times New Roman"/>
                <w:lang w:eastAsia="ru-RU"/>
              </w:rPr>
            </w:pPr>
            <w:r w:rsidRPr="00780155">
              <w:rPr>
                <w:sz w:val="18"/>
                <w:szCs w:val="18"/>
              </w:rPr>
              <w:t>0,0019</w:t>
            </w:r>
          </w:p>
        </w:tc>
        <w:tc>
          <w:tcPr>
            <w:tcW w:w="982" w:type="dxa"/>
            <w:shd w:val="clear" w:color="auto" w:fill="auto"/>
            <w:vAlign w:val="center"/>
            <w:hideMark/>
          </w:tcPr>
          <w:p w14:paraId="12BBD40F" w14:textId="77777777" w:rsidR="002074F1" w:rsidRPr="00780155" w:rsidRDefault="002074F1" w:rsidP="002167F2">
            <w:pPr>
              <w:pStyle w:val="ae"/>
              <w:jc w:val="center"/>
              <w:rPr>
                <w:rFonts w:cs="Times New Roman"/>
                <w:lang w:eastAsia="ru-RU"/>
              </w:rPr>
            </w:pPr>
            <w:r w:rsidRPr="00780155">
              <w:rPr>
                <w:sz w:val="18"/>
                <w:szCs w:val="18"/>
              </w:rPr>
              <w:t>75,3</w:t>
            </w:r>
          </w:p>
        </w:tc>
        <w:tc>
          <w:tcPr>
            <w:tcW w:w="1540" w:type="dxa"/>
            <w:shd w:val="clear" w:color="auto" w:fill="auto"/>
            <w:vAlign w:val="center"/>
            <w:hideMark/>
          </w:tcPr>
          <w:p w14:paraId="4AC2FF64" w14:textId="77777777" w:rsidR="002074F1" w:rsidRPr="00780155" w:rsidRDefault="002074F1" w:rsidP="002167F2">
            <w:pPr>
              <w:pStyle w:val="ae"/>
              <w:jc w:val="center"/>
              <w:rPr>
                <w:rFonts w:cs="Times New Roman"/>
                <w:lang w:eastAsia="ru-RU"/>
              </w:rPr>
            </w:pPr>
            <w:r w:rsidRPr="00780155">
              <w:rPr>
                <w:sz w:val="18"/>
                <w:szCs w:val="18"/>
              </w:rPr>
              <w:t>2,6</w:t>
            </w:r>
          </w:p>
        </w:tc>
        <w:tc>
          <w:tcPr>
            <w:tcW w:w="1597" w:type="dxa"/>
            <w:shd w:val="clear" w:color="auto" w:fill="auto"/>
            <w:noWrap/>
            <w:vAlign w:val="center"/>
            <w:hideMark/>
          </w:tcPr>
          <w:p w14:paraId="35CC8528" w14:textId="77777777" w:rsidR="002074F1" w:rsidRPr="00780155" w:rsidRDefault="002074F1" w:rsidP="002167F2">
            <w:pPr>
              <w:pStyle w:val="ae"/>
              <w:jc w:val="center"/>
              <w:rPr>
                <w:rFonts w:cs="Times New Roman"/>
                <w:lang w:eastAsia="ru-RU"/>
              </w:rPr>
            </w:pPr>
            <w:r w:rsidRPr="00780155">
              <w:rPr>
                <w:sz w:val="18"/>
                <w:szCs w:val="18"/>
              </w:rPr>
              <w:t>0,82</w:t>
            </w:r>
          </w:p>
        </w:tc>
      </w:tr>
      <w:tr w:rsidR="002074F1" w:rsidRPr="00780155" w14:paraId="10EE91E7" w14:textId="77777777" w:rsidTr="002167F2">
        <w:trPr>
          <w:trHeight w:val="23"/>
          <w:jc w:val="center"/>
        </w:trPr>
        <w:tc>
          <w:tcPr>
            <w:tcW w:w="3223" w:type="dxa"/>
            <w:shd w:val="clear" w:color="auto" w:fill="auto"/>
            <w:noWrap/>
            <w:vAlign w:val="center"/>
            <w:hideMark/>
          </w:tcPr>
          <w:p w14:paraId="32EB9D25" w14:textId="77777777" w:rsidR="002074F1" w:rsidRPr="00780155" w:rsidRDefault="002074F1" w:rsidP="002167F2">
            <w:pPr>
              <w:pStyle w:val="ae"/>
              <w:rPr>
                <w:rFonts w:cs="Times New Roman"/>
                <w:lang w:eastAsia="ru-RU"/>
              </w:rPr>
            </w:pPr>
            <w:r w:rsidRPr="00780155">
              <w:rPr>
                <w:sz w:val="18"/>
                <w:szCs w:val="18"/>
              </w:rPr>
              <w:t>ОАО «Санаторий Красный Холм»</w:t>
            </w:r>
          </w:p>
        </w:tc>
        <w:tc>
          <w:tcPr>
            <w:tcW w:w="1017" w:type="dxa"/>
            <w:shd w:val="clear" w:color="auto" w:fill="auto"/>
            <w:vAlign w:val="center"/>
            <w:hideMark/>
          </w:tcPr>
          <w:p w14:paraId="13F851E3" w14:textId="77777777" w:rsidR="002074F1" w:rsidRPr="00780155" w:rsidRDefault="002074F1" w:rsidP="002167F2">
            <w:pPr>
              <w:pStyle w:val="ae"/>
              <w:jc w:val="center"/>
              <w:rPr>
                <w:rFonts w:cs="Times New Roman"/>
                <w:lang w:eastAsia="ru-RU"/>
              </w:rPr>
            </w:pPr>
            <w:r w:rsidRPr="00780155">
              <w:rPr>
                <w:sz w:val="18"/>
                <w:szCs w:val="18"/>
              </w:rPr>
              <w:t>0,36515</w:t>
            </w:r>
          </w:p>
        </w:tc>
        <w:tc>
          <w:tcPr>
            <w:tcW w:w="926" w:type="dxa"/>
            <w:shd w:val="clear" w:color="auto" w:fill="auto"/>
            <w:vAlign w:val="center"/>
            <w:hideMark/>
          </w:tcPr>
          <w:p w14:paraId="386A39D9" w14:textId="77777777" w:rsidR="002074F1" w:rsidRPr="00780155" w:rsidRDefault="002074F1" w:rsidP="002167F2">
            <w:pPr>
              <w:pStyle w:val="ae"/>
              <w:jc w:val="center"/>
              <w:rPr>
                <w:rFonts w:cs="Times New Roman"/>
                <w:sz w:val="18"/>
                <w:szCs w:val="18"/>
                <w:lang w:eastAsia="ru-RU"/>
              </w:rPr>
            </w:pPr>
            <w:r w:rsidRPr="00780155">
              <w:rPr>
                <w:sz w:val="18"/>
                <w:szCs w:val="18"/>
              </w:rPr>
              <w:t>1,530</w:t>
            </w:r>
          </w:p>
        </w:tc>
        <w:tc>
          <w:tcPr>
            <w:tcW w:w="1230" w:type="dxa"/>
            <w:shd w:val="clear" w:color="auto" w:fill="auto"/>
            <w:noWrap/>
            <w:vAlign w:val="center"/>
            <w:hideMark/>
          </w:tcPr>
          <w:p w14:paraId="5E39FF24" w14:textId="77777777" w:rsidR="002074F1" w:rsidRPr="00780155" w:rsidRDefault="002074F1" w:rsidP="002167F2">
            <w:pPr>
              <w:pStyle w:val="ae"/>
              <w:jc w:val="center"/>
              <w:rPr>
                <w:rFonts w:cs="Times New Roman"/>
                <w:lang w:eastAsia="ru-RU"/>
              </w:rPr>
            </w:pPr>
            <w:r w:rsidRPr="00780155">
              <w:rPr>
                <w:sz w:val="18"/>
                <w:szCs w:val="18"/>
              </w:rPr>
              <w:t>0,3786</w:t>
            </w:r>
          </w:p>
        </w:tc>
        <w:tc>
          <w:tcPr>
            <w:tcW w:w="1514" w:type="dxa"/>
            <w:shd w:val="clear" w:color="auto" w:fill="auto"/>
            <w:vAlign w:val="center"/>
            <w:hideMark/>
          </w:tcPr>
          <w:p w14:paraId="71FDE297" w14:textId="77777777" w:rsidR="002074F1" w:rsidRPr="00780155" w:rsidRDefault="002074F1" w:rsidP="002167F2">
            <w:pPr>
              <w:pStyle w:val="ae"/>
              <w:jc w:val="center"/>
              <w:rPr>
                <w:rFonts w:cs="Times New Roman"/>
                <w:lang w:eastAsia="ru-RU"/>
              </w:rPr>
            </w:pPr>
            <w:r w:rsidRPr="00780155">
              <w:rPr>
                <w:sz w:val="18"/>
                <w:szCs w:val="18"/>
              </w:rPr>
              <w:t>150,96</w:t>
            </w:r>
          </w:p>
        </w:tc>
        <w:tc>
          <w:tcPr>
            <w:tcW w:w="982" w:type="dxa"/>
            <w:shd w:val="clear" w:color="auto" w:fill="auto"/>
            <w:vAlign w:val="center"/>
            <w:hideMark/>
          </w:tcPr>
          <w:p w14:paraId="33EAA4E1" w14:textId="77777777" w:rsidR="002074F1" w:rsidRPr="00780155" w:rsidRDefault="002074F1" w:rsidP="002167F2">
            <w:pPr>
              <w:pStyle w:val="ae"/>
              <w:jc w:val="center"/>
              <w:rPr>
                <w:rFonts w:cs="Times New Roman"/>
                <w:lang w:eastAsia="ru-RU"/>
              </w:rPr>
            </w:pPr>
            <w:r w:rsidRPr="00780155">
              <w:rPr>
                <w:sz w:val="18"/>
                <w:szCs w:val="18"/>
              </w:rPr>
              <w:t>20</w:t>
            </w:r>
          </w:p>
        </w:tc>
        <w:tc>
          <w:tcPr>
            <w:tcW w:w="1154" w:type="dxa"/>
            <w:shd w:val="clear" w:color="auto" w:fill="auto"/>
            <w:vAlign w:val="center"/>
            <w:hideMark/>
          </w:tcPr>
          <w:p w14:paraId="4BC4267A"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3F04EEE3" w14:textId="77777777" w:rsidR="002074F1" w:rsidRPr="00780155" w:rsidRDefault="002074F1" w:rsidP="002167F2">
            <w:pPr>
              <w:pStyle w:val="ae"/>
              <w:jc w:val="center"/>
              <w:rPr>
                <w:rFonts w:cs="Times New Roman"/>
                <w:lang w:eastAsia="ru-RU"/>
              </w:rPr>
            </w:pPr>
            <w:r w:rsidRPr="00780155">
              <w:rPr>
                <w:sz w:val="18"/>
                <w:szCs w:val="18"/>
              </w:rPr>
              <w:t>0,00251</w:t>
            </w:r>
          </w:p>
        </w:tc>
        <w:tc>
          <w:tcPr>
            <w:tcW w:w="982" w:type="dxa"/>
            <w:shd w:val="clear" w:color="auto" w:fill="auto"/>
            <w:vAlign w:val="center"/>
            <w:hideMark/>
          </w:tcPr>
          <w:p w14:paraId="3B4D48C4" w14:textId="77777777" w:rsidR="002074F1" w:rsidRPr="00780155" w:rsidRDefault="002074F1" w:rsidP="002167F2">
            <w:pPr>
              <w:pStyle w:val="ae"/>
              <w:jc w:val="center"/>
              <w:rPr>
                <w:rFonts w:cs="Times New Roman"/>
                <w:lang w:eastAsia="ru-RU"/>
              </w:rPr>
            </w:pPr>
            <w:r w:rsidRPr="00780155">
              <w:rPr>
                <w:sz w:val="18"/>
                <w:szCs w:val="18"/>
              </w:rPr>
              <w:t>54,8</w:t>
            </w:r>
          </w:p>
        </w:tc>
        <w:tc>
          <w:tcPr>
            <w:tcW w:w="1540" w:type="dxa"/>
            <w:shd w:val="clear" w:color="auto" w:fill="auto"/>
            <w:vAlign w:val="center"/>
            <w:hideMark/>
          </w:tcPr>
          <w:p w14:paraId="1EED59ED" w14:textId="77777777" w:rsidR="002074F1" w:rsidRPr="00780155" w:rsidRDefault="002074F1" w:rsidP="002167F2">
            <w:pPr>
              <w:pStyle w:val="ae"/>
              <w:jc w:val="center"/>
              <w:rPr>
                <w:rFonts w:cs="Times New Roman"/>
                <w:lang w:eastAsia="ru-RU"/>
              </w:rPr>
            </w:pPr>
            <w:r w:rsidRPr="00780155">
              <w:rPr>
                <w:sz w:val="18"/>
                <w:szCs w:val="18"/>
              </w:rPr>
              <w:t>4,2</w:t>
            </w:r>
          </w:p>
        </w:tc>
        <w:tc>
          <w:tcPr>
            <w:tcW w:w="1597" w:type="dxa"/>
            <w:shd w:val="clear" w:color="auto" w:fill="auto"/>
            <w:noWrap/>
            <w:vAlign w:val="center"/>
            <w:hideMark/>
          </w:tcPr>
          <w:p w14:paraId="129FA0F5" w14:textId="77777777" w:rsidR="002074F1" w:rsidRPr="00780155" w:rsidRDefault="002074F1" w:rsidP="002167F2">
            <w:pPr>
              <w:pStyle w:val="ae"/>
              <w:jc w:val="center"/>
              <w:rPr>
                <w:rFonts w:cs="Times New Roman"/>
                <w:lang w:eastAsia="ru-RU"/>
              </w:rPr>
            </w:pPr>
            <w:r w:rsidRPr="00780155">
              <w:rPr>
                <w:sz w:val="18"/>
                <w:szCs w:val="18"/>
              </w:rPr>
              <w:t>0,24</w:t>
            </w:r>
          </w:p>
        </w:tc>
      </w:tr>
      <w:tr w:rsidR="002074F1" w:rsidRPr="00780155" w14:paraId="366ECB83" w14:textId="77777777" w:rsidTr="002167F2">
        <w:trPr>
          <w:trHeight w:val="23"/>
          <w:jc w:val="center"/>
        </w:trPr>
        <w:tc>
          <w:tcPr>
            <w:tcW w:w="3223" w:type="dxa"/>
            <w:shd w:val="clear" w:color="auto" w:fill="auto"/>
            <w:noWrap/>
            <w:vAlign w:val="center"/>
            <w:hideMark/>
          </w:tcPr>
          <w:p w14:paraId="2B5FF58E" w14:textId="77777777" w:rsidR="002074F1" w:rsidRPr="00780155" w:rsidRDefault="002074F1" w:rsidP="002167F2">
            <w:pPr>
              <w:pStyle w:val="ae"/>
              <w:rPr>
                <w:rFonts w:cs="Times New Roman"/>
                <w:lang w:eastAsia="ru-RU"/>
              </w:rPr>
            </w:pPr>
            <w:r w:rsidRPr="00780155">
              <w:rPr>
                <w:sz w:val="18"/>
                <w:szCs w:val="18"/>
              </w:rPr>
              <w:t>Котельная с.Андроники</w:t>
            </w:r>
          </w:p>
        </w:tc>
        <w:tc>
          <w:tcPr>
            <w:tcW w:w="1017" w:type="dxa"/>
            <w:shd w:val="clear" w:color="auto" w:fill="auto"/>
            <w:vAlign w:val="center"/>
            <w:hideMark/>
          </w:tcPr>
          <w:p w14:paraId="1B5C09A0" w14:textId="77777777" w:rsidR="002074F1" w:rsidRPr="00780155" w:rsidRDefault="002074F1" w:rsidP="002167F2">
            <w:pPr>
              <w:pStyle w:val="ae"/>
              <w:jc w:val="center"/>
              <w:rPr>
                <w:rFonts w:cs="Times New Roman"/>
                <w:lang w:eastAsia="ru-RU"/>
              </w:rPr>
            </w:pPr>
            <w:r w:rsidRPr="00780155">
              <w:rPr>
                <w:sz w:val="18"/>
                <w:szCs w:val="18"/>
              </w:rPr>
              <w:t>0,524</w:t>
            </w:r>
          </w:p>
        </w:tc>
        <w:tc>
          <w:tcPr>
            <w:tcW w:w="926" w:type="dxa"/>
            <w:shd w:val="clear" w:color="auto" w:fill="auto"/>
            <w:vAlign w:val="center"/>
            <w:hideMark/>
          </w:tcPr>
          <w:p w14:paraId="34EA0C14" w14:textId="77777777" w:rsidR="002074F1" w:rsidRPr="00780155" w:rsidRDefault="002074F1" w:rsidP="002167F2">
            <w:pPr>
              <w:pStyle w:val="ae"/>
              <w:jc w:val="center"/>
              <w:rPr>
                <w:rFonts w:cs="Times New Roman"/>
                <w:sz w:val="18"/>
                <w:szCs w:val="18"/>
                <w:lang w:eastAsia="ru-RU"/>
              </w:rPr>
            </w:pPr>
            <w:r w:rsidRPr="00780155">
              <w:rPr>
                <w:sz w:val="18"/>
                <w:szCs w:val="18"/>
              </w:rPr>
              <w:t>1,320</w:t>
            </w:r>
          </w:p>
        </w:tc>
        <w:tc>
          <w:tcPr>
            <w:tcW w:w="1230" w:type="dxa"/>
            <w:shd w:val="clear" w:color="auto" w:fill="auto"/>
            <w:noWrap/>
            <w:vAlign w:val="center"/>
            <w:hideMark/>
          </w:tcPr>
          <w:p w14:paraId="11DE23A6" w14:textId="77777777" w:rsidR="002074F1" w:rsidRPr="00780155" w:rsidRDefault="002074F1" w:rsidP="002167F2">
            <w:pPr>
              <w:pStyle w:val="ae"/>
              <w:jc w:val="center"/>
              <w:rPr>
                <w:rFonts w:cs="Times New Roman"/>
                <w:lang w:eastAsia="ru-RU"/>
              </w:rPr>
            </w:pPr>
            <w:r w:rsidRPr="00780155">
              <w:rPr>
                <w:sz w:val="18"/>
                <w:szCs w:val="18"/>
              </w:rPr>
              <w:t>0,56</w:t>
            </w:r>
          </w:p>
        </w:tc>
        <w:tc>
          <w:tcPr>
            <w:tcW w:w="1514" w:type="dxa"/>
            <w:shd w:val="clear" w:color="auto" w:fill="auto"/>
            <w:vAlign w:val="center"/>
            <w:hideMark/>
          </w:tcPr>
          <w:p w14:paraId="120A5C9E" w14:textId="77777777" w:rsidR="002074F1" w:rsidRPr="00780155" w:rsidRDefault="002074F1" w:rsidP="002167F2">
            <w:pPr>
              <w:pStyle w:val="ae"/>
              <w:jc w:val="center"/>
              <w:rPr>
                <w:rFonts w:cs="Times New Roman"/>
                <w:lang w:eastAsia="ru-RU"/>
              </w:rPr>
            </w:pPr>
            <w:r w:rsidRPr="00780155">
              <w:rPr>
                <w:sz w:val="18"/>
                <w:szCs w:val="18"/>
              </w:rPr>
              <w:t>344,93</w:t>
            </w:r>
          </w:p>
        </w:tc>
        <w:tc>
          <w:tcPr>
            <w:tcW w:w="982" w:type="dxa"/>
            <w:shd w:val="clear" w:color="auto" w:fill="auto"/>
            <w:vAlign w:val="center"/>
            <w:hideMark/>
          </w:tcPr>
          <w:p w14:paraId="328FCD8D" w14:textId="77777777" w:rsidR="002074F1" w:rsidRPr="00780155" w:rsidRDefault="002074F1" w:rsidP="002167F2">
            <w:pPr>
              <w:pStyle w:val="ae"/>
              <w:jc w:val="center"/>
              <w:rPr>
                <w:rFonts w:cs="Times New Roman"/>
                <w:lang w:eastAsia="ru-RU"/>
              </w:rPr>
            </w:pPr>
            <w:r w:rsidRPr="00780155">
              <w:rPr>
                <w:sz w:val="18"/>
                <w:szCs w:val="18"/>
              </w:rPr>
              <w:t>18</w:t>
            </w:r>
          </w:p>
        </w:tc>
        <w:tc>
          <w:tcPr>
            <w:tcW w:w="1154" w:type="dxa"/>
            <w:shd w:val="clear" w:color="auto" w:fill="auto"/>
            <w:vAlign w:val="center"/>
            <w:hideMark/>
          </w:tcPr>
          <w:p w14:paraId="51CD5DE2"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4E9781C4" w14:textId="77777777" w:rsidR="002074F1" w:rsidRPr="00780155" w:rsidRDefault="002074F1" w:rsidP="002167F2">
            <w:pPr>
              <w:pStyle w:val="ae"/>
              <w:jc w:val="center"/>
              <w:rPr>
                <w:rFonts w:cs="Times New Roman"/>
                <w:lang w:eastAsia="ru-RU"/>
              </w:rPr>
            </w:pPr>
            <w:r w:rsidRPr="00780155">
              <w:rPr>
                <w:sz w:val="18"/>
                <w:szCs w:val="18"/>
              </w:rPr>
              <w:t>0,00162</w:t>
            </w:r>
          </w:p>
        </w:tc>
        <w:tc>
          <w:tcPr>
            <w:tcW w:w="982" w:type="dxa"/>
            <w:shd w:val="clear" w:color="auto" w:fill="auto"/>
            <w:vAlign w:val="center"/>
            <w:hideMark/>
          </w:tcPr>
          <w:p w14:paraId="255A0DCD" w14:textId="77777777" w:rsidR="002074F1" w:rsidRPr="00780155" w:rsidRDefault="002074F1" w:rsidP="002167F2">
            <w:pPr>
              <w:pStyle w:val="ae"/>
              <w:jc w:val="center"/>
              <w:rPr>
                <w:rFonts w:cs="Times New Roman"/>
                <w:lang w:eastAsia="ru-RU"/>
              </w:rPr>
            </w:pPr>
            <w:r w:rsidRPr="00780155">
              <w:rPr>
                <w:sz w:val="18"/>
                <w:szCs w:val="18"/>
              </w:rPr>
              <w:t>34,4</w:t>
            </w:r>
          </w:p>
        </w:tc>
        <w:tc>
          <w:tcPr>
            <w:tcW w:w="1540" w:type="dxa"/>
            <w:shd w:val="clear" w:color="auto" w:fill="auto"/>
            <w:vAlign w:val="center"/>
            <w:hideMark/>
          </w:tcPr>
          <w:p w14:paraId="0AD043E6" w14:textId="77777777" w:rsidR="002074F1" w:rsidRPr="00780155" w:rsidRDefault="002074F1" w:rsidP="002167F2">
            <w:pPr>
              <w:pStyle w:val="ae"/>
              <w:jc w:val="center"/>
              <w:rPr>
                <w:rFonts w:cs="Times New Roman"/>
                <w:lang w:eastAsia="ru-RU"/>
              </w:rPr>
            </w:pPr>
            <w:r w:rsidRPr="00780155">
              <w:rPr>
                <w:sz w:val="18"/>
                <w:szCs w:val="18"/>
              </w:rPr>
              <w:t>2,5</w:t>
            </w:r>
          </w:p>
        </w:tc>
        <w:tc>
          <w:tcPr>
            <w:tcW w:w="1597" w:type="dxa"/>
            <w:shd w:val="clear" w:color="auto" w:fill="auto"/>
            <w:noWrap/>
            <w:vAlign w:val="center"/>
            <w:hideMark/>
          </w:tcPr>
          <w:p w14:paraId="72C97A89" w14:textId="77777777" w:rsidR="002074F1" w:rsidRPr="00780155" w:rsidRDefault="002074F1" w:rsidP="002167F2">
            <w:pPr>
              <w:pStyle w:val="ae"/>
              <w:jc w:val="center"/>
              <w:rPr>
                <w:rFonts w:cs="Times New Roman"/>
                <w:lang w:eastAsia="ru-RU"/>
              </w:rPr>
            </w:pPr>
            <w:r w:rsidRPr="00780155">
              <w:rPr>
                <w:sz w:val="18"/>
                <w:szCs w:val="18"/>
              </w:rPr>
              <w:t>0,77</w:t>
            </w:r>
          </w:p>
        </w:tc>
      </w:tr>
      <w:tr w:rsidR="002074F1" w:rsidRPr="00780155" w14:paraId="29A5A262" w14:textId="77777777" w:rsidTr="002167F2">
        <w:trPr>
          <w:trHeight w:val="23"/>
          <w:jc w:val="center"/>
        </w:trPr>
        <w:tc>
          <w:tcPr>
            <w:tcW w:w="3223" w:type="dxa"/>
            <w:shd w:val="clear" w:color="auto" w:fill="auto"/>
            <w:noWrap/>
            <w:vAlign w:val="center"/>
            <w:hideMark/>
          </w:tcPr>
          <w:p w14:paraId="5382303D" w14:textId="77777777" w:rsidR="002074F1" w:rsidRPr="00780155" w:rsidRDefault="002074F1" w:rsidP="002167F2">
            <w:pPr>
              <w:pStyle w:val="ae"/>
              <w:rPr>
                <w:rFonts w:cs="Times New Roman"/>
                <w:lang w:eastAsia="ru-RU"/>
              </w:rPr>
            </w:pPr>
            <w:r w:rsidRPr="00780155">
              <w:rPr>
                <w:sz w:val="18"/>
                <w:szCs w:val="18"/>
              </w:rPr>
              <w:t>Котельная д.Глебовское</w:t>
            </w:r>
          </w:p>
        </w:tc>
        <w:tc>
          <w:tcPr>
            <w:tcW w:w="1017" w:type="dxa"/>
            <w:shd w:val="clear" w:color="auto" w:fill="auto"/>
            <w:vAlign w:val="center"/>
            <w:hideMark/>
          </w:tcPr>
          <w:p w14:paraId="44817139" w14:textId="77777777" w:rsidR="002074F1" w:rsidRPr="00780155" w:rsidRDefault="002074F1" w:rsidP="002167F2">
            <w:pPr>
              <w:pStyle w:val="ae"/>
              <w:jc w:val="center"/>
              <w:rPr>
                <w:rFonts w:cs="Times New Roman"/>
                <w:lang w:eastAsia="ru-RU"/>
              </w:rPr>
            </w:pPr>
            <w:r w:rsidRPr="00780155">
              <w:rPr>
                <w:sz w:val="18"/>
                <w:szCs w:val="18"/>
              </w:rPr>
              <w:t>0,588</w:t>
            </w:r>
          </w:p>
        </w:tc>
        <w:tc>
          <w:tcPr>
            <w:tcW w:w="926" w:type="dxa"/>
            <w:shd w:val="clear" w:color="auto" w:fill="auto"/>
            <w:vAlign w:val="center"/>
            <w:hideMark/>
          </w:tcPr>
          <w:p w14:paraId="34E1621D" w14:textId="77777777" w:rsidR="002074F1" w:rsidRPr="00780155" w:rsidRDefault="002074F1" w:rsidP="002167F2">
            <w:pPr>
              <w:pStyle w:val="ae"/>
              <w:jc w:val="center"/>
              <w:rPr>
                <w:rFonts w:cs="Times New Roman"/>
                <w:sz w:val="18"/>
                <w:szCs w:val="18"/>
                <w:lang w:eastAsia="ru-RU"/>
              </w:rPr>
            </w:pPr>
            <w:r w:rsidRPr="00780155">
              <w:rPr>
                <w:sz w:val="18"/>
                <w:szCs w:val="18"/>
              </w:rPr>
              <w:t>1,537</w:t>
            </w:r>
          </w:p>
        </w:tc>
        <w:tc>
          <w:tcPr>
            <w:tcW w:w="1230" w:type="dxa"/>
            <w:shd w:val="clear" w:color="auto" w:fill="auto"/>
            <w:noWrap/>
            <w:vAlign w:val="center"/>
            <w:hideMark/>
          </w:tcPr>
          <w:p w14:paraId="457DB42C" w14:textId="77777777" w:rsidR="002074F1" w:rsidRPr="00780155" w:rsidRDefault="002074F1" w:rsidP="002167F2">
            <w:pPr>
              <w:pStyle w:val="ae"/>
              <w:jc w:val="center"/>
              <w:rPr>
                <w:rFonts w:cs="Times New Roman"/>
                <w:lang w:eastAsia="ru-RU"/>
              </w:rPr>
            </w:pPr>
            <w:r w:rsidRPr="00780155">
              <w:rPr>
                <w:sz w:val="18"/>
                <w:szCs w:val="18"/>
              </w:rPr>
              <w:t>1</w:t>
            </w:r>
          </w:p>
        </w:tc>
        <w:tc>
          <w:tcPr>
            <w:tcW w:w="1514" w:type="dxa"/>
            <w:shd w:val="clear" w:color="auto" w:fill="auto"/>
            <w:vAlign w:val="center"/>
            <w:hideMark/>
          </w:tcPr>
          <w:p w14:paraId="0275DA53" w14:textId="77777777" w:rsidR="002074F1" w:rsidRPr="00780155" w:rsidRDefault="002074F1" w:rsidP="002167F2">
            <w:pPr>
              <w:pStyle w:val="ae"/>
              <w:jc w:val="center"/>
              <w:rPr>
                <w:rFonts w:cs="Times New Roman"/>
                <w:lang w:eastAsia="ru-RU"/>
              </w:rPr>
            </w:pPr>
            <w:r w:rsidRPr="00780155">
              <w:rPr>
                <w:sz w:val="18"/>
                <w:szCs w:val="18"/>
              </w:rPr>
              <w:t>529,87</w:t>
            </w:r>
          </w:p>
        </w:tc>
        <w:tc>
          <w:tcPr>
            <w:tcW w:w="982" w:type="dxa"/>
            <w:shd w:val="clear" w:color="auto" w:fill="auto"/>
            <w:vAlign w:val="center"/>
            <w:hideMark/>
          </w:tcPr>
          <w:p w14:paraId="7E454990" w14:textId="77777777" w:rsidR="002074F1" w:rsidRPr="00780155" w:rsidRDefault="002074F1" w:rsidP="002167F2">
            <w:pPr>
              <w:pStyle w:val="ae"/>
              <w:jc w:val="center"/>
              <w:rPr>
                <w:rFonts w:cs="Times New Roman"/>
                <w:lang w:eastAsia="ru-RU"/>
              </w:rPr>
            </w:pPr>
            <w:r w:rsidRPr="00780155">
              <w:rPr>
                <w:sz w:val="18"/>
                <w:szCs w:val="18"/>
              </w:rPr>
              <w:t>46</w:t>
            </w:r>
          </w:p>
        </w:tc>
        <w:tc>
          <w:tcPr>
            <w:tcW w:w="1154" w:type="dxa"/>
            <w:shd w:val="clear" w:color="auto" w:fill="auto"/>
            <w:vAlign w:val="center"/>
            <w:hideMark/>
          </w:tcPr>
          <w:p w14:paraId="432407FC"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585323E4" w14:textId="77777777" w:rsidR="002074F1" w:rsidRPr="00780155" w:rsidRDefault="002074F1" w:rsidP="002167F2">
            <w:pPr>
              <w:pStyle w:val="ae"/>
              <w:jc w:val="center"/>
              <w:rPr>
                <w:rFonts w:cs="Times New Roman"/>
                <w:lang w:eastAsia="ru-RU"/>
              </w:rPr>
            </w:pPr>
            <w:r w:rsidRPr="00780155">
              <w:rPr>
                <w:sz w:val="18"/>
                <w:szCs w:val="18"/>
              </w:rPr>
              <w:t>0,00189</w:t>
            </w:r>
          </w:p>
        </w:tc>
        <w:tc>
          <w:tcPr>
            <w:tcW w:w="982" w:type="dxa"/>
            <w:shd w:val="clear" w:color="auto" w:fill="auto"/>
            <w:vAlign w:val="center"/>
            <w:hideMark/>
          </w:tcPr>
          <w:p w14:paraId="0894B766" w14:textId="77777777" w:rsidR="002074F1" w:rsidRPr="00780155" w:rsidRDefault="002074F1" w:rsidP="002167F2">
            <w:pPr>
              <w:pStyle w:val="ae"/>
              <w:jc w:val="center"/>
              <w:rPr>
                <w:rFonts w:cs="Times New Roman"/>
                <w:lang w:eastAsia="ru-RU"/>
              </w:rPr>
            </w:pPr>
            <w:r w:rsidRPr="00780155">
              <w:rPr>
                <w:sz w:val="18"/>
                <w:szCs w:val="18"/>
              </w:rPr>
              <w:t>78,2</w:t>
            </w:r>
          </w:p>
        </w:tc>
        <w:tc>
          <w:tcPr>
            <w:tcW w:w="1540" w:type="dxa"/>
            <w:shd w:val="clear" w:color="auto" w:fill="auto"/>
            <w:vAlign w:val="center"/>
            <w:hideMark/>
          </w:tcPr>
          <w:p w14:paraId="4C4C882A" w14:textId="77777777" w:rsidR="002074F1" w:rsidRPr="00780155" w:rsidRDefault="002074F1" w:rsidP="002167F2">
            <w:pPr>
              <w:pStyle w:val="ae"/>
              <w:jc w:val="center"/>
              <w:rPr>
                <w:rFonts w:cs="Times New Roman"/>
                <w:lang w:eastAsia="ru-RU"/>
              </w:rPr>
            </w:pPr>
            <w:r w:rsidRPr="00780155">
              <w:rPr>
                <w:sz w:val="18"/>
                <w:szCs w:val="18"/>
              </w:rPr>
              <w:t>2,6</w:t>
            </w:r>
          </w:p>
        </w:tc>
        <w:tc>
          <w:tcPr>
            <w:tcW w:w="1597" w:type="dxa"/>
            <w:shd w:val="clear" w:color="auto" w:fill="auto"/>
            <w:noWrap/>
            <w:vAlign w:val="center"/>
            <w:hideMark/>
          </w:tcPr>
          <w:p w14:paraId="2F10915E" w14:textId="77777777" w:rsidR="002074F1" w:rsidRPr="00780155" w:rsidRDefault="002074F1" w:rsidP="002167F2">
            <w:pPr>
              <w:pStyle w:val="ae"/>
              <w:jc w:val="center"/>
              <w:rPr>
                <w:rFonts w:cs="Times New Roman"/>
                <w:lang w:eastAsia="ru-RU"/>
              </w:rPr>
            </w:pPr>
            <w:r w:rsidRPr="00780155">
              <w:rPr>
                <w:sz w:val="18"/>
                <w:szCs w:val="18"/>
              </w:rPr>
              <w:t>1,04</w:t>
            </w:r>
          </w:p>
        </w:tc>
      </w:tr>
      <w:tr w:rsidR="002074F1" w:rsidRPr="00780155" w14:paraId="7C022B4D" w14:textId="77777777" w:rsidTr="002167F2">
        <w:trPr>
          <w:trHeight w:val="23"/>
          <w:jc w:val="center"/>
        </w:trPr>
        <w:tc>
          <w:tcPr>
            <w:tcW w:w="3223" w:type="dxa"/>
            <w:shd w:val="clear" w:color="auto" w:fill="auto"/>
            <w:noWrap/>
            <w:vAlign w:val="center"/>
            <w:hideMark/>
          </w:tcPr>
          <w:p w14:paraId="52535E45" w14:textId="77777777" w:rsidR="002074F1" w:rsidRPr="00780155" w:rsidRDefault="002074F1" w:rsidP="002167F2">
            <w:pPr>
              <w:pStyle w:val="ae"/>
              <w:rPr>
                <w:rFonts w:cs="Times New Roman"/>
                <w:lang w:eastAsia="ru-RU"/>
              </w:rPr>
            </w:pPr>
            <w:r w:rsidRPr="00780155">
              <w:rPr>
                <w:sz w:val="18"/>
                <w:szCs w:val="18"/>
              </w:rPr>
              <w:t>Котельная с.Медягино</w:t>
            </w:r>
          </w:p>
        </w:tc>
        <w:tc>
          <w:tcPr>
            <w:tcW w:w="1017" w:type="dxa"/>
            <w:shd w:val="clear" w:color="auto" w:fill="auto"/>
            <w:vAlign w:val="center"/>
            <w:hideMark/>
          </w:tcPr>
          <w:p w14:paraId="635460A5" w14:textId="77777777" w:rsidR="002074F1" w:rsidRPr="00780155" w:rsidRDefault="002074F1" w:rsidP="002167F2">
            <w:pPr>
              <w:pStyle w:val="ae"/>
              <w:jc w:val="center"/>
              <w:rPr>
                <w:rFonts w:cs="Times New Roman"/>
                <w:lang w:eastAsia="ru-RU"/>
              </w:rPr>
            </w:pPr>
            <w:r w:rsidRPr="00780155">
              <w:rPr>
                <w:sz w:val="18"/>
                <w:szCs w:val="18"/>
              </w:rPr>
              <w:t>0,293</w:t>
            </w:r>
          </w:p>
        </w:tc>
        <w:tc>
          <w:tcPr>
            <w:tcW w:w="926" w:type="dxa"/>
            <w:shd w:val="clear" w:color="auto" w:fill="auto"/>
            <w:vAlign w:val="center"/>
            <w:hideMark/>
          </w:tcPr>
          <w:p w14:paraId="370C8324" w14:textId="77777777" w:rsidR="002074F1" w:rsidRPr="00780155" w:rsidRDefault="002074F1" w:rsidP="002167F2">
            <w:pPr>
              <w:pStyle w:val="ae"/>
              <w:jc w:val="center"/>
              <w:rPr>
                <w:rFonts w:cs="Times New Roman"/>
                <w:sz w:val="18"/>
                <w:szCs w:val="18"/>
                <w:lang w:eastAsia="ru-RU"/>
              </w:rPr>
            </w:pPr>
            <w:r w:rsidRPr="00780155">
              <w:rPr>
                <w:sz w:val="18"/>
                <w:szCs w:val="18"/>
              </w:rPr>
              <w:t>1,800</w:t>
            </w:r>
          </w:p>
        </w:tc>
        <w:tc>
          <w:tcPr>
            <w:tcW w:w="1230" w:type="dxa"/>
            <w:shd w:val="clear" w:color="auto" w:fill="auto"/>
            <w:noWrap/>
            <w:vAlign w:val="center"/>
            <w:hideMark/>
          </w:tcPr>
          <w:p w14:paraId="760FD6D0" w14:textId="77777777" w:rsidR="002074F1" w:rsidRPr="00780155" w:rsidRDefault="002074F1" w:rsidP="002167F2">
            <w:pPr>
              <w:pStyle w:val="ae"/>
              <w:jc w:val="center"/>
              <w:rPr>
                <w:rFonts w:cs="Times New Roman"/>
                <w:lang w:eastAsia="ru-RU"/>
              </w:rPr>
            </w:pPr>
            <w:r w:rsidRPr="00780155">
              <w:rPr>
                <w:sz w:val="18"/>
                <w:szCs w:val="18"/>
              </w:rPr>
              <w:t>0,7018</w:t>
            </w:r>
          </w:p>
        </w:tc>
        <w:tc>
          <w:tcPr>
            <w:tcW w:w="1514" w:type="dxa"/>
            <w:shd w:val="clear" w:color="auto" w:fill="auto"/>
            <w:vAlign w:val="center"/>
            <w:hideMark/>
          </w:tcPr>
          <w:p w14:paraId="58B0E87D" w14:textId="77777777" w:rsidR="002074F1" w:rsidRPr="00780155" w:rsidRDefault="002074F1" w:rsidP="002167F2">
            <w:pPr>
              <w:pStyle w:val="ae"/>
              <w:jc w:val="center"/>
              <w:rPr>
                <w:rFonts w:cs="Times New Roman"/>
                <w:lang w:eastAsia="ru-RU"/>
              </w:rPr>
            </w:pPr>
            <w:r w:rsidRPr="00780155">
              <w:rPr>
                <w:sz w:val="18"/>
                <w:szCs w:val="18"/>
              </w:rPr>
              <w:t>347,12</w:t>
            </w:r>
          </w:p>
        </w:tc>
        <w:tc>
          <w:tcPr>
            <w:tcW w:w="982" w:type="dxa"/>
            <w:shd w:val="clear" w:color="auto" w:fill="auto"/>
            <w:vAlign w:val="center"/>
            <w:hideMark/>
          </w:tcPr>
          <w:p w14:paraId="15D3F83A" w14:textId="77777777" w:rsidR="002074F1" w:rsidRPr="00780155" w:rsidRDefault="002074F1" w:rsidP="002167F2">
            <w:pPr>
              <w:pStyle w:val="ae"/>
              <w:jc w:val="center"/>
              <w:rPr>
                <w:rFonts w:cs="Times New Roman"/>
                <w:lang w:eastAsia="ru-RU"/>
              </w:rPr>
            </w:pPr>
            <w:r w:rsidRPr="00780155">
              <w:rPr>
                <w:sz w:val="18"/>
                <w:szCs w:val="18"/>
              </w:rPr>
              <w:t>33</w:t>
            </w:r>
          </w:p>
        </w:tc>
        <w:tc>
          <w:tcPr>
            <w:tcW w:w="1154" w:type="dxa"/>
            <w:shd w:val="clear" w:color="auto" w:fill="auto"/>
            <w:vAlign w:val="center"/>
            <w:hideMark/>
          </w:tcPr>
          <w:p w14:paraId="7FE6835C"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494A6CC3" w14:textId="77777777" w:rsidR="002074F1" w:rsidRPr="00780155" w:rsidRDefault="002074F1" w:rsidP="002167F2">
            <w:pPr>
              <w:pStyle w:val="ae"/>
              <w:jc w:val="center"/>
              <w:rPr>
                <w:rFonts w:cs="Times New Roman"/>
                <w:lang w:eastAsia="ru-RU"/>
              </w:rPr>
            </w:pPr>
            <w:r w:rsidRPr="00780155">
              <w:rPr>
                <w:sz w:val="18"/>
                <w:szCs w:val="18"/>
              </w:rPr>
              <w:t>0,00202</w:t>
            </w:r>
          </w:p>
        </w:tc>
        <w:tc>
          <w:tcPr>
            <w:tcW w:w="982" w:type="dxa"/>
            <w:shd w:val="clear" w:color="auto" w:fill="auto"/>
            <w:vAlign w:val="center"/>
            <w:hideMark/>
          </w:tcPr>
          <w:p w14:paraId="473B56EC" w14:textId="77777777" w:rsidR="002074F1" w:rsidRPr="00780155" w:rsidRDefault="002074F1" w:rsidP="002167F2">
            <w:pPr>
              <w:pStyle w:val="ae"/>
              <w:jc w:val="center"/>
              <w:rPr>
                <w:rFonts w:cs="Times New Roman"/>
                <w:lang w:eastAsia="ru-RU"/>
              </w:rPr>
            </w:pPr>
            <w:r w:rsidRPr="00780155">
              <w:rPr>
                <w:sz w:val="18"/>
                <w:szCs w:val="18"/>
              </w:rPr>
              <w:t>112,6</w:t>
            </w:r>
          </w:p>
        </w:tc>
        <w:tc>
          <w:tcPr>
            <w:tcW w:w="1540" w:type="dxa"/>
            <w:shd w:val="clear" w:color="auto" w:fill="auto"/>
            <w:vAlign w:val="center"/>
            <w:hideMark/>
          </w:tcPr>
          <w:p w14:paraId="4A826CA8" w14:textId="77777777" w:rsidR="002074F1" w:rsidRPr="00780155" w:rsidRDefault="002074F1" w:rsidP="002167F2">
            <w:pPr>
              <w:pStyle w:val="ae"/>
              <w:jc w:val="center"/>
              <w:rPr>
                <w:rFonts w:cs="Times New Roman"/>
                <w:lang w:eastAsia="ru-RU"/>
              </w:rPr>
            </w:pPr>
            <w:r w:rsidRPr="00780155">
              <w:rPr>
                <w:sz w:val="18"/>
                <w:szCs w:val="18"/>
              </w:rPr>
              <w:t>6,1</w:t>
            </w:r>
          </w:p>
        </w:tc>
        <w:tc>
          <w:tcPr>
            <w:tcW w:w="1597" w:type="dxa"/>
            <w:shd w:val="clear" w:color="auto" w:fill="auto"/>
            <w:noWrap/>
            <w:vAlign w:val="center"/>
            <w:hideMark/>
          </w:tcPr>
          <w:p w14:paraId="088F4978" w14:textId="77777777" w:rsidR="002074F1" w:rsidRPr="00780155" w:rsidRDefault="002074F1" w:rsidP="002167F2">
            <w:pPr>
              <w:pStyle w:val="ae"/>
              <w:jc w:val="center"/>
              <w:rPr>
                <w:rFonts w:cs="Times New Roman"/>
                <w:lang w:eastAsia="ru-RU"/>
              </w:rPr>
            </w:pPr>
            <w:r w:rsidRPr="00780155">
              <w:rPr>
                <w:sz w:val="18"/>
                <w:szCs w:val="18"/>
              </w:rPr>
              <w:t>0,292</w:t>
            </w:r>
          </w:p>
        </w:tc>
      </w:tr>
      <w:tr w:rsidR="002074F1" w:rsidRPr="00780155" w14:paraId="7C2C59D3" w14:textId="77777777" w:rsidTr="002167F2">
        <w:trPr>
          <w:trHeight w:val="23"/>
          <w:jc w:val="center"/>
        </w:trPr>
        <w:tc>
          <w:tcPr>
            <w:tcW w:w="3223" w:type="dxa"/>
            <w:shd w:val="clear" w:color="auto" w:fill="auto"/>
            <w:noWrap/>
            <w:vAlign w:val="center"/>
            <w:hideMark/>
          </w:tcPr>
          <w:p w14:paraId="7A441757" w14:textId="77777777" w:rsidR="002074F1" w:rsidRPr="00780155" w:rsidRDefault="002074F1" w:rsidP="002167F2">
            <w:pPr>
              <w:pStyle w:val="ae"/>
              <w:rPr>
                <w:rFonts w:cs="Times New Roman"/>
                <w:lang w:eastAsia="ru-RU"/>
              </w:rPr>
            </w:pPr>
            <w:r w:rsidRPr="00780155">
              <w:rPr>
                <w:sz w:val="18"/>
                <w:szCs w:val="18"/>
              </w:rPr>
              <w:t>Котельная п.Ярославка</w:t>
            </w:r>
          </w:p>
        </w:tc>
        <w:tc>
          <w:tcPr>
            <w:tcW w:w="1017" w:type="dxa"/>
            <w:shd w:val="clear" w:color="auto" w:fill="auto"/>
            <w:vAlign w:val="center"/>
            <w:hideMark/>
          </w:tcPr>
          <w:p w14:paraId="214053E0" w14:textId="77777777" w:rsidR="002074F1" w:rsidRPr="00780155" w:rsidRDefault="002074F1" w:rsidP="002167F2">
            <w:pPr>
              <w:pStyle w:val="ae"/>
              <w:jc w:val="center"/>
              <w:rPr>
                <w:rFonts w:cs="Times New Roman"/>
                <w:lang w:eastAsia="ru-RU"/>
              </w:rPr>
            </w:pPr>
            <w:r w:rsidRPr="00780155">
              <w:rPr>
                <w:sz w:val="18"/>
                <w:szCs w:val="18"/>
              </w:rPr>
              <w:t>0,586</w:t>
            </w:r>
          </w:p>
        </w:tc>
        <w:tc>
          <w:tcPr>
            <w:tcW w:w="926" w:type="dxa"/>
            <w:shd w:val="clear" w:color="auto" w:fill="auto"/>
            <w:vAlign w:val="center"/>
            <w:hideMark/>
          </w:tcPr>
          <w:p w14:paraId="3BDE882D" w14:textId="77777777" w:rsidR="002074F1" w:rsidRPr="00780155" w:rsidRDefault="002074F1" w:rsidP="002167F2">
            <w:pPr>
              <w:pStyle w:val="ae"/>
              <w:jc w:val="center"/>
              <w:rPr>
                <w:rFonts w:cs="Times New Roman"/>
                <w:sz w:val="18"/>
                <w:szCs w:val="18"/>
                <w:lang w:eastAsia="ru-RU"/>
              </w:rPr>
            </w:pPr>
            <w:r w:rsidRPr="00780155">
              <w:rPr>
                <w:sz w:val="18"/>
                <w:szCs w:val="18"/>
              </w:rPr>
              <w:t>2,565</w:t>
            </w:r>
          </w:p>
        </w:tc>
        <w:tc>
          <w:tcPr>
            <w:tcW w:w="1230" w:type="dxa"/>
            <w:shd w:val="clear" w:color="auto" w:fill="auto"/>
            <w:noWrap/>
            <w:vAlign w:val="center"/>
            <w:hideMark/>
          </w:tcPr>
          <w:p w14:paraId="631AEAFB" w14:textId="77777777" w:rsidR="002074F1" w:rsidRPr="00780155" w:rsidRDefault="002074F1" w:rsidP="002167F2">
            <w:pPr>
              <w:pStyle w:val="ae"/>
              <w:jc w:val="center"/>
              <w:rPr>
                <w:rFonts w:cs="Times New Roman"/>
                <w:lang w:eastAsia="ru-RU"/>
              </w:rPr>
            </w:pPr>
            <w:r w:rsidRPr="00780155">
              <w:rPr>
                <w:sz w:val="18"/>
                <w:szCs w:val="18"/>
              </w:rPr>
              <w:t>0,7577</w:t>
            </w:r>
          </w:p>
        </w:tc>
        <w:tc>
          <w:tcPr>
            <w:tcW w:w="1514" w:type="dxa"/>
            <w:shd w:val="clear" w:color="auto" w:fill="auto"/>
            <w:vAlign w:val="center"/>
            <w:hideMark/>
          </w:tcPr>
          <w:p w14:paraId="1AB587B6" w14:textId="77777777" w:rsidR="002074F1" w:rsidRPr="00780155" w:rsidRDefault="002074F1" w:rsidP="002167F2">
            <w:pPr>
              <w:pStyle w:val="ae"/>
              <w:jc w:val="center"/>
              <w:rPr>
                <w:rFonts w:cs="Times New Roman"/>
                <w:lang w:eastAsia="ru-RU"/>
              </w:rPr>
            </w:pPr>
            <w:r w:rsidRPr="00780155">
              <w:rPr>
                <w:sz w:val="18"/>
                <w:szCs w:val="18"/>
              </w:rPr>
              <w:t>467,75</w:t>
            </w:r>
          </w:p>
        </w:tc>
        <w:tc>
          <w:tcPr>
            <w:tcW w:w="982" w:type="dxa"/>
            <w:shd w:val="clear" w:color="auto" w:fill="auto"/>
            <w:vAlign w:val="center"/>
            <w:hideMark/>
          </w:tcPr>
          <w:p w14:paraId="41241381" w14:textId="77777777" w:rsidR="002074F1" w:rsidRPr="00780155" w:rsidRDefault="002074F1" w:rsidP="002167F2">
            <w:pPr>
              <w:pStyle w:val="ae"/>
              <w:jc w:val="center"/>
              <w:rPr>
                <w:rFonts w:cs="Times New Roman"/>
                <w:lang w:eastAsia="ru-RU"/>
              </w:rPr>
            </w:pPr>
            <w:r w:rsidRPr="00780155">
              <w:rPr>
                <w:sz w:val="18"/>
                <w:szCs w:val="18"/>
              </w:rPr>
              <w:t>34</w:t>
            </w:r>
          </w:p>
        </w:tc>
        <w:tc>
          <w:tcPr>
            <w:tcW w:w="1154" w:type="dxa"/>
            <w:shd w:val="clear" w:color="auto" w:fill="auto"/>
            <w:vAlign w:val="center"/>
            <w:hideMark/>
          </w:tcPr>
          <w:p w14:paraId="200D1328"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30A4B076" w14:textId="77777777" w:rsidR="002074F1" w:rsidRPr="00780155" w:rsidRDefault="002074F1" w:rsidP="002167F2">
            <w:pPr>
              <w:pStyle w:val="ae"/>
              <w:jc w:val="center"/>
              <w:rPr>
                <w:rFonts w:cs="Times New Roman"/>
                <w:lang w:eastAsia="ru-RU"/>
              </w:rPr>
            </w:pPr>
            <w:r w:rsidRPr="00780155">
              <w:rPr>
                <w:sz w:val="18"/>
                <w:szCs w:val="18"/>
              </w:rPr>
              <w:t>0,00162</w:t>
            </w:r>
          </w:p>
        </w:tc>
        <w:tc>
          <w:tcPr>
            <w:tcW w:w="982" w:type="dxa"/>
            <w:shd w:val="clear" w:color="auto" w:fill="auto"/>
            <w:vAlign w:val="center"/>
            <w:hideMark/>
          </w:tcPr>
          <w:p w14:paraId="39126AEC" w14:textId="77777777" w:rsidR="002074F1" w:rsidRPr="00780155" w:rsidRDefault="002074F1" w:rsidP="002167F2">
            <w:pPr>
              <w:pStyle w:val="ae"/>
              <w:jc w:val="center"/>
              <w:rPr>
                <w:rFonts w:cs="Times New Roman"/>
                <w:lang w:eastAsia="ru-RU"/>
              </w:rPr>
            </w:pPr>
            <w:r w:rsidRPr="00780155">
              <w:rPr>
                <w:sz w:val="18"/>
                <w:szCs w:val="18"/>
              </w:rPr>
              <w:t>58</w:t>
            </w:r>
          </w:p>
        </w:tc>
        <w:tc>
          <w:tcPr>
            <w:tcW w:w="1540" w:type="dxa"/>
            <w:shd w:val="clear" w:color="auto" w:fill="auto"/>
            <w:vAlign w:val="center"/>
            <w:hideMark/>
          </w:tcPr>
          <w:p w14:paraId="129CA13A" w14:textId="77777777" w:rsidR="002074F1" w:rsidRPr="00780155" w:rsidRDefault="002074F1" w:rsidP="002167F2">
            <w:pPr>
              <w:pStyle w:val="ae"/>
              <w:jc w:val="center"/>
              <w:rPr>
                <w:rFonts w:cs="Times New Roman"/>
                <w:lang w:eastAsia="ru-RU"/>
              </w:rPr>
            </w:pPr>
            <w:r w:rsidRPr="00780155">
              <w:rPr>
                <w:sz w:val="18"/>
                <w:szCs w:val="18"/>
              </w:rPr>
              <w:t>4,4</w:t>
            </w:r>
          </w:p>
        </w:tc>
        <w:tc>
          <w:tcPr>
            <w:tcW w:w="1597" w:type="dxa"/>
            <w:shd w:val="clear" w:color="auto" w:fill="auto"/>
            <w:noWrap/>
            <w:vAlign w:val="center"/>
            <w:hideMark/>
          </w:tcPr>
          <w:p w14:paraId="1DE1D81C" w14:textId="77777777" w:rsidR="002074F1" w:rsidRPr="00780155" w:rsidRDefault="002074F1" w:rsidP="002167F2">
            <w:pPr>
              <w:pStyle w:val="ae"/>
              <w:jc w:val="center"/>
              <w:rPr>
                <w:rFonts w:cs="Times New Roman"/>
                <w:lang w:eastAsia="ru-RU"/>
              </w:rPr>
            </w:pPr>
            <w:r w:rsidRPr="00780155">
              <w:rPr>
                <w:sz w:val="18"/>
                <w:szCs w:val="18"/>
              </w:rPr>
              <w:t>0,85</w:t>
            </w:r>
          </w:p>
        </w:tc>
      </w:tr>
      <w:tr w:rsidR="002074F1" w:rsidRPr="00780155" w14:paraId="0246CAE1" w14:textId="77777777" w:rsidTr="002167F2">
        <w:trPr>
          <w:trHeight w:val="23"/>
          <w:jc w:val="center"/>
        </w:trPr>
        <w:tc>
          <w:tcPr>
            <w:tcW w:w="3223" w:type="dxa"/>
            <w:shd w:val="clear" w:color="auto" w:fill="auto"/>
            <w:noWrap/>
            <w:vAlign w:val="center"/>
            <w:hideMark/>
          </w:tcPr>
          <w:p w14:paraId="4C7EE192" w14:textId="77777777" w:rsidR="002074F1" w:rsidRPr="00780155" w:rsidRDefault="002074F1" w:rsidP="002167F2">
            <w:pPr>
              <w:pStyle w:val="ae"/>
              <w:rPr>
                <w:rFonts w:cs="Times New Roman"/>
                <w:lang w:eastAsia="ru-RU"/>
              </w:rPr>
            </w:pPr>
            <w:r w:rsidRPr="00780155">
              <w:rPr>
                <w:sz w:val="18"/>
                <w:szCs w:val="18"/>
              </w:rPr>
              <w:t>Котельная д.Кузнечиха (верхн)</w:t>
            </w:r>
          </w:p>
        </w:tc>
        <w:tc>
          <w:tcPr>
            <w:tcW w:w="1017" w:type="dxa"/>
            <w:shd w:val="clear" w:color="auto" w:fill="auto"/>
            <w:vAlign w:val="center"/>
            <w:hideMark/>
          </w:tcPr>
          <w:p w14:paraId="3AA089DD" w14:textId="77777777" w:rsidR="002074F1" w:rsidRPr="00780155" w:rsidRDefault="002074F1" w:rsidP="002167F2">
            <w:pPr>
              <w:pStyle w:val="ae"/>
              <w:jc w:val="center"/>
              <w:rPr>
                <w:rFonts w:cs="Times New Roman"/>
                <w:lang w:eastAsia="ru-RU"/>
              </w:rPr>
            </w:pPr>
            <w:r w:rsidRPr="00780155">
              <w:rPr>
                <w:sz w:val="18"/>
                <w:szCs w:val="18"/>
              </w:rPr>
              <w:t>0,310</w:t>
            </w:r>
          </w:p>
        </w:tc>
        <w:tc>
          <w:tcPr>
            <w:tcW w:w="926" w:type="dxa"/>
            <w:shd w:val="clear" w:color="auto" w:fill="auto"/>
            <w:vAlign w:val="center"/>
            <w:hideMark/>
          </w:tcPr>
          <w:p w14:paraId="3BD5A55F" w14:textId="77777777" w:rsidR="002074F1" w:rsidRPr="00780155" w:rsidRDefault="002074F1" w:rsidP="002167F2">
            <w:pPr>
              <w:pStyle w:val="ae"/>
              <w:jc w:val="center"/>
              <w:rPr>
                <w:rFonts w:cs="Times New Roman"/>
                <w:sz w:val="18"/>
                <w:szCs w:val="18"/>
                <w:lang w:eastAsia="ru-RU"/>
              </w:rPr>
            </w:pPr>
            <w:r w:rsidRPr="00780155">
              <w:rPr>
                <w:sz w:val="18"/>
                <w:szCs w:val="18"/>
              </w:rPr>
              <w:t>4,184</w:t>
            </w:r>
          </w:p>
        </w:tc>
        <w:tc>
          <w:tcPr>
            <w:tcW w:w="1230" w:type="dxa"/>
            <w:shd w:val="clear" w:color="auto" w:fill="auto"/>
            <w:noWrap/>
            <w:vAlign w:val="center"/>
            <w:hideMark/>
          </w:tcPr>
          <w:p w14:paraId="0E360F4C" w14:textId="77777777" w:rsidR="002074F1" w:rsidRPr="00780155" w:rsidRDefault="002074F1" w:rsidP="002167F2">
            <w:pPr>
              <w:pStyle w:val="ae"/>
              <w:jc w:val="center"/>
              <w:rPr>
                <w:rFonts w:cs="Times New Roman"/>
                <w:lang w:eastAsia="ru-RU"/>
              </w:rPr>
            </w:pPr>
            <w:r w:rsidRPr="00780155">
              <w:rPr>
                <w:sz w:val="18"/>
                <w:szCs w:val="18"/>
              </w:rPr>
              <w:t>0,7293</w:t>
            </w:r>
          </w:p>
        </w:tc>
        <w:tc>
          <w:tcPr>
            <w:tcW w:w="1514" w:type="dxa"/>
            <w:shd w:val="clear" w:color="auto" w:fill="auto"/>
            <w:vAlign w:val="center"/>
            <w:hideMark/>
          </w:tcPr>
          <w:p w14:paraId="4AF58BA9" w14:textId="77777777" w:rsidR="002074F1" w:rsidRPr="00780155" w:rsidRDefault="002074F1" w:rsidP="002167F2">
            <w:pPr>
              <w:pStyle w:val="ae"/>
              <w:jc w:val="center"/>
              <w:rPr>
                <w:rFonts w:cs="Times New Roman"/>
                <w:lang w:eastAsia="ru-RU"/>
              </w:rPr>
            </w:pPr>
            <w:r w:rsidRPr="00780155">
              <w:rPr>
                <w:sz w:val="18"/>
                <w:szCs w:val="18"/>
              </w:rPr>
              <w:t>421,93</w:t>
            </w:r>
          </w:p>
        </w:tc>
        <w:tc>
          <w:tcPr>
            <w:tcW w:w="982" w:type="dxa"/>
            <w:shd w:val="clear" w:color="auto" w:fill="auto"/>
            <w:vAlign w:val="center"/>
            <w:hideMark/>
          </w:tcPr>
          <w:p w14:paraId="48FB9CF3" w14:textId="77777777" w:rsidR="002074F1" w:rsidRPr="00780155" w:rsidRDefault="002074F1" w:rsidP="002167F2">
            <w:pPr>
              <w:pStyle w:val="ae"/>
              <w:jc w:val="center"/>
              <w:rPr>
                <w:rFonts w:cs="Times New Roman"/>
                <w:lang w:eastAsia="ru-RU"/>
              </w:rPr>
            </w:pPr>
            <w:r w:rsidRPr="00780155">
              <w:rPr>
                <w:sz w:val="18"/>
                <w:szCs w:val="18"/>
              </w:rPr>
              <w:t>32</w:t>
            </w:r>
          </w:p>
        </w:tc>
        <w:tc>
          <w:tcPr>
            <w:tcW w:w="1154" w:type="dxa"/>
            <w:shd w:val="clear" w:color="auto" w:fill="auto"/>
            <w:vAlign w:val="center"/>
            <w:hideMark/>
          </w:tcPr>
          <w:p w14:paraId="77C0E5D9"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3E3EB24A" w14:textId="77777777" w:rsidR="002074F1" w:rsidRPr="00780155" w:rsidRDefault="002074F1" w:rsidP="002167F2">
            <w:pPr>
              <w:pStyle w:val="ae"/>
              <w:jc w:val="center"/>
              <w:rPr>
                <w:rFonts w:cs="Times New Roman"/>
                <w:lang w:eastAsia="ru-RU"/>
              </w:rPr>
            </w:pPr>
            <w:r w:rsidRPr="00780155">
              <w:rPr>
                <w:sz w:val="18"/>
                <w:szCs w:val="18"/>
              </w:rPr>
              <w:t>0,00173</w:t>
            </w:r>
          </w:p>
        </w:tc>
        <w:tc>
          <w:tcPr>
            <w:tcW w:w="982" w:type="dxa"/>
            <w:shd w:val="clear" w:color="auto" w:fill="auto"/>
            <w:vAlign w:val="center"/>
            <w:hideMark/>
          </w:tcPr>
          <w:p w14:paraId="064A8F7D" w14:textId="77777777" w:rsidR="002074F1" w:rsidRPr="00780155" w:rsidRDefault="002074F1" w:rsidP="002167F2">
            <w:pPr>
              <w:pStyle w:val="ae"/>
              <w:jc w:val="center"/>
              <w:rPr>
                <w:rFonts w:cs="Times New Roman"/>
                <w:lang w:eastAsia="ru-RU"/>
              </w:rPr>
            </w:pPr>
            <w:r w:rsidRPr="00780155">
              <w:rPr>
                <w:sz w:val="18"/>
                <w:szCs w:val="18"/>
              </w:rPr>
              <w:t>103,3</w:t>
            </w:r>
          </w:p>
        </w:tc>
        <w:tc>
          <w:tcPr>
            <w:tcW w:w="1540" w:type="dxa"/>
            <w:shd w:val="clear" w:color="auto" w:fill="auto"/>
            <w:vAlign w:val="center"/>
            <w:hideMark/>
          </w:tcPr>
          <w:p w14:paraId="756F5046" w14:textId="77777777" w:rsidR="002074F1" w:rsidRPr="00780155" w:rsidRDefault="002074F1" w:rsidP="002167F2">
            <w:pPr>
              <w:pStyle w:val="ae"/>
              <w:jc w:val="center"/>
              <w:rPr>
                <w:rFonts w:cs="Times New Roman"/>
                <w:lang w:eastAsia="ru-RU"/>
              </w:rPr>
            </w:pPr>
            <w:r w:rsidRPr="00780155">
              <w:rPr>
                <w:sz w:val="18"/>
                <w:szCs w:val="18"/>
              </w:rPr>
              <w:t>13,5</w:t>
            </w:r>
          </w:p>
        </w:tc>
        <w:tc>
          <w:tcPr>
            <w:tcW w:w="1597" w:type="dxa"/>
            <w:shd w:val="clear" w:color="auto" w:fill="auto"/>
            <w:noWrap/>
            <w:vAlign w:val="center"/>
            <w:hideMark/>
          </w:tcPr>
          <w:p w14:paraId="4A679187" w14:textId="77777777" w:rsidR="002074F1" w:rsidRPr="00780155" w:rsidRDefault="002074F1" w:rsidP="002167F2">
            <w:pPr>
              <w:pStyle w:val="ae"/>
              <w:jc w:val="center"/>
              <w:rPr>
                <w:rFonts w:cs="Times New Roman"/>
                <w:lang w:eastAsia="ru-RU"/>
              </w:rPr>
            </w:pPr>
            <w:r w:rsidRPr="00780155">
              <w:rPr>
                <w:sz w:val="18"/>
                <w:szCs w:val="18"/>
              </w:rPr>
              <w:t>0,63</w:t>
            </w:r>
          </w:p>
        </w:tc>
      </w:tr>
      <w:tr w:rsidR="002074F1" w:rsidRPr="00780155" w14:paraId="4A86A720" w14:textId="77777777" w:rsidTr="002167F2">
        <w:trPr>
          <w:trHeight w:val="23"/>
          <w:jc w:val="center"/>
        </w:trPr>
        <w:tc>
          <w:tcPr>
            <w:tcW w:w="3223" w:type="dxa"/>
            <w:shd w:val="clear" w:color="auto" w:fill="auto"/>
            <w:noWrap/>
            <w:vAlign w:val="center"/>
            <w:hideMark/>
          </w:tcPr>
          <w:p w14:paraId="70E1BD40" w14:textId="77777777" w:rsidR="002074F1" w:rsidRPr="00780155" w:rsidRDefault="002074F1" w:rsidP="002167F2">
            <w:pPr>
              <w:pStyle w:val="ae"/>
              <w:rPr>
                <w:rFonts w:cs="Times New Roman"/>
                <w:lang w:eastAsia="ru-RU"/>
              </w:rPr>
            </w:pPr>
            <w:r w:rsidRPr="00780155">
              <w:rPr>
                <w:sz w:val="18"/>
                <w:szCs w:val="18"/>
              </w:rPr>
              <w:t>Котельная д.Кузнечиха (нижн)</w:t>
            </w:r>
          </w:p>
        </w:tc>
        <w:tc>
          <w:tcPr>
            <w:tcW w:w="1017" w:type="dxa"/>
            <w:shd w:val="clear" w:color="auto" w:fill="auto"/>
            <w:vAlign w:val="center"/>
            <w:hideMark/>
          </w:tcPr>
          <w:p w14:paraId="1F264434" w14:textId="77777777" w:rsidR="002074F1" w:rsidRPr="00780155" w:rsidRDefault="002074F1" w:rsidP="002167F2">
            <w:pPr>
              <w:pStyle w:val="ae"/>
              <w:jc w:val="center"/>
              <w:rPr>
                <w:rFonts w:cs="Times New Roman"/>
                <w:lang w:eastAsia="ru-RU"/>
              </w:rPr>
            </w:pPr>
            <w:r w:rsidRPr="00780155">
              <w:rPr>
                <w:sz w:val="18"/>
                <w:szCs w:val="18"/>
              </w:rPr>
              <w:t>0,396</w:t>
            </w:r>
          </w:p>
        </w:tc>
        <w:tc>
          <w:tcPr>
            <w:tcW w:w="926" w:type="dxa"/>
            <w:shd w:val="clear" w:color="auto" w:fill="auto"/>
            <w:vAlign w:val="center"/>
            <w:hideMark/>
          </w:tcPr>
          <w:p w14:paraId="1A13445A" w14:textId="77777777" w:rsidR="002074F1" w:rsidRPr="00780155" w:rsidRDefault="002074F1" w:rsidP="002167F2">
            <w:pPr>
              <w:pStyle w:val="ae"/>
              <w:jc w:val="center"/>
              <w:rPr>
                <w:rFonts w:cs="Times New Roman"/>
                <w:sz w:val="18"/>
                <w:szCs w:val="18"/>
                <w:lang w:eastAsia="ru-RU"/>
              </w:rPr>
            </w:pPr>
            <w:r w:rsidRPr="00780155">
              <w:rPr>
                <w:sz w:val="18"/>
                <w:szCs w:val="18"/>
              </w:rPr>
              <w:t>3,111</w:t>
            </w:r>
          </w:p>
        </w:tc>
        <w:tc>
          <w:tcPr>
            <w:tcW w:w="1230" w:type="dxa"/>
            <w:shd w:val="clear" w:color="auto" w:fill="auto"/>
            <w:noWrap/>
            <w:vAlign w:val="center"/>
            <w:hideMark/>
          </w:tcPr>
          <w:p w14:paraId="7031F2C8" w14:textId="77777777" w:rsidR="002074F1" w:rsidRPr="00780155" w:rsidRDefault="002074F1" w:rsidP="002167F2">
            <w:pPr>
              <w:pStyle w:val="ae"/>
              <w:jc w:val="center"/>
              <w:rPr>
                <w:rFonts w:cs="Times New Roman"/>
                <w:lang w:eastAsia="ru-RU"/>
              </w:rPr>
            </w:pPr>
            <w:r w:rsidRPr="00780155">
              <w:rPr>
                <w:sz w:val="18"/>
                <w:szCs w:val="18"/>
              </w:rPr>
              <w:t>0,5522</w:t>
            </w:r>
          </w:p>
        </w:tc>
        <w:tc>
          <w:tcPr>
            <w:tcW w:w="1514" w:type="dxa"/>
            <w:shd w:val="clear" w:color="auto" w:fill="auto"/>
            <w:vAlign w:val="center"/>
            <w:hideMark/>
          </w:tcPr>
          <w:p w14:paraId="473BC470" w14:textId="77777777" w:rsidR="002074F1" w:rsidRPr="00780155" w:rsidRDefault="002074F1" w:rsidP="002167F2">
            <w:pPr>
              <w:pStyle w:val="ae"/>
              <w:jc w:val="center"/>
              <w:rPr>
                <w:rFonts w:cs="Times New Roman"/>
                <w:lang w:eastAsia="ru-RU"/>
              </w:rPr>
            </w:pPr>
            <w:r w:rsidRPr="00780155">
              <w:rPr>
                <w:sz w:val="18"/>
                <w:szCs w:val="18"/>
              </w:rPr>
              <w:t>289,15</w:t>
            </w:r>
          </w:p>
        </w:tc>
        <w:tc>
          <w:tcPr>
            <w:tcW w:w="982" w:type="dxa"/>
            <w:shd w:val="clear" w:color="auto" w:fill="auto"/>
            <w:vAlign w:val="center"/>
            <w:hideMark/>
          </w:tcPr>
          <w:p w14:paraId="5AEBD82C" w14:textId="77777777" w:rsidR="002074F1" w:rsidRPr="00780155" w:rsidRDefault="002074F1" w:rsidP="002167F2">
            <w:pPr>
              <w:pStyle w:val="ae"/>
              <w:jc w:val="center"/>
              <w:rPr>
                <w:rFonts w:cs="Times New Roman"/>
                <w:lang w:eastAsia="ru-RU"/>
              </w:rPr>
            </w:pPr>
            <w:r w:rsidRPr="00780155">
              <w:rPr>
                <w:sz w:val="18"/>
                <w:szCs w:val="18"/>
              </w:rPr>
              <w:t>13</w:t>
            </w:r>
          </w:p>
        </w:tc>
        <w:tc>
          <w:tcPr>
            <w:tcW w:w="1154" w:type="dxa"/>
            <w:shd w:val="clear" w:color="auto" w:fill="auto"/>
            <w:vAlign w:val="center"/>
            <w:hideMark/>
          </w:tcPr>
          <w:p w14:paraId="24D107DF"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0227C178" w14:textId="77777777" w:rsidR="002074F1" w:rsidRPr="00780155" w:rsidRDefault="002074F1" w:rsidP="002167F2">
            <w:pPr>
              <w:pStyle w:val="ae"/>
              <w:jc w:val="center"/>
              <w:rPr>
                <w:rFonts w:cs="Times New Roman"/>
                <w:lang w:eastAsia="ru-RU"/>
              </w:rPr>
            </w:pPr>
            <w:r w:rsidRPr="00780155">
              <w:rPr>
                <w:sz w:val="18"/>
                <w:szCs w:val="18"/>
              </w:rPr>
              <w:t>0,00191</w:t>
            </w:r>
          </w:p>
        </w:tc>
        <w:tc>
          <w:tcPr>
            <w:tcW w:w="982" w:type="dxa"/>
            <w:shd w:val="clear" w:color="auto" w:fill="auto"/>
            <w:vAlign w:val="center"/>
            <w:hideMark/>
          </w:tcPr>
          <w:p w14:paraId="4A35C8B3" w14:textId="77777777" w:rsidR="002074F1" w:rsidRPr="00780155" w:rsidRDefault="002074F1" w:rsidP="002167F2">
            <w:pPr>
              <w:pStyle w:val="ae"/>
              <w:jc w:val="center"/>
              <w:rPr>
                <w:rFonts w:cs="Times New Roman"/>
                <w:lang w:eastAsia="ru-RU"/>
              </w:rPr>
            </w:pPr>
            <w:r w:rsidRPr="00780155">
              <w:rPr>
                <w:sz w:val="18"/>
                <w:szCs w:val="18"/>
              </w:rPr>
              <w:t>32,9</w:t>
            </w:r>
          </w:p>
        </w:tc>
        <w:tc>
          <w:tcPr>
            <w:tcW w:w="1540" w:type="dxa"/>
            <w:shd w:val="clear" w:color="auto" w:fill="auto"/>
            <w:vAlign w:val="center"/>
            <w:hideMark/>
          </w:tcPr>
          <w:p w14:paraId="0C614609" w14:textId="77777777" w:rsidR="002074F1" w:rsidRPr="00780155" w:rsidRDefault="002074F1" w:rsidP="002167F2">
            <w:pPr>
              <w:pStyle w:val="ae"/>
              <w:jc w:val="center"/>
              <w:rPr>
                <w:rFonts w:cs="Times New Roman"/>
                <w:lang w:eastAsia="ru-RU"/>
              </w:rPr>
            </w:pPr>
            <w:r w:rsidRPr="00780155">
              <w:rPr>
                <w:sz w:val="18"/>
                <w:szCs w:val="18"/>
              </w:rPr>
              <w:t>7,9</w:t>
            </w:r>
          </w:p>
        </w:tc>
        <w:tc>
          <w:tcPr>
            <w:tcW w:w="1597" w:type="dxa"/>
            <w:shd w:val="clear" w:color="auto" w:fill="auto"/>
            <w:noWrap/>
            <w:vAlign w:val="center"/>
            <w:hideMark/>
          </w:tcPr>
          <w:p w14:paraId="0AC88AEF" w14:textId="77777777" w:rsidR="002074F1" w:rsidRPr="00780155" w:rsidRDefault="002074F1" w:rsidP="002167F2">
            <w:pPr>
              <w:pStyle w:val="ae"/>
              <w:jc w:val="center"/>
              <w:rPr>
                <w:rFonts w:cs="Times New Roman"/>
                <w:lang w:eastAsia="ru-RU"/>
              </w:rPr>
            </w:pPr>
            <w:r w:rsidRPr="00780155">
              <w:rPr>
                <w:sz w:val="18"/>
                <w:szCs w:val="18"/>
              </w:rPr>
              <w:t>0,44</w:t>
            </w:r>
          </w:p>
        </w:tc>
      </w:tr>
      <w:tr w:rsidR="002074F1" w:rsidRPr="00780155" w14:paraId="769F68A6" w14:textId="77777777" w:rsidTr="002167F2">
        <w:trPr>
          <w:trHeight w:val="23"/>
          <w:jc w:val="center"/>
        </w:trPr>
        <w:tc>
          <w:tcPr>
            <w:tcW w:w="3223" w:type="dxa"/>
            <w:shd w:val="clear" w:color="auto" w:fill="auto"/>
            <w:noWrap/>
            <w:vAlign w:val="center"/>
            <w:hideMark/>
          </w:tcPr>
          <w:p w14:paraId="2AC64839" w14:textId="77777777" w:rsidR="002074F1" w:rsidRPr="00780155" w:rsidRDefault="002074F1" w:rsidP="002167F2">
            <w:pPr>
              <w:pStyle w:val="ae"/>
              <w:rPr>
                <w:rFonts w:cs="Times New Roman"/>
                <w:lang w:eastAsia="ru-RU"/>
              </w:rPr>
            </w:pPr>
            <w:r w:rsidRPr="00780155">
              <w:rPr>
                <w:sz w:val="18"/>
                <w:szCs w:val="18"/>
              </w:rPr>
              <w:t xml:space="preserve">Котельная с.Толбухино </w:t>
            </w:r>
          </w:p>
        </w:tc>
        <w:tc>
          <w:tcPr>
            <w:tcW w:w="1017" w:type="dxa"/>
            <w:shd w:val="clear" w:color="auto" w:fill="auto"/>
            <w:vAlign w:val="center"/>
            <w:hideMark/>
          </w:tcPr>
          <w:p w14:paraId="13CD8522" w14:textId="77777777" w:rsidR="002074F1" w:rsidRPr="00780155" w:rsidRDefault="002074F1" w:rsidP="002167F2">
            <w:pPr>
              <w:pStyle w:val="ae"/>
              <w:jc w:val="center"/>
              <w:rPr>
                <w:rFonts w:cs="Times New Roman"/>
                <w:lang w:eastAsia="ru-RU"/>
              </w:rPr>
            </w:pPr>
            <w:r w:rsidRPr="00780155">
              <w:rPr>
                <w:sz w:val="18"/>
                <w:szCs w:val="18"/>
              </w:rPr>
              <w:t>0,325</w:t>
            </w:r>
          </w:p>
        </w:tc>
        <w:tc>
          <w:tcPr>
            <w:tcW w:w="926" w:type="dxa"/>
            <w:shd w:val="clear" w:color="auto" w:fill="auto"/>
            <w:vAlign w:val="center"/>
            <w:hideMark/>
          </w:tcPr>
          <w:p w14:paraId="4E791555" w14:textId="77777777" w:rsidR="002074F1" w:rsidRPr="00780155" w:rsidRDefault="002074F1" w:rsidP="002167F2">
            <w:pPr>
              <w:pStyle w:val="ae"/>
              <w:jc w:val="center"/>
              <w:rPr>
                <w:rFonts w:cs="Times New Roman"/>
                <w:sz w:val="18"/>
                <w:szCs w:val="18"/>
                <w:lang w:eastAsia="ru-RU"/>
              </w:rPr>
            </w:pPr>
            <w:r w:rsidRPr="00780155">
              <w:rPr>
                <w:sz w:val="18"/>
                <w:szCs w:val="18"/>
              </w:rPr>
              <w:t>1,160</w:t>
            </w:r>
          </w:p>
        </w:tc>
        <w:tc>
          <w:tcPr>
            <w:tcW w:w="1230" w:type="dxa"/>
            <w:shd w:val="clear" w:color="auto" w:fill="auto"/>
            <w:noWrap/>
            <w:vAlign w:val="center"/>
            <w:hideMark/>
          </w:tcPr>
          <w:p w14:paraId="16344F9F" w14:textId="77777777" w:rsidR="002074F1" w:rsidRPr="00780155" w:rsidRDefault="002074F1" w:rsidP="002167F2">
            <w:pPr>
              <w:pStyle w:val="ae"/>
              <w:jc w:val="center"/>
              <w:rPr>
                <w:rFonts w:cs="Times New Roman"/>
                <w:lang w:eastAsia="ru-RU"/>
              </w:rPr>
            </w:pPr>
            <w:r w:rsidRPr="00780155">
              <w:rPr>
                <w:sz w:val="18"/>
                <w:szCs w:val="18"/>
              </w:rPr>
              <w:t>0,728</w:t>
            </w:r>
          </w:p>
        </w:tc>
        <w:tc>
          <w:tcPr>
            <w:tcW w:w="1514" w:type="dxa"/>
            <w:shd w:val="clear" w:color="auto" w:fill="auto"/>
            <w:vAlign w:val="center"/>
            <w:hideMark/>
          </w:tcPr>
          <w:p w14:paraId="6FDF5642" w14:textId="77777777" w:rsidR="002074F1" w:rsidRPr="00780155" w:rsidRDefault="002074F1" w:rsidP="002167F2">
            <w:pPr>
              <w:pStyle w:val="ae"/>
              <w:jc w:val="center"/>
              <w:rPr>
                <w:rFonts w:cs="Times New Roman"/>
                <w:lang w:eastAsia="ru-RU"/>
              </w:rPr>
            </w:pPr>
            <w:r w:rsidRPr="00780155">
              <w:rPr>
                <w:sz w:val="18"/>
                <w:szCs w:val="18"/>
              </w:rPr>
              <w:t>314,29</w:t>
            </w:r>
          </w:p>
        </w:tc>
        <w:tc>
          <w:tcPr>
            <w:tcW w:w="982" w:type="dxa"/>
            <w:shd w:val="clear" w:color="auto" w:fill="auto"/>
            <w:vAlign w:val="center"/>
            <w:hideMark/>
          </w:tcPr>
          <w:p w14:paraId="65FD1776" w14:textId="77777777" w:rsidR="002074F1" w:rsidRPr="00780155" w:rsidRDefault="002074F1" w:rsidP="002167F2">
            <w:pPr>
              <w:pStyle w:val="ae"/>
              <w:jc w:val="center"/>
              <w:rPr>
                <w:rFonts w:cs="Times New Roman"/>
                <w:lang w:eastAsia="ru-RU"/>
              </w:rPr>
            </w:pPr>
            <w:r w:rsidRPr="00780155">
              <w:rPr>
                <w:sz w:val="18"/>
                <w:szCs w:val="18"/>
              </w:rPr>
              <w:t>47</w:t>
            </w:r>
          </w:p>
        </w:tc>
        <w:tc>
          <w:tcPr>
            <w:tcW w:w="1154" w:type="dxa"/>
            <w:shd w:val="clear" w:color="auto" w:fill="auto"/>
            <w:vAlign w:val="center"/>
            <w:hideMark/>
          </w:tcPr>
          <w:p w14:paraId="397A02E1"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18CD32A1" w14:textId="77777777" w:rsidR="002074F1" w:rsidRPr="00780155" w:rsidRDefault="002074F1" w:rsidP="002167F2">
            <w:pPr>
              <w:pStyle w:val="ae"/>
              <w:jc w:val="center"/>
              <w:rPr>
                <w:rFonts w:cs="Times New Roman"/>
                <w:lang w:eastAsia="ru-RU"/>
              </w:rPr>
            </w:pPr>
            <w:r w:rsidRPr="00780155">
              <w:rPr>
                <w:sz w:val="18"/>
                <w:szCs w:val="18"/>
              </w:rPr>
              <w:t>0,00232</w:t>
            </w:r>
          </w:p>
        </w:tc>
        <w:tc>
          <w:tcPr>
            <w:tcW w:w="982" w:type="dxa"/>
            <w:shd w:val="clear" w:color="auto" w:fill="auto"/>
            <w:vAlign w:val="center"/>
            <w:hideMark/>
          </w:tcPr>
          <w:p w14:paraId="131C0982" w14:textId="77777777" w:rsidR="002074F1" w:rsidRPr="00780155" w:rsidRDefault="002074F1" w:rsidP="002167F2">
            <w:pPr>
              <w:pStyle w:val="ae"/>
              <w:jc w:val="center"/>
              <w:rPr>
                <w:rFonts w:cs="Times New Roman"/>
                <w:lang w:eastAsia="ru-RU"/>
              </w:rPr>
            </w:pPr>
            <w:r w:rsidRPr="00780155">
              <w:rPr>
                <w:sz w:val="18"/>
                <w:szCs w:val="18"/>
              </w:rPr>
              <w:t>144,7</w:t>
            </w:r>
          </w:p>
        </w:tc>
        <w:tc>
          <w:tcPr>
            <w:tcW w:w="1540" w:type="dxa"/>
            <w:shd w:val="clear" w:color="auto" w:fill="auto"/>
            <w:vAlign w:val="center"/>
            <w:hideMark/>
          </w:tcPr>
          <w:p w14:paraId="35A56A7D" w14:textId="77777777" w:rsidR="002074F1" w:rsidRPr="00780155" w:rsidRDefault="002074F1" w:rsidP="002167F2">
            <w:pPr>
              <w:pStyle w:val="ae"/>
              <w:jc w:val="center"/>
              <w:rPr>
                <w:rFonts w:cs="Times New Roman"/>
                <w:lang w:eastAsia="ru-RU"/>
              </w:rPr>
            </w:pPr>
            <w:r w:rsidRPr="00780155">
              <w:rPr>
                <w:sz w:val="18"/>
                <w:szCs w:val="18"/>
              </w:rPr>
              <w:t>3,6</w:t>
            </w:r>
          </w:p>
        </w:tc>
        <w:tc>
          <w:tcPr>
            <w:tcW w:w="1597" w:type="dxa"/>
            <w:shd w:val="clear" w:color="auto" w:fill="auto"/>
            <w:noWrap/>
            <w:vAlign w:val="center"/>
            <w:hideMark/>
          </w:tcPr>
          <w:p w14:paraId="25F301F9" w14:textId="77777777" w:rsidR="002074F1" w:rsidRPr="00780155" w:rsidRDefault="002074F1" w:rsidP="002167F2">
            <w:pPr>
              <w:pStyle w:val="ae"/>
              <w:jc w:val="center"/>
              <w:rPr>
                <w:rFonts w:cs="Times New Roman"/>
                <w:lang w:eastAsia="ru-RU"/>
              </w:rPr>
            </w:pPr>
            <w:r w:rsidRPr="00780155">
              <w:rPr>
                <w:sz w:val="18"/>
                <w:szCs w:val="18"/>
              </w:rPr>
              <w:t>0,68</w:t>
            </w:r>
          </w:p>
        </w:tc>
      </w:tr>
      <w:tr w:rsidR="002074F1" w:rsidRPr="00780155" w14:paraId="16BD25F6" w14:textId="77777777" w:rsidTr="002167F2">
        <w:trPr>
          <w:trHeight w:val="23"/>
          <w:jc w:val="center"/>
        </w:trPr>
        <w:tc>
          <w:tcPr>
            <w:tcW w:w="3223" w:type="dxa"/>
            <w:shd w:val="clear" w:color="auto" w:fill="auto"/>
            <w:noWrap/>
            <w:vAlign w:val="center"/>
            <w:hideMark/>
          </w:tcPr>
          <w:p w14:paraId="5C7E952D" w14:textId="77777777" w:rsidR="002074F1" w:rsidRPr="00780155" w:rsidRDefault="002074F1" w:rsidP="002167F2">
            <w:pPr>
              <w:pStyle w:val="ae"/>
              <w:rPr>
                <w:rFonts w:cs="Times New Roman"/>
                <w:lang w:eastAsia="ru-RU"/>
              </w:rPr>
            </w:pPr>
            <w:r w:rsidRPr="00780155">
              <w:rPr>
                <w:sz w:val="18"/>
                <w:szCs w:val="18"/>
              </w:rPr>
              <w:t>Котельная п.Карачиха</w:t>
            </w:r>
          </w:p>
        </w:tc>
        <w:tc>
          <w:tcPr>
            <w:tcW w:w="1017" w:type="dxa"/>
            <w:shd w:val="clear" w:color="auto" w:fill="auto"/>
            <w:vAlign w:val="center"/>
            <w:hideMark/>
          </w:tcPr>
          <w:p w14:paraId="7F2DB656" w14:textId="77777777" w:rsidR="002074F1" w:rsidRPr="00780155" w:rsidRDefault="002074F1" w:rsidP="002167F2">
            <w:pPr>
              <w:pStyle w:val="ae"/>
              <w:jc w:val="center"/>
              <w:rPr>
                <w:rFonts w:cs="Times New Roman"/>
                <w:lang w:eastAsia="ru-RU"/>
              </w:rPr>
            </w:pPr>
            <w:r w:rsidRPr="00780155">
              <w:rPr>
                <w:sz w:val="18"/>
                <w:szCs w:val="18"/>
              </w:rPr>
              <w:t>0,554</w:t>
            </w:r>
          </w:p>
        </w:tc>
        <w:tc>
          <w:tcPr>
            <w:tcW w:w="926" w:type="dxa"/>
            <w:shd w:val="clear" w:color="auto" w:fill="auto"/>
            <w:vAlign w:val="center"/>
            <w:hideMark/>
          </w:tcPr>
          <w:p w14:paraId="17B8FD07" w14:textId="77777777" w:rsidR="002074F1" w:rsidRPr="00780155" w:rsidRDefault="002074F1" w:rsidP="002167F2">
            <w:pPr>
              <w:pStyle w:val="ae"/>
              <w:jc w:val="center"/>
              <w:rPr>
                <w:rFonts w:cs="Times New Roman"/>
                <w:sz w:val="18"/>
                <w:szCs w:val="18"/>
                <w:lang w:eastAsia="ru-RU"/>
              </w:rPr>
            </w:pPr>
            <w:r w:rsidRPr="00780155">
              <w:rPr>
                <w:sz w:val="18"/>
                <w:szCs w:val="18"/>
              </w:rPr>
              <w:t>2,236</w:t>
            </w:r>
          </w:p>
        </w:tc>
        <w:tc>
          <w:tcPr>
            <w:tcW w:w="1230" w:type="dxa"/>
            <w:shd w:val="clear" w:color="auto" w:fill="auto"/>
            <w:noWrap/>
            <w:vAlign w:val="center"/>
            <w:hideMark/>
          </w:tcPr>
          <w:p w14:paraId="2ECFABB8" w14:textId="77777777" w:rsidR="002074F1" w:rsidRPr="00780155" w:rsidRDefault="002074F1" w:rsidP="002167F2">
            <w:pPr>
              <w:pStyle w:val="ae"/>
              <w:jc w:val="center"/>
              <w:rPr>
                <w:rFonts w:cs="Times New Roman"/>
                <w:lang w:eastAsia="ru-RU"/>
              </w:rPr>
            </w:pPr>
            <w:r w:rsidRPr="00780155">
              <w:rPr>
                <w:sz w:val="18"/>
                <w:szCs w:val="18"/>
              </w:rPr>
              <w:t>0,7136</w:t>
            </w:r>
          </w:p>
        </w:tc>
        <w:tc>
          <w:tcPr>
            <w:tcW w:w="1514" w:type="dxa"/>
            <w:shd w:val="clear" w:color="auto" w:fill="auto"/>
            <w:vAlign w:val="center"/>
            <w:hideMark/>
          </w:tcPr>
          <w:p w14:paraId="6FFB71D4" w14:textId="77777777" w:rsidR="002074F1" w:rsidRPr="00780155" w:rsidRDefault="002074F1" w:rsidP="002167F2">
            <w:pPr>
              <w:pStyle w:val="ae"/>
              <w:jc w:val="center"/>
              <w:rPr>
                <w:rFonts w:cs="Times New Roman"/>
                <w:lang w:eastAsia="ru-RU"/>
              </w:rPr>
            </w:pPr>
            <w:r w:rsidRPr="00780155">
              <w:rPr>
                <w:sz w:val="18"/>
                <w:szCs w:val="18"/>
              </w:rPr>
              <w:t>172,67</w:t>
            </w:r>
          </w:p>
        </w:tc>
        <w:tc>
          <w:tcPr>
            <w:tcW w:w="982" w:type="dxa"/>
            <w:shd w:val="clear" w:color="auto" w:fill="auto"/>
            <w:vAlign w:val="center"/>
            <w:hideMark/>
          </w:tcPr>
          <w:p w14:paraId="1C4AD6DE" w14:textId="77777777" w:rsidR="002074F1" w:rsidRPr="00780155" w:rsidRDefault="002074F1" w:rsidP="002167F2">
            <w:pPr>
              <w:pStyle w:val="ae"/>
              <w:jc w:val="center"/>
              <w:rPr>
                <w:rFonts w:cs="Times New Roman"/>
                <w:lang w:eastAsia="ru-RU"/>
              </w:rPr>
            </w:pPr>
            <w:r w:rsidRPr="00780155">
              <w:rPr>
                <w:sz w:val="18"/>
                <w:szCs w:val="18"/>
              </w:rPr>
              <w:t>22</w:t>
            </w:r>
          </w:p>
        </w:tc>
        <w:tc>
          <w:tcPr>
            <w:tcW w:w="1154" w:type="dxa"/>
            <w:shd w:val="clear" w:color="auto" w:fill="auto"/>
            <w:vAlign w:val="center"/>
            <w:hideMark/>
          </w:tcPr>
          <w:p w14:paraId="7E21B812"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6E9F77EF" w14:textId="77777777" w:rsidR="002074F1" w:rsidRPr="00780155" w:rsidRDefault="002074F1" w:rsidP="002167F2">
            <w:pPr>
              <w:pStyle w:val="ae"/>
              <w:jc w:val="center"/>
              <w:rPr>
                <w:rFonts w:cs="Times New Roman"/>
                <w:lang w:eastAsia="ru-RU"/>
              </w:rPr>
            </w:pPr>
            <w:r w:rsidRPr="00780155">
              <w:rPr>
                <w:sz w:val="18"/>
                <w:szCs w:val="18"/>
              </w:rPr>
              <w:t>0,00413</w:t>
            </w:r>
          </w:p>
        </w:tc>
        <w:tc>
          <w:tcPr>
            <w:tcW w:w="982" w:type="dxa"/>
            <w:shd w:val="clear" w:color="auto" w:fill="auto"/>
            <w:vAlign w:val="center"/>
            <w:hideMark/>
          </w:tcPr>
          <w:p w14:paraId="76C8ED27" w14:textId="77777777" w:rsidR="002074F1" w:rsidRPr="00780155" w:rsidRDefault="002074F1" w:rsidP="002167F2">
            <w:pPr>
              <w:pStyle w:val="ae"/>
              <w:jc w:val="center"/>
              <w:rPr>
                <w:rFonts w:cs="Times New Roman"/>
                <w:lang w:eastAsia="ru-RU"/>
              </w:rPr>
            </w:pPr>
            <w:r w:rsidRPr="00780155">
              <w:rPr>
                <w:sz w:val="18"/>
                <w:szCs w:val="18"/>
              </w:rPr>
              <w:t>39,7</w:t>
            </w:r>
          </w:p>
        </w:tc>
        <w:tc>
          <w:tcPr>
            <w:tcW w:w="1540" w:type="dxa"/>
            <w:shd w:val="clear" w:color="auto" w:fill="auto"/>
            <w:vAlign w:val="center"/>
            <w:hideMark/>
          </w:tcPr>
          <w:p w14:paraId="153EEF93" w14:textId="77777777" w:rsidR="002074F1" w:rsidRPr="00780155" w:rsidRDefault="002074F1" w:rsidP="002167F2">
            <w:pPr>
              <w:pStyle w:val="ae"/>
              <w:jc w:val="center"/>
              <w:rPr>
                <w:rFonts w:cs="Times New Roman"/>
                <w:lang w:eastAsia="ru-RU"/>
              </w:rPr>
            </w:pPr>
            <w:r w:rsidRPr="00780155">
              <w:rPr>
                <w:sz w:val="18"/>
                <w:szCs w:val="18"/>
              </w:rPr>
              <w:t>4,0</w:t>
            </w:r>
          </w:p>
        </w:tc>
        <w:tc>
          <w:tcPr>
            <w:tcW w:w="1597" w:type="dxa"/>
            <w:shd w:val="clear" w:color="auto" w:fill="auto"/>
            <w:noWrap/>
            <w:vAlign w:val="center"/>
            <w:hideMark/>
          </w:tcPr>
          <w:p w14:paraId="2A799E5D" w14:textId="77777777" w:rsidR="002074F1" w:rsidRPr="00780155" w:rsidRDefault="002074F1" w:rsidP="002167F2">
            <w:pPr>
              <w:pStyle w:val="ae"/>
              <w:jc w:val="center"/>
              <w:rPr>
                <w:rFonts w:cs="Times New Roman"/>
                <w:lang w:eastAsia="ru-RU"/>
              </w:rPr>
            </w:pPr>
            <w:r w:rsidRPr="00780155">
              <w:rPr>
                <w:sz w:val="18"/>
                <w:szCs w:val="18"/>
              </w:rPr>
              <w:t>0,71</w:t>
            </w:r>
          </w:p>
        </w:tc>
      </w:tr>
      <w:tr w:rsidR="002074F1" w:rsidRPr="00780155" w14:paraId="0B50D51D" w14:textId="77777777" w:rsidTr="002167F2">
        <w:trPr>
          <w:trHeight w:val="23"/>
          <w:jc w:val="center"/>
        </w:trPr>
        <w:tc>
          <w:tcPr>
            <w:tcW w:w="3223" w:type="dxa"/>
            <w:shd w:val="clear" w:color="auto" w:fill="auto"/>
            <w:noWrap/>
            <w:vAlign w:val="center"/>
            <w:hideMark/>
          </w:tcPr>
          <w:p w14:paraId="71660F7A" w14:textId="77777777" w:rsidR="002074F1" w:rsidRPr="00780155" w:rsidRDefault="002074F1" w:rsidP="002167F2">
            <w:pPr>
              <w:pStyle w:val="ae"/>
              <w:rPr>
                <w:rFonts w:cs="Times New Roman"/>
                <w:lang w:eastAsia="ru-RU"/>
              </w:rPr>
            </w:pPr>
            <w:r w:rsidRPr="00780155">
              <w:rPr>
                <w:sz w:val="18"/>
                <w:szCs w:val="18"/>
              </w:rPr>
              <w:t>Котельная с.Сарафоново</w:t>
            </w:r>
          </w:p>
        </w:tc>
        <w:tc>
          <w:tcPr>
            <w:tcW w:w="1017" w:type="dxa"/>
            <w:shd w:val="clear" w:color="auto" w:fill="auto"/>
            <w:vAlign w:val="center"/>
            <w:hideMark/>
          </w:tcPr>
          <w:p w14:paraId="736CB59A" w14:textId="77777777" w:rsidR="002074F1" w:rsidRPr="00780155" w:rsidRDefault="002074F1" w:rsidP="002167F2">
            <w:pPr>
              <w:pStyle w:val="ae"/>
              <w:jc w:val="center"/>
              <w:rPr>
                <w:rFonts w:cs="Times New Roman"/>
                <w:lang w:eastAsia="ru-RU"/>
              </w:rPr>
            </w:pPr>
            <w:r w:rsidRPr="00780155">
              <w:rPr>
                <w:sz w:val="18"/>
                <w:szCs w:val="18"/>
              </w:rPr>
              <w:t>0,433</w:t>
            </w:r>
          </w:p>
        </w:tc>
        <w:tc>
          <w:tcPr>
            <w:tcW w:w="926" w:type="dxa"/>
            <w:shd w:val="clear" w:color="auto" w:fill="auto"/>
            <w:vAlign w:val="center"/>
            <w:hideMark/>
          </w:tcPr>
          <w:p w14:paraId="2C7FBF92" w14:textId="77777777" w:rsidR="002074F1" w:rsidRPr="00780155" w:rsidRDefault="002074F1" w:rsidP="002167F2">
            <w:pPr>
              <w:pStyle w:val="ae"/>
              <w:jc w:val="center"/>
              <w:rPr>
                <w:rFonts w:cs="Times New Roman"/>
                <w:sz w:val="18"/>
                <w:szCs w:val="18"/>
                <w:lang w:eastAsia="ru-RU"/>
              </w:rPr>
            </w:pPr>
            <w:r w:rsidRPr="00780155">
              <w:rPr>
                <w:sz w:val="18"/>
                <w:szCs w:val="18"/>
              </w:rPr>
              <w:t>2,632</w:t>
            </w:r>
          </w:p>
        </w:tc>
        <w:tc>
          <w:tcPr>
            <w:tcW w:w="1230" w:type="dxa"/>
            <w:shd w:val="clear" w:color="auto" w:fill="auto"/>
            <w:noWrap/>
            <w:vAlign w:val="center"/>
            <w:hideMark/>
          </w:tcPr>
          <w:p w14:paraId="3BE509CC" w14:textId="77777777" w:rsidR="002074F1" w:rsidRPr="00780155" w:rsidRDefault="002074F1" w:rsidP="002167F2">
            <w:pPr>
              <w:pStyle w:val="ae"/>
              <w:jc w:val="center"/>
              <w:rPr>
                <w:rFonts w:cs="Times New Roman"/>
                <w:lang w:eastAsia="ru-RU"/>
              </w:rPr>
            </w:pPr>
            <w:r w:rsidRPr="00780155">
              <w:rPr>
                <w:sz w:val="18"/>
                <w:szCs w:val="18"/>
              </w:rPr>
              <w:t>0,8215</w:t>
            </w:r>
          </w:p>
        </w:tc>
        <w:tc>
          <w:tcPr>
            <w:tcW w:w="1514" w:type="dxa"/>
            <w:shd w:val="clear" w:color="auto" w:fill="auto"/>
            <w:vAlign w:val="center"/>
            <w:hideMark/>
          </w:tcPr>
          <w:p w14:paraId="5CB5B511" w14:textId="77777777" w:rsidR="002074F1" w:rsidRPr="00780155" w:rsidRDefault="002074F1" w:rsidP="002167F2">
            <w:pPr>
              <w:pStyle w:val="ae"/>
              <w:jc w:val="center"/>
              <w:rPr>
                <w:rFonts w:cs="Times New Roman"/>
                <w:lang w:eastAsia="ru-RU"/>
              </w:rPr>
            </w:pPr>
            <w:r w:rsidRPr="00780155">
              <w:rPr>
                <w:sz w:val="18"/>
                <w:szCs w:val="18"/>
              </w:rPr>
              <w:t>425,26</w:t>
            </w:r>
          </w:p>
        </w:tc>
        <w:tc>
          <w:tcPr>
            <w:tcW w:w="982" w:type="dxa"/>
            <w:shd w:val="clear" w:color="auto" w:fill="auto"/>
            <w:vAlign w:val="center"/>
            <w:hideMark/>
          </w:tcPr>
          <w:p w14:paraId="41F044D6" w14:textId="77777777" w:rsidR="002074F1" w:rsidRPr="00780155" w:rsidRDefault="002074F1" w:rsidP="002167F2">
            <w:pPr>
              <w:pStyle w:val="ae"/>
              <w:jc w:val="center"/>
              <w:rPr>
                <w:rFonts w:cs="Times New Roman"/>
                <w:lang w:eastAsia="ru-RU"/>
              </w:rPr>
            </w:pPr>
            <w:r w:rsidRPr="00780155">
              <w:rPr>
                <w:sz w:val="18"/>
                <w:szCs w:val="18"/>
              </w:rPr>
              <w:t>42</w:t>
            </w:r>
          </w:p>
        </w:tc>
        <w:tc>
          <w:tcPr>
            <w:tcW w:w="1154" w:type="dxa"/>
            <w:shd w:val="clear" w:color="auto" w:fill="auto"/>
            <w:vAlign w:val="center"/>
            <w:hideMark/>
          </w:tcPr>
          <w:p w14:paraId="398DA2A7"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09A5C381" w14:textId="77777777" w:rsidR="002074F1" w:rsidRPr="00780155" w:rsidRDefault="002074F1" w:rsidP="002167F2">
            <w:pPr>
              <w:pStyle w:val="ae"/>
              <w:jc w:val="center"/>
              <w:rPr>
                <w:rFonts w:cs="Times New Roman"/>
                <w:lang w:eastAsia="ru-RU"/>
              </w:rPr>
            </w:pPr>
            <w:r w:rsidRPr="00780155">
              <w:rPr>
                <w:sz w:val="18"/>
                <w:szCs w:val="18"/>
              </w:rPr>
              <w:t>0,00193</w:t>
            </w:r>
          </w:p>
        </w:tc>
        <w:tc>
          <w:tcPr>
            <w:tcW w:w="982" w:type="dxa"/>
            <w:shd w:val="clear" w:color="auto" w:fill="auto"/>
            <w:vAlign w:val="center"/>
            <w:hideMark/>
          </w:tcPr>
          <w:p w14:paraId="3749CF61" w14:textId="77777777" w:rsidR="002074F1" w:rsidRPr="00780155" w:rsidRDefault="002074F1" w:rsidP="002167F2">
            <w:pPr>
              <w:pStyle w:val="ae"/>
              <w:jc w:val="center"/>
              <w:rPr>
                <w:rFonts w:cs="Times New Roman"/>
                <w:lang w:eastAsia="ru-RU"/>
              </w:rPr>
            </w:pPr>
            <w:r w:rsidRPr="00780155">
              <w:rPr>
                <w:sz w:val="18"/>
                <w:szCs w:val="18"/>
              </w:rPr>
              <w:t>96,9</w:t>
            </w:r>
          </w:p>
        </w:tc>
        <w:tc>
          <w:tcPr>
            <w:tcW w:w="1540" w:type="dxa"/>
            <w:shd w:val="clear" w:color="auto" w:fill="auto"/>
            <w:vAlign w:val="center"/>
            <w:hideMark/>
          </w:tcPr>
          <w:p w14:paraId="25A599D3" w14:textId="77777777" w:rsidR="002074F1" w:rsidRPr="00780155" w:rsidRDefault="002074F1" w:rsidP="002167F2">
            <w:pPr>
              <w:pStyle w:val="ae"/>
              <w:jc w:val="center"/>
              <w:rPr>
                <w:rFonts w:cs="Times New Roman"/>
                <w:lang w:eastAsia="ru-RU"/>
              </w:rPr>
            </w:pPr>
            <w:r w:rsidRPr="00780155">
              <w:rPr>
                <w:sz w:val="18"/>
                <w:szCs w:val="18"/>
              </w:rPr>
              <w:t>6,1</w:t>
            </w:r>
          </w:p>
        </w:tc>
        <w:tc>
          <w:tcPr>
            <w:tcW w:w="1597" w:type="dxa"/>
            <w:shd w:val="clear" w:color="auto" w:fill="auto"/>
            <w:noWrap/>
            <w:vAlign w:val="center"/>
            <w:hideMark/>
          </w:tcPr>
          <w:p w14:paraId="5D0B0878" w14:textId="77777777" w:rsidR="002074F1" w:rsidRPr="00780155" w:rsidRDefault="002074F1" w:rsidP="002167F2">
            <w:pPr>
              <w:pStyle w:val="ae"/>
              <w:jc w:val="center"/>
              <w:rPr>
                <w:rFonts w:cs="Times New Roman"/>
                <w:lang w:eastAsia="ru-RU"/>
              </w:rPr>
            </w:pPr>
            <w:r w:rsidRPr="00780155">
              <w:rPr>
                <w:sz w:val="18"/>
                <w:szCs w:val="18"/>
              </w:rPr>
              <w:t>0,77</w:t>
            </w:r>
          </w:p>
        </w:tc>
      </w:tr>
      <w:tr w:rsidR="002074F1" w:rsidRPr="00780155" w14:paraId="5642CDD5" w14:textId="77777777" w:rsidTr="002167F2">
        <w:trPr>
          <w:trHeight w:val="23"/>
          <w:jc w:val="center"/>
        </w:trPr>
        <w:tc>
          <w:tcPr>
            <w:tcW w:w="3223" w:type="dxa"/>
            <w:shd w:val="clear" w:color="auto" w:fill="auto"/>
            <w:noWrap/>
            <w:vAlign w:val="center"/>
            <w:hideMark/>
          </w:tcPr>
          <w:p w14:paraId="370C7421" w14:textId="77777777" w:rsidR="002074F1" w:rsidRPr="00780155" w:rsidRDefault="002074F1" w:rsidP="002167F2">
            <w:pPr>
              <w:pStyle w:val="ae"/>
              <w:rPr>
                <w:rFonts w:cs="Times New Roman"/>
                <w:lang w:eastAsia="ru-RU"/>
              </w:rPr>
            </w:pPr>
            <w:r w:rsidRPr="00780155">
              <w:rPr>
                <w:sz w:val="18"/>
                <w:szCs w:val="18"/>
              </w:rPr>
              <w:t>Котельная д. Пестрецово</w:t>
            </w:r>
          </w:p>
        </w:tc>
        <w:tc>
          <w:tcPr>
            <w:tcW w:w="1017" w:type="dxa"/>
            <w:shd w:val="clear" w:color="auto" w:fill="auto"/>
            <w:vAlign w:val="center"/>
            <w:hideMark/>
          </w:tcPr>
          <w:p w14:paraId="73CFF179" w14:textId="77777777" w:rsidR="002074F1" w:rsidRPr="00780155" w:rsidRDefault="002074F1" w:rsidP="002167F2">
            <w:pPr>
              <w:pStyle w:val="ae"/>
              <w:jc w:val="center"/>
              <w:rPr>
                <w:rFonts w:cs="Times New Roman"/>
                <w:lang w:eastAsia="ru-RU"/>
              </w:rPr>
            </w:pPr>
            <w:r w:rsidRPr="00780155">
              <w:rPr>
                <w:sz w:val="18"/>
                <w:szCs w:val="18"/>
              </w:rPr>
              <w:t>0,381</w:t>
            </w:r>
          </w:p>
        </w:tc>
        <w:tc>
          <w:tcPr>
            <w:tcW w:w="926" w:type="dxa"/>
            <w:shd w:val="clear" w:color="auto" w:fill="auto"/>
            <w:vAlign w:val="center"/>
            <w:hideMark/>
          </w:tcPr>
          <w:p w14:paraId="0B6FA6D9" w14:textId="77777777" w:rsidR="002074F1" w:rsidRPr="00780155" w:rsidRDefault="002074F1" w:rsidP="002167F2">
            <w:pPr>
              <w:pStyle w:val="ae"/>
              <w:jc w:val="center"/>
              <w:rPr>
                <w:rFonts w:cs="Times New Roman"/>
                <w:sz w:val="18"/>
                <w:szCs w:val="18"/>
                <w:lang w:eastAsia="ru-RU"/>
              </w:rPr>
            </w:pPr>
            <w:r w:rsidRPr="00780155">
              <w:rPr>
                <w:sz w:val="18"/>
                <w:szCs w:val="18"/>
              </w:rPr>
              <w:t>1,560</w:t>
            </w:r>
          </w:p>
        </w:tc>
        <w:tc>
          <w:tcPr>
            <w:tcW w:w="1230" w:type="dxa"/>
            <w:shd w:val="clear" w:color="auto" w:fill="auto"/>
            <w:noWrap/>
            <w:vAlign w:val="center"/>
            <w:hideMark/>
          </w:tcPr>
          <w:p w14:paraId="556077EC" w14:textId="77777777" w:rsidR="002074F1" w:rsidRPr="00780155" w:rsidRDefault="002074F1" w:rsidP="002167F2">
            <w:pPr>
              <w:pStyle w:val="ae"/>
              <w:jc w:val="center"/>
              <w:rPr>
                <w:rFonts w:cs="Times New Roman"/>
                <w:lang w:eastAsia="ru-RU"/>
              </w:rPr>
            </w:pPr>
            <w:r w:rsidRPr="00780155">
              <w:rPr>
                <w:sz w:val="18"/>
                <w:szCs w:val="18"/>
              </w:rPr>
              <w:t>0,5292</w:t>
            </w:r>
          </w:p>
        </w:tc>
        <w:tc>
          <w:tcPr>
            <w:tcW w:w="1514" w:type="dxa"/>
            <w:shd w:val="clear" w:color="auto" w:fill="auto"/>
            <w:vAlign w:val="center"/>
            <w:hideMark/>
          </w:tcPr>
          <w:p w14:paraId="70E56F33" w14:textId="77777777" w:rsidR="002074F1" w:rsidRPr="00780155" w:rsidRDefault="002074F1" w:rsidP="002167F2">
            <w:pPr>
              <w:pStyle w:val="ae"/>
              <w:jc w:val="center"/>
              <w:rPr>
                <w:rFonts w:cs="Times New Roman"/>
                <w:lang w:eastAsia="ru-RU"/>
              </w:rPr>
            </w:pPr>
            <w:r w:rsidRPr="00780155">
              <w:rPr>
                <w:sz w:val="18"/>
                <w:szCs w:val="18"/>
              </w:rPr>
              <w:t>348,78</w:t>
            </w:r>
          </w:p>
        </w:tc>
        <w:tc>
          <w:tcPr>
            <w:tcW w:w="982" w:type="dxa"/>
            <w:shd w:val="clear" w:color="auto" w:fill="auto"/>
            <w:vAlign w:val="center"/>
            <w:hideMark/>
          </w:tcPr>
          <w:p w14:paraId="2CE7E8E5" w14:textId="77777777" w:rsidR="002074F1" w:rsidRPr="00780155" w:rsidRDefault="002074F1" w:rsidP="002167F2">
            <w:pPr>
              <w:pStyle w:val="ae"/>
              <w:jc w:val="center"/>
              <w:rPr>
                <w:rFonts w:cs="Times New Roman"/>
                <w:lang w:eastAsia="ru-RU"/>
              </w:rPr>
            </w:pPr>
            <w:r w:rsidRPr="00780155">
              <w:rPr>
                <w:sz w:val="18"/>
                <w:szCs w:val="18"/>
              </w:rPr>
              <w:t>10</w:t>
            </w:r>
          </w:p>
        </w:tc>
        <w:tc>
          <w:tcPr>
            <w:tcW w:w="1154" w:type="dxa"/>
            <w:shd w:val="clear" w:color="auto" w:fill="auto"/>
            <w:vAlign w:val="center"/>
            <w:hideMark/>
          </w:tcPr>
          <w:p w14:paraId="57DE6C49"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0AED1739" w14:textId="77777777" w:rsidR="002074F1" w:rsidRPr="00780155" w:rsidRDefault="002074F1" w:rsidP="002167F2">
            <w:pPr>
              <w:pStyle w:val="ae"/>
              <w:jc w:val="center"/>
              <w:rPr>
                <w:rFonts w:cs="Times New Roman"/>
                <w:lang w:eastAsia="ru-RU"/>
              </w:rPr>
            </w:pPr>
            <w:r w:rsidRPr="00780155">
              <w:rPr>
                <w:sz w:val="18"/>
                <w:szCs w:val="18"/>
              </w:rPr>
              <w:t>0,00152</w:t>
            </w:r>
          </w:p>
        </w:tc>
        <w:tc>
          <w:tcPr>
            <w:tcW w:w="982" w:type="dxa"/>
            <w:shd w:val="clear" w:color="auto" w:fill="auto"/>
            <w:vAlign w:val="center"/>
            <w:hideMark/>
          </w:tcPr>
          <w:p w14:paraId="44A08BFF" w14:textId="77777777" w:rsidR="002074F1" w:rsidRPr="00780155" w:rsidRDefault="002074F1" w:rsidP="002167F2">
            <w:pPr>
              <w:pStyle w:val="ae"/>
              <w:jc w:val="center"/>
              <w:rPr>
                <w:rFonts w:cs="Times New Roman"/>
                <w:lang w:eastAsia="ru-RU"/>
              </w:rPr>
            </w:pPr>
            <w:r w:rsidRPr="00780155">
              <w:rPr>
                <w:sz w:val="18"/>
                <w:szCs w:val="18"/>
              </w:rPr>
              <w:t>26,2</w:t>
            </w:r>
          </w:p>
        </w:tc>
        <w:tc>
          <w:tcPr>
            <w:tcW w:w="1540" w:type="dxa"/>
            <w:shd w:val="clear" w:color="auto" w:fill="auto"/>
            <w:vAlign w:val="center"/>
            <w:hideMark/>
          </w:tcPr>
          <w:p w14:paraId="5E278882" w14:textId="77777777" w:rsidR="002074F1" w:rsidRPr="00780155" w:rsidRDefault="002074F1" w:rsidP="002167F2">
            <w:pPr>
              <w:pStyle w:val="ae"/>
              <w:jc w:val="center"/>
              <w:rPr>
                <w:rFonts w:cs="Times New Roman"/>
                <w:lang w:eastAsia="ru-RU"/>
              </w:rPr>
            </w:pPr>
            <w:r w:rsidRPr="00780155">
              <w:rPr>
                <w:sz w:val="18"/>
                <w:szCs w:val="18"/>
              </w:rPr>
              <w:t>4,1</w:t>
            </w:r>
          </w:p>
        </w:tc>
        <w:tc>
          <w:tcPr>
            <w:tcW w:w="1597" w:type="dxa"/>
            <w:shd w:val="clear" w:color="auto" w:fill="auto"/>
            <w:noWrap/>
            <w:vAlign w:val="center"/>
            <w:hideMark/>
          </w:tcPr>
          <w:p w14:paraId="2DACB905" w14:textId="77777777" w:rsidR="002074F1" w:rsidRPr="00780155" w:rsidRDefault="002074F1" w:rsidP="002167F2">
            <w:pPr>
              <w:pStyle w:val="ae"/>
              <w:jc w:val="center"/>
              <w:rPr>
                <w:rFonts w:cs="Times New Roman"/>
                <w:lang w:eastAsia="ru-RU"/>
              </w:rPr>
            </w:pPr>
            <w:r w:rsidRPr="00780155">
              <w:rPr>
                <w:sz w:val="18"/>
                <w:szCs w:val="18"/>
              </w:rPr>
              <w:t>0,816</w:t>
            </w:r>
          </w:p>
        </w:tc>
      </w:tr>
      <w:tr w:rsidR="002074F1" w:rsidRPr="00780155" w14:paraId="49F02B2E" w14:textId="77777777" w:rsidTr="002167F2">
        <w:trPr>
          <w:trHeight w:val="23"/>
          <w:jc w:val="center"/>
        </w:trPr>
        <w:tc>
          <w:tcPr>
            <w:tcW w:w="3223" w:type="dxa"/>
            <w:shd w:val="clear" w:color="auto" w:fill="auto"/>
            <w:noWrap/>
            <w:vAlign w:val="center"/>
            <w:hideMark/>
          </w:tcPr>
          <w:p w14:paraId="5BDF3620" w14:textId="77777777" w:rsidR="002074F1" w:rsidRPr="00780155" w:rsidRDefault="002074F1" w:rsidP="002167F2">
            <w:pPr>
              <w:pStyle w:val="ae"/>
              <w:rPr>
                <w:rFonts w:cs="Times New Roman"/>
                <w:lang w:eastAsia="ru-RU"/>
              </w:rPr>
            </w:pPr>
            <w:r w:rsidRPr="00780155">
              <w:rPr>
                <w:sz w:val="18"/>
                <w:szCs w:val="18"/>
              </w:rPr>
              <w:t>Котельная с. Спас-Виталий</w:t>
            </w:r>
          </w:p>
        </w:tc>
        <w:tc>
          <w:tcPr>
            <w:tcW w:w="1017" w:type="dxa"/>
            <w:shd w:val="clear" w:color="auto" w:fill="auto"/>
            <w:vAlign w:val="center"/>
            <w:hideMark/>
          </w:tcPr>
          <w:p w14:paraId="1D2C49FC" w14:textId="77777777" w:rsidR="002074F1" w:rsidRPr="00780155" w:rsidRDefault="002074F1" w:rsidP="002167F2">
            <w:pPr>
              <w:pStyle w:val="ae"/>
              <w:jc w:val="center"/>
              <w:rPr>
                <w:rFonts w:cs="Times New Roman"/>
                <w:lang w:eastAsia="ru-RU"/>
              </w:rPr>
            </w:pPr>
            <w:r w:rsidRPr="00780155">
              <w:rPr>
                <w:sz w:val="18"/>
                <w:szCs w:val="18"/>
              </w:rPr>
              <w:t>0,381</w:t>
            </w:r>
          </w:p>
        </w:tc>
        <w:tc>
          <w:tcPr>
            <w:tcW w:w="926" w:type="dxa"/>
            <w:shd w:val="clear" w:color="auto" w:fill="auto"/>
            <w:vAlign w:val="center"/>
            <w:hideMark/>
          </w:tcPr>
          <w:p w14:paraId="471F12A7" w14:textId="77777777" w:rsidR="002074F1" w:rsidRPr="00780155" w:rsidRDefault="002074F1" w:rsidP="002167F2">
            <w:pPr>
              <w:pStyle w:val="ae"/>
              <w:jc w:val="center"/>
              <w:rPr>
                <w:rFonts w:cs="Times New Roman"/>
                <w:sz w:val="18"/>
                <w:szCs w:val="18"/>
                <w:lang w:eastAsia="ru-RU"/>
              </w:rPr>
            </w:pPr>
            <w:r w:rsidRPr="00780155">
              <w:rPr>
                <w:sz w:val="18"/>
                <w:szCs w:val="18"/>
              </w:rPr>
              <w:t>1,495</w:t>
            </w:r>
          </w:p>
        </w:tc>
        <w:tc>
          <w:tcPr>
            <w:tcW w:w="1230" w:type="dxa"/>
            <w:shd w:val="clear" w:color="auto" w:fill="auto"/>
            <w:noWrap/>
            <w:vAlign w:val="center"/>
            <w:hideMark/>
          </w:tcPr>
          <w:p w14:paraId="0E1B5CCC" w14:textId="77777777" w:rsidR="002074F1" w:rsidRPr="00780155" w:rsidRDefault="002074F1" w:rsidP="002167F2">
            <w:pPr>
              <w:pStyle w:val="ae"/>
              <w:jc w:val="center"/>
              <w:rPr>
                <w:rFonts w:cs="Times New Roman"/>
                <w:lang w:eastAsia="ru-RU"/>
              </w:rPr>
            </w:pPr>
            <w:r w:rsidRPr="00780155">
              <w:rPr>
                <w:sz w:val="18"/>
                <w:szCs w:val="18"/>
              </w:rPr>
              <w:t>0,3786</w:t>
            </w:r>
          </w:p>
        </w:tc>
        <w:tc>
          <w:tcPr>
            <w:tcW w:w="1514" w:type="dxa"/>
            <w:shd w:val="clear" w:color="auto" w:fill="auto"/>
            <w:vAlign w:val="center"/>
            <w:hideMark/>
          </w:tcPr>
          <w:p w14:paraId="4AC3C691" w14:textId="77777777" w:rsidR="002074F1" w:rsidRPr="00780155" w:rsidRDefault="002074F1" w:rsidP="002167F2">
            <w:pPr>
              <w:pStyle w:val="ae"/>
              <w:jc w:val="center"/>
              <w:rPr>
                <w:rFonts w:cs="Times New Roman"/>
                <w:lang w:eastAsia="ru-RU"/>
              </w:rPr>
            </w:pPr>
            <w:r w:rsidRPr="00780155">
              <w:rPr>
                <w:sz w:val="18"/>
                <w:szCs w:val="18"/>
              </w:rPr>
              <w:t>240,6</w:t>
            </w:r>
          </w:p>
        </w:tc>
        <w:tc>
          <w:tcPr>
            <w:tcW w:w="982" w:type="dxa"/>
            <w:shd w:val="clear" w:color="auto" w:fill="auto"/>
            <w:vAlign w:val="center"/>
            <w:hideMark/>
          </w:tcPr>
          <w:p w14:paraId="53A574F4" w14:textId="77777777" w:rsidR="002074F1" w:rsidRPr="00780155" w:rsidRDefault="002074F1" w:rsidP="002167F2">
            <w:pPr>
              <w:pStyle w:val="ae"/>
              <w:jc w:val="center"/>
              <w:rPr>
                <w:rFonts w:cs="Times New Roman"/>
                <w:lang w:eastAsia="ru-RU"/>
              </w:rPr>
            </w:pPr>
            <w:r w:rsidRPr="00780155">
              <w:rPr>
                <w:sz w:val="18"/>
                <w:szCs w:val="18"/>
              </w:rPr>
              <w:t>11</w:t>
            </w:r>
          </w:p>
        </w:tc>
        <w:tc>
          <w:tcPr>
            <w:tcW w:w="1154" w:type="dxa"/>
            <w:shd w:val="clear" w:color="auto" w:fill="auto"/>
            <w:vAlign w:val="center"/>
            <w:hideMark/>
          </w:tcPr>
          <w:p w14:paraId="0D848B09"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30D69C4E" w14:textId="77777777" w:rsidR="002074F1" w:rsidRPr="00780155" w:rsidRDefault="002074F1" w:rsidP="002167F2">
            <w:pPr>
              <w:pStyle w:val="ae"/>
              <w:jc w:val="center"/>
              <w:rPr>
                <w:rFonts w:cs="Times New Roman"/>
                <w:lang w:eastAsia="ru-RU"/>
              </w:rPr>
            </w:pPr>
            <w:r w:rsidRPr="00780155">
              <w:rPr>
                <w:sz w:val="18"/>
                <w:szCs w:val="18"/>
              </w:rPr>
              <w:t>0,00157</w:t>
            </w:r>
          </w:p>
        </w:tc>
        <w:tc>
          <w:tcPr>
            <w:tcW w:w="982" w:type="dxa"/>
            <w:shd w:val="clear" w:color="auto" w:fill="auto"/>
            <w:vAlign w:val="center"/>
            <w:hideMark/>
          </w:tcPr>
          <w:p w14:paraId="3437337B" w14:textId="77777777" w:rsidR="002074F1" w:rsidRPr="00780155" w:rsidRDefault="002074F1" w:rsidP="002167F2">
            <w:pPr>
              <w:pStyle w:val="ae"/>
              <w:jc w:val="center"/>
              <w:rPr>
                <w:rFonts w:cs="Times New Roman"/>
                <w:lang w:eastAsia="ru-RU"/>
              </w:rPr>
            </w:pPr>
            <w:r w:rsidRPr="00780155">
              <w:rPr>
                <w:sz w:val="18"/>
                <w:szCs w:val="18"/>
              </w:rPr>
              <w:t>28,9</w:t>
            </w:r>
          </w:p>
        </w:tc>
        <w:tc>
          <w:tcPr>
            <w:tcW w:w="1540" w:type="dxa"/>
            <w:shd w:val="clear" w:color="auto" w:fill="auto"/>
            <w:vAlign w:val="center"/>
            <w:hideMark/>
          </w:tcPr>
          <w:p w14:paraId="44BEB2AD" w14:textId="77777777" w:rsidR="002074F1" w:rsidRPr="00780155" w:rsidRDefault="002074F1" w:rsidP="002167F2">
            <w:pPr>
              <w:pStyle w:val="ae"/>
              <w:jc w:val="center"/>
              <w:rPr>
                <w:rFonts w:cs="Times New Roman"/>
                <w:lang w:eastAsia="ru-RU"/>
              </w:rPr>
            </w:pPr>
            <w:r w:rsidRPr="00780155">
              <w:rPr>
                <w:sz w:val="18"/>
                <w:szCs w:val="18"/>
              </w:rPr>
              <w:t>3,9</w:t>
            </w:r>
          </w:p>
        </w:tc>
        <w:tc>
          <w:tcPr>
            <w:tcW w:w="1597" w:type="dxa"/>
            <w:shd w:val="clear" w:color="auto" w:fill="auto"/>
            <w:noWrap/>
            <w:vAlign w:val="center"/>
            <w:hideMark/>
          </w:tcPr>
          <w:p w14:paraId="62D96B24" w14:textId="77777777" w:rsidR="002074F1" w:rsidRPr="00780155" w:rsidRDefault="002074F1" w:rsidP="002167F2">
            <w:pPr>
              <w:pStyle w:val="ae"/>
              <w:jc w:val="center"/>
              <w:rPr>
                <w:rFonts w:cs="Times New Roman"/>
                <w:lang w:eastAsia="ru-RU"/>
              </w:rPr>
            </w:pPr>
            <w:r w:rsidRPr="00780155">
              <w:rPr>
                <w:sz w:val="18"/>
                <w:szCs w:val="18"/>
              </w:rPr>
              <w:t>0,71</w:t>
            </w:r>
          </w:p>
        </w:tc>
      </w:tr>
      <w:tr w:rsidR="002074F1" w:rsidRPr="00780155" w14:paraId="4792D203" w14:textId="77777777" w:rsidTr="002167F2">
        <w:trPr>
          <w:trHeight w:val="23"/>
          <w:jc w:val="center"/>
        </w:trPr>
        <w:tc>
          <w:tcPr>
            <w:tcW w:w="3223" w:type="dxa"/>
            <w:shd w:val="clear" w:color="auto" w:fill="auto"/>
            <w:noWrap/>
            <w:vAlign w:val="center"/>
            <w:hideMark/>
          </w:tcPr>
          <w:p w14:paraId="1DB55B28" w14:textId="77777777" w:rsidR="002074F1" w:rsidRPr="00780155" w:rsidRDefault="002074F1" w:rsidP="002167F2">
            <w:pPr>
              <w:pStyle w:val="ae"/>
              <w:rPr>
                <w:rFonts w:cs="Times New Roman"/>
                <w:lang w:eastAsia="ru-RU"/>
              </w:rPr>
            </w:pPr>
            <w:r w:rsidRPr="00780155">
              <w:rPr>
                <w:sz w:val="18"/>
                <w:szCs w:val="18"/>
              </w:rPr>
              <w:t>Котельная п.Заволжье</w:t>
            </w:r>
          </w:p>
        </w:tc>
        <w:tc>
          <w:tcPr>
            <w:tcW w:w="1017" w:type="dxa"/>
            <w:shd w:val="clear" w:color="auto" w:fill="auto"/>
            <w:vAlign w:val="center"/>
            <w:hideMark/>
          </w:tcPr>
          <w:p w14:paraId="5176C008" w14:textId="77777777" w:rsidR="002074F1" w:rsidRPr="00780155" w:rsidRDefault="002074F1" w:rsidP="002167F2">
            <w:pPr>
              <w:pStyle w:val="ae"/>
              <w:jc w:val="center"/>
              <w:rPr>
                <w:rFonts w:cs="Times New Roman"/>
                <w:lang w:eastAsia="ru-RU"/>
              </w:rPr>
            </w:pPr>
            <w:r w:rsidRPr="00780155">
              <w:rPr>
                <w:sz w:val="18"/>
                <w:szCs w:val="18"/>
              </w:rPr>
              <w:t>0,455</w:t>
            </w:r>
          </w:p>
        </w:tc>
        <w:tc>
          <w:tcPr>
            <w:tcW w:w="926" w:type="dxa"/>
            <w:shd w:val="clear" w:color="auto" w:fill="auto"/>
            <w:vAlign w:val="center"/>
            <w:hideMark/>
          </w:tcPr>
          <w:p w14:paraId="53B1DD14" w14:textId="77777777" w:rsidR="002074F1" w:rsidRPr="00780155" w:rsidRDefault="002074F1" w:rsidP="002167F2">
            <w:pPr>
              <w:pStyle w:val="ae"/>
              <w:jc w:val="center"/>
              <w:rPr>
                <w:rFonts w:cs="Times New Roman"/>
                <w:sz w:val="18"/>
                <w:szCs w:val="18"/>
                <w:lang w:eastAsia="ru-RU"/>
              </w:rPr>
            </w:pPr>
            <w:r w:rsidRPr="00780155">
              <w:rPr>
                <w:sz w:val="18"/>
                <w:szCs w:val="18"/>
              </w:rPr>
              <w:t>3,903</w:t>
            </w:r>
          </w:p>
        </w:tc>
        <w:tc>
          <w:tcPr>
            <w:tcW w:w="1230" w:type="dxa"/>
            <w:shd w:val="clear" w:color="auto" w:fill="auto"/>
            <w:noWrap/>
            <w:vAlign w:val="center"/>
            <w:hideMark/>
          </w:tcPr>
          <w:p w14:paraId="697B30DD" w14:textId="77777777" w:rsidR="002074F1" w:rsidRPr="00780155" w:rsidRDefault="002074F1" w:rsidP="002167F2">
            <w:pPr>
              <w:pStyle w:val="ae"/>
              <w:jc w:val="center"/>
              <w:rPr>
                <w:rFonts w:cs="Times New Roman"/>
                <w:lang w:eastAsia="ru-RU"/>
              </w:rPr>
            </w:pPr>
            <w:r w:rsidRPr="00780155">
              <w:rPr>
                <w:sz w:val="18"/>
                <w:szCs w:val="18"/>
              </w:rPr>
              <w:t>0,8778</w:t>
            </w:r>
          </w:p>
        </w:tc>
        <w:tc>
          <w:tcPr>
            <w:tcW w:w="1514" w:type="dxa"/>
            <w:shd w:val="clear" w:color="auto" w:fill="auto"/>
            <w:vAlign w:val="center"/>
            <w:hideMark/>
          </w:tcPr>
          <w:p w14:paraId="360E7E01" w14:textId="77777777" w:rsidR="002074F1" w:rsidRPr="00780155" w:rsidRDefault="002074F1" w:rsidP="002167F2">
            <w:pPr>
              <w:pStyle w:val="ae"/>
              <w:jc w:val="center"/>
              <w:rPr>
                <w:rFonts w:cs="Times New Roman"/>
                <w:lang w:eastAsia="ru-RU"/>
              </w:rPr>
            </w:pPr>
            <w:r w:rsidRPr="00780155">
              <w:rPr>
                <w:sz w:val="18"/>
                <w:szCs w:val="18"/>
              </w:rPr>
              <w:t>504</w:t>
            </w:r>
          </w:p>
        </w:tc>
        <w:tc>
          <w:tcPr>
            <w:tcW w:w="982" w:type="dxa"/>
            <w:shd w:val="clear" w:color="auto" w:fill="auto"/>
            <w:vAlign w:val="center"/>
            <w:hideMark/>
          </w:tcPr>
          <w:p w14:paraId="6504BF88" w14:textId="77777777" w:rsidR="002074F1" w:rsidRPr="00780155" w:rsidRDefault="002074F1" w:rsidP="002167F2">
            <w:pPr>
              <w:pStyle w:val="ae"/>
              <w:jc w:val="center"/>
              <w:rPr>
                <w:rFonts w:cs="Times New Roman"/>
                <w:lang w:eastAsia="ru-RU"/>
              </w:rPr>
            </w:pPr>
            <w:r w:rsidRPr="00780155">
              <w:rPr>
                <w:sz w:val="18"/>
                <w:szCs w:val="18"/>
              </w:rPr>
              <w:t>22</w:t>
            </w:r>
          </w:p>
        </w:tc>
        <w:tc>
          <w:tcPr>
            <w:tcW w:w="1154" w:type="dxa"/>
            <w:shd w:val="clear" w:color="auto" w:fill="auto"/>
            <w:vAlign w:val="center"/>
            <w:hideMark/>
          </w:tcPr>
          <w:p w14:paraId="0234B614"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3B39BF6F" w14:textId="77777777" w:rsidR="002074F1" w:rsidRPr="00780155" w:rsidRDefault="002074F1" w:rsidP="002167F2">
            <w:pPr>
              <w:pStyle w:val="ae"/>
              <w:jc w:val="center"/>
              <w:rPr>
                <w:rFonts w:cs="Times New Roman"/>
                <w:lang w:eastAsia="ru-RU"/>
              </w:rPr>
            </w:pPr>
            <w:r w:rsidRPr="00780155">
              <w:rPr>
                <w:sz w:val="18"/>
                <w:szCs w:val="18"/>
              </w:rPr>
              <w:t>0,00174</w:t>
            </w:r>
          </w:p>
        </w:tc>
        <w:tc>
          <w:tcPr>
            <w:tcW w:w="982" w:type="dxa"/>
            <w:shd w:val="clear" w:color="auto" w:fill="auto"/>
            <w:vAlign w:val="center"/>
            <w:hideMark/>
          </w:tcPr>
          <w:p w14:paraId="3171D893" w14:textId="77777777" w:rsidR="002074F1" w:rsidRPr="00780155" w:rsidRDefault="002074F1" w:rsidP="002167F2">
            <w:pPr>
              <w:pStyle w:val="ae"/>
              <w:jc w:val="center"/>
              <w:rPr>
                <w:rFonts w:cs="Times New Roman"/>
                <w:lang w:eastAsia="ru-RU"/>
              </w:rPr>
            </w:pPr>
            <w:r w:rsidRPr="00780155">
              <w:rPr>
                <w:sz w:val="18"/>
                <w:szCs w:val="18"/>
              </w:rPr>
              <w:t>48,3</w:t>
            </w:r>
          </w:p>
        </w:tc>
        <w:tc>
          <w:tcPr>
            <w:tcW w:w="1540" w:type="dxa"/>
            <w:shd w:val="clear" w:color="auto" w:fill="auto"/>
            <w:vAlign w:val="center"/>
            <w:hideMark/>
          </w:tcPr>
          <w:p w14:paraId="778E424F" w14:textId="77777777" w:rsidR="002074F1" w:rsidRPr="00780155" w:rsidRDefault="002074F1" w:rsidP="002167F2">
            <w:pPr>
              <w:pStyle w:val="ae"/>
              <w:jc w:val="center"/>
              <w:rPr>
                <w:rFonts w:cs="Times New Roman"/>
                <w:lang w:eastAsia="ru-RU"/>
              </w:rPr>
            </w:pPr>
            <w:r w:rsidRPr="00780155">
              <w:rPr>
                <w:sz w:val="18"/>
                <w:szCs w:val="18"/>
              </w:rPr>
              <w:t>8,6</w:t>
            </w:r>
          </w:p>
        </w:tc>
        <w:tc>
          <w:tcPr>
            <w:tcW w:w="1597" w:type="dxa"/>
            <w:shd w:val="clear" w:color="auto" w:fill="auto"/>
            <w:noWrap/>
            <w:vAlign w:val="center"/>
            <w:hideMark/>
          </w:tcPr>
          <w:p w14:paraId="2792D8C5" w14:textId="77777777" w:rsidR="002074F1" w:rsidRPr="00780155" w:rsidRDefault="002074F1" w:rsidP="002167F2">
            <w:pPr>
              <w:pStyle w:val="ae"/>
              <w:jc w:val="center"/>
              <w:rPr>
                <w:rFonts w:cs="Times New Roman"/>
                <w:lang w:eastAsia="ru-RU"/>
              </w:rPr>
            </w:pPr>
            <w:r w:rsidRPr="00780155">
              <w:rPr>
                <w:sz w:val="18"/>
                <w:szCs w:val="18"/>
              </w:rPr>
              <w:t>0,89</w:t>
            </w:r>
          </w:p>
        </w:tc>
      </w:tr>
      <w:tr w:rsidR="002074F1" w:rsidRPr="00780155" w14:paraId="72DCF04A" w14:textId="77777777" w:rsidTr="002167F2">
        <w:trPr>
          <w:trHeight w:val="23"/>
          <w:jc w:val="center"/>
        </w:trPr>
        <w:tc>
          <w:tcPr>
            <w:tcW w:w="3223" w:type="dxa"/>
            <w:shd w:val="clear" w:color="auto" w:fill="auto"/>
            <w:noWrap/>
            <w:vAlign w:val="center"/>
            <w:hideMark/>
          </w:tcPr>
          <w:p w14:paraId="668F8BC3" w14:textId="77777777" w:rsidR="002074F1" w:rsidRPr="00780155" w:rsidRDefault="002074F1" w:rsidP="002167F2">
            <w:pPr>
              <w:pStyle w:val="ae"/>
              <w:rPr>
                <w:rFonts w:cs="Times New Roman"/>
                <w:lang w:eastAsia="ru-RU"/>
              </w:rPr>
            </w:pPr>
            <w:r w:rsidRPr="00780155">
              <w:rPr>
                <w:sz w:val="18"/>
                <w:szCs w:val="18"/>
              </w:rPr>
              <w:t>Котельная д.Григорьевское</w:t>
            </w:r>
          </w:p>
        </w:tc>
        <w:tc>
          <w:tcPr>
            <w:tcW w:w="1017" w:type="dxa"/>
            <w:shd w:val="clear" w:color="auto" w:fill="auto"/>
            <w:vAlign w:val="center"/>
            <w:hideMark/>
          </w:tcPr>
          <w:p w14:paraId="2BF1AD67" w14:textId="77777777" w:rsidR="002074F1" w:rsidRPr="00780155" w:rsidRDefault="002074F1" w:rsidP="002167F2">
            <w:pPr>
              <w:pStyle w:val="ae"/>
              <w:jc w:val="center"/>
              <w:rPr>
                <w:rFonts w:cs="Times New Roman"/>
                <w:lang w:eastAsia="ru-RU"/>
              </w:rPr>
            </w:pPr>
            <w:r w:rsidRPr="00780155">
              <w:rPr>
                <w:sz w:val="18"/>
                <w:szCs w:val="18"/>
              </w:rPr>
              <w:t>0,357</w:t>
            </w:r>
          </w:p>
        </w:tc>
        <w:tc>
          <w:tcPr>
            <w:tcW w:w="926" w:type="dxa"/>
            <w:shd w:val="clear" w:color="auto" w:fill="auto"/>
            <w:vAlign w:val="center"/>
            <w:hideMark/>
          </w:tcPr>
          <w:p w14:paraId="71962208" w14:textId="77777777" w:rsidR="002074F1" w:rsidRPr="00780155" w:rsidRDefault="002074F1" w:rsidP="002167F2">
            <w:pPr>
              <w:pStyle w:val="ae"/>
              <w:jc w:val="center"/>
              <w:rPr>
                <w:rFonts w:cs="Times New Roman"/>
                <w:sz w:val="18"/>
                <w:szCs w:val="18"/>
                <w:lang w:eastAsia="ru-RU"/>
              </w:rPr>
            </w:pPr>
            <w:r w:rsidRPr="00780155">
              <w:rPr>
                <w:sz w:val="18"/>
                <w:szCs w:val="18"/>
              </w:rPr>
              <w:t>0,925</w:t>
            </w:r>
          </w:p>
        </w:tc>
        <w:tc>
          <w:tcPr>
            <w:tcW w:w="1230" w:type="dxa"/>
            <w:shd w:val="clear" w:color="auto" w:fill="auto"/>
            <w:noWrap/>
            <w:vAlign w:val="center"/>
            <w:hideMark/>
          </w:tcPr>
          <w:p w14:paraId="27A4700A" w14:textId="77777777" w:rsidR="002074F1" w:rsidRPr="00780155" w:rsidRDefault="002074F1" w:rsidP="002167F2">
            <w:pPr>
              <w:pStyle w:val="ae"/>
              <w:jc w:val="center"/>
              <w:rPr>
                <w:rFonts w:cs="Times New Roman"/>
                <w:lang w:eastAsia="ru-RU"/>
              </w:rPr>
            </w:pPr>
            <w:r w:rsidRPr="00780155">
              <w:rPr>
                <w:sz w:val="18"/>
                <w:szCs w:val="18"/>
              </w:rPr>
              <w:t>0,7321</w:t>
            </w:r>
          </w:p>
        </w:tc>
        <w:tc>
          <w:tcPr>
            <w:tcW w:w="1514" w:type="dxa"/>
            <w:shd w:val="clear" w:color="auto" w:fill="auto"/>
            <w:vAlign w:val="center"/>
            <w:hideMark/>
          </w:tcPr>
          <w:p w14:paraId="6A6AEF18" w14:textId="77777777" w:rsidR="002074F1" w:rsidRPr="00780155" w:rsidRDefault="002074F1" w:rsidP="002167F2">
            <w:pPr>
              <w:pStyle w:val="ae"/>
              <w:jc w:val="center"/>
              <w:rPr>
                <w:rFonts w:cs="Times New Roman"/>
                <w:lang w:eastAsia="ru-RU"/>
              </w:rPr>
            </w:pPr>
            <w:r w:rsidRPr="00780155">
              <w:rPr>
                <w:sz w:val="18"/>
                <w:szCs w:val="18"/>
              </w:rPr>
              <w:t>297,32</w:t>
            </w:r>
          </w:p>
        </w:tc>
        <w:tc>
          <w:tcPr>
            <w:tcW w:w="982" w:type="dxa"/>
            <w:shd w:val="clear" w:color="auto" w:fill="auto"/>
            <w:vAlign w:val="center"/>
            <w:hideMark/>
          </w:tcPr>
          <w:p w14:paraId="23636627" w14:textId="77777777" w:rsidR="002074F1" w:rsidRPr="00780155" w:rsidRDefault="002074F1" w:rsidP="002167F2">
            <w:pPr>
              <w:pStyle w:val="ae"/>
              <w:jc w:val="center"/>
              <w:rPr>
                <w:rFonts w:cs="Times New Roman"/>
                <w:lang w:eastAsia="ru-RU"/>
              </w:rPr>
            </w:pPr>
            <w:r w:rsidRPr="00780155">
              <w:rPr>
                <w:sz w:val="18"/>
                <w:szCs w:val="18"/>
              </w:rPr>
              <w:t>66</w:t>
            </w:r>
          </w:p>
        </w:tc>
        <w:tc>
          <w:tcPr>
            <w:tcW w:w="1154" w:type="dxa"/>
            <w:shd w:val="clear" w:color="auto" w:fill="auto"/>
            <w:vAlign w:val="center"/>
            <w:hideMark/>
          </w:tcPr>
          <w:p w14:paraId="3752B85D"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7B77AB96" w14:textId="77777777" w:rsidR="002074F1" w:rsidRPr="00780155" w:rsidRDefault="002074F1" w:rsidP="002167F2">
            <w:pPr>
              <w:pStyle w:val="ae"/>
              <w:jc w:val="center"/>
              <w:rPr>
                <w:rFonts w:cs="Times New Roman"/>
                <w:lang w:eastAsia="ru-RU"/>
              </w:rPr>
            </w:pPr>
            <w:r w:rsidRPr="00780155">
              <w:rPr>
                <w:sz w:val="18"/>
                <w:szCs w:val="18"/>
              </w:rPr>
              <w:t>0,00246</w:t>
            </w:r>
          </w:p>
        </w:tc>
        <w:tc>
          <w:tcPr>
            <w:tcW w:w="982" w:type="dxa"/>
            <w:shd w:val="clear" w:color="auto" w:fill="auto"/>
            <w:vAlign w:val="center"/>
            <w:hideMark/>
          </w:tcPr>
          <w:p w14:paraId="38FE9799" w14:textId="77777777" w:rsidR="002074F1" w:rsidRPr="00780155" w:rsidRDefault="002074F1" w:rsidP="002167F2">
            <w:pPr>
              <w:pStyle w:val="ae"/>
              <w:jc w:val="center"/>
              <w:rPr>
                <w:rFonts w:cs="Times New Roman"/>
                <w:lang w:eastAsia="ru-RU"/>
              </w:rPr>
            </w:pPr>
            <w:r w:rsidRPr="00780155">
              <w:rPr>
                <w:sz w:val="18"/>
                <w:szCs w:val="18"/>
              </w:rPr>
              <w:t>184,7</w:t>
            </w:r>
          </w:p>
        </w:tc>
        <w:tc>
          <w:tcPr>
            <w:tcW w:w="1540" w:type="dxa"/>
            <w:shd w:val="clear" w:color="auto" w:fill="auto"/>
            <w:vAlign w:val="center"/>
            <w:hideMark/>
          </w:tcPr>
          <w:p w14:paraId="1A0A9709" w14:textId="77777777" w:rsidR="002074F1" w:rsidRPr="00780155" w:rsidRDefault="002074F1" w:rsidP="002167F2">
            <w:pPr>
              <w:pStyle w:val="ae"/>
              <w:jc w:val="center"/>
              <w:rPr>
                <w:rFonts w:cs="Times New Roman"/>
                <w:lang w:eastAsia="ru-RU"/>
              </w:rPr>
            </w:pPr>
            <w:r w:rsidRPr="00780155">
              <w:rPr>
                <w:sz w:val="18"/>
                <w:szCs w:val="18"/>
              </w:rPr>
              <w:t>2,6</w:t>
            </w:r>
          </w:p>
        </w:tc>
        <w:tc>
          <w:tcPr>
            <w:tcW w:w="1597" w:type="dxa"/>
            <w:shd w:val="clear" w:color="auto" w:fill="auto"/>
            <w:noWrap/>
            <w:vAlign w:val="center"/>
            <w:hideMark/>
          </w:tcPr>
          <w:p w14:paraId="2350EE91" w14:textId="77777777" w:rsidR="002074F1" w:rsidRPr="00780155" w:rsidRDefault="002074F1" w:rsidP="002167F2">
            <w:pPr>
              <w:pStyle w:val="ae"/>
              <w:jc w:val="center"/>
              <w:rPr>
                <w:rFonts w:cs="Times New Roman"/>
                <w:lang w:eastAsia="ru-RU"/>
              </w:rPr>
            </w:pPr>
            <w:r w:rsidRPr="00780155">
              <w:rPr>
                <w:sz w:val="18"/>
                <w:szCs w:val="18"/>
              </w:rPr>
              <w:t>0,61</w:t>
            </w:r>
          </w:p>
        </w:tc>
      </w:tr>
      <w:tr w:rsidR="002074F1" w:rsidRPr="00780155" w14:paraId="37D964E3" w14:textId="77777777" w:rsidTr="002167F2">
        <w:trPr>
          <w:trHeight w:val="23"/>
          <w:jc w:val="center"/>
        </w:trPr>
        <w:tc>
          <w:tcPr>
            <w:tcW w:w="3223" w:type="dxa"/>
            <w:shd w:val="clear" w:color="auto" w:fill="auto"/>
            <w:noWrap/>
            <w:vAlign w:val="center"/>
            <w:hideMark/>
          </w:tcPr>
          <w:p w14:paraId="20FB28E4" w14:textId="77777777" w:rsidR="002074F1" w:rsidRPr="00780155" w:rsidRDefault="002074F1" w:rsidP="002167F2">
            <w:pPr>
              <w:pStyle w:val="ae"/>
              <w:rPr>
                <w:rFonts w:cs="Times New Roman"/>
                <w:lang w:eastAsia="ru-RU"/>
              </w:rPr>
            </w:pPr>
            <w:r w:rsidRPr="00780155">
              <w:rPr>
                <w:sz w:val="18"/>
                <w:szCs w:val="18"/>
              </w:rPr>
              <w:t>Котельная д.Красный бор</w:t>
            </w:r>
          </w:p>
        </w:tc>
        <w:tc>
          <w:tcPr>
            <w:tcW w:w="1017" w:type="dxa"/>
            <w:shd w:val="clear" w:color="auto" w:fill="auto"/>
            <w:vAlign w:val="center"/>
            <w:hideMark/>
          </w:tcPr>
          <w:p w14:paraId="5E5C7CC8" w14:textId="77777777" w:rsidR="002074F1" w:rsidRPr="00780155" w:rsidRDefault="002074F1" w:rsidP="002167F2">
            <w:pPr>
              <w:pStyle w:val="ae"/>
              <w:jc w:val="center"/>
              <w:rPr>
                <w:rFonts w:cs="Times New Roman"/>
                <w:lang w:eastAsia="ru-RU"/>
              </w:rPr>
            </w:pPr>
            <w:r w:rsidRPr="00780155">
              <w:rPr>
                <w:sz w:val="18"/>
                <w:szCs w:val="18"/>
              </w:rPr>
              <w:t>0,319</w:t>
            </w:r>
          </w:p>
        </w:tc>
        <w:tc>
          <w:tcPr>
            <w:tcW w:w="926" w:type="dxa"/>
            <w:shd w:val="clear" w:color="auto" w:fill="auto"/>
            <w:vAlign w:val="center"/>
            <w:hideMark/>
          </w:tcPr>
          <w:p w14:paraId="1D2BE936" w14:textId="77777777" w:rsidR="002074F1" w:rsidRPr="00780155" w:rsidRDefault="002074F1" w:rsidP="002167F2">
            <w:pPr>
              <w:pStyle w:val="ae"/>
              <w:jc w:val="center"/>
              <w:rPr>
                <w:rFonts w:cs="Times New Roman"/>
                <w:sz w:val="18"/>
                <w:szCs w:val="18"/>
                <w:lang w:eastAsia="ru-RU"/>
              </w:rPr>
            </w:pPr>
            <w:r w:rsidRPr="00780155">
              <w:rPr>
                <w:sz w:val="18"/>
                <w:szCs w:val="18"/>
              </w:rPr>
              <w:t>0,550</w:t>
            </w:r>
          </w:p>
        </w:tc>
        <w:tc>
          <w:tcPr>
            <w:tcW w:w="1230" w:type="dxa"/>
            <w:shd w:val="clear" w:color="auto" w:fill="auto"/>
            <w:noWrap/>
            <w:vAlign w:val="center"/>
            <w:hideMark/>
          </w:tcPr>
          <w:p w14:paraId="389E8D51" w14:textId="77777777" w:rsidR="002074F1" w:rsidRPr="00780155" w:rsidRDefault="002074F1" w:rsidP="002167F2">
            <w:pPr>
              <w:pStyle w:val="ae"/>
              <w:jc w:val="center"/>
              <w:rPr>
                <w:rFonts w:cs="Times New Roman"/>
                <w:lang w:eastAsia="ru-RU"/>
              </w:rPr>
            </w:pPr>
            <w:r w:rsidRPr="00780155">
              <w:rPr>
                <w:sz w:val="18"/>
                <w:szCs w:val="18"/>
              </w:rPr>
              <w:t>0,194</w:t>
            </w:r>
          </w:p>
        </w:tc>
        <w:tc>
          <w:tcPr>
            <w:tcW w:w="1514" w:type="dxa"/>
            <w:shd w:val="clear" w:color="auto" w:fill="auto"/>
            <w:vAlign w:val="center"/>
            <w:hideMark/>
          </w:tcPr>
          <w:p w14:paraId="35A027F4" w14:textId="77777777" w:rsidR="002074F1" w:rsidRPr="00780155" w:rsidRDefault="002074F1" w:rsidP="002167F2">
            <w:pPr>
              <w:pStyle w:val="ae"/>
              <w:jc w:val="center"/>
              <w:rPr>
                <w:rFonts w:cs="Times New Roman"/>
                <w:lang w:eastAsia="ru-RU"/>
              </w:rPr>
            </w:pPr>
            <w:r w:rsidRPr="00780155">
              <w:rPr>
                <w:sz w:val="18"/>
                <w:szCs w:val="18"/>
              </w:rPr>
              <w:t>88,93</w:t>
            </w:r>
          </w:p>
        </w:tc>
        <w:tc>
          <w:tcPr>
            <w:tcW w:w="982" w:type="dxa"/>
            <w:shd w:val="clear" w:color="auto" w:fill="auto"/>
            <w:vAlign w:val="center"/>
            <w:hideMark/>
          </w:tcPr>
          <w:p w14:paraId="5C299913" w14:textId="77777777" w:rsidR="002074F1" w:rsidRPr="00780155" w:rsidRDefault="002074F1" w:rsidP="002167F2">
            <w:pPr>
              <w:pStyle w:val="ae"/>
              <w:jc w:val="center"/>
              <w:rPr>
                <w:rFonts w:cs="Times New Roman"/>
                <w:lang w:eastAsia="ru-RU"/>
              </w:rPr>
            </w:pPr>
            <w:r w:rsidRPr="00780155">
              <w:rPr>
                <w:sz w:val="18"/>
                <w:szCs w:val="18"/>
              </w:rPr>
              <w:t>9</w:t>
            </w:r>
          </w:p>
        </w:tc>
        <w:tc>
          <w:tcPr>
            <w:tcW w:w="1154" w:type="dxa"/>
            <w:shd w:val="clear" w:color="auto" w:fill="auto"/>
            <w:vAlign w:val="center"/>
            <w:hideMark/>
          </w:tcPr>
          <w:p w14:paraId="42E25B26"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00CF9434" w14:textId="77777777" w:rsidR="002074F1" w:rsidRPr="00780155" w:rsidRDefault="002074F1" w:rsidP="002167F2">
            <w:pPr>
              <w:pStyle w:val="ae"/>
              <w:jc w:val="center"/>
              <w:rPr>
                <w:rFonts w:cs="Times New Roman"/>
                <w:lang w:eastAsia="ru-RU"/>
              </w:rPr>
            </w:pPr>
            <w:r w:rsidRPr="00780155">
              <w:rPr>
                <w:sz w:val="18"/>
                <w:szCs w:val="18"/>
              </w:rPr>
              <w:t>0,00218</w:t>
            </w:r>
          </w:p>
        </w:tc>
        <w:tc>
          <w:tcPr>
            <w:tcW w:w="982" w:type="dxa"/>
            <w:shd w:val="clear" w:color="auto" w:fill="auto"/>
            <w:vAlign w:val="center"/>
            <w:hideMark/>
          </w:tcPr>
          <w:p w14:paraId="367548BC" w14:textId="77777777" w:rsidR="002074F1" w:rsidRPr="00780155" w:rsidRDefault="002074F1" w:rsidP="002167F2">
            <w:pPr>
              <w:pStyle w:val="ae"/>
              <w:jc w:val="center"/>
              <w:rPr>
                <w:rFonts w:cs="Times New Roman"/>
                <w:lang w:eastAsia="ru-RU"/>
              </w:rPr>
            </w:pPr>
            <w:r w:rsidRPr="00780155">
              <w:rPr>
                <w:sz w:val="18"/>
                <w:szCs w:val="18"/>
              </w:rPr>
              <w:t>28,2</w:t>
            </w:r>
          </w:p>
        </w:tc>
        <w:tc>
          <w:tcPr>
            <w:tcW w:w="1540" w:type="dxa"/>
            <w:shd w:val="clear" w:color="auto" w:fill="auto"/>
            <w:vAlign w:val="center"/>
            <w:hideMark/>
          </w:tcPr>
          <w:p w14:paraId="4C7436D4" w14:textId="77777777" w:rsidR="002074F1" w:rsidRPr="00780155" w:rsidRDefault="002074F1" w:rsidP="002167F2">
            <w:pPr>
              <w:pStyle w:val="ae"/>
              <w:jc w:val="center"/>
              <w:rPr>
                <w:rFonts w:cs="Times New Roman"/>
                <w:lang w:eastAsia="ru-RU"/>
              </w:rPr>
            </w:pPr>
            <w:r w:rsidRPr="00780155">
              <w:rPr>
                <w:sz w:val="18"/>
                <w:szCs w:val="18"/>
              </w:rPr>
              <w:t>1,7</w:t>
            </w:r>
          </w:p>
        </w:tc>
        <w:tc>
          <w:tcPr>
            <w:tcW w:w="1597" w:type="dxa"/>
            <w:shd w:val="clear" w:color="auto" w:fill="auto"/>
            <w:noWrap/>
            <w:vAlign w:val="center"/>
            <w:hideMark/>
          </w:tcPr>
          <w:p w14:paraId="216842DA" w14:textId="77777777" w:rsidR="002074F1" w:rsidRPr="00780155" w:rsidRDefault="002074F1" w:rsidP="002167F2">
            <w:pPr>
              <w:pStyle w:val="ae"/>
              <w:jc w:val="center"/>
              <w:rPr>
                <w:rFonts w:cs="Times New Roman"/>
                <w:lang w:eastAsia="ru-RU"/>
              </w:rPr>
            </w:pPr>
            <w:r w:rsidRPr="00780155">
              <w:rPr>
                <w:sz w:val="18"/>
                <w:szCs w:val="18"/>
              </w:rPr>
              <w:t>0,54</w:t>
            </w:r>
          </w:p>
        </w:tc>
      </w:tr>
      <w:tr w:rsidR="002074F1" w:rsidRPr="00780155" w14:paraId="3D3B3B46" w14:textId="77777777" w:rsidTr="002167F2">
        <w:trPr>
          <w:trHeight w:val="23"/>
          <w:jc w:val="center"/>
        </w:trPr>
        <w:tc>
          <w:tcPr>
            <w:tcW w:w="3223" w:type="dxa"/>
            <w:shd w:val="clear" w:color="auto" w:fill="auto"/>
            <w:noWrap/>
            <w:vAlign w:val="center"/>
            <w:hideMark/>
          </w:tcPr>
          <w:p w14:paraId="2A001B14" w14:textId="77777777" w:rsidR="002074F1" w:rsidRPr="00780155" w:rsidRDefault="002074F1" w:rsidP="002167F2">
            <w:pPr>
              <w:pStyle w:val="ae"/>
              <w:rPr>
                <w:rFonts w:cs="Times New Roman"/>
                <w:lang w:eastAsia="ru-RU"/>
              </w:rPr>
            </w:pPr>
            <w:r w:rsidRPr="00780155">
              <w:rPr>
                <w:sz w:val="18"/>
                <w:szCs w:val="18"/>
              </w:rPr>
              <w:t>Котельная с.Туношна</w:t>
            </w:r>
          </w:p>
        </w:tc>
        <w:tc>
          <w:tcPr>
            <w:tcW w:w="1017" w:type="dxa"/>
            <w:shd w:val="clear" w:color="auto" w:fill="auto"/>
            <w:vAlign w:val="center"/>
            <w:hideMark/>
          </w:tcPr>
          <w:p w14:paraId="611B9419" w14:textId="77777777" w:rsidR="002074F1" w:rsidRPr="00780155" w:rsidRDefault="002074F1" w:rsidP="002167F2">
            <w:pPr>
              <w:pStyle w:val="ae"/>
              <w:jc w:val="center"/>
              <w:rPr>
                <w:rFonts w:cs="Times New Roman"/>
                <w:lang w:eastAsia="ru-RU"/>
              </w:rPr>
            </w:pPr>
            <w:r w:rsidRPr="00780155">
              <w:rPr>
                <w:sz w:val="18"/>
                <w:szCs w:val="18"/>
              </w:rPr>
              <w:t>0,423</w:t>
            </w:r>
          </w:p>
        </w:tc>
        <w:tc>
          <w:tcPr>
            <w:tcW w:w="926" w:type="dxa"/>
            <w:shd w:val="clear" w:color="auto" w:fill="auto"/>
            <w:vAlign w:val="center"/>
            <w:hideMark/>
          </w:tcPr>
          <w:p w14:paraId="7A0D6802" w14:textId="77777777" w:rsidR="002074F1" w:rsidRPr="00780155" w:rsidRDefault="002074F1" w:rsidP="002167F2">
            <w:pPr>
              <w:pStyle w:val="ae"/>
              <w:jc w:val="center"/>
              <w:rPr>
                <w:rFonts w:cs="Times New Roman"/>
                <w:sz w:val="18"/>
                <w:szCs w:val="18"/>
                <w:lang w:eastAsia="ru-RU"/>
              </w:rPr>
            </w:pPr>
            <w:r w:rsidRPr="00780155">
              <w:rPr>
                <w:sz w:val="18"/>
                <w:szCs w:val="18"/>
              </w:rPr>
              <w:t>2,999</w:t>
            </w:r>
          </w:p>
        </w:tc>
        <w:tc>
          <w:tcPr>
            <w:tcW w:w="1230" w:type="dxa"/>
            <w:shd w:val="clear" w:color="auto" w:fill="auto"/>
            <w:noWrap/>
            <w:vAlign w:val="center"/>
            <w:hideMark/>
          </w:tcPr>
          <w:p w14:paraId="6F5C0843" w14:textId="77777777" w:rsidR="002074F1" w:rsidRPr="00780155" w:rsidRDefault="002074F1" w:rsidP="002167F2">
            <w:pPr>
              <w:pStyle w:val="ae"/>
              <w:jc w:val="center"/>
              <w:rPr>
                <w:rFonts w:cs="Times New Roman"/>
                <w:lang w:eastAsia="ru-RU"/>
              </w:rPr>
            </w:pPr>
            <w:r w:rsidRPr="00780155">
              <w:rPr>
                <w:sz w:val="18"/>
                <w:szCs w:val="18"/>
              </w:rPr>
              <w:t>0,5333</w:t>
            </w:r>
          </w:p>
        </w:tc>
        <w:tc>
          <w:tcPr>
            <w:tcW w:w="1514" w:type="dxa"/>
            <w:shd w:val="clear" w:color="auto" w:fill="auto"/>
            <w:vAlign w:val="center"/>
            <w:hideMark/>
          </w:tcPr>
          <w:p w14:paraId="38B5F624" w14:textId="77777777" w:rsidR="002074F1" w:rsidRPr="00780155" w:rsidRDefault="002074F1" w:rsidP="002167F2">
            <w:pPr>
              <w:pStyle w:val="ae"/>
              <w:jc w:val="center"/>
              <w:rPr>
                <w:rFonts w:cs="Times New Roman"/>
                <w:lang w:eastAsia="ru-RU"/>
              </w:rPr>
            </w:pPr>
            <w:r w:rsidRPr="00780155">
              <w:rPr>
                <w:sz w:val="18"/>
                <w:szCs w:val="18"/>
              </w:rPr>
              <w:t>344,97</w:t>
            </w:r>
          </w:p>
        </w:tc>
        <w:tc>
          <w:tcPr>
            <w:tcW w:w="982" w:type="dxa"/>
            <w:shd w:val="clear" w:color="auto" w:fill="auto"/>
            <w:vAlign w:val="center"/>
            <w:hideMark/>
          </w:tcPr>
          <w:p w14:paraId="37B08A09" w14:textId="77777777" w:rsidR="002074F1" w:rsidRPr="00780155" w:rsidRDefault="002074F1" w:rsidP="002167F2">
            <w:pPr>
              <w:pStyle w:val="ae"/>
              <w:jc w:val="center"/>
              <w:rPr>
                <w:rFonts w:cs="Times New Roman"/>
                <w:lang w:eastAsia="ru-RU"/>
              </w:rPr>
            </w:pPr>
            <w:r w:rsidRPr="00780155">
              <w:rPr>
                <w:sz w:val="18"/>
                <w:szCs w:val="18"/>
              </w:rPr>
              <w:t>26</w:t>
            </w:r>
          </w:p>
        </w:tc>
        <w:tc>
          <w:tcPr>
            <w:tcW w:w="1154" w:type="dxa"/>
            <w:shd w:val="clear" w:color="auto" w:fill="auto"/>
            <w:vAlign w:val="center"/>
            <w:hideMark/>
          </w:tcPr>
          <w:p w14:paraId="0AAC55A3"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105E03F1" w14:textId="77777777" w:rsidR="002074F1" w:rsidRPr="00780155" w:rsidRDefault="002074F1" w:rsidP="002167F2">
            <w:pPr>
              <w:pStyle w:val="ae"/>
              <w:jc w:val="center"/>
              <w:rPr>
                <w:rFonts w:cs="Times New Roman"/>
                <w:lang w:eastAsia="ru-RU"/>
              </w:rPr>
            </w:pPr>
            <w:r w:rsidRPr="00780155">
              <w:rPr>
                <w:sz w:val="18"/>
                <w:szCs w:val="18"/>
              </w:rPr>
              <w:t>0,00155</w:t>
            </w:r>
          </w:p>
        </w:tc>
        <w:tc>
          <w:tcPr>
            <w:tcW w:w="982" w:type="dxa"/>
            <w:shd w:val="clear" w:color="auto" w:fill="auto"/>
            <w:vAlign w:val="center"/>
            <w:hideMark/>
          </w:tcPr>
          <w:p w14:paraId="01C9F119" w14:textId="77777777" w:rsidR="002074F1" w:rsidRPr="00780155" w:rsidRDefault="002074F1" w:rsidP="002167F2">
            <w:pPr>
              <w:pStyle w:val="ae"/>
              <w:jc w:val="center"/>
              <w:rPr>
                <w:rFonts w:cs="Times New Roman"/>
                <w:lang w:eastAsia="ru-RU"/>
              </w:rPr>
            </w:pPr>
            <w:r w:rsidRPr="00780155">
              <w:rPr>
                <w:sz w:val="18"/>
                <w:szCs w:val="18"/>
              </w:rPr>
              <w:t>61,5</w:t>
            </w:r>
          </w:p>
        </w:tc>
        <w:tc>
          <w:tcPr>
            <w:tcW w:w="1540" w:type="dxa"/>
            <w:shd w:val="clear" w:color="auto" w:fill="auto"/>
            <w:vAlign w:val="center"/>
            <w:hideMark/>
          </w:tcPr>
          <w:p w14:paraId="3B32F691" w14:textId="77777777" w:rsidR="002074F1" w:rsidRPr="00780155" w:rsidRDefault="002074F1" w:rsidP="002167F2">
            <w:pPr>
              <w:pStyle w:val="ae"/>
              <w:jc w:val="center"/>
              <w:rPr>
                <w:rFonts w:cs="Times New Roman"/>
                <w:lang w:eastAsia="ru-RU"/>
              </w:rPr>
            </w:pPr>
            <w:r w:rsidRPr="00780155">
              <w:rPr>
                <w:sz w:val="18"/>
                <w:szCs w:val="18"/>
              </w:rPr>
              <w:t>7,1</w:t>
            </w:r>
          </w:p>
        </w:tc>
        <w:tc>
          <w:tcPr>
            <w:tcW w:w="1597" w:type="dxa"/>
            <w:shd w:val="clear" w:color="auto" w:fill="auto"/>
            <w:noWrap/>
            <w:vAlign w:val="center"/>
            <w:hideMark/>
          </w:tcPr>
          <w:p w14:paraId="2D29F225" w14:textId="77777777" w:rsidR="002074F1" w:rsidRPr="00780155" w:rsidRDefault="002074F1" w:rsidP="002167F2">
            <w:pPr>
              <w:pStyle w:val="ae"/>
              <w:jc w:val="center"/>
              <w:rPr>
                <w:rFonts w:cs="Times New Roman"/>
                <w:lang w:eastAsia="ru-RU"/>
              </w:rPr>
            </w:pPr>
            <w:r w:rsidRPr="00780155">
              <w:rPr>
                <w:sz w:val="18"/>
                <w:szCs w:val="18"/>
              </w:rPr>
              <w:t>0,77</w:t>
            </w:r>
          </w:p>
        </w:tc>
      </w:tr>
      <w:tr w:rsidR="002074F1" w:rsidRPr="00780155" w14:paraId="646D4D5A" w14:textId="77777777" w:rsidTr="002167F2">
        <w:trPr>
          <w:trHeight w:val="23"/>
          <w:jc w:val="center"/>
        </w:trPr>
        <w:tc>
          <w:tcPr>
            <w:tcW w:w="3223" w:type="dxa"/>
            <w:shd w:val="clear" w:color="auto" w:fill="auto"/>
            <w:noWrap/>
            <w:vAlign w:val="center"/>
            <w:hideMark/>
          </w:tcPr>
          <w:p w14:paraId="245DD15C" w14:textId="77777777" w:rsidR="002074F1" w:rsidRPr="00780155" w:rsidRDefault="002074F1" w:rsidP="002167F2">
            <w:pPr>
              <w:pStyle w:val="ae"/>
              <w:rPr>
                <w:rFonts w:cs="Times New Roman"/>
                <w:lang w:eastAsia="ru-RU"/>
              </w:rPr>
            </w:pPr>
            <w:r w:rsidRPr="00780155">
              <w:rPr>
                <w:sz w:val="18"/>
                <w:szCs w:val="18"/>
              </w:rPr>
              <w:t>Котельная п. Туношна-городок 26</w:t>
            </w:r>
          </w:p>
        </w:tc>
        <w:tc>
          <w:tcPr>
            <w:tcW w:w="1017" w:type="dxa"/>
            <w:shd w:val="clear" w:color="auto" w:fill="auto"/>
            <w:vAlign w:val="center"/>
            <w:hideMark/>
          </w:tcPr>
          <w:p w14:paraId="3E358399" w14:textId="77777777" w:rsidR="002074F1" w:rsidRPr="00780155" w:rsidRDefault="002074F1" w:rsidP="002167F2">
            <w:pPr>
              <w:pStyle w:val="ae"/>
              <w:jc w:val="center"/>
              <w:rPr>
                <w:rFonts w:cs="Times New Roman"/>
                <w:lang w:eastAsia="ru-RU"/>
              </w:rPr>
            </w:pPr>
            <w:r w:rsidRPr="00780155">
              <w:rPr>
                <w:sz w:val="18"/>
                <w:szCs w:val="18"/>
              </w:rPr>
              <w:t>0,509</w:t>
            </w:r>
          </w:p>
        </w:tc>
        <w:tc>
          <w:tcPr>
            <w:tcW w:w="926" w:type="dxa"/>
            <w:shd w:val="clear" w:color="auto" w:fill="auto"/>
            <w:vAlign w:val="center"/>
            <w:hideMark/>
          </w:tcPr>
          <w:p w14:paraId="260661DF" w14:textId="77777777" w:rsidR="002074F1" w:rsidRPr="00780155" w:rsidRDefault="002074F1" w:rsidP="002167F2">
            <w:pPr>
              <w:pStyle w:val="ae"/>
              <w:jc w:val="center"/>
              <w:rPr>
                <w:rFonts w:cs="Times New Roman"/>
                <w:sz w:val="18"/>
                <w:szCs w:val="18"/>
                <w:lang w:eastAsia="ru-RU"/>
              </w:rPr>
            </w:pPr>
            <w:r w:rsidRPr="00780155">
              <w:rPr>
                <w:sz w:val="18"/>
                <w:szCs w:val="18"/>
              </w:rPr>
              <w:t>2,996</w:t>
            </w:r>
          </w:p>
        </w:tc>
        <w:tc>
          <w:tcPr>
            <w:tcW w:w="1230" w:type="dxa"/>
            <w:shd w:val="clear" w:color="auto" w:fill="auto"/>
            <w:noWrap/>
            <w:vAlign w:val="center"/>
            <w:hideMark/>
          </w:tcPr>
          <w:p w14:paraId="5DE560F5" w14:textId="77777777" w:rsidR="002074F1" w:rsidRPr="00780155" w:rsidRDefault="002074F1" w:rsidP="002167F2">
            <w:pPr>
              <w:pStyle w:val="ae"/>
              <w:jc w:val="center"/>
              <w:rPr>
                <w:rFonts w:cs="Times New Roman"/>
                <w:lang w:eastAsia="ru-RU"/>
              </w:rPr>
            </w:pPr>
            <w:r w:rsidRPr="00780155">
              <w:rPr>
                <w:sz w:val="18"/>
                <w:szCs w:val="18"/>
              </w:rPr>
              <w:t>0,3378</w:t>
            </w:r>
          </w:p>
        </w:tc>
        <w:tc>
          <w:tcPr>
            <w:tcW w:w="1514" w:type="dxa"/>
            <w:shd w:val="clear" w:color="auto" w:fill="auto"/>
            <w:vAlign w:val="center"/>
            <w:hideMark/>
          </w:tcPr>
          <w:p w14:paraId="43C572A4" w14:textId="77777777" w:rsidR="002074F1" w:rsidRPr="00780155" w:rsidRDefault="002074F1" w:rsidP="002167F2">
            <w:pPr>
              <w:pStyle w:val="ae"/>
              <w:jc w:val="center"/>
              <w:rPr>
                <w:rFonts w:cs="Times New Roman"/>
                <w:lang w:eastAsia="ru-RU"/>
              </w:rPr>
            </w:pPr>
            <w:r w:rsidRPr="00780155">
              <w:rPr>
                <w:sz w:val="18"/>
                <w:szCs w:val="18"/>
              </w:rPr>
              <w:t>274,32</w:t>
            </w:r>
          </w:p>
        </w:tc>
        <w:tc>
          <w:tcPr>
            <w:tcW w:w="982" w:type="dxa"/>
            <w:shd w:val="clear" w:color="auto" w:fill="auto"/>
            <w:vAlign w:val="center"/>
            <w:hideMark/>
          </w:tcPr>
          <w:p w14:paraId="08CBDD0A" w14:textId="77777777" w:rsidR="002074F1" w:rsidRPr="00780155" w:rsidRDefault="002074F1" w:rsidP="002167F2">
            <w:pPr>
              <w:pStyle w:val="ae"/>
              <w:jc w:val="center"/>
              <w:rPr>
                <w:rFonts w:cs="Times New Roman"/>
                <w:lang w:eastAsia="ru-RU"/>
              </w:rPr>
            </w:pPr>
            <w:r w:rsidRPr="00780155">
              <w:rPr>
                <w:sz w:val="18"/>
                <w:szCs w:val="18"/>
              </w:rPr>
              <w:t>13</w:t>
            </w:r>
          </w:p>
        </w:tc>
        <w:tc>
          <w:tcPr>
            <w:tcW w:w="1154" w:type="dxa"/>
            <w:shd w:val="clear" w:color="auto" w:fill="auto"/>
            <w:vAlign w:val="center"/>
            <w:hideMark/>
          </w:tcPr>
          <w:p w14:paraId="0FEB8BD9"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5A60B4AF" w14:textId="77777777" w:rsidR="002074F1" w:rsidRPr="00780155" w:rsidRDefault="002074F1" w:rsidP="002167F2">
            <w:pPr>
              <w:pStyle w:val="ae"/>
              <w:jc w:val="center"/>
              <w:rPr>
                <w:rFonts w:cs="Times New Roman"/>
                <w:lang w:eastAsia="ru-RU"/>
              </w:rPr>
            </w:pPr>
            <w:r w:rsidRPr="00780155">
              <w:rPr>
                <w:sz w:val="18"/>
                <w:szCs w:val="18"/>
              </w:rPr>
              <w:t>0,00123</w:t>
            </w:r>
          </w:p>
        </w:tc>
        <w:tc>
          <w:tcPr>
            <w:tcW w:w="982" w:type="dxa"/>
            <w:shd w:val="clear" w:color="auto" w:fill="auto"/>
            <w:vAlign w:val="center"/>
            <w:hideMark/>
          </w:tcPr>
          <w:p w14:paraId="4B0087E6" w14:textId="77777777" w:rsidR="002074F1" w:rsidRPr="00780155" w:rsidRDefault="002074F1" w:rsidP="002167F2">
            <w:pPr>
              <w:pStyle w:val="ae"/>
              <w:jc w:val="center"/>
              <w:rPr>
                <w:rFonts w:cs="Times New Roman"/>
                <w:lang w:eastAsia="ru-RU"/>
              </w:rPr>
            </w:pPr>
            <w:r w:rsidRPr="00780155">
              <w:rPr>
                <w:sz w:val="18"/>
                <w:szCs w:val="18"/>
              </w:rPr>
              <w:t>25,6</w:t>
            </w:r>
          </w:p>
        </w:tc>
        <w:tc>
          <w:tcPr>
            <w:tcW w:w="1540" w:type="dxa"/>
            <w:shd w:val="clear" w:color="auto" w:fill="auto"/>
            <w:vAlign w:val="center"/>
            <w:hideMark/>
          </w:tcPr>
          <w:p w14:paraId="6E6A52BA" w14:textId="77777777" w:rsidR="002074F1" w:rsidRPr="00780155" w:rsidRDefault="002074F1" w:rsidP="002167F2">
            <w:pPr>
              <w:pStyle w:val="ae"/>
              <w:jc w:val="center"/>
              <w:rPr>
                <w:rFonts w:cs="Times New Roman"/>
                <w:lang w:eastAsia="ru-RU"/>
              </w:rPr>
            </w:pPr>
            <w:r w:rsidRPr="00780155">
              <w:rPr>
                <w:sz w:val="18"/>
                <w:szCs w:val="18"/>
              </w:rPr>
              <w:t>5,9</w:t>
            </w:r>
          </w:p>
        </w:tc>
        <w:tc>
          <w:tcPr>
            <w:tcW w:w="1597" w:type="dxa"/>
            <w:shd w:val="clear" w:color="auto" w:fill="auto"/>
            <w:noWrap/>
            <w:vAlign w:val="center"/>
            <w:hideMark/>
          </w:tcPr>
          <w:p w14:paraId="7FF4910B" w14:textId="77777777" w:rsidR="002074F1" w:rsidRPr="00780155" w:rsidRDefault="002074F1" w:rsidP="002167F2">
            <w:pPr>
              <w:pStyle w:val="ae"/>
              <w:jc w:val="center"/>
              <w:rPr>
                <w:rFonts w:cs="Times New Roman"/>
                <w:lang w:eastAsia="ru-RU"/>
              </w:rPr>
            </w:pPr>
            <w:r w:rsidRPr="00780155">
              <w:rPr>
                <w:sz w:val="18"/>
                <w:szCs w:val="18"/>
              </w:rPr>
              <w:t>0,42</w:t>
            </w:r>
          </w:p>
        </w:tc>
      </w:tr>
      <w:tr w:rsidR="002074F1" w:rsidRPr="00780155" w14:paraId="1563476A" w14:textId="77777777" w:rsidTr="002167F2">
        <w:trPr>
          <w:trHeight w:val="23"/>
          <w:jc w:val="center"/>
        </w:trPr>
        <w:tc>
          <w:tcPr>
            <w:tcW w:w="3223" w:type="dxa"/>
            <w:shd w:val="clear" w:color="auto" w:fill="auto"/>
            <w:noWrap/>
            <w:vAlign w:val="center"/>
            <w:hideMark/>
          </w:tcPr>
          <w:p w14:paraId="503D675C" w14:textId="77777777" w:rsidR="002074F1" w:rsidRPr="00780155" w:rsidRDefault="002074F1" w:rsidP="002167F2">
            <w:pPr>
              <w:pStyle w:val="ae"/>
              <w:rPr>
                <w:rFonts w:cs="Times New Roman"/>
                <w:lang w:eastAsia="ru-RU"/>
              </w:rPr>
            </w:pPr>
            <w:r w:rsidRPr="00780155">
              <w:rPr>
                <w:sz w:val="18"/>
                <w:szCs w:val="18"/>
              </w:rPr>
              <w:t>Котельная д.Мокеевское</w:t>
            </w:r>
          </w:p>
        </w:tc>
        <w:tc>
          <w:tcPr>
            <w:tcW w:w="1017" w:type="dxa"/>
            <w:shd w:val="clear" w:color="auto" w:fill="auto"/>
            <w:vAlign w:val="center"/>
            <w:hideMark/>
          </w:tcPr>
          <w:p w14:paraId="5EB32350" w14:textId="77777777" w:rsidR="002074F1" w:rsidRPr="00780155" w:rsidRDefault="002074F1" w:rsidP="002167F2">
            <w:pPr>
              <w:pStyle w:val="ae"/>
              <w:jc w:val="center"/>
              <w:rPr>
                <w:rFonts w:cs="Times New Roman"/>
                <w:lang w:eastAsia="ru-RU"/>
              </w:rPr>
            </w:pPr>
            <w:r w:rsidRPr="00780155">
              <w:rPr>
                <w:sz w:val="18"/>
                <w:szCs w:val="18"/>
              </w:rPr>
              <w:t>0,571</w:t>
            </w:r>
          </w:p>
        </w:tc>
        <w:tc>
          <w:tcPr>
            <w:tcW w:w="926" w:type="dxa"/>
            <w:shd w:val="clear" w:color="auto" w:fill="auto"/>
            <w:vAlign w:val="center"/>
            <w:hideMark/>
          </w:tcPr>
          <w:p w14:paraId="195EADAC" w14:textId="77777777" w:rsidR="002074F1" w:rsidRPr="00780155" w:rsidRDefault="002074F1" w:rsidP="002167F2">
            <w:pPr>
              <w:pStyle w:val="ae"/>
              <w:jc w:val="center"/>
              <w:rPr>
                <w:rFonts w:cs="Times New Roman"/>
                <w:sz w:val="18"/>
                <w:szCs w:val="18"/>
                <w:lang w:eastAsia="ru-RU"/>
              </w:rPr>
            </w:pPr>
            <w:r w:rsidRPr="00780155">
              <w:rPr>
                <w:sz w:val="18"/>
                <w:szCs w:val="18"/>
              </w:rPr>
              <w:t>4,361</w:t>
            </w:r>
          </w:p>
        </w:tc>
        <w:tc>
          <w:tcPr>
            <w:tcW w:w="1230" w:type="dxa"/>
            <w:shd w:val="clear" w:color="auto" w:fill="auto"/>
            <w:noWrap/>
            <w:vAlign w:val="center"/>
            <w:hideMark/>
          </w:tcPr>
          <w:p w14:paraId="603971C1" w14:textId="77777777" w:rsidR="002074F1" w:rsidRPr="00780155" w:rsidRDefault="002074F1" w:rsidP="002167F2">
            <w:pPr>
              <w:pStyle w:val="ae"/>
              <w:jc w:val="center"/>
              <w:rPr>
                <w:rFonts w:cs="Times New Roman"/>
                <w:lang w:eastAsia="ru-RU"/>
              </w:rPr>
            </w:pPr>
            <w:r w:rsidRPr="00780155">
              <w:rPr>
                <w:sz w:val="18"/>
                <w:szCs w:val="18"/>
              </w:rPr>
              <w:t>0,7138</w:t>
            </w:r>
          </w:p>
        </w:tc>
        <w:tc>
          <w:tcPr>
            <w:tcW w:w="1514" w:type="dxa"/>
            <w:shd w:val="clear" w:color="auto" w:fill="auto"/>
            <w:vAlign w:val="center"/>
            <w:hideMark/>
          </w:tcPr>
          <w:p w14:paraId="16CDE3E4" w14:textId="77777777" w:rsidR="002074F1" w:rsidRPr="00780155" w:rsidRDefault="002074F1" w:rsidP="002167F2">
            <w:pPr>
              <w:pStyle w:val="ae"/>
              <w:jc w:val="center"/>
              <w:rPr>
                <w:rFonts w:cs="Times New Roman"/>
                <w:lang w:eastAsia="ru-RU"/>
              </w:rPr>
            </w:pPr>
            <w:r w:rsidRPr="00780155">
              <w:rPr>
                <w:sz w:val="18"/>
                <w:szCs w:val="18"/>
              </w:rPr>
              <w:t>544,31</w:t>
            </w:r>
          </w:p>
        </w:tc>
        <w:tc>
          <w:tcPr>
            <w:tcW w:w="982" w:type="dxa"/>
            <w:shd w:val="clear" w:color="auto" w:fill="auto"/>
            <w:vAlign w:val="center"/>
            <w:hideMark/>
          </w:tcPr>
          <w:p w14:paraId="73AC4F15" w14:textId="77777777" w:rsidR="002074F1" w:rsidRPr="00780155" w:rsidRDefault="002074F1" w:rsidP="002167F2">
            <w:pPr>
              <w:pStyle w:val="ae"/>
              <w:jc w:val="center"/>
              <w:rPr>
                <w:rFonts w:cs="Times New Roman"/>
                <w:lang w:eastAsia="ru-RU"/>
              </w:rPr>
            </w:pPr>
            <w:r w:rsidRPr="00780155">
              <w:rPr>
                <w:sz w:val="18"/>
                <w:szCs w:val="18"/>
              </w:rPr>
              <w:t>29</w:t>
            </w:r>
          </w:p>
        </w:tc>
        <w:tc>
          <w:tcPr>
            <w:tcW w:w="1154" w:type="dxa"/>
            <w:shd w:val="clear" w:color="auto" w:fill="auto"/>
            <w:vAlign w:val="center"/>
            <w:hideMark/>
          </w:tcPr>
          <w:p w14:paraId="3462CDBE"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4D7BC844" w14:textId="77777777" w:rsidR="002074F1" w:rsidRPr="00780155" w:rsidRDefault="002074F1" w:rsidP="002167F2">
            <w:pPr>
              <w:pStyle w:val="ae"/>
              <w:jc w:val="center"/>
              <w:rPr>
                <w:rFonts w:cs="Times New Roman"/>
                <w:lang w:eastAsia="ru-RU"/>
              </w:rPr>
            </w:pPr>
            <w:r w:rsidRPr="00780155">
              <w:rPr>
                <w:sz w:val="18"/>
                <w:szCs w:val="18"/>
              </w:rPr>
              <w:t>0,00131</w:t>
            </w:r>
          </w:p>
        </w:tc>
        <w:tc>
          <w:tcPr>
            <w:tcW w:w="982" w:type="dxa"/>
            <w:shd w:val="clear" w:color="auto" w:fill="auto"/>
            <w:vAlign w:val="center"/>
            <w:hideMark/>
          </w:tcPr>
          <w:p w14:paraId="20BEB52B" w14:textId="77777777" w:rsidR="002074F1" w:rsidRPr="00780155" w:rsidRDefault="002074F1" w:rsidP="002167F2">
            <w:pPr>
              <w:pStyle w:val="ae"/>
              <w:jc w:val="center"/>
              <w:rPr>
                <w:rFonts w:cs="Times New Roman"/>
                <w:lang w:eastAsia="ru-RU"/>
              </w:rPr>
            </w:pPr>
            <w:r w:rsidRPr="00780155">
              <w:rPr>
                <w:sz w:val="18"/>
                <w:szCs w:val="18"/>
              </w:rPr>
              <w:t>50,8</w:t>
            </w:r>
          </w:p>
        </w:tc>
        <w:tc>
          <w:tcPr>
            <w:tcW w:w="1540" w:type="dxa"/>
            <w:shd w:val="clear" w:color="auto" w:fill="auto"/>
            <w:vAlign w:val="center"/>
            <w:hideMark/>
          </w:tcPr>
          <w:p w14:paraId="4F38EBA4" w14:textId="77777777" w:rsidR="002074F1" w:rsidRPr="00780155" w:rsidRDefault="002074F1" w:rsidP="002167F2">
            <w:pPr>
              <w:pStyle w:val="ae"/>
              <w:jc w:val="center"/>
              <w:rPr>
                <w:rFonts w:cs="Times New Roman"/>
                <w:lang w:eastAsia="ru-RU"/>
              </w:rPr>
            </w:pPr>
            <w:r w:rsidRPr="00780155">
              <w:rPr>
                <w:sz w:val="18"/>
                <w:szCs w:val="18"/>
              </w:rPr>
              <w:t>7,6</w:t>
            </w:r>
          </w:p>
        </w:tc>
        <w:tc>
          <w:tcPr>
            <w:tcW w:w="1597" w:type="dxa"/>
            <w:shd w:val="clear" w:color="auto" w:fill="auto"/>
            <w:noWrap/>
            <w:vAlign w:val="center"/>
            <w:hideMark/>
          </w:tcPr>
          <w:p w14:paraId="55B4D52F" w14:textId="77777777" w:rsidR="002074F1" w:rsidRPr="00780155" w:rsidRDefault="002074F1" w:rsidP="002167F2">
            <w:pPr>
              <w:pStyle w:val="ae"/>
              <w:jc w:val="center"/>
              <w:rPr>
                <w:rFonts w:cs="Times New Roman"/>
                <w:lang w:eastAsia="ru-RU"/>
              </w:rPr>
            </w:pPr>
            <w:r w:rsidRPr="00780155">
              <w:rPr>
                <w:sz w:val="18"/>
                <w:szCs w:val="18"/>
              </w:rPr>
              <w:t>0,95</w:t>
            </w:r>
          </w:p>
        </w:tc>
      </w:tr>
      <w:tr w:rsidR="002074F1" w:rsidRPr="00780155" w14:paraId="216BD6FD" w14:textId="77777777" w:rsidTr="002167F2">
        <w:trPr>
          <w:trHeight w:val="23"/>
          <w:jc w:val="center"/>
        </w:trPr>
        <w:tc>
          <w:tcPr>
            <w:tcW w:w="3223" w:type="dxa"/>
            <w:shd w:val="clear" w:color="auto" w:fill="auto"/>
            <w:noWrap/>
            <w:vAlign w:val="center"/>
            <w:hideMark/>
          </w:tcPr>
          <w:p w14:paraId="1CB77118" w14:textId="77777777" w:rsidR="002074F1" w:rsidRPr="00780155" w:rsidRDefault="002074F1" w:rsidP="002167F2">
            <w:pPr>
              <w:pStyle w:val="ae"/>
              <w:rPr>
                <w:rFonts w:cs="Times New Roman"/>
                <w:lang w:eastAsia="ru-RU"/>
              </w:rPr>
            </w:pPr>
            <w:r w:rsidRPr="00780155">
              <w:rPr>
                <w:sz w:val="18"/>
                <w:szCs w:val="18"/>
              </w:rPr>
              <w:t>Котельная д.Ананьино</w:t>
            </w:r>
          </w:p>
        </w:tc>
        <w:tc>
          <w:tcPr>
            <w:tcW w:w="1017" w:type="dxa"/>
            <w:shd w:val="clear" w:color="auto" w:fill="auto"/>
            <w:vAlign w:val="center"/>
            <w:hideMark/>
          </w:tcPr>
          <w:p w14:paraId="447A796A" w14:textId="77777777" w:rsidR="002074F1" w:rsidRPr="00780155" w:rsidRDefault="002074F1" w:rsidP="002167F2">
            <w:pPr>
              <w:pStyle w:val="ae"/>
              <w:jc w:val="center"/>
              <w:rPr>
                <w:rFonts w:cs="Times New Roman"/>
                <w:lang w:eastAsia="ru-RU"/>
              </w:rPr>
            </w:pPr>
            <w:r w:rsidRPr="00780155">
              <w:rPr>
                <w:sz w:val="18"/>
                <w:szCs w:val="18"/>
              </w:rPr>
              <w:t>0,481</w:t>
            </w:r>
          </w:p>
        </w:tc>
        <w:tc>
          <w:tcPr>
            <w:tcW w:w="926" w:type="dxa"/>
            <w:shd w:val="clear" w:color="auto" w:fill="auto"/>
            <w:vAlign w:val="center"/>
            <w:hideMark/>
          </w:tcPr>
          <w:p w14:paraId="2990AD3A" w14:textId="77777777" w:rsidR="002074F1" w:rsidRPr="00780155" w:rsidRDefault="002074F1" w:rsidP="002167F2">
            <w:pPr>
              <w:pStyle w:val="ae"/>
              <w:jc w:val="center"/>
              <w:rPr>
                <w:rFonts w:cs="Times New Roman"/>
                <w:sz w:val="18"/>
                <w:szCs w:val="18"/>
                <w:lang w:eastAsia="ru-RU"/>
              </w:rPr>
            </w:pPr>
            <w:r w:rsidRPr="00780155">
              <w:rPr>
                <w:sz w:val="18"/>
                <w:szCs w:val="18"/>
              </w:rPr>
              <w:t>1,354</w:t>
            </w:r>
          </w:p>
        </w:tc>
        <w:tc>
          <w:tcPr>
            <w:tcW w:w="1230" w:type="dxa"/>
            <w:shd w:val="clear" w:color="auto" w:fill="auto"/>
            <w:noWrap/>
            <w:vAlign w:val="center"/>
            <w:hideMark/>
          </w:tcPr>
          <w:p w14:paraId="2E525C1E" w14:textId="77777777" w:rsidR="002074F1" w:rsidRPr="00780155" w:rsidRDefault="002074F1" w:rsidP="002167F2">
            <w:pPr>
              <w:pStyle w:val="ae"/>
              <w:jc w:val="center"/>
              <w:rPr>
                <w:rFonts w:cs="Times New Roman"/>
                <w:lang w:eastAsia="ru-RU"/>
              </w:rPr>
            </w:pPr>
            <w:r w:rsidRPr="00780155">
              <w:rPr>
                <w:sz w:val="18"/>
                <w:szCs w:val="18"/>
              </w:rPr>
              <w:t>0,6717</w:t>
            </w:r>
          </w:p>
        </w:tc>
        <w:tc>
          <w:tcPr>
            <w:tcW w:w="1514" w:type="dxa"/>
            <w:shd w:val="clear" w:color="auto" w:fill="auto"/>
            <w:vAlign w:val="center"/>
            <w:hideMark/>
          </w:tcPr>
          <w:p w14:paraId="28A4C0C5" w14:textId="77777777" w:rsidR="002074F1" w:rsidRPr="00780155" w:rsidRDefault="002074F1" w:rsidP="002167F2">
            <w:pPr>
              <w:pStyle w:val="ae"/>
              <w:jc w:val="center"/>
              <w:rPr>
                <w:rFonts w:cs="Times New Roman"/>
                <w:lang w:eastAsia="ru-RU"/>
              </w:rPr>
            </w:pPr>
            <w:r w:rsidRPr="00780155">
              <w:rPr>
                <w:sz w:val="18"/>
                <w:szCs w:val="18"/>
              </w:rPr>
              <w:t>341,36</w:t>
            </w:r>
          </w:p>
        </w:tc>
        <w:tc>
          <w:tcPr>
            <w:tcW w:w="982" w:type="dxa"/>
            <w:shd w:val="clear" w:color="auto" w:fill="auto"/>
            <w:vAlign w:val="center"/>
            <w:hideMark/>
          </w:tcPr>
          <w:p w14:paraId="5383FF2F" w14:textId="77777777" w:rsidR="002074F1" w:rsidRPr="00780155" w:rsidRDefault="002074F1" w:rsidP="002167F2">
            <w:pPr>
              <w:pStyle w:val="ae"/>
              <w:jc w:val="center"/>
              <w:rPr>
                <w:rFonts w:cs="Times New Roman"/>
                <w:lang w:eastAsia="ru-RU"/>
              </w:rPr>
            </w:pPr>
            <w:r w:rsidRPr="00780155">
              <w:rPr>
                <w:sz w:val="18"/>
                <w:szCs w:val="18"/>
              </w:rPr>
              <w:t>30</w:t>
            </w:r>
          </w:p>
        </w:tc>
        <w:tc>
          <w:tcPr>
            <w:tcW w:w="1154" w:type="dxa"/>
            <w:shd w:val="clear" w:color="auto" w:fill="auto"/>
            <w:vAlign w:val="center"/>
            <w:hideMark/>
          </w:tcPr>
          <w:p w14:paraId="09E1A211"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3013208C" w14:textId="77777777" w:rsidR="002074F1" w:rsidRPr="00780155" w:rsidRDefault="002074F1" w:rsidP="002167F2">
            <w:pPr>
              <w:pStyle w:val="ae"/>
              <w:jc w:val="center"/>
              <w:rPr>
                <w:rFonts w:cs="Times New Roman"/>
                <w:lang w:eastAsia="ru-RU"/>
              </w:rPr>
            </w:pPr>
            <w:r w:rsidRPr="00780155">
              <w:rPr>
                <w:sz w:val="18"/>
                <w:szCs w:val="18"/>
              </w:rPr>
              <w:t>0,00197</w:t>
            </w:r>
          </w:p>
        </w:tc>
        <w:tc>
          <w:tcPr>
            <w:tcW w:w="982" w:type="dxa"/>
            <w:shd w:val="clear" w:color="auto" w:fill="auto"/>
            <w:vAlign w:val="center"/>
            <w:hideMark/>
          </w:tcPr>
          <w:p w14:paraId="68D46171" w14:textId="77777777" w:rsidR="002074F1" w:rsidRPr="00780155" w:rsidRDefault="002074F1" w:rsidP="002167F2">
            <w:pPr>
              <w:pStyle w:val="ae"/>
              <w:jc w:val="center"/>
              <w:rPr>
                <w:rFonts w:cs="Times New Roman"/>
                <w:lang w:eastAsia="ru-RU"/>
              </w:rPr>
            </w:pPr>
            <w:r w:rsidRPr="00780155">
              <w:rPr>
                <w:sz w:val="18"/>
                <w:szCs w:val="18"/>
              </w:rPr>
              <w:t>62,4</w:t>
            </w:r>
          </w:p>
        </w:tc>
        <w:tc>
          <w:tcPr>
            <w:tcW w:w="1540" w:type="dxa"/>
            <w:shd w:val="clear" w:color="auto" w:fill="auto"/>
            <w:vAlign w:val="center"/>
            <w:hideMark/>
          </w:tcPr>
          <w:p w14:paraId="36AB09F0" w14:textId="77777777" w:rsidR="002074F1" w:rsidRPr="00780155" w:rsidRDefault="002074F1" w:rsidP="002167F2">
            <w:pPr>
              <w:pStyle w:val="ae"/>
              <w:jc w:val="center"/>
              <w:rPr>
                <w:rFonts w:cs="Times New Roman"/>
                <w:lang w:eastAsia="ru-RU"/>
              </w:rPr>
            </w:pPr>
            <w:r w:rsidRPr="00780155">
              <w:rPr>
                <w:sz w:val="18"/>
                <w:szCs w:val="18"/>
              </w:rPr>
              <w:t>2,8</w:t>
            </w:r>
          </w:p>
        </w:tc>
        <w:tc>
          <w:tcPr>
            <w:tcW w:w="1597" w:type="dxa"/>
            <w:shd w:val="clear" w:color="auto" w:fill="auto"/>
            <w:noWrap/>
            <w:vAlign w:val="center"/>
            <w:hideMark/>
          </w:tcPr>
          <w:p w14:paraId="5AA90684" w14:textId="77777777" w:rsidR="002074F1" w:rsidRPr="00780155" w:rsidRDefault="002074F1" w:rsidP="002167F2">
            <w:pPr>
              <w:pStyle w:val="ae"/>
              <w:jc w:val="center"/>
              <w:rPr>
                <w:rFonts w:cs="Times New Roman"/>
                <w:lang w:eastAsia="ru-RU"/>
              </w:rPr>
            </w:pPr>
            <w:r w:rsidRPr="00780155">
              <w:rPr>
                <w:sz w:val="18"/>
                <w:szCs w:val="18"/>
              </w:rPr>
              <w:t>0,96</w:t>
            </w:r>
          </w:p>
        </w:tc>
      </w:tr>
      <w:tr w:rsidR="002074F1" w:rsidRPr="00780155" w14:paraId="0B598918" w14:textId="77777777" w:rsidTr="002167F2">
        <w:trPr>
          <w:trHeight w:val="23"/>
          <w:jc w:val="center"/>
        </w:trPr>
        <w:tc>
          <w:tcPr>
            <w:tcW w:w="3223" w:type="dxa"/>
            <w:shd w:val="clear" w:color="auto" w:fill="auto"/>
            <w:noWrap/>
            <w:vAlign w:val="center"/>
            <w:hideMark/>
          </w:tcPr>
          <w:p w14:paraId="41236401" w14:textId="77777777" w:rsidR="002074F1" w:rsidRPr="00780155" w:rsidRDefault="002074F1" w:rsidP="002167F2">
            <w:pPr>
              <w:pStyle w:val="ae"/>
              <w:rPr>
                <w:rFonts w:cs="Times New Roman"/>
                <w:lang w:eastAsia="ru-RU"/>
              </w:rPr>
            </w:pPr>
            <w:r w:rsidRPr="00780155">
              <w:rPr>
                <w:sz w:val="18"/>
                <w:szCs w:val="18"/>
              </w:rPr>
              <w:t>Котельная д.Белкино</w:t>
            </w:r>
          </w:p>
        </w:tc>
        <w:tc>
          <w:tcPr>
            <w:tcW w:w="1017" w:type="dxa"/>
            <w:shd w:val="clear" w:color="auto" w:fill="auto"/>
            <w:vAlign w:val="center"/>
            <w:hideMark/>
          </w:tcPr>
          <w:p w14:paraId="05C047C5" w14:textId="77777777" w:rsidR="002074F1" w:rsidRPr="00780155" w:rsidRDefault="002074F1" w:rsidP="002167F2">
            <w:pPr>
              <w:pStyle w:val="ae"/>
              <w:jc w:val="center"/>
              <w:rPr>
                <w:rFonts w:cs="Times New Roman"/>
                <w:lang w:eastAsia="ru-RU"/>
              </w:rPr>
            </w:pPr>
            <w:r w:rsidRPr="00780155">
              <w:rPr>
                <w:sz w:val="18"/>
                <w:szCs w:val="18"/>
              </w:rPr>
              <w:t>0,309</w:t>
            </w:r>
          </w:p>
        </w:tc>
        <w:tc>
          <w:tcPr>
            <w:tcW w:w="926" w:type="dxa"/>
            <w:shd w:val="clear" w:color="auto" w:fill="auto"/>
            <w:vAlign w:val="center"/>
            <w:hideMark/>
          </w:tcPr>
          <w:p w14:paraId="3C8DF608" w14:textId="77777777" w:rsidR="002074F1" w:rsidRPr="00780155" w:rsidRDefault="002074F1" w:rsidP="002167F2">
            <w:pPr>
              <w:pStyle w:val="ae"/>
              <w:jc w:val="center"/>
              <w:rPr>
                <w:rFonts w:cs="Times New Roman"/>
                <w:sz w:val="18"/>
                <w:szCs w:val="18"/>
                <w:lang w:eastAsia="ru-RU"/>
              </w:rPr>
            </w:pPr>
            <w:r w:rsidRPr="00780155">
              <w:rPr>
                <w:sz w:val="18"/>
                <w:szCs w:val="18"/>
              </w:rPr>
              <w:t>0,232</w:t>
            </w:r>
          </w:p>
        </w:tc>
        <w:tc>
          <w:tcPr>
            <w:tcW w:w="1230" w:type="dxa"/>
            <w:shd w:val="clear" w:color="auto" w:fill="auto"/>
            <w:noWrap/>
            <w:vAlign w:val="center"/>
            <w:hideMark/>
          </w:tcPr>
          <w:p w14:paraId="2D2463DA" w14:textId="77777777" w:rsidR="002074F1" w:rsidRPr="00780155" w:rsidRDefault="002074F1" w:rsidP="002167F2">
            <w:pPr>
              <w:pStyle w:val="ae"/>
              <w:jc w:val="center"/>
              <w:rPr>
                <w:rFonts w:cs="Times New Roman"/>
                <w:lang w:eastAsia="ru-RU"/>
              </w:rPr>
            </w:pPr>
            <w:r w:rsidRPr="00780155">
              <w:rPr>
                <w:sz w:val="18"/>
                <w:szCs w:val="18"/>
              </w:rPr>
              <w:t>0,1354</w:t>
            </w:r>
          </w:p>
        </w:tc>
        <w:tc>
          <w:tcPr>
            <w:tcW w:w="1514" w:type="dxa"/>
            <w:shd w:val="clear" w:color="auto" w:fill="auto"/>
            <w:vAlign w:val="center"/>
            <w:hideMark/>
          </w:tcPr>
          <w:p w14:paraId="68177EF4" w14:textId="77777777" w:rsidR="002074F1" w:rsidRPr="00780155" w:rsidRDefault="002074F1" w:rsidP="002167F2">
            <w:pPr>
              <w:pStyle w:val="ae"/>
              <w:jc w:val="center"/>
              <w:rPr>
                <w:rFonts w:cs="Times New Roman"/>
                <w:lang w:eastAsia="ru-RU"/>
              </w:rPr>
            </w:pPr>
            <w:r w:rsidRPr="00780155">
              <w:rPr>
                <w:sz w:val="18"/>
                <w:szCs w:val="18"/>
              </w:rPr>
              <w:t>80,15</w:t>
            </w:r>
          </w:p>
        </w:tc>
        <w:tc>
          <w:tcPr>
            <w:tcW w:w="982" w:type="dxa"/>
            <w:shd w:val="clear" w:color="auto" w:fill="auto"/>
            <w:vAlign w:val="center"/>
            <w:hideMark/>
          </w:tcPr>
          <w:p w14:paraId="686E51E5" w14:textId="77777777" w:rsidR="002074F1" w:rsidRPr="00780155" w:rsidRDefault="002074F1" w:rsidP="002167F2">
            <w:pPr>
              <w:pStyle w:val="ae"/>
              <w:jc w:val="center"/>
              <w:rPr>
                <w:rFonts w:cs="Times New Roman"/>
                <w:lang w:eastAsia="ru-RU"/>
              </w:rPr>
            </w:pPr>
            <w:r w:rsidRPr="00780155">
              <w:rPr>
                <w:sz w:val="18"/>
                <w:szCs w:val="18"/>
              </w:rPr>
              <w:t>4</w:t>
            </w:r>
          </w:p>
        </w:tc>
        <w:tc>
          <w:tcPr>
            <w:tcW w:w="1154" w:type="dxa"/>
            <w:shd w:val="clear" w:color="auto" w:fill="auto"/>
            <w:vAlign w:val="center"/>
            <w:hideMark/>
          </w:tcPr>
          <w:p w14:paraId="6B48B6AC"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5F94E7AF" w14:textId="77777777" w:rsidR="002074F1" w:rsidRPr="00780155" w:rsidRDefault="002074F1" w:rsidP="002167F2">
            <w:pPr>
              <w:pStyle w:val="ae"/>
              <w:jc w:val="center"/>
              <w:rPr>
                <w:rFonts w:cs="Times New Roman"/>
                <w:lang w:eastAsia="ru-RU"/>
              </w:rPr>
            </w:pPr>
            <w:r w:rsidRPr="00780155">
              <w:rPr>
                <w:sz w:val="18"/>
                <w:szCs w:val="18"/>
              </w:rPr>
              <w:t>0,00169</w:t>
            </w:r>
          </w:p>
        </w:tc>
        <w:tc>
          <w:tcPr>
            <w:tcW w:w="982" w:type="dxa"/>
            <w:shd w:val="clear" w:color="auto" w:fill="auto"/>
            <w:vAlign w:val="center"/>
            <w:hideMark/>
          </w:tcPr>
          <w:p w14:paraId="6E890082" w14:textId="77777777" w:rsidR="002074F1" w:rsidRPr="00780155" w:rsidRDefault="002074F1" w:rsidP="002167F2">
            <w:pPr>
              <w:pStyle w:val="ae"/>
              <w:jc w:val="center"/>
              <w:rPr>
                <w:rFonts w:cs="Times New Roman"/>
                <w:lang w:eastAsia="ru-RU"/>
              </w:rPr>
            </w:pPr>
            <w:r w:rsidRPr="00780155">
              <w:rPr>
                <w:sz w:val="18"/>
                <w:szCs w:val="18"/>
              </w:rPr>
              <w:t>12,9</w:t>
            </w:r>
          </w:p>
        </w:tc>
        <w:tc>
          <w:tcPr>
            <w:tcW w:w="1540" w:type="dxa"/>
            <w:shd w:val="clear" w:color="auto" w:fill="auto"/>
            <w:vAlign w:val="center"/>
            <w:hideMark/>
          </w:tcPr>
          <w:p w14:paraId="18E57690" w14:textId="77777777" w:rsidR="002074F1" w:rsidRPr="00780155" w:rsidRDefault="002074F1" w:rsidP="002167F2">
            <w:pPr>
              <w:pStyle w:val="ae"/>
              <w:jc w:val="center"/>
              <w:rPr>
                <w:rFonts w:cs="Times New Roman"/>
                <w:lang w:eastAsia="ru-RU"/>
              </w:rPr>
            </w:pPr>
            <w:r w:rsidRPr="00780155">
              <w:rPr>
                <w:sz w:val="18"/>
                <w:szCs w:val="18"/>
              </w:rPr>
              <w:t>0,8</w:t>
            </w:r>
          </w:p>
        </w:tc>
        <w:tc>
          <w:tcPr>
            <w:tcW w:w="1597" w:type="dxa"/>
            <w:shd w:val="clear" w:color="auto" w:fill="auto"/>
            <w:noWrap/>
            <w:vAlign w:val="center"/>
            <w:hideMark/>
          </w:tcPr>
          <w:p w14:paraId="36022531" w14:textId="77777777" w:rsidR="002074F1" w:rsidRPr="00780155" w:rsidRDefault="002074F1" w:rsidP="002167F2">
            <w:pPr>
              <w:pStyle w:val="ae"/>
              <w:jc w:val="center"/>
              <w:rPr>
                <w:rFonts w:cs="Times New Roman"/>
                <w:lang w:eastAsia="ru-RU"/>
              </w:rPr>
            </w:pPr>
            <w:r w:rsidRPr="00780155">
              <w:rPr>
                <w:sz w:val="18"/>
                <w:szCs w:val="18"/>
              </w:rPr>
              <w:t>0,25</w:t>
            </w:r>
          </w:p>
        </w:tc>
      </w:tr>
      <w:tr w:rsidR="002074F1" w:rsidRPr="00780155" w14:paraId="391F7E7D" w14:textId="77777777" w:rsidTr="002167F2">
        <w:trPr>
          <w:trHeight w:val="23"/>
          <w:jc w:val="center"/>
        </w:trPr>
        <w:tc>
          <w:tcPr>
            <w:tcW w:w="3223" w:type="dxa"/>
            <w:shd w:val="clear" w:color="auto" w:fill="auto"/>
            <w:noWrap/>
            <w:vAlign w:val="center"/>
            <w:hideMark/>
          </w:tcPr>
          <w:p w14:paraId="04ED0B5B" w14:textId="77777777" w:rsidR="002074F1" w:rsidRPr="00780155" w:rsidRDefault="002074F1" w:rsidP="002167F2">
            <w:pPr>
              <w:pStyle w:val="ae"/>
              <w:rPr>
                <w:rFonts w:cs="Times New Roman"/>
                <w:lang w:eastAsia="ru-RU"/>
              </w:rPr>
            </w:pPr>
            <w:r w:rsidRPr="00780155">
              <w:rPr>
                <w:sz w:val="18"/>
                <w:szCs w:val="18"/>
              </w:rPr>
              <w:t>Котельная д.Карабиха ЦРБ</w:t>
            </w:r>
          </w:p>
        </w:tc>
        <w:tc>
          <w:tcPr>
            <w:tcW w:w="1017" w:type="dxa"/>
            <w:shd w:val="clear" w:color="auto" w:fill="auto"/>
            <w:vAlign w:val="center"/>
            <w:hideMark/>
          </w:tcPr>
          <w:p w14:paraId="14D946ED" w14:textId="77777777" w:rsidR="002074F1" w:rsidRPr="00780155" w:rsidRDefault="002074F1" w:rsidP="002167F2">
            <w:pPr>
              <w:pStyle w:val="ae"/>
              <w:jc w:val="center"/>
              <w:rPr>
                <w:rFonts w:cs="Times New Roman"/>
                <w:lang w:eastAsia="ru-RU"/>
              </w:rPr>
            </w:pPr>
            <w:r w:rsidRPr="00780155">
              <w:rPr>
                <w:sz w:val="18"/>
                <w:szCs w:val="18"/>
              </w:rPr>
              <w:t>0,294</w:t>
            </w:r>
          </w:p>
        </w:tc>
        <w:tc>
          <w:tcPr>
            <w:tcW w:w="926" w:type="dxa"/>
            <w:shd w:val="clear" w:color="auto" w:fill="auto"/>
            <w:vAlign w:val="center"/>
            <w:hideMark/>
          </w:tcPr>
          <w:p w14:paraId="6E82B3A8" w14:textId="77777777" w:rsidR="002074F1" w:rsidRPr="00780155" w:rsidRDefault="002074F1" w:rsidP="002167F2">
            <w:pPr>
              <w:pStyle w:val="ae"/>
              <w:jc w:val="center"/>
              <w:rPr>
                <w:rFonts w:cs="Times New Roman"/>
                <w:sz w:val="18"/>
                <w:szCs w:val="18"/>
                <w:lang w:eastAsia="ru-RU"/>
              </w:rPr>
            </w:pPr>
            <w:r w:rsidRPr="00780155">
              <w:rPr>
                <w:sz w:val="18"/>
                <w:szCs w:val="18"/>
              </w:rPr>
              <w:t>1,583</w:t>
            </w:r>
          </w:p>
        </w:tc>
        <w:tc>
          <w:tcPr>
            <w:tcW w:w="1230" w:type="dxa"/>
            <w:shd w:val="clear" w:color="auto" w:fill="auto"/>
            <w:noWrap/>
            <w:vAlign w:val="center"/>
            <w:hideMark/>
          </w:tcPr>
          <w:p w14:paraId="273331C3" w14:textId="77777777" w:rsidR="002074F1" w:rsidRPr="00780155" w:rsidRDefault="002074F1" w:rsidP="002167F2">
            <w:pPr>
              <w:pStyle w:val="ae"/>
              <w:jc w:val="center"/>
              <w:rPr>
                <w:rFonts w:cs="Times New Roman"/>
                <w:lang w:eastAsia="ru-RU"/>
              </w:rPr>
            </w:pPr>
            <w:r w:rsidRPr="00780155">
              <w:rPr>
                <w:sz w:val="18"/>
                <w:szCs w:val="18"/>
              </w:rPr>
              <w:t>0,295</w:t>
            </w:r>
          </w:p>
        </w:tc>
        <w:tc>
          <w:tcPr>
            <w:tcW w:w="1514" w:type="dxa"/>
            <w:shd w:val="clear" w:color="auto" w:fill="auto"/>
            <w:vAlign w:val="center"/>
            <w:hideMark/>
          </w:tcPr>
          <w:p w14:paraId="7208D7E2" w14:textId="77777777" w:rsidR="002074F1" w:rsidRPr="00780155" w:rsidRDefault="002074F1" w:rsidP="002167F2">
            <w:pPr>
              <w:pStyle w:val="ae"/>
              <w:jc w:val="center"/>
              <w:rPr>
                <w:rFonts w:cs="Times New Roman"/>
                <w:lang w:eastAsia="ru-RU"/>
              </w:rPr>
            </w:pPr>
            <w:r w:rsidRPr="00780155">
              <w:rPr>
                <w:sz w:val="18"/>
                <w:szCs w:val="18"/>
              </w:rPr>
              <w:t>129,92</w:t>
            </w:r>
          </w:p>
        </w:tc>
        <w:tc>
          <w:tcPr>
            <w:tcW w:w="982" w:type="dxa"/>
            <w:shd w:val="clear" w:color="auto" w:fill="auto"/>
            <w:vAlign w:val="center"/>
            <w:hideMark/>
          </w:tcPr>
          <w:p w14:paraId="584EF555" w14:textId="77777777" w:rsidR="002074F1" w:rsidRPr="00780155" w:rsidRDefault="002074F1" w:rsidP="002167F2">
            <w:pPr>
              <w:pStyle w:val="ae"/>
              <w:jc w:val="center"/>
              <w:rPr>
                <w:rFonts w:cs="Times New Roman"/>
                <w:lang w:eastAsia="ru-RU"/>
              </w:rPr>
            </w:pPr>
            <w:r w:rsidRPr="00780155">
              <w:rPr>
                <w:sz w:val="18"/>
                <w:szCs w:val="18"/>
              </w:rPr>
              <w:t>23</w:t>
            </w:r>
          </w:p>
        </w:tc>
        <w:tc>
          <w:tcPr>
            <w:tcW w:w="1154" w:type="dxa"/>
            <w:shd w:val="clear" w:color="auto" w:fill="auto"/>
            <w:vAlign w:val="center"/>
            <w:hideMark/>
          </w:tcPr>
          <w:p w14:paraId="68269E03"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2C88B4A7" w14:textId="77777777" w:rsidR="002074F1" w:rsidRPr="00780155" w:rsidRDefault="002074F1" w:rsidP="002167F2">
            <w:pPr>
              <w:pStyle w:val="ae"/>
              <w:jc w:val="center"/>
              <w:rPr>
                <w:rFonts w:cs="Times New Roman"/>
                <w:lang w:eastAsia="ru-RU"/>
              </w:rPr>
            </w:pPr>
            <w:r w:rsidRPr="00780155">
              <w:rPr>
                <w:sz w:val="18"/>
                <w:szCs w:val="18"/>
              </w:rPr>
              <w:t>0,00227</w:t>
            </w:r>
          </w:p>
        </w:tc>
        <w:tc>
          <w:tcPr>
            <w:tcW w:w="982" w:type="dxa"/>
            <w:shd w:val="clear" w:color="auto" w:fill="auto"/>
            <w:vAlign w:val="center"/>
            <w:hideMark/>
          </w:tcPr>
          <w:p w14:paraId="13874329" w14:textId="77777777" w:rsidR="002074F1" w:rsidRPr="00780155" w:rsidRDefault="002074F1" w:rsidP="002167F2">
            <w:pPr>
              <w:pStyle w:val="ae"/>
              <w:jc w:val="center"/>
              <w:rPr>
                <w:rFonts w:cs="Times New Roman"/>
                <w:lang w:eastAsia="ru-RU"/>
              </w:rPr>
            </w:pPr>
            <w:r w:rsidRPr="00780155">
              <w:rPr>
                <w:sz w:val="18"/>
                <w:szCs w:val="18"/>
              </w:rPr>
              <w:t>78,3</w:t>
            </w:r>
          </w:p>
        </w:tc>
        <w:tc>
          <w:tcPr>
            <w:tcW w:w="1540" w:type="dxa"/>
            <w:shd w:val="clear" w:color="auto" w:fill="auto"/>
            <w:vAlign w:val="center"/>
            <w:hideMark/>
          </w:tcPr>
          <w:p w14:paraId="4728433A" w14:textId="77777777" w:rsidR="002074F1" w:rsidRPr="00780155" w:rsidRDefault="002074F1" w:rsidP="002167F2">
            <w:pPr>
              <w:pStyle w:val="ae"/>
              <w:jc w:val="center"/>
              <w:rPr>
                <w:rFonts w:cs="Times New Roman"/>
                <w:lang w:eastAsia="ru-RU"/>
              </w:rPr>
            </w:pPr>
            <w:r w:rsidRPr="00780155">
              <w:rPr>
                <w:sz w:val="18"/>
                <w:szCs w:val="18"/>
              </w:rPr>
              <w:t>5,4</w:t>
            </w:r>
          </w:p>
        </w:tc>
        <w:tc>
          <w:tcPr>
            <w:tcW w:w="1597" w:type="dxa"/>
            <w:shd w:val="clear" w:color="auto" w:fill="auto"/>
            <w:noWrap/>
            <w:vAlign w:val="center"/>
            <w:hideMark/>
          </w:tcPr>
          <w:p w14:paraId="6EA7DEE9" w14:textId="77777777" w:rsidR="002074F1" w:rsidRPr="00780155" w:rsidRDefault="002074F1" w:rsidP="002167F2">
            <w:pPr>
              <w:pStyle w:val="ae"/>
              <w:jc w:val="center"/>
              <w:rPr>
                <w:rFonts w:cs="Times New Roman"/>
                <w:lang w:eastAsia="ru-RU"/>
              </w:rPr>
            </w:pPr>
            <w:r w:rsidRPr="00780155">
              <w:rPr>
                <w:sz w:val="18"/>
                <w:szCs w:val="18"/>
              </w:rPr>
              <w:t>0,84</w:t>
            </w:r>
          </w:p>
        </w:tc>
      </w:tr>
      <w:tr w:rsidR="002074F1" w:rsidRPr="00780155" w14:paraId="2105C68F" w14:textId="77777777" w:rsidTr="002167F2">
        <w:trPr>
          <w:trHeight w:val="23"/>
          <w:jc w:val="center"/>
        </w:trPr>
        <w:tc>
          <w:tcPr>
            <w:tcW w:w="3223" w:type="dxa"/>
            <w:shd w:val="clear" w:color="auto" w:fill="auto"/>
            <w:noWrap/>
            <w:vAlign w:val="center"/>
            <w:hideMark/>
          </w:tcPr>
          <w:p w14:paraId="08446658" w14:textId="77777777" w:rsidR="002074F1" w:rsidRPr="00780155" w:rsidRDefault="002074F1" w:rsidP="002167F2">
            <w:pPr>
              <w:pStyle w:val="ae"/>
              <w:rPr>
                <w:rFonts w:cs="Times New Roman"/>
                <w:lang w:eastAsia="ru-RU"/>
              </w:rPr>
            </w:pPr>
            <w:r w:rsidRPr="00780155">
              <w:rPr>
                <w:sz w:val="18"/>
                <w:szCs w:val="18"/>
              </w:rPr>
              <w:t>Котельная д.Карабиха Школа</w:t>
            </w:r>
          </w:p>
        </w:tc>
        <w:tc>
          <w:tcPr>
            <w:tcW w:w="1017" w:type="dxa"/>
            <w:shd w:val="clear" w:color="auto" w:fill="auto"/>
            <w:vAlign w:val="center"/>
            <w:hideMark/>
          </w:tcPr>
          <w:p w14:paraId="4316E4C8" w14:textId="77777777" w:rsidR="002074F1" w:rsidRPr="00780155" w:rsidRDefault="002074F1" w:rsidP="002167F2">
            <w:pPr>
              <w:pStyle w:val="ae"/>
              <w:jc w:val="center"/>
              <w:rPr>
                <w:rFonts w:cs="Times New Roman"/>
                <w:lang w:eastAsia="ru-RU"/>
              </w:rPr>
            </w:pPr>
            <w:r w:rsidRPr="00780155">
              <w:rPr>
                <w:sz w:val="18"/>
                <w:szCs w:val="18"/>
              </w:rPr>
              <w:t>0,260</w:t>
            </w:r>
          </w:p>
        </w:tc>
        <w:tc>
          <w:tcPr>
            <w:tcW w:w="926" w:type="dxa"/>
            <w:shd w:val="clear" w:color="auto" w:fill="auto"/>
            <w:vAlign w:val="center"/>
            <w:hideMark/>
          </w:tcPr>
          <w:p w14:paraId="6053A9F1" w14:textId="77777777" w:rsidR="002074F1" w:rsidRPr="00780155" w:rsidRDefault="002074F1" w:rsidP="002167F2">
            <w:pPr>
              <w:pStyle w:val="ae"/>
              <w:jc w:val="center"/>
              <w:rPr>
                <w:rFonts w:cs="Times New Roman"/>
                <w:sz w:val="18"/>
                <w:szCs w:val="18"/>
                <w:lang w:eastAsia="ru-RU"/>
              </w:rPr>
            </w:pPr>
            <w:r w:rsidRPr="00780155">
              <w:rPr>
                <w:sz w:val="18"/>
                <w:szCs w:val="18"/>
              </w:rPr>
              <w:t>0,468</w:t>
            </w:r>
          </w:p>
        </w:tc>
        <w:tc>
          <w:tcPr>
            <w:tcW w:w="1230" w:type="dxa"/>
            <w:shd w:val="clear" w:color="auto" w:fill="auto"/>
            <w:noWrap/>
            <w:vAlign w:val="center"/>
            <w:hideMark/>
          </w:tcPr>
          <w:p w14:paraId="04AB61DD" w14:textId="77777777" w:rsidR="002074F1" w:rsidRPr="00780155" w:rsidRDefault="002074F1" w:rsidP="002167F2">
            <w:pPr>
              <w:pStyle w:val="ae"/>
              <w:jc w:val="center"/>
              <w:rPr>
                <w:rFonts w:cs="Times New Roman"/>
                <w:lang w:eastAsia="ru-RU"/>
              </w:rPr>
            </w:pPr>
            <w:r w:rsidRPr="00780155">
              <w:rPr>
                <w:sz w:val="18"/>
                <w:szCs w:val="18"/>
              </w:rPr>
              <w:t>0,2694</w:t>
            </w:r>
          </w:p>
        </w:tc>
        <w:tc>
          <w:tcPr>
            <w:tcW w:w="1514" w:type="dxa"/>
            <w:shd w:val="clear" w:color="auto" w:fill="auto"/>
            <w:vAlign w:val="center"/>
            <w:hideMark/>
          </w:tcPr>
          <w:p w14:paraId="3DD6108F" w14:textId="77777777" w:rsidR="002074F1" w:rsidRPr="00780155" w:rsidRDefault="002074F1" w:rsidP="002167F2">
            <w:pPr>
              <w:pStyle w:val="ae"/>
              <w:jc w:val="center"/>
              <w:rPr>
                <w:rFonts w:cs="Times New Roman"/>
                <w:lang w:eastAsia="ru-RU"/>
              </w:rPr>
            </w:pPr>
            <w:r w:rsidRPr="00780155">
              <w:rPr>
                <w:sz w:val="18"/>
                <w:szCs w:val="18"/>
              </w:rPr>
              <w:t>125,75</w:t>
            </w:r>
          </w:p>
        </w:tc>
        <w:tc>
          <w:tcPr>
            <w:tcW w:w="982" w:type="dxa"/>
            <w:shd w:val="clear" w:color="auto" w:fill="auto"/>
            <w:vAlign w:val="center"/>
            <w:hideMark/>
          </w:tcPr>
          <w:p w14:paraId="58461D68" w14:textId="77777777" w:rsidR="002074F1" w:rsidRPr="00780155" w:rsidRDefault="002074F1" w:rsidP="002167F2">
            <w:pPr>
              <w:pStyle w:val="ae"/>
              <w:jc w:val="center"/>
              <w:rPr>
                <w:rFonts w:cs="Times New Roman"/>
                <w:lang w:eastAsia="ru-RU"/>
              </w:rPr>
            </w:pPr>
            <w:r w:rsidRPr="00780155">
              <w:rPr>
                <w:sz w:val="18"/>
                <w:szCs w:val="18"/>
              </w:rPr>
              <w:t>10</w:t>
            </w:r>
          </w:p>
        </w:tc>
        <w:tc>
          <w:tcPr>
            <w:tcW w:w="1154" w:type="dxa"/>
            <w:shd w:val="clear" w:color="auto" w:fill="auto"/>
            <w:vAlign w:val="center"/>
            <w:hideMark/>
          </w:tcPr>
          <w:p w14:paraId="14E3085C"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64C46246" w14:textId="77777777" w:rsidR="002074F1" w:rsidRPr="00780155" w:rsidRDefault="002074F1" w:rsidP="002167F2">
            <w:pPr>
              <w:pStyle w:val="ae"/>
              <w:jc w:val="center"/>
              <w:rPr>
                <w:rFonts w:cs="Times New Roman"/>
                <w:lang w:eastAsia="ru-RU"/>
              </w:rPr>
            </w:pPr>
            <w:r w:rsidRPr="00780155">
              <w:rPr>
                <w:sz w:val="18"/>
                <w:szCs w:val="18"/>
              </w:rPr>
              <w:t>0,00214</w:t>
            </w:r>
          </w:p>
        </w:tc>
        <w:tc>
          <w:tcPr>
            <w:tcW w:w="982" w:type="dxa"/>
            <w:shd w:val="clear" w:color="auto" w:fill="auto"/>
            <w:vAlign w:val="center"/>
            <w:hideMark/>
          </w:tcPr>
          <w:p w14:paraId="5CFB01C0" w14:textId="77777777" w:rsidR="002074F1" w:rsidRPr="00780155" w:rsidRDefault="002074F1" w:rsidP="002167F2">
            <w:pPr>
              <w:pStyle w:val="ae"/>
              <w:jc w:val="center"/>
              <w:rPr>
                <w:rFonts w:cs="Times New Roman"/>
                <w:lang w:eastAsia="ru-RU"/>
              </w:rPr>
            </w:pPr>
            <w:r w:rsidRPr="00780155">
              <w:rPr>
                <w:sz w:val="18"/>
                <w:szCs w:val="18"/>
              </w:rPr>
              <w:t>38,5</w:t>
            </w:r>
          </w:p>
        </w:tc>
        <w:tc>
          <w:tcPr>
            <w:tcW w:w="1540" w:type="dxa"/>
            <w:shd w:val="clear" w:color="auto" w:fill="auto"/>
            <w:vAlign w:val="center"/>
            <w:hideMark/>
          </w:tcPr>
          <w:p w14:paraId="247F194A" w14:textId="77777777" w:rsidR="002074F1" w:rsidRPr="00780155" w:rsidRDefault="002074F1" w:rsidP="002167F2">
            <w:pPr>
              <w:pStyle w:val="ae"/>
              <w:jc w:val="center"/>
              <w:rPr>
                <w:rFonts w:cs="Times New Roman"/>
                <w:lang w:eastAsia="ru-RU"/>
              </w:rPr>
            </w:pPr>
            <w:r w:rsidRPr="00780155">
              <w:rPr>
                <w:sz w:val="18"/>
                <w:szCs w:val="18"/>
              </w:rPr>
              <w:t>1,8</w:t>
            </w:r>
          </w:p>
        </w:tc>
        <w:tc>
          <w:tcPr>
            <w:tcW w:w="1597" w:type="dxa"/>
            <w:shd w:val="clear" w:color="auto" w:fill="auto"/>
            <w:noWrap/>
            <w:vAlign w:val="center"/>
            <w:hideMark/>
          </w:tcPr>
          <w:p w14:paraId="3AF9ECFF" w14:textId="77777777" w:rsidR="002074F1" w:rsidRPr="00780155" w:rsidRDefault="002074F1" w:rsidP="002167F2">
            <w:pPr>
              <w:pStyle w:val="ae"/>
              <w:jc w:val="center"/>
              <w:rPr>
                <w:rFonts w:cs="Times New Roman"/>
                <w:lang w:eastAsia="ru-RU"/>
              </w:rPr>
            </w:pPr>
            <w:r w:rsidRPr="00780155">
              <w:rPr>
                <w:sz w:val="18"/>
                <w:szCs w:val="18"/>
              </w:rPr>
              <w:t>0,47</w:t>
            </w:r>
          </w:p>
        </w:tc>
      </w:tr>
      <w:tr w:rsidR="002074F1" w:rsidRPr="00780155" w14:paraId="2663FAEC" w14:textId="77777777" w:rsidTr="002167F2">
        <w:trPr>
          <w:trHeight w:val="23"/>
          <w:jc w:val="center"/>
        </w:trPr>
        <w:tc>
          <w:tcPr>
            <w:tcW w:w="3223" w:type="dxa"/>
            <w:shd w:val="clear" w:color="auto" w:fill="auto"/>
            <w:noWrap/>
            <w:vAlign w:val="center"/>
            <w:hideMark/>
          </w:tcPr>
          <w:p w14:paraId="759F2035" w14:textId="77777777" w:rsidR="002074F1" w:rsidRPr="00780155" w:rsidRDefault="002074F1" w:rsidP="002167F2">
            <w:pPr>
              <w:pStyle w:val="ae"/>
              <w:rPr>
                <w:rFonts w:cs="Times New Roman"/>
                <w:lang w:eastAsia="ru-RU"/>
              </w:rPr>
            </w:pPr>
            <w:r w:rsidRPr="00780155">
              <w:rPr>
                <w:sz w:val="18"/>
                <w:szCs w:val="18"/>
              </w:rPr>
              <w:t>Котельная д.Кормилицино</w:t>
            </w:r>
          </w:p>
        </w:tc>
        <w:tc>
          <w:tcPr>
            <w:tcW w:w="1017" w:type="dxa"/>
            <w:shd w:val="clear" w:color="auto" w:fill="auto"/>
            <w:vAlign w:val="center"/>
            <w:hideMark/>
          </w:tcPr>
          <w:p w14:paraId="74A37D4C" w14:textId="77777777" w:rsidR="002074F1" w:rsidRPr="00780155" w:rsidRDefault="002074F1" w:rsidP="002167F2">
            <w:pPr>
              <w:pStyle w:val="ae"/>
              <w:jc w:val="center"/>
              <w:rPr>
                <w:rFonts w:cs="Times New Roman"/>
                <w:lang w:eastAsia="ru-RU"/>
              </w:rPr>
            </w:pPr>
            <w:r w:rsidRPr="00780155">
              <w:rPr>
                <w:sz w:val="18"/>
                <w:szCs w:val="18"/>
              </w:rPr>
              <w:t>0,153</w:t>
            </w:r>
          </w:p>
        </w:tc>
        <w:tc>
          <w:tcPr>
            <w:tcW w:w="926" w:type="dxa"/>
            <w:shd w:val="clear" w:color="auto" w:fill="auto"/>
            <w:vAlign w:val="center"/>
            <w:hideMark/>
          </w:tcPr>
          <w:p w14:paraId="3F0ACA1D" w14:textId="77777777" w:rsidR="002074F1" w:rsidRPr="00780155" w:rsidRDefault="002074F1" w:rsidP="002167F2">
            <w:pPr>
              <w:pStyle w:val="ae"/>
              <w:jc w:val="center"/>
              <w:rPr>
                <w:rFonts w:cs="Times New Roman"/>
                <w:sz w:val="18"/>
                <w:szCs w:val="18"/>
                <w:lang w:eastAsia="ru-RU"/>
              </w:rPr>
            </w:pPr>
            <w:r w:rsidRPr="00780155">
              <w:rPr>
                <w:sz w:val="18"/>
                <w:szCs w:val="18"/>
              </w:rPr>
              <w:t>0,467</w:t>
            </w:r>
          </w:p>
        </w:tc>
        <w:tc>
          <w:tcPr>
            <w:tcW w:w="1230" w:type="dxa"/>
            <w:shd w:val="clear" w:color="auto" w:fill="auto"/>
            <w:noWrap/>
            <w:vAlign w:val="center"/>
            <w:hideMark/>
          </w:tcPr>
          <w:p w14:paraId="1BF89DF8" w14:textId="77777777" w:rsidR="002074F1" w:rsidRPr="00780155" w:rsidRDefault="002074F1" w:rsidP="002167F2">
            <w:pPr>
              <w:pStyle w:val="ae"/>
              <w:jc w:val="center"/>
              <w:rPr>
                <w:rFonts w:cs="Times New Roman"/>
                <w:lang w:eastAsia="ru-RU"/>
              </w:rPr>
            </w:pPr>
            <w:r w:rsidRPr="00780155">
              <w:rPr>
                <w:sz w:val="18"/>
                <w:szCs w:val="18"/>
              </w:rPr>
              <w:t>0,2484</w:t>
            </w:r>
          </w:p>
        </w:tc>
        <w:tc>
          <w:tcPr>
            <w:tcW w:w="1514" w:type="dxa"/>
            <w:shd w:val="clear" w:color="auto" w:fill="auto"/>
            <w:vAlign w:val="center"/>
            <w:hideMark/>
          </w:tcPr>
          <w:p w14:paraId="2BD0E7FF" w14:textId="77777777" w:rsidR="002074F1" w:rsidRPr="00780155" w:rsidRDefault="002074F1" w:rsidP="002167F2">
            <w:pPr>
              <w:pStyle w:val="ae"/>
              <w:jc w:val="center"/>
              <w:rPr>
                <w:rFonts w:cs="Times New Roman"/>
                <w:lang w:eastAsia="ru-RU"/>
              </w:rPr>
            </w:pPr>
            <w:r w:rsidRPr="00780155">
              <w:rPr>
                <w:sz w:val="18"/>
                <w:szCs w:val="18"/>
              </w:rPr>
              <w:t>142</w:t>
            </w:r>
          </w:p>
        </w:tc>
        <w:tc>
          <w:tcPr>
            <w:tcW w:w="982" w:type="dxa"/>
            <w:shd w:val="clear" w:color="auto" w:fill="auto"/>
            <w:vAlign w:val="center"/>
            <w:hideMark/>
          </w:tcPr>
          <w:p w14:paraId="0860DE42" w14:textId="77777777" w:rsidR="002074F1" w:rsidRPr="00780155" w:rsidRDefault="002074F1" w:rsidP="002167F2">
            <w:pPr>
              <w:pStyle w:val="ae"/>
              <w:jc w:val="center"/>
              <w:rPr>
                <w:rFonts w:cs="Times New Roman"/>
                <w:lang w:eastAsia="ru-RU"/>
              </w:rPr>
            </w:pPr>
            <w:r w:rsidRPr="00780155">
              <w:rPr>
                <w:sz w:val="18"/>
                <w:szCs w:val="18"/>
              </w:rPr>
              <w:t>10</w:t>
            </w:r>
          </w:p>
        </w:tc>
        <w:tc>
          <w:tcPr>
            <w:tcW w:w="1154" w:type="dxa"/>
            <w:shd w:val="clear" w:color="auto" w:fill="auto"/>
            <w:vAlign w:val="center"/>
            <w:hideMark/>
          </w:tcPr>
          <w:p w14:paraId="073B3B6F"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0663C04F" w14:textId="77777777" w:rsidR="002074F1" w:rsidRPr="00780155" w:rsidRDefault="002074F1" w:rsidP="002167F2">
            <w:pPr>
              <w:pStyle w:val="ae"/>
              <w:jc w:val="center"/>
              <w:rPr>
                <w:rFonts w:cs="Times New Roman"/>
                <w:lang w:eastAsia="ru-RU"/>
              </w:rPr>
            </w:pPr>
            <w:r w:rsidRPr="00780155">
              <w:rPr>
                <w:sz w:val="18"/>
                <w:szCs w:val="18"/>
              </w:rPr>
              <w:t>0,00175</w:t>
            </w:r>
          </w:p>
        </w:tc>
        <w:tc>
          <w:tcPr>
            <w:tcW w:w="982" w:type="dxa"/>
            <w:shd w:val="clear" w:color="auto" w:fill="auto"/>
            <w:vAlign w:val="center"/>
            <w:hideMark/>
          </w:tcPr>
          <w:p w14:paraId="3BD545E8" w14:textId="77777777" w:rsidR="002074F1" w:rsidRPr="00780155" w:rsidRDefault="002074F1" w:rsidP="002167F2">
            <w:pPr>
              <w:pStyle w:val="ae"/>
              <w:jc w:val="center"/>
              <w:rPr>
                <w:rFonts w:cs="Times New Roman"/>
                <w:lang w:eastAsia="ru-RU"/>
              </w:rPr>
            </w:pPr>
            <w:r w:rsidRPr="00780155">
              <w:rPr>
                <w:sz w:val="18"/>
                <w:szCs w:val="18"/>
              </w:rPr>
              <w:t>65,4</w:t>
            </w:r>
          </w:p>
        </w:tc>
        <w:tc>
          <w:tcPr>
            <w:tcW w:w="1540" w:type="dxa"/>
            <w:shd w:val="clear" w:color="auto" w:fill="auto"/>
            <w:vAlign w:val="center"/>
            <w:hideMark/>
          </w:tcPr>
          <w:p w14:paraId="7FE79963" w14:textId="77777777" w:rsidR="002074F1" w:rsidRPr="00780155" w:rsidRDefault="002074F1" w:rsidP="002167F2">
            <w:pPr>
              <w:pStyle w:val="ae"/>
              <w:jc w:val="center"/>
              <w:rPr>
                <w:rFonts w:cs="Times New Roman"/>
                <w:lang w:eastAsia="ru-RU"/>
              </w:rPr>
            </w:pPr>
            <w:r w:rsidRPr="00780155">
              <w:rPr>
                <w:sz w:val="18"/>
                <w:szCs w:val="18"/>
              </w:rPr>
              <w:t>3,1</w:t>
            </w:r>
          </w:p>
        </w:tc>
        <w:tc>
          <w:tcPr>
            <w:tcW w:w="1597" w:type="dxa"/>
            <w:shd w:val="clear" w:color="auto" w:fill="auto"/>
            <w:noWrap/>
            <w:vAlign w:val="center"/>
            <w:hideMark/>
          </w:tcPr>
          <w:p w14:paraId="72F46F6F" w14:textId="77777777" w:rsidR="002074F1" w:rsidRPr="00780155" w:rsidRDefault="002074F1" w:rsidP="002167F2">
            <w:pPr>
              <w:pStyle w:val="ae"/>
              <w:jc w:val="center"/>
              <w:rPr>
                <w:rFonts w:cs="Times New Roman"/>
                <w:lang w:eastAsia="ru-RU"/>
              </w:rPr>
            </w:pPr>
            <w:r w:rsidRPr="00780155">
              <w:rPr>
                <w:sz w:val="18"/>
                <w:szCs w:val="18"/>
              </w:rPr>
              <w:t>0,41</w:t>
            </w:r>
          </w:p>
        </w:tc>
      </w:tr>
      <w:tr w:rsidR="002074F1" w:rsidRPr="00780155" w14:paraId="73CA5518" w14:textId="77777777" w:rsidTr="002167F2">
        <w:trPr>
          <w:trHeight w:val="23"/>
          <w:jc w:val="center"/>
        </w:trPr>
        <w:tc>
          <w:tcPr>
            <w:tcW w:w="3223" w:type="dxa"/>
            <w:shd w:val="clear" w:color="auto" w:fill="auto"/>
            <w:noWrap/>
            <w:vAlign w:val="center"/>
            <w:hideMark/>
          </w:tcPr>
          <w:p w14:paraId="649E047A" w14:textId="77777777" w:rsidR="002074F1" w:rsidRPr="00780155" w:rsidRDefault="002074F1" w:rsidP="002167F2">
            <w:pPr>
              <w:pStyle w:val="ae"/>
              <w:rPr>
                <w:rFonts w:cs="Times New Roman"/>
                <w:lang w:eastAsia="ru-RU"/>
              </w:rPr>
            </w:pPr>
            <w:r w:rsidRPr="00780155">
              <w:rPr>
                <w:sz w:val="18"/>
                <w:szCs w:val="18"/>
              </w:rPr>
              <w:t>п.Красные Ткачи (Ноготино)</w:t>
            </w:r>
          </w:p>
        </w:tc>
        <w:tc>
          <w:tcPr>
            <w:tcW w:w="1017" w:type="dxa"/>
            <w:shd w:val="clear" w:color="auto" w:fill="auto"/>
            <w:vAlign w:val="center"/>
            <w:hideMark/>
          </w:tcPr>
          <w:p w14:paraId="1D1EA6DF" w14:textId="77777777" w:rsidR="002074F1" w:rsidRPr="00780155" w:rsidRDefault="002074F1" w:rsidP="002167F2">
            <w:pPr>
              <w:pStyle w:val="ae"/>
              <w:jc w:val="center"/>
              <w:rPr>
                <w:rFonts w:cs="Times New Roman"/>
                <w:lang w:eastAsia="ru-RU"/>
              </w:rPr>
            </w:pPr>
            <w:r w:rsidRPr="00780155">
              <w:rPr>
                <w:sz w:val="18"/>
                <w:szCs w:val="18"/>
              </w:rPr>
              <w:t>0,341</w:t>
            </w:r>
          </w:p>
        </w:tc>
        <w:tc>
          <w:tcPr>
            <w:tcW w:w="926" w:type="dxa"/>
            <w:shd w:val="clear" w:color="auto" w:fill="auto"/>
            <w:vAlign w:val="center"/>
            <w:hideMark/>
          </w:tcPr>
          <w:p w14:paraId="3BF477BA" w14:textId="77777777" w:rsidR="002074F1" w:rsidRPr="00780155" w:rsidRDefault="002074F1" w:rsidP="002167F2">
            <w:pPr>
              <w:pStyle w:val="ae"/>
              <w:jc w:val="center"/>
              <w:rPr>
                <w:rFonts w:cs="Times New Roman"/>
                <w:sz w:val="18"/>
                <w:szCs w:val="18"/>
                <w:lang w:eastAsia="ru-RU"/>
              </w:rPr>
            </w:pPr>
            <w:r w:rsidRPr="00780155">
              <w:rPr>
                <w:sz w:val="18"/>
                <w:szCs w:val="18"/>
              </w:rPr>
              <w:t>1,102</w:t>
            </w:r>
          </w:p>
        </w:tc>
        <w:tc>
          <w:tcPr>
            <w:tcW w:w="1230" w:type="dxa"/>
            <w:shd w:val="clear" w:color="auto" w:fill="auto"/>
            <w:noWrap/>
            <w:vAlign w:val="center"/>
            <w:hideMark/>
          </w:tcPr>
          <w:p w14:paraId="2CA1F5AF" w14:textId="77777777" w:rsidR="002074F1" w:rsidRPr="00780155" w:rsidRDefault="002074F1" w:rsidP="002167F2">
            <w:pPr>
              <w:pStyle w:val="ae"/>
              <w:jc w:val="center"/>
              <w:rPr>
                <w:rFonts w:cs="Times New Roman"/>
                <w:lang w:eastAsia="ru-RU"/>
              </w:rPr>
            </w:pPr>
            <w:r w:rsidRPr="00780155">
              <w:rPr>
                <w:sz w:val="18"/>
                <w:szCs w:val="18"/>
              </w:rPr>
              <w:t>0,2978</w:t>
            </w:r>
          </w:p>
        </w:tc>
        <w:tc>
          <w:tcPr>
            <w:tcW w:w="1514" w:type="dxa"/>
            <w:shd w:val="clear" w:color="auto" w:fill="auto"/>
            <w:vAlign w:val="center"/>
            <w:hideMark/>
          </w:tcPr>
          <w:p w14:paraId="5C5B0F9E" w14:textId="77777777" w:rsidR="002074F1" w:rsidRPr="00780155" w:rsidRDefault="002074F1" w:rsidP="002167F2">
            <w:pPr>
              <w:pStyle w:val="ae"/>
              <w:jc w:val="center"/>
              <w:rPr>
                <w:rFonts w:cs="Times New Roman"/>
                <w:lang w:eastAsia="ru-RU"/>
              </w:rPr>
            </w:pPr>
            <w:r w:rsidRPr="00780155">
              <w:rPr>
                <w:sz w:val="18"/>
                <w:szCs w:val="18"/>
              </w:rPr>
              <w:t>291,54</w:t>
            </w:r>
          </w:p>
        </w:tc>
        <w:tc>
          <w:tcPr>
            <w:tcW w:w="982" w:type="dxa"/>
            <w:shd w:val="clear" w:color="auto" w:fill="auto"/>
            <w:vAlign w:val="center"/>
            <w:hideMark/>
          </w:tcPr>
          <w:p w14:paraId="2C730075" w14:textId="77777777" w:rsidR="002074F1" w:rsidRPr="00780155" w:rsidRDefault="002074F1" w:rsidP="002167F2">
            <w:pPr>
              <w:pStyle w:val="ae"/>
              <w:jc w:val="center"/>
              <w:rPr>
                <w:rFonts w:cs="Times New Roman"/>
                <w:lang w:eastAsia="ru-RU"/>
              </w:rPr>
            </w:pPr>
            <w:r w:rsidRPr="00780155">
              <w:rPr>
                <w:sz w:val="18"/>
                <w:szCs w:val="18"/>
              </w:rPr>
              <w:t>23</w:t>
            </w:r>
          </w:p>
        </w:tc>
        <w:tc>
          <w:tcPr>
            <w:tcW w:w="1154" w:type="dxa"/>
            <w:shd w:val="clear" w:color="auto" w:fill="auto"/>
            <w:vAlign w:val="center"/>
            <w:hideMark/>
          </w:tcPr>
          <w:p w14:paraId="52E55D19"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443164B2" w14:textId="77777777" w:rsidR="002074F1" w:rsidRPr="00780155" w:rsidRDefault="002074F1" w:rsidP="002167F2">
            <w:pPr>
              <w:pStyle w:val="ae"/>
              <w:jc w:val="center"/>
              <w:rPr>
                <w:rFonts w:cs="Times New Roman"/>
                <w:lang w:eastAsia="ru-RU"/>
              </w:rPr>
            </w:pPr>
            <w:r w:rsidRPr="00780155">
              <w:rPr>
                <w:sz w:val="18"/>
                <w:szCs w:val="18"/>
              </w:rPr>
              <w:t>0,00102</w:t>
            </w:r>
          </w:p>
        </w:tc>
        <w:tc>
          <w:tcPr>
            <w:tcW w:w="982" w:type="dxa"/>
            <w:shd w:val="clear" w:color="auto" w:fill="auto"/>
            <w:vAlign w:val="center"/>
            <w:hideMark/>
          </w:tcPr>
          <w:p w14:paraId="35F0C79F" w14:textId="77777777" w:rsidR="002074F1" w:rsidRPr="00780155" w:rsidRDefault="002074F1" w:rsidP="002167F2">
            <w:pPr>
              <w:pStyle w:val="ae"/>
              <w:jc w:val="center"/>
              <w:rPr>
                <w:rFonts w:cs="Times New Roman"/>
                <w:lang w:eastAsia="ru-RU"/>
              </w:rPr>
            </w:pPr>
            <w:r w:rsidRPr="00780155">
              <w:rPr>
                <w:sz w:val="18"/>
                <w:szCs w:val="18"/>
              </w:rPr>
              <w:t>67,4</w:t>
            </w:r>
          </w:p>
        </w:tc>
        <w:tc>
          <w:tcPr>
            <w:tcW w:w="1540" w:type="dxa"/>
            <w:shd w:val="clear" w:color="auto" w:fill="auto"/>
            <w:vAlign w:val="center"/>
            <w:hideMark/>
          </w:tcPr>
          <w:p w14:paraId="7126F91F" w14:textId="77777777" w:rsidR="002074F1" w:rsidRPr="00780155" w:rsidRDefault="002074F1" w:rsidP="002167F2">
            <w:pPr>
              <w:pStyle w:val="ae"/>
              <w:jc w:val="center"/>
              <w:rPr>
                <w:rFonts w:cs="Times New Roman"/>
                <w:lang w:eastAsia="ru-RU"/>
              </w:rPr>
            </w:pPr>
            <w:r w:rsidRPr="00780155">
              <w:rPr>
                <w:sz w:val="18"/>
                <w:szCs w:val="18"/>
              </w:rPr>
              <w:t>3,2</w:t>
            </w:r>
          </w:p>
        </w:tc>
        <w:tc>
          <w:tcPr>
            <w:tcW w:w="1597" w:type="dxa"/>
            <w:shd w:val="clear" w:color="auto" w:fill="auto"/>
            <w:noWrap/>
            <w:vAlign w:val="center"/>
            <w:hideMark/>
          </w:tcPr>
          <w:p w14:paraId="7F301CB5" w14:textId="77777777" w:rsidR="002074F1" w:rsidRPr="00780155" w:rsidRDefault="002074F1" w:rsidP="002167F2">
            <w:pPr>
              <w:pStyle w:val="ae"/>
              <w:jc w:val="center"/>
              <w:rPr>
                <w:rFonts w:cs="Times New Roman"/>
                <w:lang w:eastAsia="ru-RU"/>
              </w:rPr>
            </w:pPr>
            <w:r w:rsidRPr="00780155">
              <w:rPr>
                <w:sz w:val="18"/>
                <w:szCs w:val="18"/>
              </w:rPr>
              <w:t>0,96</w:t>
            </w:r>
          </w:p>
        </w:tc>
      </w:tr>
      <w:tr w:rsidR="002074F1" w:rsidRPr="00780155" w14:paraId="595B5C31" w14:textId="77777777" w:rsidTr="002167F2">
        <w:trPr>
          <w:trHeight w:val="23"/>
          <w:jc w:val="center"/>
        </w:trPr>
        <w:tc>
          <w:tcPr>
            <w:tcW w:w="3223" w:type="dxa"/>
            <w:shd w:val="clear" w:color="auto" w:fill="auto"/>
            <w:noWrap/>
            <w:vAlign w:val="center"/>
            <w:hideMark/>
          </w:tcPr>
          <w:p w14:paraId="342F77F9" w14:textId="77777777" w:rsidR="002074F1" w:rsidRPr="00780155" w:rsidRDefault="002074F1" w:rsidP="002167F2">
            <w:pPr>
              <w:pStyle w:val="ae"/>
              <w:rPr>
                <w:rFonts w:cs="Times New Roman"/>
                <w:lang w:eastAsia="ru-RU"/>
              </w:rPr>
            </w:pPr>
            <w:r w:rsidRPr="00780155">
              <w:rPr>
                <w:sz w:val="18"/>
                <w:szCs w:val="18"/>
              </w:rPr>
              <w:t xml:space="preserve">Котельная рп.Красные Ткачи-2 </w:t>
            </w:r>
          </w:p>
        </w:tc>
        <w:tc>
          <w:tcPr>
            <w:tcW w:w="1017" w:type="dxa"/>
            <w:shd w:val="clear" w:color="auto" w:fill="auto"/>
            <w:vAlign w:val="center"/>
            <w:hideMark/>
          </w:tcPr>
          <w:p w14:paraId="1C1A67D9" w14:textId="77777777" w:rsidR="002074F1" w:rsidRPr="00780155" w:rsidRDefault="002074F1" w:rsidP="002167F2">
            <w:pPr>
              <w:pStyle w:val="ae"/>
              <w:jc w:val="center"/>
              <w:rPr>
                <w:rFonts w:cs="Times New Roman"/>
                <w:lang w:eastAsia="ru-RU"/>
              </w:rPr>
            </w:pPr>
            <w:r w:rsidRPr="00780155">
              <w:rPr>
                <w:sz w:val="18"/>
                <w:szCs w:val="18"/>
              </w:rPr>
              <w:t>0,222</w:t>
            </w:r>
          </w:p>
        </w:tc>
        <w:tc>
          <w:tcPr>
            <w:tcW w:w="926" w:type="dxa"/>
            <w:shd w:val="clear" w:color="auto" w:fill="auto"/>
            <w:vAlign w:val="center"/>
            <w:hideMark/>
          </w:tcPr>
          <w:p w14:paraId="3C0EA1E2" w14:textId="77777777" w:rsidR="002074F1" w:rsidRPr="00780155" w:rsidRDefault="002074F1" w:rsidP="002167F2">
            <w:pPr>
              <w:pStyle w:val="ae"/>
              <w:jc w:val="center"/>
              <w:rPr>
                <w:rFonts w:cs="Times New Roman"/>
                <w:sz w:val="18"/>
                <w:szCs w:val="18"/>
                <w:lang w:eastAsia="ru-RU"/>
              </w:rPr>
            </w:pPr>
            <w:r w:rsidRPr="00780155">
              <w:rPr>
                <w:sz w:val="18"/>
                <w:szCs w:val="18"/>
              </w:rPr>
              <w:t>0,613</w:t>
            </w:r>
          </w:p>
        </w:tc>
        <w:tc>
          <w:tcPr>
            <w:tcW w:w="1230" w:type="dxa"/>
            <w:shd w:val="clear" w:color="auto" w:fill="auto"/>
            <w:noWrap/>
            <w:vAlign w:val="center"/>
            <w:hideMark/>
          </w:tcPr>
          <w:p w14:paraId="186541D5" w14:textId="77777777" w:rsidR="002074F1" w:rsidRPr="00780155" w:rsidRDefault="002074F1" w:rsidP="002167F2">
            <w:pPr>
              <w:pStyle w:val="ae"/>
              <w:jc w:val="center"/>
              <w:rPr>
                <w:rFonts w:cs="Times New Roman"/>
                <w:lang w:eastAsia="ru-RU"/>
              </w:rPr>
            </w:pPr>
            <w:r w:rsidRPr="00780155">
              <w:rPr>
                <w:sz w:val="18"/>
                <w:szCs w:val="18"/>
              </w:rPr>
              <w:t>0,2209</w:t>
            </w:r>
          </w:p>
        </w:tc>
        <w:tc>
          <w:tcPr>
            <w:tcW w:w="1514" w:type="dxa"/>
            <w:shd w:val="clear" w:color="auto" w:fill="auto"/>
            <w:vAlign w:val="center"/>
            <w:hideMark/>
          </w:tcPr>
          <w:p w14:paraId="7F9B3CFA" w14:textId="77777777" w:rsidR="002074F1" w:rsidRPr="00780155" w:rsidRDefault="002074F1" w:rsidP="002167F2">
            <w:pPr>
              <w:pStyle w:val="ae"/>
              <w:jc w:val="center"/>
              <w:rPr>
                <w:rFonts w:cs="Times New Roman"/>
                <w:lang w:eastAsia="ru-RU"/>
              </w:rPr>
            </w:pPr>
            <w:r w:rsidRPr="00780155">
              <w:rPr>
                <w:sz w:val="18"/>
                <w:szCs w:val="18"/>
              </w:rPr>
              <w:t>121,89</w:t>
            </w:r>
          </w:p>
        </w:tc>
        <w:tc>
          <w:tcPr>
            <w:tcW w:w="982" w:type="dxa"/>
            <w:shd w:val="clear" w:color="auto" w:fill="auto"/>
            <w:vAlign w:val="center"/>
            <w:hideMark/>
          </w:tcPr>
          <w:p w14:paraId="017F304B" w14:textId="77777777" w:rsidR="002074F1" w:rsidRPr="00780155" w:rsidRDefault="002074F1" w:rsidP="002167F2">
            <w:pPr>
              <w:pStyle w:val="ae"/>
              <w:jc w:val="center"/>
              <w:rPr>
                <w:rFonts w:cs="Times New Roman"/>
                <w:lang w:eastAsia="ru-RU"/>
              </w:rPr>
            </w:pPr>
            <w:r w:rsidRPr="00780155">
              <w:rPr>
                <w:sz w:val="18"/>
                <w:szCs w:val="18"/>
              </w:rPr>
              <w:t>12</w:t>
            </w:r>
          </w:p>
        </w:tc>
        <w:tc>
          <w:tcPr>
            <w:tcW w:w="1154" w:type="dxa"/>
            <w:shd w:val="clear" w:color="auto" w:fill="auto"/>
            <w:vAlign w:val="center"/>
            <w:hideMark/>
          </w:tcPr>
          <w:p w14:paraId="076C6F43"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65F511CA" w14:textId="77777777" w:rsidR="002074F1" w:rsidRPr="00780155" w:rsidRDefault="002074F1" w:rsidP="002167F2">
            <w:pPr>
              <w:pStyle w:val="ae"/>
              <w:jc w:val="center"/>
              <w:rPr>
                <w:rFonts w:cs="Times New Roman"/>
                <w:lang w:eastAsia="ru-RU"/>
              </w:rPr>
            </w:pPr>
            <w:r w:rsidRPr="00780155">
              <w:rPr>
                <w:sz w:val="18"/>
                <w:szCs w:val="18"/>
              </w:rPr>
              <w:t>0,00181</w:t>
            </w:r>
          </w:p>
        </w:tc>
        <w:tc>
          <w:tcPr>
            <w:tcW w:w="982" w:type="dxa"/>
            <w:shd w:val="clear" w:color="auto" w:fill="auto"/>
            <w:vAlign w:val="center"/>
            <w:hideMark/>
          </w:tcPr>
          <w:p w14:paraId="05B85D6C" w14:textId="77777777" w:rsidR="002074F1" w:rsidRPr="00780155" w:rsidRDefault="002074F1" w:rsidP="002167F2">
            <w:pPr>
              <w:pStyle w:val="ae"/>
              <w:jc w:val="center"/>
              <w:rPr>
                <w:rFonts w:cs="Times New Roman"/>
                <w:lang w:eastAsia="ru-RU"/>
              </w:rPr>
            </w:pPr>
            <w:r w:rsidRPr="00780155">
              <w:rPr>
                <w:sz w:val="18"/>
                <w:szCs w:val="18"/>
              </w:rPr>
              <w:t>54</w:t>
            </w:r>
          </w:p>
        </w:tc>
        <w:tc>
          <w:tcPr>
            <w:tcW w:w="1540" w:type="dxa"/>
            <w:shd w:val="clear" w:color="auto" w:fill="auto"/>
            <w:vAlign w:val="center"/>
            <w:hideMark/>
          </w:tcPr>
          <w:p w14:paraId="0CE4AABD" w14:textId="77777777" w:rsidR="002074F1" w:rsidRPr="00780155" w:rsidRDefault="002074F1" w:rsidP="002167F2">
            <w:pPr>
              <w:pStyle w:val="ae"/>
              <w:jc w:val="center"/>
              <w:rPr>
                <w:rFonts w:cs="Times New Roman"/>
                <w:lang w:eastAsia="ru-RU"/>
              </w:rPr>
            </w:pPr>
            <w:r w:rsidRPr="00780155">
              <w:rPr>
                <w:sz w:val="18"/>
                <w:szCs w:val="18"/>
              </w:rPr>
              <w:t>2,8</w:t>
            </w:r>
          </w:p>
        </w:tc>
        <w:tc>
          <w:tcPr>
            <w:tcW w:w="1597" w:type="dxa"/>
            <w:shd w:val="clear" w:color="auto" w:fill="auto"/>
            <w:noWrap/>
            <w:vAlign w:val="center"/>
            <w:hideMark/>
          </w:tcPr>
          <w:p w14:paraId="3B76D879" w14:textId="77777777" w:rsidR="002074F1" w:rsidRPr="00780155" w:rsidRDefault="002074F1" w:rsidP="002167F2">
            <w:pPr>
              <w:pStyle w:val="ae"/>
              <w:jc w:val="center"/>
              <w:rPr>
                <w:rFonts w:cs="Times New Roman"/>
                <w:lang w:eastAsia="ru-RU"/>
              </w:rPr>
            </w:pPr>
            <w:r w:rsidRPr="00780155">
              <w:rPr>
                <w:sz w:val="18"/>
                <w:szCs w:val="18"/>
              </w:rPr>
              <w:t>0,53</w:t>
            </w:r>
          </w:p>
        </w:tc>
      </w:tr>
      <w:tr w:rsidR="002074F1" w:rsidRPr="00780155" w14:paraId="6EE92010" w14:textId="77777777" w:rsidTr="002167F2">
        <w:trPr>
          <w:trHeight w:val="23"/>
          <w:jc w:val="center"/>
        </w:trPr>
        <w:tc>
          <w:tcPr>
            <w:tcW w:w="3223" w:type="dxa"/>
            <w:shd w:val="clear" w:color="auto" w:fill="auto"/>
            <w:noWrap/>
            <w:vAlign w:val="center"/>
            <w:hideMark/>
          </w:tcPr>
          <w:p w14:paraId="20ECB385" w14:textId="77777777" w:rsidR="002074F1" w:rsidRPr="00780155" w:rsidRDefault="002074F1" w:rsidP="002167F2">
            <w:pPr>
              <w:pStyle w:val="ae"/>
              <w:rPr>
                <w:rFonts w:cs="Times New Roman"/>
                <w:lang w:eastAsia="ru-RU"/>
              </w:rPr>
            </w:pPr>
            <w:r w:rsidRPr="00780155">
              <w:rPr>
                <w:sz w:val="18"/>
                <w:szCs w:val="18"/>
              </w:rPr>
              <w:t>Котельная с.Ширинье</w:t>
            </w:r>
          </w:p>
        </w:tc>
        <w:tc>
          <w:tcPr>
            <w:tcW w:w="1017" w:type="dxa"/>
            <w:shd w:val="clear" w:color="auto" w:fill="auto"/>
            <w:vAlign w:val="center"/>
            <w:hideMark/>
          </w:tcPr>
          <w:p w14:paraId="33AFC87D" w14:textId="77777777" w:rsidR="002074F1" w:rsidRPr="00780155" w:rsidRDefault="002074F1" w:rsidP="002167F2">
            <w:pPr>
              <w:pStyle w:val="ae"/>
              <w:jc w:val="center"/>
              <w:rPr>
                <w:rFonts w:cs="Times New Roman"/>
                <w:lang w:eastAsia="ru-RU"/>
              </w:rPr>
            </w:pPr>
            <w:r w:rsidRPr="00780155">
              <w:rPr>
                <w:sz w:val="18"/>
                <w:szCs w:val="18"/>
              </w:rPr>
              <w:t>0,573</w:t>
            </w:r>
          </w:p>
        </w:tc>
        <w:tc>
          <w:tcPr>
            <w:tcW w:w="926" w:type="dxa"/>
            <w:shd w:val="clear" w:color="auto" w:fill="auto"/>
            <w:vAlign w:val="center"/>
            <w:hideMark/>
          </w:tcPr>
          <w:p w14:paraId="79AB2EB6" w14:textId="77777777" w:rsidR="002074F1" w:rsidRPr="00780155" w:rsidRDefault="002074F1" w:rsidP="002167F2">
            <w:pPr>
              <w:pStyle w:val="ae"/>
              <w:jc w:val="center"/>
              <w:rPr>
                <w:rFonts w:cs="Times New Roman"/>
                <w:sz w:val="18"/>
                <w:szCs w:val="18"/>
                <w:lang w:eastAsia="ru-RU"/>
              </w:rPr>
            </w:pPr>
            <w:r w:rsidRPr="00780155">
              <w:rPr>
                <w:sz w:val="18"/>
                <w:szCs w:val="18"/>
              </w:rPr>
              <w:t>1,394</w:t>
            </w:r>
          </w:p>
        </w:tc>
        <w:tc>
          <w:tcPr>
            <w:tcW w:w="1230" w:type="dxa"/>
            <w:shd w:val="clear" w:color="auto" w:fill="auto"/>
            <w:noWrap/>
            <w:vAlign w:val="center"/>
            <w:hideMark/>
          </w:tcPr>
          <w:p w14:paraId="372BEB03" w14:textId="77777777" w:rsidR="002074F1" w:rsidRPr="00780155" w:rsidRDefault="002074F1" w:rsidP="002167F2">
            <w:pPr>
              <w:pStyle w:val="ae"/>
              <w:jc w:val="center"/>
              <w:rPr>
                <w:rFonts w:cs="Times New Roman"/>
                <w:lang w:eastAsia="ru-RU"/>
              </w:rPr>
            </w:pPr>
            <w:r w:rsidRPr="00780155">
              <w:rPr>
                <w:sz w:val="18"/>
                <w:szCs w:val="18"/>
              </w:rPr>
              <w:t>0,6229</w:t>
            </w:r>
          </w:p>
        </w:tc>
        <w:tc>
          <w:tcPr>
            <w:tcW w:w="1514" w:type="dxa"/>
            <w:shd w:val="clear" w:color="auto" w:fill="auto"/>
            <w:vAlign w:val="center"/>
            <w:hideMark/>
          </w:tcPr>
          <w:p w14:paraId="2AE3A556" w14:textId="77777777" w:rsidR="002074F1" w:rsidRPr="00780155" w:rsidRDefault="002074F1" w:rsidP="002167F2">
            <w:pPr>
              <w:pStyle w:val="ae"/>
              <w:jc w:val="center"/>
              <w:rPr>
                <w:rFonts w:cs="Times New Roman"/>
                <w:lang w:eastAsia="ru-RU"/>
              </w:rPr>
            </w:pPr>
            <w:r w:rsidRPr="00780155">
              <w:rPr>
                <w:sz w:val="18"/>
                <w:szCs w:val="18"/>
              </w:rPr>
              <w:t>289,17</w:t>
            </w:r>
          </w:p>
        </w:tc>
        <w:tc>
          <w:tcPr>
            <w:tcW w:w="982" w:type="dxa"/>
            <w:shd w:val="clear" w:color="auto" w:fill="auto"/>
            <w:vAlign w:val="center"/>
            <w:hideMark/>
          </w:tcPr>
          <w:p w14:paraId="7A4AA683" w14:textId="77777777" w:rsidR="002074F1" w:rsidRPr="00780155" w:rsidRDefault="002074F1" w:rsidP="002167F2">
            <w:pPr>
              <w:pStyle w:val="ae"/>
              <w:jc w:val="center"/>
              <w:rPr>
                <w:rFonts w:cs="Times New Roman"/>
                <w:lang w:eastAsia="ru-RU"/>
              </w:rPr>
            </w:pPr>
            <w:r w:rsidRPr="00780155">
              <w:rPr>
                <w:sz w:val="18"/>
                <w:szCs w:val="18"/>
              </w:rPr>
              <w:t>31</w:t>
            </w:r>
          </w:p>
        </w:tc>
        <w:tc>
          <w:tcPr>
            <w:tcW w:w="1154" w:type="dxa"/>
            <w:shd w:val="clear" w:color="auto" w:fill="auto"/>
            <w:vAlign w:val="center"/>
            <w:hideMark/>
          </w:tcPr>
          <w:p w14:paraId="1CE2DA5D"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45DFF57B" w14:textId="77777777" w:rsidR="002074F1" w:rsidRPr="00780155" w:rsidRDefault="002074F1" w:rsidP="002167F2">
            <w:pPr>
              <w:pStyle w:val="ae"/>
              <w:jc w:val="center"/>
              <w:rPr>
                <w:rFonts w:cs="Times New Roman"/>
                <w:lang w:eastAsia="ru-RU"/>
              </w:rPr>
            </w:pPr>
            <w:r w:rsidRPr="00780155">
              <w:rPr>
                <w:sz w:val="18"/>
                <w:szCs w:val="18"/>
              </w:rPr>
              <w:t>0,00215</w:t>
            </w:r>
          </w:p>
        </w:tc>
        <w:tc>
          <w:tcPr>
            <w:tcW w:w="982" w:type="dxa"/>
            <w:shd w:val="clear" w:color="auto" w:fill="auto"/>
            <w:vAlign w:val="center"/>
            <w:hideMark/>
          </w:tcPr>
          <w:p w14:paraId="3BD94567" w14:textId="77777777" w:rsidR="002074F1" w:rsidRPr="00780155" w:rsidRDefault="002074F1" w:rsidP="002167F2">
            <w:pPr>
              <w:pStyle w:val="ae"/>
              <w:jc w:val="center"/>
              <w:rPr>
                <w:rFonts w:cs="Times New Roman"/>
                <w:lang w:eastAsia="ru-RU"/>
              </w:rPr>
            </w:pPr>
            <w:r w:rsidRPr="00780155">
              <w:rPr>
                <w:sz w:val="18"/>
                <w:szCs w:val="18"/>
              </w:rPr>
              <w:t>54,1</w:t>
            </w:r>
          </w:p>
        </w:tc>
        <w:tc>
          <w:tcPr>
            <w:tcW w:w="1540" w:type="dxa"/>
            <w:shd w:val="clear" w:color="auto" w:fill="auto"/>
            <w:vAlign w:val="center"/>
            <w:hideMark/>
          </w:tcPr>
          <w:p w14:paraId="19485278" w14:textId="77777777" w:rsidR="002074F1" w:rsidRPr="00780155" w:rsidRDefault="002074F1" w:rsidP="002167F2">
            <w:pPr>
              <w:pStyle w:val="ae"/>
              <w:jc w:val="center"/>
              <w:rPr>
                <w:rFonts w:cs="Times New Roman"/>
                <w:lang w:eastAsia="ru-RU"/>
              </w:rPr>
            </w:pPr>
            <w:r w:rsidRPr="00780155">
              <w:rPr>
                <w:sz w:val="18"/>
                <w:szCs w:val="18"/>
              </w:rPr>
              <w:t>2,4</w:t>
            </w:r>
          </w:p>
        </w:tc>
        <w:tc>
          <w:tcPr>
            <w:tcW w:w="1597" w:type="dxa"/>
            <w:shd w:val="clear" w:color="auto" w:fill="auto"/>
            <w:noWrap/>
            <w:vAlign w:val="center"/>
            <w:hideMark/>
          </w:tcPr>
          <w:p w14:paraId="0690751A" w14:textId="77777777" w:rsidR="002074F1" w:rsidRPr="00780155" w:rsidRDefault="002074F1" w:rsidP="002167F2">
            <w:pPr>
              <w:pStyle w:val="ae"/>
              <w:jc w:val="center"/>
              <w:rPr>
                <w:rFonts w:cs="Times New Roman"/>
                <w:lang w:eastAsia="ru-RU"/>
              </w:rPr>
            </w:pPr>
            <w:r w:rsidRPr="00780155">
              <w:rPr>
                <w:sz w:val="18"/>
                <w:szCs w:val="18"/>
              </w:rPr>
              <w:t>0,71</w:t>
            </w:r>
          </w:p>
        </w:tc>
      </w:tr>
      <w:tr w:rsidR="002074F1" w:rsidRPr="00780155" w14:paraId="47478E48" w14:textId="77777777" w:rsidTr="002167F2">
        <w:trPr>
          <w:trHeight w:val="23"/>
          <w:jc w:val="center"/>
        </w:trPr>
        <w:tc>
          <w:tcPr>
            <w:tcW w:w="3223" w:type="dxa"/>
            <w:shd w:val="clear" w:color="auto" w:fill="auto"/>
            <w:noWrap/>
            <w:vAlign w:val="center"/>
            <w:hideMark/>
          </w:tcPr>
          <w:p w14:paraId="007FF9CE" w14:textId="77777777" w:rsidR="002074F1" w:rsidRPr="00780155" w:rsidRDefault="002074F1" w:rsidP="002167F2">
            <w:pPr>
              <w:pStyle w:val="ae"/>
              <w:rPr>
                <w:rFonts w:cs="Times New Roman"/>
                <w:lang w:eastAsia="ru-RU"/>
              </w:rPr>
            </w:pPr>
            <w:r w:rsidRPr="00780155">
              <w:rPr>
                <w:sz w:val="18"/>
                <w:szCs w:val="18"/>
              </w:rPr>
              <w:t>Котельная с.Курба</w:t>
            </w:r>
          </w:p>
        </w:tc>
        <w:tc>
          <w:tcPr>
            <w:tcW w:w="1017" w:type="dxa"/>
            <w:shd w:val="clear" w:color="auto" w:fill="auto"/>
            <w:vAlign w:val="center"/>
            <w:hideMark/>
          </w:tcPr>
          <w:p w14:paraId="489F0E34" w14:textId="77777777" w:rsidR="002074F1" w:rsidRPr="00780155" w:rsidRDefault="002074F1" w:rsidP="002167F2">
            <w:pPr>
              <w:pStyle w:val="ae"/>
              <w:jc w:val="center"/>
              <w:rPr>
                <w:rFonts w:cs="Times New Roman"/>
                <w:lang w:eastAsia="ru-RU"/>
              </w:rPr>
            </w:pPr>
            <w:r w:rsidRPr="00780155">
              <w:rPr>
                <w:sz w:val="18"/>
                <w:szCs w:val="18"/>
              </w:rPr>
              <w:t>0,718</w:t>
            </w:r>
          </w:p>
        </w:tc>
        <w:tc>
          <w:tcPr>
            <w:tcW w:w="926" w:type="dxa"/>
            <w:shd w:val="clear" w:color="auto" w:fill="auto"/>
            <w:vAlign w:val="center"/>
            <w:hideMark/>
          </w:tcPr>
          <w:p w14:paraId="18F0CDD7" w14:textId="77777777" w:rsidR="002074F1" w:rsidRPr="00780155" w:rsidRDefault="002074F1" w:rsidP="002167F2">
            <w:pPr>
              <w:spacing w:line="240" w:lineRule="auto"/>
              <w:ind w:firstLine="0"/>
              <w:jc w:val="center"/>
              <w:rPr>
                <w:rFonts w:cs="Times New Roman"/>
                <w:sz w:val="18"/>
                <w:szCs w:val="18"/>
              </w:rPr>
            </w:pPr>
            <w:r w:rsidRPr="00780155">
              <w:rPr>
                <w:sz w:val="18"/>
                <w:szCs w:val="18"/>
              </w:rPr>
              <w:t>2,730</w:t>
            </w:r>
          </w:p>
        </w:tc>
        <w:tc>
          <w:tcPr>
            <w:tcW w:w="1230" w:type="dxa"/>
            <w:shd w:val="clear" w:color="auto" w:fill="auto"/>
            <w:noWrap/>
            <w:vAlign w:val="center"/>
            <w:hideMark/>
          </w:tcPr>
          <w:p w14:paraId="69157417" w14:textId="77777777" w:rsidR="002074F1" w:rsidRPr="00780155" w:rsidRDefault="002074F1" w:rsidP="002167F2">
            <w:pPr>
              <w:pStyle w:val="ae"/>
              <w:jc w:val="center"/>
              <w:rPr>
                <w:rFonts w:cs="Times New Roman"/>
                <w:lang w:eastAsia="ru-RU"/>
              </w:rPr>
            </w:pPr>
            <w:r w:rsidRPr="00780155">
              <w:rPr>
                <w:sz w:val="18"/>
                <w:szCs w:val="18"/>
              </w:rPr>
              <w:t>0,8834</w:t>
            </w:r>
          </w:p>
        </w:tc>
        <w:tc>
          <w:tcPr>
            <w:tcW w:w="1514" w:type="dxa"/>
            <w:shd w:val="clear" w:color="auto" w:fill="auto"/>
            <w:vAlign w:val="center"/>
            <w:hideMark/>
          </w:tcPr>
          <w:p w14:paraId="77137F07" w14:textId="77777777" w:rsidR="002074F1" w:rsidRPr="00780155" w:rsidRDefault="002074F1" w:rsidP="002167F2">
            <w:pPr>
              <w:pStyle w:val="ae"/>
              <w:jc w:val="center"/>
              <w:rPr>
                <w:rFonts w:cs="Times New Roman"/>
                <w:lang w:eastAsia="ru-RU"/>
              </w:rPr>
            </w:pPr>
            <w:r w:rsidRPr="00780155">
              <w:rPr>
                <w:sz w:val="18"/>
                <w:szCs w:val="18"/>
              </w:rPr>
              <w:t>483,88</w:t>
            </w:r>
          </w:p>
        </w:tc>
        <w:tc>
          <w:tcPr>
            <w:tcW w:w="982" w:type="dxa"/>
            <w:shd w:val="clear" w:color="auto" w:fill="auto"/>
            <w:vAlign w:val="center"/>
            <w:hideMark/>
          </w:tcPr>
          <w:p w14:paraId="41FD263B" w14:textId="77777777" w:rsidR="002074F1" w:rsidRPr="00780155" w:rsidRDefault="002074F1" w:rsidP="002167F2">
            <w:pPr>
              <w:pStyle w:val="ae"/>
              <w:jc w:val="center"/>
              <w:rPr>
                <w:rFonts w:cs="Times New Roman"/>
                <w:lang w:eastAsia="ru-RU"/>
              </w:rPr>
            </w:pPr>
            <w:r w:rsidRPr="00780155">
              <w:rPr>
                <w:sz w:val="18"/>
                <w:szCs w:val="18"/>
              </w:rPr>
              <w:t>50</w:t>
            </w:r>
          </w:p>
        </w:tc>
        <w:tc>
          <w:tcPr>
            <w:tcW w:w="1154" w:type="dxa"/>
            <w:shd w:val="clear" w:color="auto" w:fill="auto"/>
            <w:vAlign w:val="center"/>
            <w:hideMark/>
          </w:tcPr>
          <w:p w14:paraId="27B0747C"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377184BA" w14:textId="77777777" w:rsidR="002074F1" w:rsidRPr="00780155" w:rsidRDefault="002074F1" w:rsidP="002167F2">
            <w:pPr>
              <w:pStyle w:val="ae"/>
              <w:jc w:val="center"/>
              <w:rPr>
                <w:rFonts w:cs="Times New Roman"/>
                <w:lang w:eastAsia="ru-RU"/>
              </w:rPr>
            </w:pPr>
            <w:r w:rsidRPr="00780155">
              <w:rPr>
                <w:sz w:val="18"/>
                <w:szCs w:val="18"/>
              </w:rPr>
              <w:t>0,00183</w:t>
            </w:r>
          </w:p>
        </w:tc>
        <w:tc>
          <w:tcPr>
            <w:tcW w:w="982" w:type="dxa"/>
            <w:shd w:val="clear" w:color="auto" w:fill="auto"/>
            <w:vAlign w:val="center"/>
            <w:hideMark/>
          </w:tcPr>
          <w:p w14:paraId="18FD9895" w14:textId="77777777" w:rsidR="002074F1" w:rsidRPr="00780155" w:rsidRDefault="002074F1" w:rsidP="002167F2">
            <w:pPr>
              <w:pStyle w:val="ae"/>
              <w:jc w:val="center"/>
              <w:rPr>
                <w:rFonts w:cs="Times New Roman"/>
                <w:lang w:eastAsia="ru-RU"/>
              </w:rPr>
            </w:pPr>
            <w:r w:rsidRPr="00780155">
              <w:rPr>
                <w:sz w:val="18"/>
                <w:szCs w:val="18"/>
              </w:rPr>
              <w:t>69,7</w:t>
            </w:r>
          </w:p>
        </w:tc>
        <w:tc>
          <w:tcPr>
            <w:tcW w:w="1540" w:type="dxa"/>
            <w:shd w:val="clear" w:color="auto" w:fill="auto"/>
            <w:vAlign w:val="center"/>
            <w:hideMark/>
          </w:tcPr>
          <w:p w14:paraId="53D34AC5" w14:textId="77777777" w:rsidR="002074F1" w:rsidRPr="00780155" w:rsidRDefault="002074F1" w:rsidP="002167F2">
            <w:pPr>
              <w:pStyle w:val="ae"/>
              <w:jc w:val="center"/>
              <w:rPr>
                <w:rFonts w:cs="Times New Roman"/>
                <w:lang w:eastAsia="ru-RU"/>
              </w:rPr>
            </w:pPr>
            <w:r w:rsidRPr="00780155">
              <w:rPr>
                <w:sz w:val="18"/>
                <w:szCs w:val="18"/>
              </w:rPr>
              <w:t>3,8</w:t>
            </w:r>
          </w:p>
        </w:tc>
        <w:tc>
          <w:tcPr>
            <w:tcW w:w="1597" w:type="dxa"/>
            <w:shd w:val="clear" w:color="auto" w:fill="auto"/>
            <w:noWrap/>
            <w:vAlign w:val="center"/>
            <w:hideMark/>
          </w:tcPr>
          <w:p w14:paraId="6BE83BB5" w14:textId="77777777" w:rsidR="002074F1" w:rsidRPr="00780155" w:rsidRDefault="002074F1" w:rsidP="002167F2">
            <w:pPr>
              <w:pStyle w:val="ae"/>
              <w:jc w:val="center"/>
              <w:rPr>
                <w:rFonts w:cs="Times New Roman"/>
                <w:lang w:eastAsia="ru-RU"/>
              </w:rPr>
            </w:pPr>
            <w:r w:rsidRPr="00780155">
              <w:rPr>
                <w:sz w:val="18"/>
                <w:szCs w:val="18"/>
              </w:rPr>
              <w:t>0,87</w:t>
            </w:r>
          </w:p>
        </w:tc>
      </w:tr>
      <w:tr w:rsidR="002074F1" w:rsidRPr="00780155" w14:paraId="71CE9BA9" w14:textId="77777777" w:rsidTr="002167F2">
        <w:trPr>
          <w:trHeight w:val="23"/>
          <w:jc w:val="center"/>
        </w:trPr>
        <w:tc>
          <w:tcPr>
            <w:tcW w:w="3223" w:type="dxa"/>
            <w:shd w:val="clear" w:color="auto" w:fill="auto"/>
            <w:noWrap/>
            <w:vAlign w:val="center"/>
          </w:tcPr>
          <w:p w14:paraId="1F2A3FFE" w14:textId="77777777" w:rsidR="002074F1" w:rsidRPr="00780155" w:rsidRDefault="002074F1" w:rsidP="002167F2">
            <w:pPr>
              <w:pStyle w:val="ae"/>
              <w:rPr>
                <w:rFonts w:cs="Times New Roman"/>
                <w:lang w:eastAsia="ru-RU"/>
              </w:rPr>
            </w:pPr>
            <w:r w:rsidRPr="00780155">
              <w:rPr>
                <w:sz w:val="18"/>
                <w:szCs w:val="18"/>
              </w:rPr>
              <w:t>Котельная ст. Уткино</w:t>
            </w:r>
          </w:p>
        </w:tc>
        <w:tc>
          <w:tcPr>
            <w:tcW w:w="1017" w:type="dxa"/>
            <w:shd w:val="clear" w:color="auto" w:fill="auto"/>
            <w:vAlign w:val="center"/>
          </w:tcPr>
          <w:p w14:paraId="32E5B2F7" w14:textId="77777777" w:rsidR="002074F1" w:rsidRPr="00780155" w:rsidRDefault="002074F1" w:rsidP="002167F2">
            <w:pPr>
              <w:pStyle w:val="ae"/>
              <w:jc w:val="center"/>
              <w:rPr>
                <w:rFonts w:cs="Times New Roman"/>
                <w:lang w:eastAsia="ru-RU"/>
              </w:rPr>
            </w:pPr>
            <w:r w:rsidRPr="00780155">
              <w:rPr>
                <w:sz w:val="18"/>
                <w:szCs w:val="18"/>
              </w:rPr>
              <w:t>0,309</w:t>
            </w:r>
          </w:p>
        </w:tc>
        <w:tc>
          <w:tcPr>
            <w:tcW w:w="926" w:type="dxa"/>
            <w:shd w:val="clear" w:color="auto" w:fill="auto"/>
            <w:vAlign w:val="center"/>
          </w:tcPr>
          <w:p w14:paraId="310F7058" w14:textId="77777777" w:rsidR="002074F1" w:rsidRPr="00780155" w:rsidRDefault="002074F1" w:rsidP="002167F2">
            <w:pPr>
              <w:pStyle w:val="ae"/>
              <w:jc w:val="center"/>
              <w:rPr>
                <w:rFonts w:cs="Times New Roman"/>
                <w:sz w:val="18"/>
                <w:szCs w:val="18"/>
              </w:rPr>
            </w:pPr>
            <w:r w:rsidRPr="00780155">
              <w:rPr>
                <w:sz w:val="18"/>
                <w:szCs w:val="18"/>
              </w:rPr>
              <w:t>0,085</w:t>
            </w:r>
          </w:p>
        </w:tc>
        <w:tc>
          <w:tcPr>
            <w:tcW w:w="1230" w:type="dxa"/>
            <w:shd w:val="clear" w:color="auto" w:fill="auto"/>
            <w:noWrap/>
            <w:vAlign w:val="center"/>
          </w:tcPr>
          <w:p w14:paraId="3855A5CD" w14:textId="77777777" w:rsidR="002074F1" w:rsidRPr="00780155" w:rsidRDefault="002074F1" w:rsidP="002167F2">
            <w:pPr>
              <w:pStyle w:val="ae"/>
              <w:jc w:val="center"/>
              <w:rPr>
                <w:rFonts w:cs="Times New Roman"/>
                <w:lang w:eastAsia="ru-RU"/>
              </w:rPr>
            </w:pPr>
            <w:r w:rsidRPr="00780155">
              <w:rPr>
                <w:sz w:val="18"/>
                <w:szCs w:val="18"/>
              </w:rPr>
              <w:t>0,1354</w:t>
            </w:r>
          </w:p>
        </w:tc>
        <w:tc>
          <w:tcPr>
            <w:tcW w:w="1514" w:type="dxa"/>
            <w:shd w:val="clear" w:color="auto" w:fill="auto"/>
            <w:vAlign w:val="center"/>
          </w:tcPr>
          <w:p w14:paraId="48C68E67" w14:textId="77777777" w:rsidR="002074F1" w:rsidRPr="00780155" w:rsidRDefault="002074F1" w:rsidP="002167F2">
            <w:pPr>
              <w:pStyle w:val="ae"/>
              <w:jc w:val="center"/>
              <w:rPr>
                <w:rFonts w:cs="Times New Roman"/>
                <w:lang w:eastAsia="ru-RU"/>
              </w:rPr>
            </w:pPr>
            <w:r w:rsidRPr="00780155">
              <w:rPr>
                <w:sz w:val="18"/>
                <w:szCs w:val="18"/>
              </w:rPr>
              <w:t>80,15</w:t>
            </w:r>
          </w:p>
        </w:tc>
        <w:tc>
          <w:tcPr>
            <w:tcW w:w="982" w:type="dxa"/>
            <w:shd w:val="clear" w:color="auto" w:fill="auto"/>
            <w:vAlign w:val="center"/>
          </w:tcPr>
          <w:p w14:paraId="0451D299" w14:textId="77777777" w:rsidR="002074F1" w:rsidRPr="00780155" w:rsidRDefault="002074F1" w:rsidP="002167F2">
            <w:pPr>
              <w:pStyle w:val="ae"/>
              <w:jc w:val="center"/>
              <w:rPr>
                <w:rFonts w:cs="Times New Roman"/>
                <w:lang w:eastAsia="ru-RU"/>
              </w:rPr>
            </w:pPr>
            <w:r w:rsidRPr="00780155">
              <w:rPr>
                <w:sz w:val="18"/>
                <w:szCs w:val="18"/>
              </w:rPr>
              <w:t>2</w:t>
            </w:r>
          </w:p>
        </w:tc>
        <w:tc>
          <w:tcPr>
            <w:tcW w:w="1154" w:type="dxa"/>
            <w:shd w:val="clear" w:color="auto" w:fill="auto"/>
            <w:vAlign w:val="center"/>
          </w:tcPr>
          <w:p w14:paraId="5208EE81"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tcPr>
          <w:p w14:paraId="3BB2AA2C" w14:textId="77777777" w:rsidR="002074F1" w:rsidRPr="00780155" w:rsidRDefault="002074F1" w:rsidP="002167F2">
            <w:pPr>
              <w:pStyle w:val="ae"/>
              <w:jc w:val="center"/>
              <w:rPr>
                <w:rFonts w:cs="Times New Roman"/>
                <w:lang w:eastAsia="ru-RU"/>
              </w:rPr>
            </w:pPr>
            <w:r w:rsidRPr="00780155">
              <w:rPr>
                <w:sz w:val="18"/>
                <w:szCs w:val="18"/>
              </w:rPr>
              <w:t>0,00169</w:t>
            </w:r>
          </w:p>
        </w:tc>
        <w:tc>
          <w:tcPr>
            <w:tcW w:w="982" w:type="dxa"/>
            <w:shd w:val="clear" w:color="auto" w:fill="auto"/>
            <w:vAlign w:val="center"/>
          </w:tcPr>
          <w:p w14:paraId="5037359F" w14:textId="77777777" w:rsidR="002074F1" w:rsidRPr="00780155" w:rsidRDefault="002074F1" w:rsidP="002167F2">
            <w:pPr>
              <w:pStyle w:val="ae"/>
              <w:jc w:val="center"/>
              <w:rPr>
                <w:rFonts w:cs="Times New Roman"/>
                <w:lang w:eastAsia="ru-RU"/>
              </w:rPr>
            </w:pPr>
            <w:r w:rsidRPr="00780155">
              <w:rPr>
                <w:sz w:val="18"/>
                <w:szCs w:val="18"/>
              </w:rPr>
              <w:t>12,9</w:t>
            </w:r>
          </w:p>
        </w:tc>
        <w:tc>
          <w:tcPr>
            <w:tcW w:w="1540" w:type="dxa"/>
            <w:shd w:val="clear" w:color="auto" w:fill="auto"/>
            <w:vAlign w:val="center"/>
          </w:tcPr>
          <w:p w14:paraId="7110F438" w14:textId="77777777" w:rsidR="002074F1" w:rsidRPr="00780155" w:rsidRDefault="002074F1" w:rsidP="002167F2">
            <w:pPr>
              <w:pStyle w:val="ae"/>
              <w:jc w:val="center"/>
              <w:rPr>
                <w:rFonts w:cs="Times New Roman"/>
                <w:lang w:eastAsia="ru-RU"/>
              </w:rPr>
            </w:pPr>
            <w:r w:rsidRPr="00780155">
              <w:rPr>
                <w:sz w:val="18"/>
                <w:szCs w:val="18"/>
              </w:rPr>
              <w:t>0,3</w:t>
            </w:r>
          </w:p>
        </w:tc>
        <w:tc>
          <w:tcPr>
            <w:tcW w:w="1597" w:type="dxa"/>
            <w:shd w:val="clear" w:color="auto" w:fill="auto"/>
            <w:noWrap/>
            <w:vAlign w:val="center"/>
          </w:tcPr>
          <w:p w14:paraId="3275F1EB" w14:textId="77777777" w:rsidR="002074F1" w:rsidRPr="00780155" w:rsidRDefault="002074F1" w:rsidP="002167F2">
            <w:pPr>
              <w:pStyle w:val="ae"/>
              <w:jc w:val="center"/>
              <w:rPr>
                <w:rFonts w:cs="Times New Roman"/>
                <w:lang w:eastAsia="ru-RU"/>
              </w:rPr>
            </w:pPr>
            <w:r w:rsidRPr="00780155">
              <w:rPr>
                <w:sz w:val="18"/>
                <w:szCs w:val="18"/>
              </w:rPr>
              <w:t>0,25</w:t>
            </w:r>
          </w:p>
        </w:tc>
      </w:tr>
      <w:tr w:rsidR="002074F1" w:rsidRPr="00780155" w14:paraId="207DD541" w14:textId="77777777" w:rsidTr="002167F2">
        <w:trPr>
          <w:trHeight w:val="23"/>
          <w:jc w:val="center"/>
        </w:trPr>
        <w:tc>
          <w:tcPr>
            <w:tcW w:w="3223" w:type="dxa"/>
            <w:shd w:val="clear" w:color="auto" w:fill="auto"/>
            <w:noWrap/>
            <w:vAlign w:val="center"/>
            <w:hideMark/>
          </w:tcPr>
          <w:p w14:paraId="1E3693B0" w14:textId="77777777" w:rsidR="002074F1" w:rsidRPr="00780155" w:rsidRDefault="002074F1" w:rsidP="002167F2">
            <w:pPr>
              <w:pStyle w:val="ae"/>
              <w:rPr>
                <w:rFonts w:cs="Times New Roman"/>
                <w:lang w:eastAsia="ru-RU"/>
              </w:rPr>
            </w:pPr>
            <w:r w:rsidRPr="00780155">
              <w:rPr>
                <w:sz w:val="18"/>
                <w:szCs w:val="18"/>
              </w:rPr>
              <w:t>Котельная д.Мордвиново</w:t>
            </w:r>
          </w:p>
        </w:tc>
        <w:tc>
          <w:tcPr>
            <w:tcW w:w="1017" w:type="dxa"/>
            <w:shd w:val="clear" w:color="auto" w:fill="auto"/>
            <w:vAlign w:val="center"/>
            <w:hideMark/>
          </w:tcPr>
          <w:p w14:paraId="2ECC92FE" w14:textId="77777777" w:rsidR="002074F1" w:rsidRPr="00780155" w:rsidRDefault="002074F1" w:rsidP="002167F2">
            <w:pPr>
              <w:pStyle w:val="ae"/>
              <w:jc w:val="center"/>
              <w:rPr>
                <w:rFonts w:cs="Times New Roman"/>
                <w:lang w:eastAsia="ru-RU"/>
              </w:rPr>
            </w:pPr>
            <w:r w:rsidRPr="00780155">
              <w:rPr>
                <w:sz w:val="18"/>
                <w:szCs w:val="18"/>
              </w:rPr>
              <w:t>0,662</w:t>
            </w:r>
          </w:p>
        </w:tc>
        <w:tc>
          <w:tcPr>
            <w:tcW w:w="926" w:type="dxa"/>
            <w:shd w:val="clear" w:color="auto" w:fill="auto"/>
            <w:vAlign w:val="center"/>
            <w:hideMark/>
          </w:tcPr>
          <w:p w14:paraId="792FDBC2" w14:textId="77777777" w:rsidR="002074F1" w:rsidRPr="00780155" w:rsidRDefault="002074F1" w:rsidP="002167F2">
            <w:pPr>
              <w:pStyle w:val="ae"/>
              <w:jc w:val="center"/>
              <w:rPr>
                <w:rFonts w:cs="Times New Roman"/>
                <w:sz w:val="18"/>
                <w:szCs w:val="18"/>
                <w:lang w:eastAsia="ru-RU"/>
              </w:rPr>
            </w:pPr>
            <w:r w:rsidRPr="00780155">
              <w:rPr>
                <w:sz w:val="18"/>
                <w:szCs w:val="18"/>
              </w:rPr>
              <w:t>1,803</w:t>
            </w:r>
          </w:p>
        </w:tc>
        <w:tc>
          <w:tcPr>
            <w:tcW w:w="1230" w:type="dxa"/>
            <w:shd w:val="clear" w:color="auto" w:fill="auto"/>
            <w:noWrap/>
            <w:vAlign w:val="center"/>
            <w:hideMark/>
          </w:tcPr>
          <w:p w14:paraId="3C0E983D" w14:textId="77777777" w:rsidR="002074F1" w:rsidRPr="00780155" w:rsidRDefault="002074F1" w:rsidP="002167F2">
            <w:pPr>
              <w:pStyle w:val="ae"/>
              <w:jc w:val="center"/>
              <w:rPr>
                <w:rFonts w:cs="Times New Roman"/>
                <w:lang w:eastAsia="ru-RU"/>
              </w:rPr>
            </w:pPr>
            <w:r w:rsidRPr="00780155">
              <w:rPr>
                <w:sz w:val="18"/>
                <w:szCs w:val="18"/>
              </w:rPr>
              <w:t>0,9803</w:t>
            </w:r>
          </w:p>
        </w:tc>
        <w:tc>
          <w:tcPr>
            <w:tcW w:w="1514" w:type="dxa"/>
            <w:shd w:val="clear" w:color="auto" w:fill="auto"/>
            <w:vAlign w:val="center"/>
            <w:hideMark/>
          </w:tcPr>
          <w:p w14:paraId="16F33241" w14:textId="77777777" w:rsidR="002074F1" w:rsidRPr="00780155" w:rsidRDefault="002074F1" w:rsidP="002167F2">
            <w:pPr>
              <w:pStyle w:val="ae"/>
              <w:jc w:val="center"/>
              <w:rPr>
                <w:rFonts w:cs="Times New Roman"/>
                <w:lang w:eastAsia="ru-RU"/>
              </w:rPr>
            </w:pPr>
            <w:r w:rsidRPr="00780155">
              <w:rPr>
                <w:sz w:val="18"/>
                <w:szCs w:val="18"/>
              </w:rPr>
              <w:t>445,19</w:t>
            </w:r>
          </w:p>
        </w:tc>
        <w:tc>
          <w:tcPr>
            <w:tcW w:w="982" w:type="dxa"/>
            <w:shd w:val="clear" w:color="auto" w:fill="auto"/>
            <w:vAlign w:val="center"/>
            <w:hideMark/>
          </w:tcPr>
          <w:p w14:paraId="0ADBB624" w14:textId="77777777" w:rsidR="002074F1" w:rsidRPr="00780155" w:rsidRDefault="002074F1" w:rsidP="002167F2">
            <w:pPr>
              <w:pStyle w:val="ae"/>
              <w:jc w:val="center"/>
              <w:rPr>
                <w:rFonts w:cs="Times New Roman"/>
                <w:lang w:eastAsia="ru-RU"/>
              </w:rPr>
            </w:pPr>
            <w:r w:rsidRPr="00780155">
              <w:rPr>
                <w:sz w:val="18"/>
                <w:szCs w:val="18"/>
              </w:rPr>
              <w:t>60</w:t>
            </w:r>
          </w:p>
        </w:tc>
        <w:tc>
          <w:tcPr>
            <w:tcW w:w="1154" w:type="dxa"/>
            <w:shd w:val="clear" w:color="auto" w:fill="auto"/>
            <w:vAlign w:val="center"/>
            <w:hideMark/>
          </w:tcPr>
          <w:p w14:paraId="29E74458"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28359F77" w14:textId="77777777" w:rsidR="002074F1" w:rsidRPr="00780155" w:rsidRDefault="002074F1" w:rsidP="002167F2">
            <w:pPr>
              <w:pStyle w:val="ae"/>
              <w:jc w:val="center"/>
              <w:rPr>
                <w:rFonts w:cs="Times New Roman"/>
                <w:lang w:eastAsia="ru-RU"/>
              </w:rPr>
            </w:pPr>
            <w:r w:rsidRPr="00780155">
              <w:rPr>
                <w:sz w:val="18"/>
                <w:szCs w:val="18"/>
              </w:rPr>
              <w:t>0,0022</w:t>
            </w:r>
          </w:p>
        </w:tc>
        <w:tc>
          <w:tcPr>
            <w:tcW w:w="982" w:type="dxa"/>
            <w:shd w:val="clear" w:color="auto" w:fill="auto"/>
            <w:vAlign w:val="center"/>
            <w:hideMark/>
          </w:tcPr>
          <w:p w14:paraId="2C335440" w14:textId="77777777" w:rsidR="002074F1" w:rsidRPr="00780155" w:rsidRDefault="002074F1" w:rsidP="002167F2">
            <w:pPr>
              <w:pStyle w:val="ae"/>
              <w:jc w:val="center"/>
              <w:rPr>
                <w:rFonts w:cs="Times New Roman"/>
                <w:lang w:eastAsia="ru-RU"/>
              </w:rPr>
            </w:pPr>
            <w:r w:rsidRPr="00780155">
              <w:rPr>
                <w:sz w:val="18"/>
                <w:szCs w:val="18"/>
              </w:rPr>
              <w:t>90,7</w:t>
            </w:r>
          </w:p>
        </w:tc>
        <w:tc>
          <w:tcPr>
            <w:tcW w:w="1540" w:type="dxa"/>
            <w:shd w:val="clear" w:color="auto" w:fill="auto"/>
            <w:vAlign w:val="center"/>
            <w:hideMark/>
          </w:tcPr>
          <w:p w14:paraId="4833E1AF" w14:textId="77777777" w:rsidR="002074F1" w:rsidRPr="00780155" w:rsidRDefault="002074F1" w:rsidP="002167F2">
            <w:pPr>
              <w:pStyle w:val="ae"/>
              <w:jc w:val="center"/>
              <w:rPr>
                <w:rFonts w:cs="Times New Roman"/>
                <w:lang w:eastAsia="ru-RU"/>
              </w:rPr>
            </w:pPr>
            <w:r w:rsidRPr="00780155">
              <w:rPr>
                <w:sz w:val="18"/>
                <w:szCs w:val="18"/>
              </w:rPr>
              <w:t>2,7</w:t>
            </w:r>
          </w:p>
        </w:tc>
        <w:tc>
          <w:tcPr>
            <w:tcW w:w="1597" w:type="dxa"/>
            <w:shd w:val="clear" w:color="auto" w:fill="auto"/>
            <w:noWrap/>
            <w:vAlign w:val="center"/>
            <w:hideMark/>
          </w:tcPr>
          <w:p w14:paraId="0965C687" w14:textId="77777777" w:rsidR="002074F1" w:rsidRPr="00780155" w:rsidRDefault="002074F1" w:rsidP="002167F2">
            <w:pPr>
              <w:pStyle w:val="ae"/>
              <w:jc w:val="center"/>
              <w:rPr>
                <w:rFonts w:cs="Times New Roman"/>
                <w:lang w:eastAsia="ru-RU"/>
              </w:rPr>
            </w:pPr>
            <w:r w:rsidRPr="00780155">
              <w:rPr>
                <w:sz w:val="18"/>
                <w:szCs w:val="18"/>
              </w:rPr>
              <w:t>0,83</w:t>
            </w:r>
          </w:p>
        </w:tc>
      </w:tr>
      <w:tr w:rsidR="002074F1" w:rsidRPr="00780155" w14:paraId="7466E75D" w14:textId="77777777" w:rsidTr="002167F2">
        <w:trPr>
          <w:trHeight w:val="23"/>
          <w:jc w:val="center"/>
        </w:trPr>
        <w:tc>
          <w:tcPr>
            <w:tcW w:w="3223" w:type="dxa"/>
            <w:shd w:val="clear" w:color="auto" w:fill="auto"/>
            <w:noWrap/>
            <w:vAlign w:val="center"/>
            <w:hideMark/>
          </w:tcPr>
          <w:p w14:paraId="166AD889" w14:textId="77777777" w:rsidR="002074F1" w:rsidRPr="00780155" w:rsidRDefault="002074F1" w:rsidP="002167F2">
            <w:pPr>
              <w:pStyle w:val="ae"/>
              <w:rPr>
                <w:rFonts w:cs="Times New Roman"/>
                <w:lang w:eastAsia="ru-RU"/>
              </w:rPr>
            </w:pPr>
            <w:r w:rsidRPr="00780155">
              <w:rPr>
                <w:sz w:val="18"/>
                <w:szCs w:val="18"/>
              </w:rPr>
              <w:t>Котельная д.Иванищево</w:t>
            </w:r>
          </w:p>
        </w:tc>
        <w:tc>
          <w:tcPr>
            <w:tcW w:w="1017" w:type="dxa"/>
            <w:shd w:val="clear" w:color="auto" w:fill="auto"/>
            <w:vAlign w:val="center"/>
            <w:hideMark/>
          </w:tcPr>
          <w:p w14:paraId="1C01C2E8" w14:textId="77777777" w:rsidR="002074F1" w:rsidRPr="00780155" w:rsidRDefault="002074F1" w:rsidP="002167F2">
            <w:pPr>
              <w:pStyle w:val="ae"/>
              <w:jc w:val="center"/>
              <w:rPr>
                <w:rFonts w:cs="Times New Roman"/>
                <w:lang w:eastAsia="ru-RU"/>
              </w:rPr>
            </w:pPr>
            <w:r w:rsidRPr="00780155">
              <w:rPr>
                <w:sz w:val="18"/>
                <w:szCs w:val="18"/>
              </w:rPr>
              <w:t>0,390</w:t>
            </w:r>
          </w:p>
        </w:tc>
        <w:tc>
          <w:tcPr>
            <w:tcW w:w="926" w:type="dxa"/>
            <w:shd w:val="clear" w:color="auto" w:fill="auto"/>
            <w:vAlign w:val="center"/>
            <w:hideMark/>
          </w:tcPr>
          <w:p w14:paraId="0A9F0E88" w14:textId="77777777" w:rsidR="002074F1" w:rsidRPr="00780155" w:rsidRDefault="002074F1" w:rsidP="002167F2">
            <w:pPr>
              <w:pStyle w:val="ae"/>
              <w:jc w:val="center"/>
              <w:rPr>
                <w:rFonts w:cs="Times New Roman"/>
                <w:sz w:val="18"/>
                <w:szCs w:val="18"/>
                <w:lang w:eastAsia="ru-RU"/>
              </w:rPr>
            </w:pPr>
            <w:r w:rsidRPr="00780155">
              <w:rPr>
                <w:sz w:val="18"/>
                <w:szCs w:val="18"/>
              </w:rPr>
              <w:t>1,651</w:t>
            </w:r>
          </w:p>
        </w:tc>
        <w:tc>
          <w:tcPr>
            <w:tcW w:w="1230" w:type="dxa"/>
            <w:shd w:val="clear" w:color="auto" w:fill="auto"/>
            <w:noWrap/>
            <w:vAlign w:val="center"/>
            <w:hideMark/>
          </w:tcPr>
          <w:p w14:paraId="12FD3F7E" w14:textId="77777777" w:rsidR="002074F1" w:rsidRPr="00780155" w:rsidRDefault="002074F1" w:rsidP="002167F2">
            <w:pPr>
              <w:pStyle w:val="ae"/>
              <w:jc w:val="center"/>
              <w:rPr>
                <w:rFonts w:cs="Times New Roman"/>
                <w:lang w:eastAsia="ru-RU"/>
              </w:rPr>
            </w:pPr>
            <w:r w:rsidRPr="00780155">
              <w:rPr>
                <w:sz w:val="18"/>
                <w:szCs w:val="18"/>
              </w:rPr>
              <w:t>0,6648</w:t>
            </w:r>
          </w:p>
        </w:tc>
        <w:tc>
          <w:tcPr>
            <w:tcW w:w="1514" w:type="dxa"/>
            <w:shd w:val="clear" w:color="auto" w:fill="auto"/>
            <w:vAlign w:val="center"/>
            <w:hideMark/>
          </w:tcPr>
          <w:p w14:paraId="18796E36" w14:textId="77777777" w:rsidR="002074F1" w:rsidRPr="00780155" w:rsidRDefault="002074F1" w:rsidP="002167F2">
            <w:pPr>
              <w:pStyle w:val="ae"/>
              <w:jc w:val="center"/>
              <w:rPr>
                <w:rFonts w:cs="Times New Roman"/>
                <w:lang w:eastAsia="ru-RU"/>
              </w:rPr>
            </w:pPr>
            <w:r w:rsidRPr="00780155">
              <w:rPr>
                <w:sz w:val="18"/>
                <w:szCs w:val="18"/>
              </w:rPr>
              <w:t>299,01</w:t>
            </w:r>
          </w:p>
        </w:tc>
        <w:tc>
          <w:tcPr>
            <w:tcW w:w="982" w:type="dxa"/>
            <w:shd w:val="clear" w:color="auto" w:fill="auto"/>
            <w:vAlign w:val="center"/>
            <w:hideMark/>
          </w:tcPr>
          <w:p w14:paraId="0585D241" w14:textId="77777777" w:rsidR="002074F1" w:rsidRPr="00780155" w:rsidRDefault="002074F1" w:rsidP="002167F2">
            <w:pPr>
              <w:pStyle w:val="ae"/>
              <w:jc w:val="center"/>
              <w:rPr>
                <w:rFonts w:cs="Times New Roman"/>
                <w:lang w:eastAsia="ru-RU"/>
              </w:rPr>
            </w:pPr>
            <w:r w:rsidRPr="00780155">
              <w:rPr>
                <w:sz w:val="18"/>
                <w:szCs w:val="18"/>
              </w:rPr>
              <w:t>43</w:t>
            </w:r>
          </w:p>
        </w:tc>
        <w:tc>
          <w:tcPr>
            <w:tcW w:w="1154" w:type="dxa"/>
            <w:shd w:val="clear" w:color="auto" w:fill="auto"/>
            <w:vAlign w:val="center"/>
            <w:hideMark/>
          </w:tcPr>
          <w:p w14:paraId="79DFC9C6"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194C99AF" w14:textId="77777777" w:rsidR="002074F1" w:rsidRPr="00780155" w:rsidRDefault="002074F1" w:rsidP="002167F2">
            <w:pPr>
              <w:pStyle w:val="ae"/>
              <w:jc w:val="center"/>
              <w:rPr>
                <w:rFonts w:cs="Times New Roman"/>
                <w:lang w:eastAsia="ru-RU"/>
              </w:rPr>
            </w:pPr>
            <w:r w:rsidRPr="00780155">
              <w:rPr>
                <w:sz w:val="18"/>
                <w:szCs w:val="18"/>
              </w:rPr>
              <w:t>0,00222</w:t>
            </w:r>
          </w:p>
        </w:tc>
        <w:tc>
          <w:tcPr>
            <w:tcW w:w="982" w:type="dxa"/>
            <w:shd w:val="clear" w:color="auto" w:fill="auto"/>
            <w:vAlign w:val="center"/>
            <w:hideMark/>
          </w:tcPr>
          <w:p w14:paraId="2AB07FA7" w14:textId="77777777" w:rsidR="002074F1" w:rsidRPr="00780155" w:rsidRDefault="002074F1" w:rsidP="002167F2">
            <w:pPr>
              <w:pStyle w:val="ae"/>
              <w:jc w:val="center"/>
              <w:rPr>
                <w:rFonts w:cs="Times New Roman"/>
                <w:lang w:eastAsia="ru-RU"/>
              </w:rPr>
            </w:pPr>
            <w:r w:rsidRPr="00780155">
              <w:rPr>
                <w:sz w:val="18"/>
                <w:szCs w:val="18"/>
              </w:rPr>
              <w:t>110,2</w:t>
            </w:r>
          </w:p>
        </w:tc>
        <w:tc>
          <w:tcPr>
            <w:tcW w:w="1540" w:type="dxa"/>
            <w:shd w:val="clear" w:color="auto" w:fill="auto"/>
            <w:vAlign w:val="center"/>
            <w:hideMark/>
          </w:tcPr>
          <w:p w14:paraId="501E0288" w14:textId="77777777" w:rsidR="002074F1" w:rsidRPr="00780155" w:rsidRDefault="002074F1" w:rsidP="002167F2">
            <w:pPr>
              <w:pStyle w:val="ae"/>
              <w:jc w:val="center"/>
              <w:rPr>
                <w:rFonts w:cs="Times New Roman"/>
                <w:lang w:eastAsia="ru-RU"/>
              </w:rPr>
            </w:pPr>
            <w:r w:rsidRPr="00780155">
              <w:rPr>
                <w:sz w:val="18"/>
                <w:szCs w:val="18"/>
              </w:rPr>
              <w:t>4,2</w:t>
            </w:r>
          </w:p>
        </w:tc>
        <w:tc>
          <w:tcPr>
            <w:tcW w:w="1597" w:type="dxa"/>
            <w:shd w:val="clear" w:color="auto" w:fill="auto"/>
            <w:noWrap/>
            <w:vAlign w:val="center"/>
            <w:hideMark/>
          </w:tcPr>
          <w:p w14:paraId="2A540595" w14:textId="77777777" w:rsidR="002074F1" w:rsidRPr="00780155" w:rsidRDefault="002074F1" w:rsidP="002167F2">
            <w:pPr>
              <w:pStyle w:val="ae"/>
              <w:jc w:val="center"/>
              <w:rPr>
                <w:rFonts w:cs="Times New Roman"/>
                <w:lang w:eastAsia="ru-RU"/>
              </w:rPr>
            </w:pPr>
            <w:r w:rsidRPr="00780155">
              <w:rPr>
                <w:sz w:val="18"/>
                <w:szCs w:val="18"/>
              </w:rPr>
              <w:t>0,94</w:t>
            </w:r>
          </w:p>
        </w:tc>
      </w:tr>
      <w:tr w:rsidR="002074F1" w:rsidRPr="00780155" w14:paraId="35E42B08" w14:textId="77777777" w:rsidTr="002167F2">
        <w:trPr>
          <w:trHeight w:val="23"/>
          <w:jc w:val="center"/>
        </w:trPr>
        <w:tc>
          <w:tcPr>
            <w:tcW w:w="3223" w:type="dxa"/>
            <w:shd w:val="clear" w:color="auto" w:fill="auto"/>
            <w:noWrap/>
            <w:vAlign w:val="center"/>
            <w:hideMark/>
          </w:tcPr>
          <w:p w14:paraId="2AC6CA81" w14:textId="77777777" w:rsidR="002074F1" w:rsidRPr="00780155" w:rsidRDefault="002074F1" w:rsidP="002167F2">
            <w:pPr>
              <w:pStyle w:val="ae"/>
              <w:rPr>
                <w:rFonts w:cs="Times New Roman"/>
                <w:lang w:eastAsia="ru-RU"/>
              </w:rPr>
            </w:pPr>
            <w:r w:rsidRPr="00780155">
              <w:rPr>
                <w:sz w:val="18"/>
                <w:szCs w:val="18"/>
              </w:rPr>
              <w:lastRenderedPageBreak/>
              <w:t xml:space="preserve">Котельная п.Козьмодемьянск 1 </w:t>
            </w:r>
          </w:p>
        </w:tc>
        <w:tc>
          <w:tcPr>
            <w:tcW w:w="1017" w:type="dxa"/>
            <w:shd w:val="clear" w:color="auto" w:fill="auto"/>
            <w:vAlign w:val="center"/>
            <w:hideMark/>
          </w:tcPr>
          <w:p w14:paraId="27538A1C" w14:textId="77777777" w:rsidR="002074F1" w:rsidRPr="00780155" w:rsidRDefault="002074F1" w:rsidP="002167F2">
            <w:pPr>
              <w:pStyle w:val="ae"/>
              <w:jc w:val="center"/>
              <w:rPr>
                <w:rFonts w:cs="Times New Roman"/>
                <w:lang w:eastAsia="ru-RU"/>
              </w:rPr>
            </w:pPr>
            <w:r w:rsidRPr="00780155">
              <w:rPr>
                <w:sz w:val="18"/>
                <w:szCs w:val="18"/>
              </w:rPr>
              <w:t>0,513</w:t>
            </w:r>
          </w:p>
        </w:tc>
        <w:tc>
          <w:tcPr>
            <w:tcW w:w="926" w:type="dxa"/>
            <w:shd w:val="clear" w:color="auto" w:fill="auto"/>
            <w:vAlign w:val="center"/>
            <w:hideMark/>
          </w:tcPr>
          <w:p w14:paraId="4AE62671" w14:textId="77777777" w:rsidR="002074F1" w:rsidRPr="00780155" w:rsidRDefault="002074F1" w:rsidP="002167F2">
            <w:pPr>
              <w:pStyle w:val="ae"/>
              <w:jc w:val="center"/>
              <w:rPr>
                <w:rFonts w:cs="Times New Roman"/>
                <w:sz w:val="18"/>
                <w:szCs w:val="18"/>
                <w:lang w:eastAsia="ru-RU"/>
              </w:rPr>
            </w:pPr>
            <w:r w:rsidRPr="00780155">
              <w:rPr>
                <w:sz w:val="18"/>
                <w:szCs w:val="18"/>
              </w:rPr>
              <w:t>2,087</w:t>
            </w:r>
          </w:p>
        </w:tc>
        <w:tc>
          <w:tcPr>
            <w:tcW w:w="1230" w:type="dxa"/>
            <w:shd w:val="clear" w:color="auto" w:fill="auto"/>
            <w:noWrap/>
            <w:vAlign w:val="center"/>
            <w:hideMark/>
          </w:tcPr>
          <w:p w14:paraId="7A5DA7D2" w14:textId="77777777" w:rsidR="002074F1" w:rsidRPr="00780155" w:rsidRDefault="002074F1" w:rsidP="002167F2">
            <w:pPr>
              <w:pStyle w:val="ae"/>
              <w:jc w:val="center"/>
              <w:rPr>
                <w:rFonts w:cs="Times New Roman"/>
                <w:lang w:eastAsia="ru-RU"/>
              </w:rPr>
            </w:pPr>
            <w:r w:rsidRPr="00780155">
              <w:rPr>
                <w:sz w:val="18"/>
                <w:szCs w:val="18"/>
              </w:rPr>
              <w:t>0,6812</w:t>
            </w:r>
          </w:p>
        </w:tc>
        <w:tc>
          <w:tcPr>
            <w:tcW w:w="1514" w:type="dxa"/>
            <w:shd w:val="clear" w:color="auto" w:fill="auto"/>
            <w:vAlign w:val="center"/>
            <w:hideMark/>
          </w:tcPr>
          <w:p w14:paraId="75FC1D45" w14:textId="77777777" w:rsidR="002074F1" w:rsidRPr="00780155" w:rsidRDefault="002074F1" w:rsidP="002167F2">
            <w:pPr>
              <w:pStyle w:val="ae"/>
              <w:jc w:val="center"/>
              <w:rPr>
                <w:rFonts w:cs="Times New Roman"/>
                <w:lang w:eastAsia="ru-RU"/>
              </w:rPr>
            </w:pPr>
            <w:r w:rsidRPr="00780155">
              <w:rPr>
                <w:sz w:val="18"/>
                <w:szCs w:val="18"/>
              </w:rPr>
              <w:t>419,38</w:t>
            </w:r>
          </w:p>
        </w:tc>
        <w:tc>
          <w:tcPr>
            <w:tcW w:w="982" w:type="dxa"/>
            <w:shd w:val="clear" w:color="auto" w:fill="auto"/>
            <w:vAlign w:val="center"/>
            <w:hideMark/>
          </w:tcPr>
          <w:p w14:paraId="63FBD52D" w14:textId="77777777" w:rsidR="002074F1" w:rsidRPr="00780155" w:rsidRDefault="002074F1" w:rsidP="002167F2">
            <w:pPr>
              <w:pStyle w:val="ae"/>
              <w:jc w:val="center"/>
              <w:rPr>
                <w:rFonts w:cs="Times New Roman"/>
                <w:lang w:eastAsia="ru-RU"/>
              </w:rPr>
            </w:pPr>
            <w:r w:rsidRPr="00780155">
              <w:rPr>
                <w:sz w:val="18"/>
                <w:szCs w:val="18"/>
              </w:rPr>
              <w:t>25</w:t>
            </w:r>
          </w:p>
        </w:tc>
        <w:tc>
          <w:tcPr>
            <w:tcW w:w="1154" w:type="dxa"/>
            <w:shd w:val="clear" w:color="auto" w:fill="auto"/>
            <w:vAlign w:val="center"/>
            <w:hideMark/>
          </w:tcPr>
          <w:p w14:paraId="4F2E1BF4"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36F33C1A" w14:textId="77777777" w:rsidR="002074F1" w:rsidRPr="00780155" w:rsidRDefault="002074F1" w:rsidP="002167F2">
            <w:pPr>
              <w:pStyle w:val="ae"/>
              <w:jc w:val="center"/>
              <w:rPr>
                <w:rFonts w:cs="Times New Roman"/>
                <w:lang w:eastAsia="ru-RU"/>
              </w:rPr>
            </w:pPr>
            <w:r w:rsidRPr="00780155">
              <w:rPr>
                <w:sz w:val="18"/>
                <w:szCs w:val="18"/>
              </w:rPr>
              <w:t>0,00162</w:t>
            </w:r>
          </w:p>
        </w:tc>
        <w:tc>
          <w:tcPr>
            <w:tcW w:w="982" w:type="dxa"/>
            <w:shd w:val="clear" w:color="auto" w:fill="auto"/>
            <w:vAlign w:val="center"/>
            <w:hideMark/>
          </w:tcPr>
          <w:p w14:paraId="2C5590D5" w14:textId="77777777" w:rsidR="002074F1" w:rsidRPr="00780155" w:rsidRDefault="002074F1" w:rsidP="002167F2">
            <w:pPr>
              <w:pStyle w:val="ae"/>
              <w:jc w:val="center"/>
              <w:rPr>
                <w:rFonts w:cs="Times New Roman"/>
                <w:lang w:eastAsia="ru-RU"/>
              </w:rPr>
            </w:pPr>
            <w:r w:rsidRPr="00780155">
              <w:rPr>
                <w:sz w:val="18"/>
                <w:szCs w:val="18"/>
              </w:rPr>
              <w:t>48,8</w:t>
            </w:r>
          </w:p>
        </w:tc>
        <w:tc>
          <w:tcPr>
            <w:tcW w:w="1540" w:type="dxa"/>
            <w:shd w:val="clear" w:color="auto" w:fill="auto"/>
            <w:vAlign w:val="center"/>
            <w:hideMark/>
          </w:tcPr>
          <w:p w14:paraId="69A1F79E" w14:textId="77777777" w:rsidR="002074F1" w:rsidRPr="00780155" w:rsidRDefault="002074F1" w:rsidP="002167F2">
            <w:pPr>
              <w:pStyle w:val="ae"/>
              <w:jc w:val="center"/>
              <w:rPr>
                <w:rFonts w:cs="Times New Roman"/>
                <w:lang w:eastAsia="ru-RU"/>
              </w:rPr>
            </w:pPr>
            <w:r w:rsidRPr="00780155">
              <w:rPr>
                <w:sz w:val="18"/>
                <w:szCs w:val="18"/>
              </w:rPr>
              <w:t>4,1</w:t>
            </w:r>
          </w:p>
        </w:tc>
        <w:tc>
          <w:tcPr>
            <w:tcW w:w="1597" w:type="dxa"/>
            <w:shd w:val="clear" w:color="auto" w:fill="auto"/>
            <w:noWrap/>
            <w:vAlign w:val="center"/>
            <w:hideMark/>
          </w:tcPr>
          <w:p w14:paraId="05A56A1A" w14:textId="77777777" w:rsidR="002074F1" w:rsidRPr="00780155" w:rsidRDefault="002074F1" w:rsidP="002167F2">
            <w:pPr>
              <w:pStyle w:val="ae"/>
              <w:jc w:val="center"/>
              <w:rPr>
                <w:rFonts w:cs="Times New Roman"/>
                <w:lang w:eastAsia="ru-RU"/>
              </w:rPr>
            </w:pPr>
            <w:r w:rsidRPr="00780155">
              <w:rPr>
                <w:sz w:val="18"/>
                <w:szCs w:val="18"/>
              </w:rPr>
              <w:t>0,94</w:t>
            </w:r>
          </w:p>
        </w:tc>
      </w:tr>
      <w:tr w:rsidR="002074F1" w:rsidRPr="00780155" w14:paraId="2BD2270A" w14:textId="77777777" w:rsidTr="002167F2">
        <w:trPr>
          <w:trHeight w:val="23"/>
          <w:jc w:val="center"/>
        </w:trPr>
        <w:tc>
          <w:tcPr>
            <w:tcW w:w="3223" w:type="dxa"/>
            <w:shd w:val="clear" w:color="auto" w:fill="auto"/>
            <w:noWrap/>
            <w:vAlign w:val="center"/>
            <w:hideMark/>
          </w:tcPr>
          <w:p w14:paraId="0D53A59B" w14:textId="77777777" w:rsidR="002074F1" w:rsidRPr="00780155" w:rsidRDefault="002074F1" w:rsidP="002167F2">
            <w:pPr>
              <w:pStyle w:val="ae"/>
              <w:rPr>
                <w:rFonts w:cs="Times New Roman"/>
                <w:lang w:eastAsia="ru-RU"/>
              </w:rPr>
            </w:pPr>
            <w:r w:rsidRPr="00780155">
              <w:rPr>
                <w:sz w:val="18"/>
                <w:szCs w:val="18"/>
              </w:rPr>
              <w:t>Котельная п.Козьмодемьянск 2</w:t>
            </w:r>
          </w:p>
        </w:tc>
        <w:tc>
          <w:tcPr>
            <w:tcW w:w="1017" w:type="dxa"/>
            <w:shd w:val="clear" w:color="auto" w:fill="auto"/>
            <w:vAlign w:val="center"/>
            <w:hideMark/>
          </w:tcPr>
          <w:p w14:paraId="5D04DAA9" w14:textId="77777777" w:rsidR="002074F1" w:rsidRPr="00780155" w:rsidRDefault="002074F1" w:rsidP="002167F2">
            <w:pPr>
              <w:pStyle w:val="ae"/>
              <w:jc w:val="center"/>
              <w:rPr>
                <w:rFonts w:cs="Times New Roman"/>
                <w:lang w:eastAsia="ru-RU"/>
              </w:rPr>
            </w:pPr>
            <w:r w:rsidRPr="00780155">
              <w:rPr>
                <w:sz w:val="18"/>
                <w:szCs w:val="18"/>
              </w:rPr>
              <w:t>0,142</w:t>
            </w:r>
          </w:p>
        </w:tc>
        <w:tc>
          <w:tcPr>
            <w:tcW w:w="926" w:type="dxa"/>
            <w:shd w:val="clear" w:color="auto" w:fill="auto"/>
            <w:vAlign w:val="center"/>
            <w:hideMark/>
          </w:tcPr>
          <w:p w14:paraId="1E457DCF" w14:textId="77777777" w:rsidR="002074F1" w:rsidRPr="00780155" w:rsidRDefault="002074F1" w:rsidP="002167F2">
            <w:pPr>
              <w:pStyle w:val="ae"/>
              <w:jc w:val="center"/>
              <w:rPr>
                <w:rFonts w:cs="Times New Roman"/>
                <w:sz w:val="18"/>
                <w:szCs w:val="18"/>
                <w:lang w:eastAsia="ru-RU"/>
              </w:rPr>
            </w:pPr>
            <w:r w:rsidRPr="00780155">
              <w:rPr>
                <w:sz w:val="18"/>
                <w:szCs w:val="18"/>
              </w:rPr>
              <w:t>0,291</w:t>
            </w:r>
          </w:p>
        </w:tc>
        <w:tc>
          <w:tcPr>
            <w:tcW w:w="1230" w:type="dxa"/>
            <w:shd w:val="clear" w:color="auto" w:fill="auto"/>
            <w:noWrap/>
            <w:vAlign w:val="center"/>
            <w:hideMark/>
          </w:tcPr>
          <w:p w14:paraId="6AF81DB4" w14:textId="77777777" w:rsidR="002074F1" w:rsidRPr="00780155" w:rsidRDefault="002074F1" w:rsidP="002167F2">
            <w:pPr>
              <w:pStyle w:val="ae"/>
              <w:jc w:val="center"/>
              <w:rPr>
                <w:rFonts w:cs="Times New Roman"/>
                <w:lang w:eastAsia="ru-RU"/>
              </w:rPr>
            </w:pPr>
            <w:r w:rsidRPr="00780155">
              <w:rPr>
                <w:sz w:val="18"/>
                <w:szCs w:val="18"/>
              </w:rPr>
              <w:t>0,0649</w:t>
            </w:r>
          </w:p>
        </w:tc>
        <w:tc>
          <w:tcPr>
            <w:tcW w:w="1514" w:type="dxa"/>
            <w:shd w:val="clear" w:color="auto" w:fill="auto"/>
            <w:vAlign w:val="center"/>
            <w:hideMark/>
          </w:tcPr>
          <w:p w14:paraId="4B986260" w14:textId="77777777" w:rsidR="002074F1" w:rsidRPr="00780155" w:rsidRDefault="002074F1" w:rsidP="002167F2">
            <w:pPr>
              <w:pStyle w:val="ae"/>
              <w:jc w:val="center"/>
              <w:rPr>
                <w:rFonts w:cs="Times New Roman"/>
                <w:lang w:eastAsia="ru-RU"/>
              </w:rPr>
            </w:pPr>
            <w:r w:rsidRPr="00780155">
              <w:rPr>
                <w:sz w:val="18"/>
                <w:szCs w:val="18"/>
              </w:rPr>
              <w:t>28,97</w:t>
            </w:r>
          </w:p>
        </w:tc>
        <w:tc>
          <w:tcPr>
            <w:tcW w:w="982" w:type="dxa"/>
            <w:shd w:val="clear" w:color="auto" w:fill="auto"/>
            <w:vAlign w:val="center"/>
            <w:hideMark/>
          </w:tcPr>
          <w:p w14:paraId="3002CA94" w14:textId="77777777" w:rsidR="002074F1" w:rsidRPr="00780155" w:rsidRDefault="002074F1" w:rsidP="002167F2">
            <w:pPr>
              <w:pStyle w:val="ae"/>
              <w:jc w:val="center"/>
              <w:rPr>
                <w:rFonts w:cs="Times New Roman"/>
                <w:lang w:eastAsia="ru-RU"/>
              </w:rPr>
            </w:pPr>
            <w:r w:rsidRPr="00780155">
              <w:rPr>
                <w:sz w:val="18"/>
                <w:szCs w:val="18"/>
              </w:rPr>
              <w:t>3</w:t>
            </w:r>
          </w:p>
        </w:tc>
        <w:tc>
          <w:tcPr>
            <w:tcW w:w="1154" w:type="dxa"/>
            <w:shd w:val="clear" w:color="auto" w:fill="auto"/>
            <w:vAlign w:val="center"/>
            <w:hideMark/>
          </w:tcPr>
          <w:p w14:paraId="7622511A"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1D8E3B46" w14:textId="77777777" w:rsidR="002074F1" w:rsidRPr="00780155" w:rsidRDefault="002074F1" w:rsidP="002167F2">
            <w:pPr>
              <w:pStyle w:val="ae"/>
              <w:jc w:val="center"/>
              <w:rPr>
                <w:rFonts w:cs="Times New Roman"/>
                <w:lang w:eastAsia="ru-RU"/>
              </w:rPr>
            </w:pPr>
            <w:r w:rsidRPr="00780155">
              <w:rPr>
                <w:sz w:val="18"/>
                <w:szCs w:val="18"/>
              </w:rPr>
              <w:t>0,00224</w:t>
            </w:r>
          </w:p>
        </w:tc>
        <w:tc>
          <w:tcPr>
            <w:tcW w:w="982" w:type="dxa"/>
            <w:shd w:val="clear" w:color="auto" w:fill="auto"/>
            <w:vAlign w:val="center"/>
            <w:hideMark/>
          </w:tcPr>
          <w:p w14:paraId="7484A466" w14:textId="77777777" w:rsidR="002074F1" w:rsidRPr="00780155" w:rsidRDefault="002074F1" w:rsidP="002167F2">
            <w:pPr>
              <w:pStyle w:val="ae"/>
              <w:jc w:val="center"/>
              <w:rPr>
                <w:rFonts w:cs="Times New Roman"/>
                <w:lang w:eastAsia="ru-RU"/>
              </w:rPr>
            </w:pPr>
            <w:r w:rsidRPr="00780155">
              <w:rPr>
                <w:sz w:val="18"/>
                <w:szCs w:val="18"/>
              </w:rPr>
              <w:t>21,2</w:t>
            </w:r>
          </w:p>
        </w:tc>
        <w:tc>
          <w:tcPr>
            <w:tcW w:w="1540" w:type="dxa"/>
            <w:shd w:val="clear" w:color="auto" w:fill="auto"/>
            <w:vAlign w:val="center"/>
            <w:hideMark/>
          </w:tcPr>
          <w:p w14:paraId="1FA3D132" w14:textId="77777777" w:rsidR="002074F1" w:rsidRPr="00780155" w:rsidRDefault="002074F1" w:rsidP="002167F2">
            <w:pPr>
              <w:pStyle w:val="ae"/>
              <w:jc w:val="center"/>
              <w:rPr>
                <w:rFonts w:cs="Times New Roman"/>
                <w:lang w:eastAsia="ru-RU"/>
              </w:rPr>
            </w:pPr>
            <w:r w:rsidRPr="00780155">
              <w:rPr>
                <w:sz w:val="18"/>
                <w:szCs w:val="18"/>
              </w:rPr>
              <w:t>2,1</w:t>
            </w:r>
          </w:p>
        </w:tc>
        <w:tc>
          <w:tcPr>
            <w:tcW w:w="1597" w:type="dxa"/>
            <w:shd w:val="clear" w:color="auto" w:fill="auto"/>
            <w:noWrap/>
            <w:vAlign w:val="center"/>
            <w:hideMark/>
          </w:tcPr>
          <w:p w14:paraId="6A9D339E" w14:textId="77777777" w:rsidR="002074F1" w:rsidRPr="00780155" w:rsidRDefault="002074F1" w:rsidP="002167F2">
            <w:pPr>
              <w:pStyle w:val="ae"/>
              <w:jc w:val="center"/>
              <w:rPr>
                <w:rFonts w:cs="Times New Roman"/>
                <w:lang w:eastAsia="ru-RU"/>
              </w:rPr>
            </w:pPr>
            <w:r w:rsidRPr="00780155">
              <w:rPr>
                <w:sz w:val="18"/>
                <w:szCs w:val="18"/>
              </w:rPr>
              <w:t>0,35</w:t>
            </w:r>
          </w:p>
        </w:tc>
      </w:tr>
      <w:tr w:rsidR="002074F1" w:rsidRPr="00780155" w14:paraId="525D4752" w14:textId="77777777" w:rsidTr="002167F2">
        <w:trPr>
          <w:trHeight w:val="23"/>
          <w:jc w:val="center"/>
        </w:trPr>
        <w:tc>
          <w:tcPr>
            <w:tcW w:w="3223" w:type="dxa"/>
            <w:shd w:val="clear" w:color="auto" w:fill="auto"/>
            <w:noWrap/>
            <w:vAlign w:val="center"/>
            <w:hideMark/>
          </w:tcPr>
          <w:p w14:paraId="38308107" w14:textId="77777777" w:rsidR="002074F1" w:rsidRPr="00780155" w:rsidRDefault="002074F1" w:rsidP="002167F2">
            <w:pPr>
              <w:pStyle w:val="ae"/>
              <w:rPr>
                <w:rFonts w:cs="Times New Roman"/>
                <w:lang w:eastAsia="ru-RU"/>
              </w:rPr>
            </w:pPr>
            <w:r w:rsidRPr="00780155">
              <w:rPr>
                <w:sz w:val="18"/>
                <w:szCs w:val="18"/>
              </w:rPr>
              <w:t>Котельная п.Михайловский</w:t>
            </w:r>
          </w:p>
        </w:tc>
        <w:tc>
          <w:tcPr>
            <w:tcW w:w="1017" w:type="dxa"/>
            <w:shd w:val="clear" w:color="auto" w:fill="auto"/>
            <w:vAlign w:val="center"/>
            <w:hideMark/>
          </w:tcPr>
          <w:p w14:paraId="37D2AD94" w14:textId="77777777" w:rsidR="002074F1" w:rsidRPr="00780155" w:rsidRDefault="002074F1" w:rsidP="002167F2">
            <w:pPr>
              <w:pStyle w:val="ae"/>
              <w:jc w:val="center"/>
              <w:rPr>
                <w:rFonts w:cs="Times New Roman"/>
                <w:lang w:eastAsia="ru-RU"/>
              </w:rPr>
            </w:pPr>
            <w:r w:rsidRPr="00780155">
              <w:rPr>
                <w:sz w:val="18"/>
                <w:szCs w:val="18"/>
              </w:rPr>
              <w:t>0,361</w:t>
            </w:r>
          </w:p>
        </w:tc>
        <w:tc>
          <w:tcPr>
            <w:tcW w:w="926" w:type="dxa"/>
            <w:shd w:val="clear" w:color="auto" w:fill="auto"/>
            <w:vAlign w:val="center"/>
            <w:hideMark/>
          </w:tcPr>
          <w:p w14:paraId="2859DDE9" w14:textId="77777777" w:rsidR="002074F1" w:rsidRPr="00780155" w:rsidRDefault="002074F1" w:rsidP="002167F2">
            <w:pPr>
              <w:pStyle w:val="ae"/>
              <w:jc w:val="center"/>
              <w:rPr>
                <w:rFonts w:cs="Times New Roman"/>
                <w:sz w:val="18"/>
                <w:szCs w:val="18"/>
                <w:lang w:eastAsia="ru-RU"/>
              </w:rPr>
            </w:pPr>
            <w:r w:rsidRPr="00780155">
              <w:rPr>
                <w:sz w:val="18"/>
                <w:szCs w:val="18"/>
              </w:rPr>
              <w:t>7,114</w:t>
            </w:r>
          </w:p>
        </w:tc>
        <w:tc>
          <w:tcPr>
            <w:tcW w:w="1230" w:type="dxa"/>
            <w:shd w:val="clear" w:color="auto" w:fill="auto"/>
            <w:noWrap/>
            <w:vAlign w:val="center"/>
            <w:hideMark/>
          </w:tcPr>
          <w:p w14:paraId="1AA2F0A4" w14:textId="77777777" w:rsidR="002074F1" w:rsidRPr="00780155" w:rsidRDefault="002074F1" w:rsidP="002167F2">
            <w:pPr>
              <w:pStyle w:val="ae"/>
              <w:jc w:val="center"/>
              <w:rPr>
                <w:rFonts w:cs="Times New Roman"/>
                <w:lang w:eastAsia="ru-RU"/>
              </w:rPr>
            </w:pPr>
            <w:r w:rsidRPr="00780155">
              <w:rPr>
                <w:sz w:val="18"/>
                <w:szCs w:val="18"/>
              </w:rPr>
              <w:t>1,7708</w:t>
            </w:r>
          </w:p>
        </w:tc>
        <w:tc>
          <w:tcPr>
            <w:tcW w:w="1514" w:type="dxa"/>
            <w:shd w:val="clear" w:color="auto" w:fill="auto"/>
            <w:vAlign w:val="center"/>
            <w:hideMark/>
          </w:tcPr>
          <w:p w14:paraId="77F67182" w14:textId="77777777" w:rsidR="002074F1" w:rsidRPr="00780155" w:rsidRDefault="002074F1" w:rsidP="002167F2">
            <w:pPr>
              <w:pStyle w:val="ae"/>
              <w:jc w:val="center"/>
              <w:rPr>
                <w:rFonts w:cs="Times New Roman"/>
                <w:lang w:eastAsia="ru-RU"/>
              </w:rPr>
            </w:pPr>
            <w:r w:rsidRPr="00780155">
              <w:rPr>
                <w:sz w:val="18"/>
                <w:szCs w:val="18"/>
              </w:rPr>
              <w:t>947,81</w:t>
            </w:r>
          </w:p>
        </w:tc>
        <w:tc>
          <w:tcPr>
            <w:tcW w:w="982" w:type="dxa"/>
            <w:shd w:val="clear" w:color="auto" w:fill="auto"/>
            <w:vAlign w:val="center"/>
            <w:hideMark/>
          </w:tcPr>
          <w:p w14:paraId="446D6F54" w14:textId="77777777" w:rsidR="002074F1" w:rsidRPr="00780155" w:rsidRDefault="002074F1" w:rsidP="002167F2">
            <w:pPr>
              <w:pStyle w:val="ae"/>
              <w:jc w:val="center"/>
              <w:rPr>
                <w:rFonts w:cs="Times New Roman"/>
                <w:lang w:eastAsia="ru-RU"/>
              </w:rPr>
            </w:pPr>
            <w:r w:rsidRPr="00780155">
              <w:rPr>
                <w:sz w:val="18"/>
                <w:szCs w:val="18"/>
              </w:rPr>
              <w:t>34</w:t>
            </w:r>
          </w:p>
        </w:tc>
        <w:tc>
          <w:tcPr>
            <w:tcW w:w="1154" w:type="dxa"/>
            <w:shd w:val="clear" w:color="auto" w:fill="auto"/>
            <w:vAlign w:val="center"/>
            <w:hideMark/>
          </w:tcPr>
          <w:p w14:paraId="3554C0F5" w14:textId="77777777" w:rsidR="002074F1" w:rsidRPr="00780155" w:rsidRDefault="002074F1" w:rsidP="002167F2">
            <w:pPr>
              <w:pStyle w:val="ae"/>
              <w:jc w:val="center"/>
              <w:rPr>
                <w:rFonts w:cs="Times New Roman"/>
                <w:lang w:eastAsia="ru-RU"/>
              </w:rPr>
            </w:pPr>
            <w:r w:rsidRPr="00780155">
              <w:rPr>
                <w:sz w:val="18"/>
                <w:szCs w:val="18"/>
              </w:rPr>
              <w:t>25</w:t>
            </w:r>
          </w:p>
        </w:tc>
        <w:tc>
          <w:tcPr>
            <w:tcW w:w="1529" w:type="dxa"/>
            <w:shd w:val="clear" w:color="auto" w:fill="auto"/>
            <w:vAlign w:val="center"/>
            <w:hideMark/>
          </w:tcPr>
          <w:p w14:paraId="0F7B4FDF" w14:textId="77777777" w:rsidR="002074F1" w:rsidRPr="00780155" w:rsidRDefault="002074F1" w:rsidP="002167F2">
            <w:pPr>
              <w:pStyle w:val="ae"/>
              <w:jc w:val="center"/>
              <w:rPr>
                <w:rFonts w:cs="Times New Roman"/>
                <w:lang w:eastAsia="ru-RU"/>
              </w:rPr>
            </w:pPr>
            <w:r w:rsidRPr="00780155">
              <w:rPr>
                <w:sz w:val="18"/>
                <w:szCs w:val="18"/>
              </w:rPr>
              <w:t>0</w:t>
            </w:r>
          </w:p>
        </w:tc>
        <w:tc>
          <w:tcPr>
            <w:tcW w:w="982" w:type="dxa"/>
            <w:shd w:val="clear" w:color="auto" w:fill="auto"/>
            <w:vAlign w:val="center"/>
            <w:hideMark/>
          </w:tcPr>
          <w:p w14:paraId="08B3E1D3" w14:textId="77777777" w:rsidR="002074F1" w:rsidRPr="00780155" w:rsidRDefault="002074F1" w:rsidP="002167F2">
            <w:pPr>
              <w:pStyle w:val="ae"/>
              <w:jc w:val="center"/>
              <w:rPr>
                <w:rFonts w:cs="Times New Roman"/>
                <w:lang w:eastAsia="ru-RU"/>
              </w:rPr>
            </w:pPr>
            <w:r w:rsidRPr="00780155">
              <w:rPr>
                <w:sz w:val="18"/>
                <w:szCs w:val="18"/>
              </w:rPr>
              <w:t>94,1</w:t>
            </w:r>
          </w:p>
        </w:tc>
        <w:tc>
          <w:tcPr>
            <w:tcW w:w="1540" w:type="dxa"/>
            <w:shd w:val="clear" w:color="auto" w:fill="auto"/>
            <w:vAlign w:val="center"/>
            <w:hideMark/>
          </w:tcPr>
          <w:p w14:paraId="77EB1DE3" w14:textId="77777777" w:rsidR="002074F1" w:rsidRPr="00780155" w:rsidRDefault="002074F1" w:rsidP="002167F2">
            <w:pPr>
              <w:pStyle w:val="ae"/>
              <w:jc w:val="center"/>
              <w:rPr>
                <w:rFonts w:cs="Times New Roman"/>
                <w:lang w:eastAsia="ru-RU"/>
              </w:rPr>
            </w:pPr>
            <w:r w:rsidRPr="00780155">
              <w:rPr>
                <w:sz w:val="18"/>
                <w:szCs w:val="18"/>
              </w:rPr>
              <w:t>19,7</w:t>
            </w:r>
          </w:p>
        </w:tc>
        <w:tc>
          <w:tcPr>
            <w:tcW w:w="1597" w:type="dxa"/>
            <w:shd w:val="clear" w:color="auto" w:fill="auto"/>
            <w:noWrap/>
            <w:vAlign w:val="center"/>
            <w:hideMark/>
          </w:tcPr>
          <w:p w14:paraId="11E67D30" w14:textId="77777777" w:rsidR="002074F1" w:rsidRPr="00780155" w:rsidRDefault="002074F1" w:rsidP="002167F2">
            <w:pPr>
              <w:pStyle w:val="ae"/>
              <w:jc w:val="center"/>
              <w:rPr>
                <w:rFonts w:cs="Times New Roman"/>
                <w:lang w:eastAsia="ru-RU"/>
              </w:rPr>
            </w:pPr>
            <w:r w:rsidRPr="00780155">
              <w:rPr>
                <w:sz w:val="18"/>
                <w:szCs w:val="18"/>
              </w:rPr>
              <w:t>0,49</w:t>
            </w:r>
          </w:p>
        </w:tc>
      </w:tr>
      <w:bookmarkEnd w:id="45"/>
    </w:tbl>
    <w:p w14:paraId="7B256DDC" w14:textId="77777777" w:rsidR="00637F9A" w:rsidRPr="00780155" w:rsidRDefault="00637F9A" w:rsidP="00637F9A">
      <w:pPr>
        <w:rPr>
          <w:rFonts w:cs="Times New Roman"/>
        </w:rPr>
        <w:sectPr w:rsidR="00637F9A" w:rsidRPr="00780155" w:rsidSect="00637F9A">
          <w:pgSz w:w="16838" w:h="11906" w:orient="landscape"/>
          <w:pgMar w:top="567" w:right="567" w:bottom="1418" w:left="567" w:header="709" w:footer="709" w:gutter="0"/>
          <w:cols w:space="708"/>
          <w:docGrid w:linePitch="360"/>
        </w:sectPr>
      </w:pPr>
    </w:p>
    <w:p w14:paraId="65F49265" w14:textId="77777777" w:rsidR="001617EC" w:rsidRPr="00780155" w:rsidRDefault="00FD541A" w:rsidP="00FD541A">
      <w:pPr>
        <w:pStyle w:val="10"/>
        <w:rPr>
          <w:rFonts w:cs="Times New Roman"/>
          <w:color w:val="auto"/>
        </w:rPr>
      </w:pPr>
      <w:bookmarkStart w:id="47" w:name="_Toc169429022"/>
      <w:r w:rsidRPr="00780155">
        <w:rPr>
          <w:rFonts w:cs="Times New Roman"/>
          <w:color w:val="auto"/>
        </w:rPr>
        <w:lastRenderedPageBreak/>
        <w:t>Р</w:t>
      </w:r>
      <w:r w:rsidR="001617EC" w:rsidRPr="00780155">
        <w:rPr>
          <w:rFonts w:cs="Times New Roman"/>
          <w:color w:val="auto"/>
        </w:rPr>
        <w:t>аздел 3 "Существующие и перспективные балансы теплоносителя";</w:t>
      </w:r>
      <w:bookmarkEnd w:id="47"/>
    </w:p>
    <w:p w14:paraId="72A12818" w14:textId="77777777" w:rsidR="00BA1542" w:rsidRPr="00780155" w:rsidRDefault="00BA1542" w:rsidP="00D26352">
      <w:pPr>
        <w:pStyle w:val="2"/>
        <w:numPr>
          <w:ilvl w:val="0"/>
          <w:numId w:val="5"/>
        </w:numPr>
        <w:rPr>
          <w:rFonts w:cs="Times New Roman"/>
          <w:color w:val="auto"/>
        </w:rPr>
      </w:pPr>
      <w:bookmarkStart w:id="48" w:name="_Toc169429023"/>
      <w:r w:rsidRPr="00780155">
        <w:rPr>
          <w:rFonts w:cs="Times New Roman"/>
          <w:color w:val="auto"/>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48"/>
    </w:p>
    <w:p w14:paraId="72CF29E0" w14:textId="77777777" w:rsidR="0029318B" w:rsidRPr="00780155" w:rsidRDefault="0029318B" w:rsidP="0029318B">
      <w:pPr>
        <w:rPr>
          <w:rFonts w:cs="Times New Roman"/>
        </w:rPr>
      </w:pPr>
      <w:bookmarkStart w:id="49" w:name="_Toc8679782"/>
      <w:r w:rsidRPr="00780155">
        <w:rPr>
          <w:rFonts w:cs="Times New Roman"/>
        </w:rPr>
        <w:t xml:space="preserve">Баланс производительности водоподготовительной установки и подпитки тепловой сети, а также расход теплоносителя (расход сетевой воды) на горячее водоснабжение потребителей с использованием открытой системы теплоснабжения в зоне действия Ярославской ТЭЦ-3 ПАО «ТГК-2» представлен в таблице </w:t>
      </w:r>
      <w:r w:rsidRPr="00780155">
        <w:rPr>
          <w:rFonts w:cs="Times New Roman"/>
          <w:sz w:val="26"/>
          <w:szCs w:val="26"/>
        </w:rPr>
        <w:t>ниже.</w:t>
      </w:r>
    </w:p>
    <w:p w14:paraId="3AC664D3" w14:textId="77777777" w:rsidR="00D50F9F" w:rsidRPr="00780155" w:rsidRDefault="00D50F9F" w:rsidP="00D50F9F">
      <w:pPr>
        <w:rPr>
          <w:rFonts w:cs="Times New Roman"/>
          <w:b/>
          <w:bCs/>
        </w:rPr>
        <w:sectPr w:rsidR="00D50F9F" w:rsidRPr="00780155" w:rsidSect="00D50F9F">
          <w:pgSz w:w="11906" w:h="16838"/>
          <w:pgMar w:top="1134" w:right="850" w:bottom="1134" w:left="1701" w:header="454" w:footer="510" w:gutter="0"/>
          <w:cols w:space="708"/>
          <w:docGrid w:linePitch="360"/>
        </w:sectPr>
      </w:pPr>
    </w:p>
    <w:p w14:paraId="6816B6D6" w14:textId="6959C545" w:rsidR="00D50F9F" w:rsidRPr="00780155" w:rsidRDefault="00D50F9F" w:rsidP="00D50F9F">
      <w:pPr>
        <w:rPr>
          <w:rFonts w:cs="Times New Roman"/>
        </w:rPr>
      </w:pPr>
      <w:bookmarkStart w:id="50" w:name="_Toc202526905"/>
      <w:r w:rsidRPr="00780155">
        <w:rPr>
          <w:rFonts w:cs="Times New Roman"/>
          <w:bCs/>
        </w:rPr>
        <w:lastRenderedPageBreak/>
        <w:t xml:space="preserve">Таблица </w:t>
      </w:r>
      <w:r w:rsidRPr="00780155">
        <w:rPr>
          <w:rFonts w:cs="Times New Roman"/>
          <w:bCs/>
        </w:rPr>
        <w:fldChar w:fldCharType="begin"/>
      </w:r>
      <w:r w:rsidRPr="00780155">
        <w:rPr>
          <w:rFonts w:cs="Times New Roman"/>
          <w:bCs/>
        </w:rPr>
        <w:instrText xml:space="preserve"> STYLEREF 1 \s </w:instrText>
      </w:r>
      <w:r w:rsidRPr="00780155">
        <w:rPr>
          <w:rFonts w:cs="Times New Roman"/>
          <w:bCs/>
        </w:rPr>
        <w:fldChar w:fldCharType="separate"/>
      </w:r>
      <w:r w:rsidR="000A7863" w:rsidRPr="00780155">
        <w:rPr>
          <w:rFonts w:cs="Times New Roman"/>
          <w:bCs/>
          <w:noProof/>
        </w:rPr>
        <w:t>3</w:t>
      </w:r>
      <w:r w:rsidRPr="00780155">
        <w:rPr>
          <w:rFonts w:cs="Times New Roman"/>
        </w:rPr>
        <w:fldChar w:fldCharType="end"/>
      </w:r>
      <w:r w:rsidRPr="00780155">
        <w:rPr>
          <w:rFonts w:cs="Times New Roman"/>
          <w:bCs/>
        </w:rPr>
        <w:t>.</w:t>
      </w:r>
      <w:r w:rsidRPr="00780155">
        <w:rPr>
          <w:rFonts w:cs="Times New Roman"/>
          <w:bCs/>
        </w:rPr>
        <w:fldChar w:fldCharType="begin"/>
      </w:r>
      <w:r w:rsidRPr="00780155">
        <w:rPr>
          <w:rFonts w:cs="Times New Roman"/>
          <w:bCs/>
        </w:rPr>
        <w:instrText xml:space="preserve"> SEQ Таблица \* ARABIC \s 1 </w:instrText>
      </w:r>
      <w:r w:rsidRPr="00780155">
        <w:rPr>
          <w:rFonts w:cs="Times New Roman"/>
          <w:bCs/>
        </w:rPr>
        <w:fldChar w:fldCharType="separate"/>
      </w:r>
      <w:r w:rsidR="000A7863" w:rsidRPr="00780155">
        <w:rPr>
          <w:rFonts w:cs="Times New Roman"/>
          <w:bCs/>
          <w:noProof/>
        </w:rPr>
        <w:t>1</w:t>
      </w:r>
      <w:r w:rsidRPr="00780155">
        <w:rPr>
          <w:rFonts w:cs="Times New Roman"/>
        </w:rPr>
        <w:fldChar w:fldCharType="end"/>
      </w:r>
      <w:r w:rsidRPr="00780155">
        <w:rPr>
          <w:rFonts w:cs="Times New Roman"/>
        </w:rPr>
        <w:t xml:space="preserve"> Баланс производительности водоподготовительной установки и подпитки тепловой сети в зоне действия Ярославской ТЭЦ-3 ПАО «ТГК-2»</w:t>
      </w:r>
      <w:bookmarkEnd w:id="49"/>
      <w:bookmarkEnd w:id="50"/>
      <w:r w:rsidRPr="00780155">
        <w:rPr>
          <w:rFonts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00"/>
        <w:gridCol w:w="681"/>
        <w:gridCol w:w="678"/>
        <w:gridCol w:w="681"/>
        <w:gridCol w:w="678"/>
        <w:gridCol w:w="681"/>
        <w:gridCol w:w="678"/>
        <w:gridCol w:w="678"/>
        <w:gridCol w:w="681"/>
        <w:gridCol w:w="678"/>
        <w:gridCol w:w="681"/>
        <w:gridCol w:w="678"/>
        <w:gridCol w:w="678"/>
        <w:gridCol w:w="681"/>
        <w:gridCol w:w="662"/>
      </w:tblGrid>
      <w:tr w:rsidR="00201AE3" w:rsidRPr="00780155" w14:paraId="3A32C7CE" w14:textId="77777777" w:rsidTr="00CB045F">
        <w:trPr>
          <w:trHeight w:val="20"/>
          <w:tblHeader/>
          <w:jc w:val="center"/>
        </w:trPr>
        <w:tc>
          <w:tcPr>
            <w:tcW w:w="6200" w:type="dxa"/>
            <w:shd w:val="clear" w:color="auto" w:fill="auto"/>
            <w:vAlign w:val="center"/>
            <w:hideMark/>
          </w:tcPr>
          <w:p w14:paraId="1A9AFAF5" w14:textId="77777777" w:rsidR="009341A0" w:rsidRPr="00780155" w:rsidRDefault="009341A0" w:rsidP="00CB045F">
            <w:pPr>
              <w:pStyle w:val="ae"/>
              <w:jc w:val="center"/>
              <w:rPr>
                <w:rFonts w:cs="Times New Roman"/>
                <w:b/>
                <w:sz w:val="18"/>
                <w:szCs w:val="18"/>
              </w:rPr>
            </w:pPr>
            <w:r w:rsidRPr="00780155">
              <w:rPr>
                <w:rFonts w:cs="Times New Roman"/>
                <w:b/>
                <w:sz w:val="18"/>
                <w:szCs w:val="18"/>
              </w:rPr>
              <w:t>Показатели</w:t>
            </w:r>
          </w:p>
        </w:tc>
        <w:tc>
          <w:tcPr>
            <w:tcW w:w="681" w:type="dxa"/>
            <w:shd w:val="clear" w:color="auto" w:fill="auto"/>
            <w:noWrap/>
            <w:vAlign w:val="center"/>
            <w:hideMark/>
          </w:tcPr>
          <w:p w14:paraId="469A538F" w14:textId="77777777" w:rsidR="009341A0" w:rsidRPr="00780155" w:rsidRDefault="009341A0" w:rsidP="00CB045F">
            <w:pPr>
              <w:pStyle w:val="ae"/>
              <w:jc w:val="center"/>
              <w:rPr>
                <w:rFonts w:cs="Times New Roman"/>
                <w:b/>
                <w:sz w:val="18"/>
                <w:szCs w:val="18"/>
              </w:rPr>
            </w:pPr>
            <w:r w:rsidRPr="00780155">
              <w:rPr>
                <w:rFonts w:cs="Times New Roman"/>
                <w:b/>
                <w:sz w:val="18"/>
                <w:szCs w:val="18"/>
              </w:rPr>
              <w:t>Ед.</w:t>
            </w:r>
          </w:p>
          <w:p w14:paraId="29846486" w14:textId="77777777" w:rsidR="009341A0" w:rsidRPr="00780155" w:rsidRDefault="009341A0" w:rsidP="00CB045F">
            <w:pPr>
              <w:pStyle w:val="ae"/>
              <w:jc w:val="center"/>
              <w:rPr>
                <w:rFonts w:cs="Times New Roman"/>
                <w:b/>
                <w:sz w:val="18"/>
                <w:szCs w:val="18"/>
              </w:rPr>
            </w:pPr>
            <w:r w:rsidRPr="00780155">
              <w:rPr>
                <w:rFonts w:cs="Times New Roman"/>
                <w:b/>
                <w:sz w:val="18"/>
                <w:szCs w:val="18"/>
              </w:rPr>
              <w:t xml:space="preserve"> изм.</w:t>
            </w:r>
          </w:p>
        </w:tc>
        <w:tc>
          <w:tcPr>
            <w:tcW w:w="678" w:type="dxa"/>
            <w:shd w:val="clear" w:color="auto" w:fill="auto"/>
            <w:vAlign w:val="center"/>
            <w:hideMark/>
          </w:tcPr>
          <w:p w14:paraId="57113EC5"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2021</w:t>
            </w:r>
          </w:p>
        </w:tc>
        <w:tc>
          <w:tcPr>
            <w:tcW w:w="681" w:type="dxa"/>
            <w:shd w:val="clear" w:color="auto" w:fill="auto"/>
            <w:vAlign w:val="center"/>
            <w:hideMark/>
          </w:tcPr>
          <w:p w14:paraId="4BA20074"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2022</w:t>
            </w:r>
          </w:p>
        </w:tc>
        <w:tc>
          <w:tcPr>
            <w:tcW w:w="678" w:type="dxa"/>
            <w:shd w:val="clear" w:color="auto" w:fill="auto"/>
            <w:vAlign w:val="center"/>
            <w:hideMark/>
          </w:tcPr>
          <w:p w14:paraId="20F849C5"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2023</w:t>
            </w:r>
          </w:p>
        </w:tc>
        <w:tc>
          <w:tcPr>
            <w:tcW w:w="681" w:type="dxa"/>
            <w:shd w:val="clear" w:color="auto" w:fill="auto"/>
            <w:vAlign w:val="center"/>
            <w:hideMark/>
          </w:tcPr>
          <w:p w14:paraId="7032C60F"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2024</w:t>
            </w:r>
          </w:p>
        </w:tc>
        <w:tc>
          <w:tcPr>
            <w:tcW w:w="678" w:type="dxa"/>
            <w:shd w:val="clear" w:color="auto" w:fill="auto"/>
            <w:vAlign w:val="center"/>
            <w:hideMark/>
          </w:tcPr>
          <w:p w14:paraId="66E50FD4"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2025</w:t>
            </w:r>
          </w:p>
        </w:tc>
        <w:tc>
          <w:tcPr>
            <w:tcW w:w="678" w:type="dxa"/>
            <w:shd w:val="clear" w:color="auto" w:fill="auto"/>
            <w:vAlign w:val="center"/>
            <w:hideMark/>
          </w:tcPr>
          <w:p w14:paraId="7C9D24E2"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2026</w:t>
            </w:r>
          </w:p>
        </w:tc>
        <w:tc>
          <w:tcPr>
            <w:tcW w:w="681" w:type="dxa"/>
            <w:shd w:val="clear" w:color="auto" w:fill="auto"/>
            <w:vAlign w:val="center"/>
            <w:hideMark/>
          </w:tcPr>
          <w:p w14:paraId="339CEF62"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2027</w:t>
            </w:r>
          </w:p>
        </w:tc>
        <w:tc>
          <w:tcPr>
            <w:tcW w:w="678" w:type="dxa"/>
            <w:shd w:val="clear" w:color="auto" w:fill="auto"/>
            <w:vAlign w:val="center"/>
            <w:hideMark/>
          </w:tcPr>
          <w:p w14:paraId="2698510E"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2028</w:t>
            </w:r>
          </w:p>
        </w:tc>
        <w:tc>
          <w:tcPr>
            <w:tcW w:w="681" w:type="dxa"/>
            <w:shd w:val="clear" w:color="auto" w:fill="auto"/>
            <w:vAlign w:val="center"/>
            <w:hideMark/>
          </w:tcPr>
          <w:p w14:paraId="3C6A4061"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2029</w:t>
            </w:r>
          </w:p>
        </w:tc>
        <w:tc>
          <w:tcPr>
            <w:tcW w:w="678" w:type="dxa"/>
            <w:shd w:val="clear" w:color="auto" w:fill="auto"/>
            <w:vAlign w:val="center"/>
            <w:hideMark/>
          </w:tcPr>
          <w:p w14:paraId="5334AF37"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2030</w:t>
            </w:r>
          </w:p>
        </w:tc>
        <w:tc>
          <w:tcPr>
            <w:tcW w:w="678" w:type="dxa"/>
            <w:shd w:val="clear" w:color="auto" w:fill="auto"/>
            <w:vAlign w:val="center"/>
            <w:hideMark/>
          </w:tcPr>
          <w:p w14:paraId="2732B2FD"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2031</w:t>
            </w:r>
          </w:p>
        </w:tc>
        <w:tc>
          <w:tcPr>
            <w:tcW w:w="681" w:type="dxa"/>
            <w:shd w:val="clear" w:color="auto" w:fill="auto"/>
            <w:vAlign w:val="center"/>
            <w:hideMark/>
          </w:tcPr>
          <w:p w14:paraId="5F095DDD"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2032</w:t>
            </w:r>
          </w:p>
        </w:tc>
        <w:tc>
          <w:tcPr>
            <w:tcW w:w="662" w:type="dxa"/>
            <w:shd w:val="clear" w:color="auto" w:fill="auto"/>
            <w:vAlign w:val="center"/>
          </w:tcPr>
          <w:p w14:paraId="0562CBD8" w14:textId="77777777" w:rsidR="009341A0" w:rsidRPr="00780155" w:rsidRDefault="009341A0" w:rsidP="00CB045F">
            <w:pPr>
              <w:pStyle w:val="ae"/>
              <w:jc w:val="center"/>
              <w:rPr>
                <w:rFonts w:cs="Times New Roman"/>
                <w:b/>
                <w:sz w:val="18"/>
                <w:szCs w:val="18"/>
              </w:rPr>
            </w:pPr>
            <w:r w:rsidRPr="00780155">
              <w:rPr>
                <w:rFonts w:cs="Times New Roman"/>
                <w:b/>
                <w:sz w:val="18"/>
                <w:szCs w:val="18"/>
              </w:rPr>
              <w:t>2033</w:t>
            </w:r>
          </w:p>
        </w:tc>
      </w:tr>
      <w:tr w:rsidR="00201AE3" w:rsidRPr="00780155" w14:paraId="55172FD8" w14:textId="77777777" w:rsidTr="00CB045F">
        <w:trPr>
          <w:trHeight w:val="20"/>
          <w:jc w:val="center"/>
        </w:trPr>
        <w:tc>
          <w:tcPr>
            <w:tcW w:w="6200" w:type="dxa"/>
            <w:shd w:val="clear" w:color="auto" w:fill="auto"/>
            <w:noWrap/>
            <w:vAlign w:val="center"/>
            <w:hideMark/>
          </w:tcPr>
          <w:p w14:paraId="4927F55D" w14:textId="77777777" w:rsidR="009341A0" w:rsidRPr="00780155" w:rsidRDefault="009341A0" w:rsidP="00CB045F">
            <w:pPr>
              <w:pStyle w:val="ae"/>
              <w:rPr>
                <w:rFonts w:cs="Times New Roman"/>
                <w:sz w:val="18"/>
                <w:szCs w:val="18"/>
              </w:rPr>
            </w:pPr>
            <w:r w:rsidRPr="00780155">
              <w:rPr>
                <w:rFonts w:cs="Times New Roman"/>
                <w:sz w:val="18"/>
                <w:szCs w:val="18"/>
              </w:rPr>
              <w:t>Производительность ВПУ</w:t>
            </w:r>
          </w:p>
        </w:tc>
        <w:tc>
          <w:tcPr>
            <w:tcW w:w="681" w:type="dxa"/>
            <w:shd w:val="clear" w:color="auto" w:fill="auto"/>
            <w:noWrap/>
            <w:vAlign w:val="center"/>
            <w:hideMark/>
          </w:tcPr>
          <w:p w14:paraId="1CFCCE39" w14:textId="77777777" w:rsidR="009341A0" w:rsidRPr="00780155" w:rsidRDefault="009341A0" w:rsidP="00CB045F">
            <w:pPr>
              <w:pStyle w:val="ae"/>
              <w:rPr>
                <w:rFonts w:cs="Times New Roman"/>
                <w:sz w:val="18"/>
                <w:szCs w:val="18"/>
              </w:rPr>
            </w:pPr>
            <w:r w:rsidRPr="00780155">
              <w:rPr>
                <w:rFonts w:cs="Times New Roman"/>
                <w:sz w:val="18"/>
                <w:szCs w:val="18"/>
              </w:rPr>
              <w:t>т/ч</w:t>
            </w:r>
          </w:p>
        </w:tc>
        <w:tc>
          <w:tcPr>
            <w:tcW w:w="678" w:type="dxa"/>
            <w:shd w:val="clear" w:color="auto" w:fill="auto"/>
            <w:noWrap/>
            <w:vAlign w:val="center"/>
            <w:hideMark/>
          </w:tcPr>
          <w:p w14:paraId="29802797"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81" w:type="dxa"/>
            <w:shd w:val="clear" w:color="auto" w:fill="auto"/>
            <w:noWrap/>
            <w:vAlign w:val="center"/>
            <w:hideMark/>
          </w:tcPr>
          <w:p w14:paraId="347B9F40"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78" w:type="dxa"/>
            <w:shd w:val="clear" w:color="auto" w:fill="auto"/>
            <w:noWrap/>
            <w:vAlign w:val="center"/>
            <w:hideMark/>
          </w:tcPr>
          <w:p w14:paraId="05993A76"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81" w:type="dxa"/>
            <w:shd w:val="clear" w:color="auto" w:fill="auto"/>
            <w:noWrap/>
            <w:vAlign w:val="center"/>
            <w:hideMark/>
          </w:tcPr>
          <w:p w14:paraId="62647D08"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78" w:type="dxa"/>
            <w:shd w:val="clear" w:color="auto" w:fill="auto"/>
            <w:noWrap/>
            <w:vAlign w:val="center"/>
            <w:hideMark/>
          </w:tcPr>
          <w:p w14:paraId="441D96A4"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78" w:type="dxa"/>
            <w:shd w:val="clear" w:color="auto" w:fill="auto"/>
            <w:noWrap/>
            <w:vAlign w:val="center"/>
            <w:hideMark/>
          </w:tcPr>
          <w:p w14:paraId="3E28D949"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81" w:type="dxa"/>
            <w:shd w:val="clear" w:color="auto" w:fill="auto"/>
            <w:noWrap/>
            <w:vAlign w:val="center"/>
            <w:hideMark/>
          </w:tcPr>
          <w:p w14:paraId="402498D7"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78" w:type="dxa"/>
            <w:shd w:val="clear" w:color="auto" w:fill="auto"/>
            <w:noWrap/>
            <w:vAlign w:val="center"/>
            <w:hideMark/>
          </w:tcPr>
          <w:p w14:paraId="57084958"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81" w:type="dxa"/>
            <w:shd w:val="clear" w:color="auto" w:fill="auto"/>
            <w:noWrap/>
            <w:vAlign w:val="center"/>
            <w:hideMark/>
          </w:tcPr>
          <w:p w14:paraId="73F29B9E"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78" w:type="dxa"/>
            <w:shd w:val="clear" w:color="auto" w:fill="auto"/>
            <w:noWrap/>
            <w:vAlign w:val="center"/>
            <w:hideMark/>
          </w:tcPr>
          <w:p w14:paraId="3D48F6C2"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78" w:type="dxa"/>
            <w:shd w:val="clear" w:color="auto" w:fill="auto"/>
            <w:noWrap/>
            <w:vAlign w:val="center"/>
            <w:hideMark/>
          </w:tcPr>
          <w:p w14:paraId="332F3BC8"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81" w:type="dxa"/>
            <w:shd w:val="clear" w:color="auto" w:fill="auto"/>
            <w:noWrap/>
            <w:vAlign w:val="center"/>
            <w:hideMark/>
          </w:tcPr>
          <w:p w14:paraId="36153030" w14:textId="77777777" w:rsidR="009341A0" w:rsidRPr="00780155" w:rsidRDefault="009341A0" w:rsidP="00CB045F">
            <w:pPr>
              <w:pStyle w:val="ae"/>
              <w:rPr>
                <w:rFonts w:cs="Times New Roman"/>
                <w:sz w:val="18"/>
                <w:szCs w:val="18"/>
              </w:rPr>
            </w:pPr>
            <w:r w:rsidRPr="00780155">
              <w:rPr>
                <w:rFonts w:cs="Times New Roman"/>
                <w:sz w:val="18"/>
                <w:szCs w:val="18"/>
              </w:rPr>
              <w:t>1860</w:t>
            </w:r>
          </w:p>
        </w:tc>
        <w:tc>
          <w:tcPr>
            <w:tcW w:w="662" w:type="dxa"/>
            <w:shd w:val="clear" w:color="auto" w:fill="auto"/>
            <w:vAlign w:val="center"/>
          </w:tcPr>
          <w:p w14:paraId="65E674AE" w14:textId="77777777" w:rsidR="009341A0" w:rsidRPr="00780155" w:rsidRDefault="009341A0" w:rsidP="00CB045F">
            <w:pPr>
              <w:pStyle w:val="ae"/>
              <w:rPr>
                <w:rFonts w:cs="Times New Roman"/>
                <w:sz w:val="18"/>
                <w:szCs w:val="18"/>
              </w:rPr>
            </w:pPr>
            <w:r w:rsidRPr="00780155">
              <w:rPr>
                <w:rFonts w:cs="Times New Roman"/>
                <w:sz w:val="18"/>
                <w:szCs w:val="18"/>
              </w:rPr>
              <w:t>1860</w:t>
            </w:r>
          </w:p>
        </w:tc>
      </w:tr>
      <w:tr w:rsidR="00201AE3" w:rsidRPr="00780155" w14:paraId="5C5E16F0" w14:textId="77777777" w:rsidTr="00CB045F">
        <w:trPr>
          <w:trHeight w:val="20"/>
          <w:jc w:val="center"/>
        </w:trPr>
        <w:tc>
          <w:tcPr>
            <w:tcW w:w="6200" w:type="dxa"/>
            <w:shd w:val="clear" w:color="auto" w:fill="auto"/>
            <w:vAlign w:val="center"/>
            <w:hideMark/>
          </w:tcPr>
          <w:p w14:paraId="75935C3D" w14:textId="77777777" w:rsidR="009341A0" w:rsidRPr="00780155" w:rsidRDefault="009341A0" w:rsidP="00CB045F">
            <w:pPr>
              <w:pStyle w:val="ae"/>
              <w:rPr>
                <w:rFonts w:cs="Times New Roman"/>
                <w:sz w:val="18"/>
                <w:szCs w:val="18"/>
              </w:rPr>
            </w:pPr>
            <w:r w:rsidRPr="00780155">
              <w:rPr>
                <w:rFonts w:cs="Times New Roman"/>
                <w:sz w:val="18"/>
                <w:szCs w:val="18"/>
              </w:rPr>
              <w:t>Средневзвешенный срок службы</w:t>
            </w:r>
          </w:p>
        </w:tc>
        <w:tc>
          <w:tcPr>
            <w:tcW w:w="681" w:type="dxa"/>
            <w:shd w:val="clear" w:color="auto" w:fill="auto"/>
            <w:noWrap/>
            <w:vAlign w:val="center"/>
            <w:hideMark/>
          </w:tcPr>
          <w:p w14:paraId="31468A25" w14:textId="77777777" w:rsidR="009341A0" w:rsidRPr="00780155" w:rsidRDefault="009341A0" w:rsidP="00CB045F">
            <w:pPr>
              <w:pStyle w:val="ae"/>
              <w:rPr>
                <w:rFonts w:cs="Times New Roman"/>
                <w:sz w:val="18"/>
                <w:szCs w:val="18"/>
              </w:rPr>
            </w:pPr>
            <w:r w:rsidRPr="00780155">
              <w:rPr>
                <w:rFonts w:cs="Times New Roman"/>
                <w:sz w:val="18"/>
                <w:szCs w:val="18"/>
              </w:rPr>
              <w:t>лет</w:t>
            </w:r>
          </w:p>
        </w:tc>
        <w:tc>
          <w:tcPr>
            <w:tcW w:w="678" w:type="dxa"/>
            <w:shd w:val="clear" w:color="auto" w:fill="auto"/>
            <w:noWrap/>
            <w:vAlign w:val="center"/>
            <w:hideMark/>
          </w:tcPr>
          <w:p w14:paraId="7A2E7C30" w14:textId="77777777" w:rsidR="009341A0" w:rsidRPr="00780155" w:rsidRDefault="009341A0" w:rsidP="00CB045F">
            <w:pPr>
              <w:pStyle w:val="ae"/>
              <w:rPr>
                <w:rFonts w:cs="Times New Roman"/>
                <w:sz w:val="18"/>
                <w:szCs w:val="18"/>
              </w:rPr>
            </w:pPr>
            <w:r w:rsidRPr="00780155">
              <w:rPr>
                <w:rFonts w:cs="Times New Roman"/>
                <w:sz w:val="18"/>
                <w:szCs w:val="18"/>
              </w:rPr>
              <w:t>60</w:t>
            </w:r>
          </w:p>
        </w:tc>
        <w:tc>
          <w:tcPr>
            <w:tcW w:w="681" w:type="dxa"/>
            <w:shd w:val="clear" w:color="auto" w:fill="auto"/>
            <w:noWrap/>
            <w:vAlign w:val="center"/>
            <w:hideMark/>
          </w:tcPr>
          <w:p w14:paraId="645F39F7" w14:textId="77777777" w:rsidR="009341A0" w:rsidRPr="00780155" w:rsidRDefault="009341A0" w:rsidP="00CB045F">
            <w:pPr>
              <w:pStyle w:val="ae"/>
              <w:rPr>
                <w:rFonts w:cs="Times New Roman"/>
                <w:sz w:val="18"/>
                <w:szCs w:val="18"/>
              </w:rPr>
            </w:pPr>
            <w:r w:rsidRPr="00780155">
              <w:rPr>
                <w:rFonts w:cs="Times New Roman"/>
                <w:sz w:val="18"/>
                <w:szCs w:val="18"/>
              </w:rPr>
              <w:t>61</w:t>
            </w:r>
          </w:p>
        </w:tc>
        <w:tc>
          <w:tcPr>
            <w:tcW w:w="678" w:type="dxa"/>
            <w:shd w:val="clear" w:color="auto" w:fill="auto"/>
            <w:noWrap/>
            <w:vAlign w:val="center"/>
            <w:hideMark/>
          </w:tcPr>
          <w:p w14:paraId="343FB4BD" w14:textId="77777777" w:rsidR="009341A0" w:rsidRPr="00780155" w:rsidRDefault="009341A0" w:rsidP="00CB045F">
            <w:pPr>
              <w:pStyle w:val="ae"/>
              <w:rPr>
                <w:rFonts w:cs="Times New Roman"/>
                <w:sz w:val="18"/>
                <w:szCs w:val="18"/>
              </w:rPr>
            </w:pPr>
            <w:r w:rsidRPr="00780155">
              <w:rPr>
                <w:rFonts w:cs="Times New Roman"/>
                <w:sz w:val="18"/>
                <w:szCs w:val="18"/>
              </w:rPr>
              <w:t>62</w:t>
            </w:r>
          </w:p>
        </w:tc>
        <w:tc>
          <w:tcPr>
            <w:tcW w:w="681" w:type="dxa"/>
            <w:shd w:val="clear" w:color="auto" w:fill="auto"/>
            <w:noWrap/>
            <w:vAlign w:val="center"/>
            <w:hideMark/>
          </w:tcPr>
          <w:p w14:paraId="0B0581BE" w14:textId="77777777" w:rsidR="009341A0" w:rsidRPr="00780155" w:rsidRDefault="009341A0" w:rsidP="00CB045F">
            <w:pPr>
              <w:pStyle w:val="ae"/>
              <w:rPr>
                <w:rFonts w:cs="Times New Roman"/>
                <w:sz w:val="18"/>
                <w:szCs w:val="18"/>
              </w:rPr>
            </w:pPr>
            <w:r w:rsidRPr="00780155">
              <w:rPr>
                <w:rFonts w:cs="Times New Roman"/>
                <w:sz w:val="18"/>
                <w:szCs w:val="18"/>
              </w:rPr>
              <w:t>63</w:t>
            </w:r>
          </w:p>
        </w:tc>
        <w:tc>
          <w:tcPr>
            <w:tcW w:w="678" w:type="dxa"/>
            <w:shd w:val="clear" w:color="auto" w:fill="auto"/>
            <w:noWrap/>
            <w:vAlign w:val="center"/>
            <w:hideMark/>
          </w:tcPr>
          <w:p w14:paraId="6D4F09A6" w14:textId="77777777" w:rsidR="009341A0" w:rsidRPr="00780155" w:rsidRDefault="009341A0" w:rsidP="00CB045F">
            <w:pPr>
              <w:pStyle w:val="ae"/>
              <w:rPr>
                <w:rFonts w:cs="Times New Roman"/>
                <w:sz w:val="18"/>
                <w:szCs w:val="18"/>
              </w:rPr>
            </w:pPr>
            <w:r w:rsidRPr="00780155">
              <w:rPr>
                <w:rFonts w:cs="Times New Roman"/>
                <w:sz w:val="18"/>
                <w:szCs w:val="18"/>
              </w:rPr>
              <w:t>64</w:t>
            </w:r>
          </w:p>
        </w:tc>
        <w:tc>
          <w:tcPr>
            <w:tcW w:w="678" w:type="dxa"/>
            <w:shd w:val="clear" w:color="auto" w:fill="auto"/>
            <w:noWrap/>
            <w:vAlign w:val="center"/>
            <w:hideMark/>
          </w:tcPr>
          <w:p w14:paraId="0C3204EB" w14:textId="77777777" w:rsidR="009341A0" w:rsidRPr="00780155" w:rsidRDefault="009341A0" w:rsidP="00CB045F">
            <w:pPr>
              <w:pStyle w:val="ae"/>
              <w:rPr>
                <w:rFonts w:cs="Times New Roman"/>
                <w:sz w:val="18"/>
                <w:szCs w:val="18"/>
              </w:rPr>
            </w:pPr>
            <w:r w:rsidRPr="00780155">
              <w:rPr>
                <w:rFonts w:cs="Times New Roman"/>
                <w:sz w:val="18"/>
                <w:szCs w:val="18"/>
              </w:rPr>
              <w:t>65</w:t>
            </w:r>
          </w:p>
        </w:tc>
        <w:tc>
          <w:tcPr>
            <w:tcW w:w="681" w:type="dxa"/>
            <w:shd w:val="clear" w:color="auto" w:fill="auto"/>
            <w:noWrap/>
            <w:vAlign w:val="center"/>
            <w:hideMark/>
          </w:tcPr>
          <w:p w14:paraId="75F35627" w14:textId="77777777" w:rsidR="009341A0" w:rsidRPr="00780155" w:rsidRDefault="009341A0" w:rsidP="00CB045F">
            <w:pPr>
              <w:pStyle w:val="ae"/>
              <w:rPr>
                <w:rFonts w:cs="Times New Roman"/>
                <w:sz w:val="18"/>
                <w:szCs w:val="18"/>
              </w:rPr>
            </w:pPr>
            <w:r w:rsidRPr="00780155">
              <w:rPr>
                <w:rFonts w:cs="Times New Roman"/>
                <w:sz w:val="18"/>
                <w:szCs w:val="18"/>
              </w:rPr>
              <w:t>66</w:t>
            </w:r>
          </w:p>
        </w:tc>
        <w:tc>
          <w:tcPr>
            <w:tcW w:w="678" w:type="dxa"/>
            <w:shd w:val="clear" w:color="auto" w:fill="auto"/>
            <w:noWrap/>
            <w:vAlign w:val="center"/>
            <w:hideMark/>
          </w:tcPr>
          <w:p w14:paraId="133D0B82" w14:textId="77777777" w:rsidR="009341A0" w:rsidRPr="00780155" w:rsidRDefault="009341A0" w:rsidP="00CB045F">
            <w:pPr>
              <w:pStyle w:val="ae"/>
              <w:rPr>
                <w:rFonts w:cs="Times New Roman"/>
                <w:sz w:val="18"/>
                <w:szCs w:val="18"/>
              </w:rPr>
            </w:pPr>
            <w:r w:rsidRPr="00780155">
              <w:rPr>
                <w:rFonts w:cs="Times New Roman"/>
                <w:sz w:val="18"/>
                <w:szCs w:val="18"/>
              </w:rPr>
              <w:t>67</w:t>
            </w:r>
          </w:p>
        </w:tc>
        <w:tc>
          <w:tcPr>
            <w:tcW w:w="681" w:type="dxa"/>
            <w:shd w:val="clear" w:color="auto" w:fill="auto"/>
            <w:noWrap/>
            <w:vAlign w:val="center"/>
            <w:hideMark/>
          </w:tcPr>
          <w:p w14:paraId="27EF3F16" w14:textId="77777777" w:rsidR="009341A0" w:rsidRPr="00780155" w:rsidRDefault="009341A0" w:rsidP="00CB045F">
            <w:pPr>
              <w:pStyle w:val="ae"/>
              <w:rPr>
                <w:rFonts w:cs="Times New Roman"/>
                <w:sz w:val="18"/>
                <w:szCs w:val="18"/>
              </w:rPr>
            </w:pPr>
            <w:r w:rsidRPr="00780155">
              <w:rPr>
                <w:rFonts w:cs="Times New Roman"/>
                <w:sz w:val="18"/>
                <w:szCs w:val="18"/>
              </w:rPr>
              <w:t>68</w:t>
            </w:r>
          </w:p>
        </w:tc>
        <w:tc>
          <w:tcPr>
            <w:tcW w:w="678" w:type="dxa"/>
            <w:shd w:val="clear" w:color="auto" w:fill="auto"/>
            <w:noWrap/>
            <w:vAlign w:val="center"/>
            <w:hideMark/>
          </w:tcPr>
          <w:p w14:paraId="20540610" w14:textId="77777777" w:rsidR="009341A0" w:rsidRPr="00780155" w:rsidRDefault="009341A0" w:rsidP="00CB045F">
            <w:pPr>
              <w:pStyle w:val="ae"/>
              <w:rPr>
                <w:rFonts w:cs="Times New Roman"/>
                <w:sz w:val="18"/>
                <w:szCs w:val="18"/>
              </w:rPr>
            </w:pPr>
            <w:r w:rsidRPr="00780155">
              <w:rPr>
                <w:rFonts w:cs="Times New Roman"/>
                <w:sz w:val="18"/>
                <w:szCs w:val="18"/>
              </w:rPr>
              <w:t>69</w:t>
            </w:r>
          </w:p>
        </w:tc>
        <w:tc>
          <w:tcPr>
            <w:tcW w:w="678" w:type="dxa"/>
            <w:shd w:val="clear" w:color="auto" w:fill="auto"/>
            <w:noWrap/>
            <w:vAlign w:val="center"/>
            <w:hideMark/>
          </w:tcPr>
          <w:p w14:paraId="527949D6" w14:textId="77777777" w:rsidR="009341A0" w:rsidRPr="00780155" w:rsidRDefault="009341A0" w:rsidP="00CB045F">
            <w:pPr>
              <w:pStyle w:val="ae"/>
              <w:rPr>
                <w:rFonts w:cs="Times New Roman"/>
                <w:sz w:val="18"/>
                <w:szCs w:val="18"/>
              </w:rPr>
            </w:pPr>
            <w:r w:rsidRPr="00780155">
              <w:rPr>
                <w:rFonts w:cs="Times New Roman"/>
                <w:sz w:val="18"/>
                <w:szCs w:val="18"/>
              </w:rPr>
              <w:t>70</w:t>
            </w:r>
          </w:p>
        </w:tc>
        <w:tc>
          <w:tcPr>
            <w:tcW w:w="681" w:type="dxa"/>
            <w:shd w:val="clear" w:color="auto" w:fill="auto"/>
            <w:noWrap/>
            <w:vAlign w:val="center"/>
            <w:hideMark/>
          </w:tcPr>
          <w:p w14:paraId="12126F29" w14:textId="77777777" w:rsidR="009341A0" w:rsidRPr="00780155" w:rsidRDefault="009341A0" w:rsidP="00CB045F">
            <w:pPr>
              <w:pStyle w:val="ae"/>
              <w:rPr>
                <w:rFonts w:cs="Times New Roman"/>
                <w:sz w:val="18"/>
                <w:szCs w:val="18"/>
              </w:rPr>
            </w:pPr>
            <w:r w:rsidRPr="00780155">
              <w:rPr>
                <w:rFonts w:cs="Times New Roman"/>
                <w:sz w:val="18"/>
                <w:szCs w:val="18"/>
              </w:rPr>
              <w:t>70</w:t>
            </w:r>
          </w:p>
        </w:tc>
        <w:tc>
          <w:tcPr>
            <w:tcW w:w="662" w:type="dxa"/>
            <w:shd w:val="clear" w:color="auto" w:fill="auto"/>
            <w:vAlign w:val="center"/>
          </w:tcPr>
          <w:p w14:paraId="683F3841" w14:textId="77777777" w:rsidR="009341A0" w:rsidRPr="00780155" w:rsidRDefault="009341A0" w:rsidP="00CB045F">
            <w:pPr>
              <w:pStyle w:val="ae"/>
              <w:rPr>
                <w:rFonts w:cs="Times New Roman"/>
                <w:sz w:val="18"/>
                <w:szCs w:val="18"/>
              </w:rPr>
            </w:pPr>
            <w:r w:rsidRPr="00780155">
              <w:rPr>
                <w:rFonts w:cs="Times New Roman"/>
                <w:sz w:val="18"/>
                <w:szCs w:val="18"/>
              </w:rPr>
              <w:t>70</w:t>
            </w:r>
          </w:p>
        </w:tc>
      </w:tr>
      <w:tr w:rsidR="00201AE3" w:rsidRPr="00780155" w14:paraId="5490EF2E" w14:textId="77777777" w:rsidTr="00CB045F">
        <w:trPr>
          <w:trHeight w:val="20"/>
          <w:jc w:val="center"/>
        </w:trPr>
        <w:tc>
          <w:tcPr>
            <w:tcW w:w="6200" w:type="dxa"/>
            <w:shd w:val="clear" w:color="auto" w:fill="auto"/>
            <w:vAlign w:val="center"/>
            <w:hideMark/>
          </w:tcPr>
          <w:p w14:paraId="20A2E2A9" w14:textId="77777777" w:rsidR="009341A0" w:rsidRPr="00780155" w:rsidRDefault="009341A0" w:rsidP="00CB045F">
            <w:pPr>
              <w:pStyle w:val="ae"/>
              <w:rPr>
                <w:rFonts w:cs="Times New Roman"/>
                <w:sz w:val="18"/>
                <w:szCs w:val="18"/>
              </w:rPr>
            </w:pPr>
            <w:r w:rsidRPr="00780155">
              <w:rPr>
                <w:rFonts w:cs="Times New Roman"/>
                <w:sz w:val="18"/>
                <w:szCs w:val="18"/>
              </w:rPr>
              <w:t>Располагаемая производительность ВПУ</w:t>
            </w:r>
          </w:p>
        </w:tc>
        <w:tc>
          <w:tcPr>
            <w:tcW w:w="681" w:type="dxa"/>
            <w:shd w:val="clear" w:color="auto" w:fill="auto"/>
            <w:noWrap/>
            <w:vAlign w:val="center"/>
            <w:hideMark/>
          </w:tcPr>
          <w:p w14:paraId="23DE2F55" w14:textId="77777777" w:rsidR="009341A0" w:rsidRPr="00780155" w:rsidRDefault="009341A0" w:rsidP="00CB045F">
            <w:pPr>
              <w:pStyle w:val="ae"/>
              <w:rPr>
                <w:rFonts w:cs="Times New Roman"/>
                <w:sz w:val="18"/>
                <w:szCs w:val="18"/>
              </w:rPr>
            </w:pPr>
            <w:r w:rsidRPr="00780155">
              <w:rPr>
                <w:rFonts w:cs="Times New Roman"/>
                <w:sz w:val="18"/>
                <w:szCs w:val="18"/>
              </w:rPr>
              <w:t>т/ч</w:t>
            </w:r>
          </w:p>
        </w:tc>
        <w:tc>
          <w:tcPr>
            <w:tcW w:w="678" w:type="dxa"/>
            <w:shd w:val="clear" w:color="auto" w:fill="auto"/>
            <w:noWrap/>
            <w:vAlign w:val="center"/>
            <w:hideMark/>
          </w:tcPr>
          <w:p w14:paraId="1DCAA3BA"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81" w:type="dxa"/>
            <w:shd w:val="clear" w:color="auto" w:fill="auto"/>
            <w:noWrap/>
            <w:vAlign w:val="center"/>
            <w:hideMark/>
          </w:tcPr>
          <w:p w14:paraId="01F7D3DE"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78" w:type="dxa"/>
            <w:shd w:val="clear" w:color="auto" w:fill="auto"/>
            <w:noWrap/>
            <w:vAlign w:val="center"/>
            <w:hideMark/>
          </w:tcPr>
          <w:p w14:paraId="1B878F18"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81" w:type="dxa"/>
            <w:shd w:val="clear" w:color="auto" w:fill="auto"/>
            <w:noWrap/>
            <w:vAlign w:val="center"/>
            <w:hideMark/>
          </w:tcPr>
          <w:p w14:paraId="3A893BFA"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78" w:type="dxa"/>
            <w:shd w:val="clear" w:color="auto" w:fill="auto"/>
            <w:noWrap/>
            <w:vAlign w:val="center"/>
            <w:hideMark/>
          </w:tcPr>
          <w:p w14:paraId="3DCEAF66"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78" w:type="dxa"/>
            <w:shd w:val="clear" w:color="auto" w:fill="auto"/>
            <w:noWrap/>
            <w:vAlign w:val="center"/>
            <w:hideMark/>
          </w:tcPr>
          <w:p w14:paraId="3D2BC421"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81" w:type="dxa"/>
            <w:shd w:val="clear" w:color="auto" w:fill="auto"/>
            <w:noWrap/>
            <w:vAlign w:val="center"/>
            <w:hideMark/>
          </w:tcPr>
          <w:p w14:paraId="53100B4A"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78" w:type="dxa"/>
            <w:shd w:val="clear" w:color="auto" w:fill="auto"/>
            <w:noWrap/>
            <w:vAlign w:val="center"/>
            <w:hideMark/>
          </w:tcPr>
          <w:p w14:paraId="298E05E7"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81" w:type="dxa"/>
            <w:shd w:val="clear" w:color="auto" w:fill="auto"/>
            <w:noWrap/>
            <w:vAlign w:val="center"/>
            <w:hideMark/>
          </w:tcPr>
          <w:p w14:paraId="48853799"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78" w:type="dxa"/>
            <w:shd w:val="clear" w:color="auto" w:fill="auto"/>
            <w:noWrap/>
            <w:vAlign w:val="center"/>
            <w:hideMark/>
          </w:tcPr>
          <w:p w14:paraId="39B2C9C4"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78" w:type="dxa"/>
            <w:shd w:val="clear" w:color="auto" w:fill="auto"/>
            <w:noWrap/>
            <w:vAlign w:val="center"/>
            <w:hideMark/>
          </w:tcPr>
          <w:p w14:paraId="1AF32E3C"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81" w:type="dxa"/>
            <w:shd w:val="clear" w:color="auto" w:fill="auto"/>
            <w:noWrap/>
            <w:vAlign w:val="center"/>
            <w:hideMark/>
          </w:tcPr>
          <w:p w14:paraId="7E4178F4" w14:textId="77777777" w:rsidR="009341A0" w:rsidRPr="00780155" w:rsidRDefault="009341A0" w:rsidP="00CB045F">
            <w:pPr>
              <w:pStyle w:val="ae"/>
              <w:rPr>
                <w:rFonts w:cs="Times New Roman"/>
                <w:sz w:val="18"/>
                <w:szCs w:val="18"/>
              </w:rPr>
            </w:pPr>
            <w:r w:rsidRPr="00780155">
              <w:rPr>
                <w:rFonts w:cs="Times New Roman"/>
                <w:sz w:val="18"/>
                <w:szCs w:val="18"/>
              </w:rPr>
              <w:t>1395</w:t>
            </w:r>
          </w:p>
        </w:tc>
        <w:tc>
          <w:tcPr>
            <w:tcW w:w="662" w:type="dxa"/>
            <w:shd w:val="clear" w:color="auto" w:fill="auto"/>
            <w:vAlign w:val="center"/>
          </w:tcPr>
          <w:p w14:paraId="30CA1B95" w14:textId="77777777" w:rsidR="009341A0" w:rsidRPr="00780155" w:rsidRDefault="009341A0" w:rsidP="00CB045F">
            <w:pPr>
              <w:pStyle w:val="ae"/>
              <w:rPr>
                <w:rFonts w:cs="Times New Roman"/>
                <w:sz w:val="18"/>
                <w:szCs w:val="18"/>
              </w:rPr>
            </w:pPr>
            <w:r w:rsidRPr="00780155">
              <w:rPr>
                <w:rFonts w:cs="Times New Roman"/>
                <w:sz w:val="18"/>
                <w:szCs w:val="18"/>
              </w:rPr>
              <w:t>1395</w:t>
            </w:r>
          </w:p>
        </w:tc>
      </w:tr>
      <w:tr w:rsidR="00201AE3" w:rsidRPr="00780155" w14:paraId="512A9F98" w14:textId="77777777" w:rsidTr="00CB045F">
        <w:trPr>
          <w:trHeight w:val="20"/>
          <w:jc w:val="center"/>
        </w:trPr>
        <w:tc>
          <w:tcPr>
            <w:tcW w:w="6200" w:type="dxa"/>
            <w:shd w:val="clear" w:color="auto" w:fill="auto"/>
            <w:noWrap/>
            <w:vAlign w:val="center"/>
            <w:hideMark/>
          </w:tcPr>
          <w:p w14:paraId="57349F8F" w14:textId="77777777" w:rsidR="009341A0" w:rsidRPr="00780155" w:rsidRDefault="009341A0" w:rsidP="00CB045F">
            <w:pPr>
              <w:pStyle w:val="ae"/>
              <w:rPr>
                <w:rFonts w:cs="Times New Roman"/>
                <w:sz w:val="18"/>
                <w:szCs w:val="18"/>
              </w:rPr>
            </w:pPr>
            <w:r w:rsidRPr="00780155">
              <w:rPr>
                <w:rFonts w:cs="Times New Roman"/>
                <w:sz w:val="18"/>
                <w:szCs w:val="18"/>
              </w:rPr>
              <w:t>Потери</w:t>
            </w:r>
          </w:p>
        </w:tc>
        <w:tc>
          <w:tcPr>
            <w:tcW w:w="681" w:type="dxa"/>
            <w:shd w:val="clear" w:color="auto" w:fill="auto"/>
            <w:noWrap/>
            <w:vAlign w:val="center"/>
            <w:hideMark/>
          </w:tcPr>
          <w:p w14:paraId="18DA27B7" w14:textId="77777777" w:rsidR="009341A0" w:rsidRPr="00780155" w:rsidRDefault="009341A0" w:rsidP="00CB045F">
            <w:pPr>
              <w:pStyle w:val="ae"/>
              <w:rPr>
                <w:rFonts w:cs="Times New Roman"/>
                <w:sz w:val="18"/>
                <w:szCs w:val="18"/>
              </w:rPr>
            </w:pPr>
            <w:r w:rsidRPr="00780155">
              <w:rPr>
                <w:rFonts w:cs="Times New Roman"/>
                <w:sz w:val="18"/>
                <w:szCs w:val="18"/>
              </w:rPr>
              <w:t>%</w:t>
            </w:r>
          </w:p>
        </w:tc>
        <w:tc>
          <w:tcPr>
            <w:tcW w:w="678" w:type="dxa"/>
            <w:shd w:val="clear" w:color="auto" w:fill="auto"/>
            <w:noWrap/>
            <w:vAlign w:val="center"/>
            <w:hideMark/>
          </w:tcPr>
          <w:p w14:paraId="04324724"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81" w:type="dxa"/>
            <w:shd w:val="clear" w:color="auto" w:fill="auto"/>
            <w:noWrap/>
            <w:vAlign w:val="center"/>
            <w:hideMark/>
          </w:tcPr>
          <w:p w14:paraId="17DFD146"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78" w:type="dxa"/>
            <w:shd w:val="clear" w:color="auto" w:fill="auto"/>
            <w:noWrap/>
            <w:vAlign w:val="center"/>
            <w:hideMark/>
          </w:tcPr>
          <w:p w14:paraId="006C2FD1"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81" w:type="dxa"/>
            <w:shd w:val="clear" w:color="auto" w:fill="auto"/>
            <w:noWrap/>
            <w:vAlign w:val="center"/>
            <w:hideMark/>
          </w:tcPr>
          <w:p w14:paraId="5173200B"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78" w:type="dxa"/>
            <w:shd w:val="clear" w:color="auto" w:fill="auto"/>
            <w:noWrap/>
            <w:vAlign w:val="center"/>
            <w:hideMark/>
          </w:tcPr>
          <w:p w14:paraId="48A12BE6"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78" w:type="dxa"/>
            <w:shd w:val="clear" w:color="auto" w:fill="auto"/>
            <w:noWrap/>
            <w:vAlign w:val="center"/>
            <w:hideMark/>
          </w:tcPr>
          <w:p w14:paraId="6A1DFD0E"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81" w:type="dxa"/>
            <w:shd w:val="clear" w:color="auto" w:fill="auto"/>
            <w:noWrap/>
            <w:vAlign w:val="center"/>
            <w:hideMark/>
          </w:tcPr>
          <w:p w14:paraId="1B81EE82"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78" w:type="dxa"/>
            <w:shd w:val="clear" w:color="auto" w:fill="auto"/>
            <w:noWrap/>
            <w:vAlign w:val="center"/>
            <w:hideMark/>
          </w:tcPr>
          <w:p w14:paraId="62A7C4B2"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81" w:type="dxa"/>
            <w:shd w:val="clear" w:color="auto" w:fill="auto"/>
            <w:noWrap/>
            <w:vAlign w:val="center"/>
            <w:hideMark/>
          </w:tcPr>
          <w:p w14:paraId="5931C7D7"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78" w:type="dxa"/>
            <w:shd w:val="clear" w:color="auto" w:fill="auto"/>
            <w:noWrap/>
            <w:vAlign w:val="center"/>
            <w:hideMark/>
          </w:tcPr>
          <w:p w14:paraId="65CC6183"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78" w:type="dxa"/>
            <w:shd w:val="clear" w:color="auto" w:fill="auto"/>
            <w:noWrap/>
            <w:vAlign w:val="center"/>
            <w:hideMark/>
          </w:tcPr>
          <w:p w14:paraId="6CC5D9B2"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81" w:type="dxa"/>
            <w:shd w:val="clear" w:color="auto" w:fill="auto"/>
            <w:noWrap/>
            <w:vAlign w:val="center"/>
            <w:hideMark/>
          </w:tcPr>
          <w:p w14:paraId="7D3D6C35" w14:textId="77777777" w:rsidR="009341A0" w:rsidRPr="00780155" w:rsidRDefault="009341A0" w:rsidP="00CB045F">
            <w:pPr>
              <w:pStyle w:val="ae"/>
              <w:rPr>
                <w:rFonts w:cs="Times New Roman"/>
                <w:sz w:val="18"/>
                <w:szCs w:val="18"/>
              </w:rPr>
            </w:pPr>
            <w:r w:rsidRPr="00780155">
              <w:rPr>
                <w:rFonts w:cs="Times New Roman"/>
                <w:sz w:val="18"/>
                <w:szCs w:val="18"/>
              </w:rPr>
              <w:t>25</w:t>
            </w:r>
          </w:p>
        </w:tc>
        <w:tc>
          <w:tcPr>
            <w:tcW w:w="662" w:type="dxa"/>
            <w:shd w:val="clear" w:color="auto" w:fill="auto"/>
            <w:vAlign w:val="center"/>
          </w:tcPr>
          <w:p w14:paraId="386D38D9" w14:textId="77777777" w:rsidR="009341A0" w:rsidRPr="00780155" w:rsidRDefault="009341A0" w:rsidP="00CB045F">
            <w:pPr>
              <w:pStyle w:val="ae"/>
              <w:rPr>
                <w:rFonts w:cs="Times New Roman"/>
                <w:sz w:val="18"/>
                <w:szCs w:val="18"/>
              </w:rPr>
            </w:pPr>
            <w:r w:rsidRPr="00780155">
              <w:rPr>
                <w:rFonts w:cs="Times New Roman"/>
                <w:sz w:val="18"/>
                <w:szCs w:val="18"/>
              </w:rPr>
              <w:t>25</w:t>
            </w:r>
          </w:p>
        </w:tc>
      </w:tr>
      <w:tr w:rsidR="00201AE3" w:rsidRPr="00780155" w14:paraId="6D0B8F85" w14:textId="77777777" w:rsidTr="00CB045F">
        <w:trPr>
          <w:trHeight w:val="20"/>
          <w:jc w:val="center"/>
        </w:trPr>
        <w:tc>
          <w:tcPr>
            <w:tcW w:w="6200" w:type="dxa"/>
            <w:shd w:val="clear" w:color="auto" w:fill="auto"/>
            <w:noWrap/>
            <w:vAlign w:val="center"/>
            <w:hideMark/>
          </w:tcPr>
          <w:p w14:paraId="6B395DFC" w14:textId="77777777" w:rsidR="009341A0" w:rsidRPr="00780155" w:rsidRDefault="009341A0" w:rsidP="00CB045F">
            <w:pPr>
              <w:pStyle w:val="ae"/>
              <w:rPr>
                <w:rFonts w:cs="Times New Roman"/>
                <w:sz w:val="18"/>
                <w:szCs w:val="18"/>
              </w:rPr>
            </w:pPr>
            <w:r w:rsidRPr="00780155">
              <w:rPr>
                <w:rFonts w:cs="Times New Roman"/>
                <w:sz w:val="18"/>
                <w:szCs w:val="18"/>
              </w:rPr>
              <w:t>Собственные нужды</w:t>
            </w:r>
          </w:p>
        </w:tc>
        <w:tc>
          <w:tcPr>
            <w:tcW w:w="681" w:type="dxa"/>
            <w:shd w:val="clear" w:color="auto" w:fill="auto"/>
            <w:noWrap/>
            <w:vAlign w:val="center"/>
            <w:hideMark/>
          </w:tcPr>
          <w:p w14:paraId="12D78F99" w14:textId="77777777" w:rsidR="009341A0" w:rsidRPr="00780155" w:rsidRDefault="009341A0" w:rsidP="00CB045F">
            <w:pPr>
              <w:pStyle w:val="ae"/>
              <w:rPr>
                <w:rFonts w:cs="Times New Roman"/>
                <w:sz w:val="18"/>
                <w:szCs w:val="18"/>
              </w:rPr>
            </w:pPr>
            <w:r w:rsidRPr="00780155">
              <w:rPr>
                <w:rFonts w:cs="Times New Roman"/>
                <w:sz w:val="18"/>
                <w:szCs w:val="18"/>
              </w:rPr>
              <w:t>т/ч</w:t>
            </w:r>
          </w:p>
        </w:tc>
        <w:tc>
          <w:tcPr>
            <w:tcW w:w="678" w:type="dxa"/>
            <w:shd w:val="clear" w:color="auto" w:fill="auto"/>
            <w:noWrap/>
            <w:vAlign w:val="center"/>
            <w:hideMark/>
          </w:tcPr>
          <w:p w14:paraId="72ACAE94"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81" w:type="dxa"/>
            <w:shd w:val="clear" w:color="auto" w:fill="auto"/>
            <w:noWrap/>
            <w:vAlign w:val="center"/>
            <w:hideMark/>
          </w:tcPr>
          <w:p w14:paraId="65B26756"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78" w:type="dxa"/>
            <w:shd w:val="clear" w:color="auto" w:fill="auto"/>
            <w:noWrap/>
            <w:vAlign w:val="center"/>
            <w:hideMark/>
          </w:tcPr>
          <w:p w14:paraId="08334CF3"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81" w:type="dxa"/>
            <w:shd w:val="clear" w:color="auto" w:fill="auto"/>
            <w:noWrap/>
            <w:vAlign w:val="center"/>
            <w:hideMark/>
          </w:tcPr>
          <w:p w14:paraId="331BBFAC"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78" w:type="dxa"/>
            <w:shd w:val="clear" w:color="auto" w:fill="auto"/>
            <w:noWrap/>
            <w:vAlign w:val="center"/>
            <w:hideMark/>
          </w:tcPr>
          <w:p w14:paraId="4A950891"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78" w:type="dxa"/>
            <w:shd w:val="clear" w:color="auto" w:fill="auto"/>
            <w:noWrap/>
            <w:vAlign w:val="center"/>
            <w:hideMark/>
          </w:tcPr>
          <w:p w14:paraId="52768FC5"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81" w:type="dxa"/>
            <w:shd w:val="clear" w:color="auto" w:fill="auto"/>
            <w:noWrap/>
            <w:vAlign w:val="center"/>
            <w:hideMark/>
          </w:tcPr>
          <w:p w14:paraId="29766464"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78" w:type="dxa"/>
            <w:shd w:val="clear" w:color="auto" w:fill="auto"/>
            <w:noWrap/>
            <w:vAlign w:val="center"/>
            <w:hideMark/>
          </w:tcPr>
          <w:p w14:paraId="3DF6126A"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81" w:type="dxa"/>
            <w:shd w:val="clear" w:color="auto" w:fill="auto"/>
            <w:noWrap/>
            <w:vAlign w:val="center"/>
            <w:hideMark/>
          </w:tcPr>
          <w:p w14:paraId="242D4E4B"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78" w:type="dxa"/>
            <w:shd w:val="clear" w:color="auto" w:fill="auto"/>
            <w:noWrap/>
            <w:vAlign w:val="center"/>
            <w:hideMark/>
          </w:tcPr>
          <w:p w14:paraId="7921484B"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78" w:type="dxa"/>
            <w:shd w:val="clear" w:color="auto" w:fill="auto"/>
            <w:noWrap/>
            <w:vAlign w:val="center"/>
            <w:hideMark/>
          </w:tcPr>
          <w:p w14:paraId="0CDF562B"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81" w:type="dxa"/>
            <w:shd w:val="clear" w:color="auto" w:fill="auto"/>
            <w:noWrap/>
            <w:vAlign w:val="center"/>
            <w:hideMark/>
          </w:tcPr>
          <w:p w14:paraId="6EF958E7" w14:textId="77777777" w:rsidR="009341A0" w:rsidRPr="00780155" w:rsidRDefault="009341A0" w:rsidP="00CB045F">
            <w:pPr>
              <w:pStyle w:val="ae"/>
              <w:rPr>
                <w:rFonts w:cs="Times New Roman"/>
                <w:sz w:val="18"/>
                <w:szCs w:val="18"/>
              </w:rPr>
            </w:pPr>
            <w:r w:rsidRPr="00780155">
              <w:rPr>
                <w:rFonts w:cs="Times New Roman"/>
                <w:sz w:val="18"/>
                <w:szCs w:val="18"/>
              </w:rPr>
              <w:t>465</w:t>
            </w:r>
          </w:p>
        </w:tc>
        <w:tc>
          <w:tcPr>
            <w:tcW w:w="662" w:type="dxa"/>
            <w:shd w:val="clear" w:color="auto" w:fill="auto"/>
            <w:vAlign w:val="center"/>
          </w:tcPr>
          <w:p w14:paraId="6ED49957" w14:textId="77777777" w:rsidR="009341A0" w:rsidRPr="00780155" w:rsidRDefault="009341A0" w:rsidP="00CB045F">
            <w:pPr>
              <w:pStyle w:val="ae"/>
              <w:rPr>
                <w:rFonts w:cs="Times New Roman"/>
                <w:sz w:val="18"/>
                <w:szCs w:val="18"/>
              </w:rPr>
            </w:pPr>
            <w:r w:rsidRPr="00780155">
              <w:rPr>
                <w:rFonts w:cs="Times New Roman"/>
                <w:sz w:val="18"/>
                <w:szCs w:val="18"/>
              </w:rPr>
              <w:t>465</w:t>
            </w:r>
          </w:p>
        </w:tc>
      </w:tr>
      <w:tr w:rsidR="00201AE3" w:rsidRPr="00780155" w14:paraId="7B0EE26F" w14:textId="77777777" w:rsidTr="00CB045F">
        <w:trPr>
          <w:trHeight w:val="20"/>
          <w:jc w:val="center"/>
        </w:trPr>
        <w:tc>
          <w:tcPr>
            <w:tcW w:w="6200" w:type="dxa"/>
            <w:shd w:val="clear" w:color="auto" w:fill="auto"/>
            <w:noWrap/>
            <w:vAlign w:val="center"/>
            <w:hideMark/>
          </w:tcPr>
          <w:p w14:paraId="6F8DD753" w14:textId="77777777" w:rsidR="009341A0" w:rsidRPr="00780155" w:rsidRDefault="009341A0" w:rsidP="00CB045F">
            <w:pPr>
              <w:pStyle w:val="ae"/>
              <w:rPr>
                <w:rFonts w:cs="Times New Roman"/>
                <w:sz w:val="18"/>
                <w:szCs w:val="18"/>
              </w:rPr>
            </w:pPr>
            <w:r w:rsidRPr="00780155">
              <w:rPr>
                <w:rFonts w:cs="Times New Roman"/>
                <w:sz w:val="18"/>
                <w:szCs w:val="18"/>
              </w:rPr>
              <w:t>Кол-во баков -аккумуляторов</w:t>
            </w:r>
          </w:p>
        </w:tc>
        <w:tc>
          <w:tcPr>
            <w:tcW w:w="681" w:type="dxa"/>
            <w:shd w:val="clear" w:color="auto" w:fill="auto"/>
            <w:noWrap/>
            <w:vAlign w:val="center"/>
            <w:hideMark/>
          </w:tcPr>
          <w:p w14:paraId="2F8A8EA7" w14:textId="77777777" w:rsidR="009341A0" w:rsidRPr="00780155" w:rsidRDefault="009341A0" w:rsidP="00CB045F">
            <w:pPr>
              <w:pStyle w:val="ae"/>
              <w:rPr>
                <w:rFonts w:cs="Times New Roman"/>
                <w:sz w:val="18"/>
                <w:szCs w:val="18"/>
              </w:rPr>
            </w:pPr>
            <w:r w:rsidRPr="00780155">
              <w:rPr>
                <w:rFonts w:cs="Times New Roman"/>
                <w:sz w:val="18"/>
                <w:szCs w:val="18"/>
              </w:rPr>
              <w:t>ед.</w:t>
            </w:r>
          </w:p>
        </w:tc>
        <w:tc>
          <w:tcPr>
            <w:tcW w:w="678" w:type="dxa"/>
            <w:shd w:val="clear" w:color="auto" w:fill="auto"/>
            <w:noWrap/>
            <w:vAlign w:val="center"/>
            <w:hideMark/>
          </w:tcPr>
          <w:p w14:paraId="718F6E1D"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81" w:type="dxa"/>
            <w:shd w:val="clear" w:color="auto" w:fill="auto"/>
            <w:noWrap/>
            <w:vAlign w:val="center"/>
            <w:hideMark/>
          </w:tcPr>
          <w:p w14:paraId="26803963"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78" w:type="dxa"/>
            <w:shd w:val="clear" w:color="auto" w:fill="auto"/>
            <w:noWrap/>
            <w:vAlign w:val="center"/>
            <w:hideMark/>
          </w:tcPr>
          <w:p w14:paraId="20263F58"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81" w:type="dxa"/>
            <w:shd w:val="clear" w:color="auto" w:fill="auto"/>
            <w:noWrap/>
            <w:vAlign w:val="center"/>
            <w:hideMark/>
          </w:tcPr>
          <w:p w14:paraId="7658C52B"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78" w:type="dxa"/>
            <w:shd w:val="clear" w:color="auto" w:fill="auto"/>
            <w:noWrap/>
            <w:vAlign w:val="center"/>
            <w:hideMark/>
          </w:tcPr>
          <w:p w14:paraId="4690F749"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78" w:type="dxa"/>
            <w:shd w:val="clear" w:color="auto" w:fill="auto"/>
            <w:noWrap/>
            <w:vAlign w:val="center"/>
            <w:hideMark/>
          </w:tcPr>
          <w:p w14:paraId="426B7E51"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81" w:type="dxa"/>
            <w:shd w:val="clear" w:color="auto" w:fill="auto"/>
            <w:noWrap/>
            <w:vAlign w:val="center"/>
            <w:hideMark/>
          </w:tcPr>
          <w:p w14:paraId="30D9B840"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78" w:type="dxa"/>
            <w:shd w:val="clear" w:color="auto" w:fill="auto"/>
            <w:noWrap/>
            <w:vAlign w:val="center"/>
            <w:hideMark/>
          </w:tcPr>
          <w:p w14:paraId="2B7E4C63"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81" w:type="dxa"/>
            <w:shd w:val="clear" w:color="auto" w:fill="auto"/>
            <w:noWrap/>
            <w:vAlign w:val="center"/>
            <w:hideMark/>
          </w:tcPr>
          <w:p w14:paraId="27454357"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78" w:type="dxa"/>
            <w:shd w:val="clear" w:color="auto" w:fill="auto"/>
            <w:noWrap/>
            <w:vAlign w:val="center"/>
            <w:hideMark/>
          </w:tcPr>
          <w:p w14:paraId="27351E20"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78" w:type="dxa"/>
            <w:shd w:val="clear" w:color="auto" w:fill="auto"/>
            <w:noWrap/>
            <w:vAlign w:val="center"/>
            <w:hideMark/>
          </w:tcPr>
          <w:p w14:paraId="3BD169F9"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81" w:type="dxa"/>
            <w:shd w:val="clear" w:color="auto" w:fill="auto"/>
            <w:noWrap/>
            <w:vAlign w:val="center"/>
            <w:hideMark/>
          </w:tcPr>
          <w:p w14:paraId="6BDB3FB5" w14:textId="77777777" w:rsidR="009341A0" w:rsidRPr="00780155" w:rsidRDefault="009341A0" w:rsidP="00CB045F">
            <w:pPr>
              <w:pStyle w:val="ae"/>
              <w:rPr>
                <w:rFonts w:cs="Times New Roman"/>
                <w:sz w:val="18"/>
                <w:szCs w:val="18"/>
              </w:rPr>
            </w:pPr>
            <w:r w:rsidRPr="00780155">
              <w:rPr>
                <w:rFonts w:cs="Times New Roman"/>
                <w:sz w:val="18"/>
                <w:szCs w:val="18"/>
              </w:rPr>
              <w:t>2</w:t>
            </w:r>
          </w:p>
        </w:tc>
        <w:tc>
          <w:tcPr>
            <w:tcW w:w="662" w:type="dxa"/>
            <w:shd w:val="clear" w:color="auto" w:fill="auto"/>
            <w:vAlign w:val="center"/>
          </w:tcPr>
          <w:p w14:paraId="5528032E" w14:textId="77777777" w:rsidR="009341A0" w:rsidRPr="00780155" w:rsidRDefault="009341A0" w:rsidP="00CB045F">
            <w:pPr>
              <w:pStyle w:val="ae"/>
              <w:rPr>
                <w:rFonts w:cs="Times New Roman"/>
                <w:sz w:val="18"/>
                <w:szCs w:val="18"/>
              </w:rPr>
            </w:pPr>
            <w:r w:rsidRPr="00780155">
              <w:rPr>
                <w:rFonts w:cs="Times New Roman"/>
                <w:sz w:val="18"/>
                <w:szCs w:val="18"/>
              </w:rPr>
              <w:t>2</w:t>
            </w:r>
          </w:p>
        </w:tc>
      </w:tr>
      <w:tr w:rsidR="00201AE3" w:rsidRPr="00780155" w14:paraId="08BA7EB1" w14:textId="77777777" w:rsidTr="00CB045F">
        <w:trPr>
          <w:trHeight w:val="20"/>
          <w:jc w:val="center"/>
        </w:trPr>
        <w:tc>
          <w:tcPr>
            <w:tcW w:w="6200" w:type="dxa"/>
            <w:shd w:val="clear" w:color="auto" w:fill="auto"/>
            <w:noWrap/>
            <w:vAlign w:val="center"/>
            <w:hideMark/>
          </w:tcPr>
          <w:p w14:paraId="0511BDA8" w14:textId="77777777" w:rsidR="009341A0" w:rsidRPr="00780155" w:rsidRDefault="009341A0" w:rsidP="00CB045F">
            <w:pPr>
              <w:pStyle w:val="ae"/>
              <w:rPr>
                <w:rFonts w:cs="Times New Roman"/>
                <w:sz w:val="18"/>
                <w:szCs w:val="18"/>
              </w:rPr>
            </w:pPr>
            <w:r w:rsidRPr="00780155">
              <w:rPr>
                <w:rFonts w:cs="Times New Roman"/>
                <w:sz w:val="18"/>
                <w:szCs w:val="18"/>
              </w:rPr>
              <w:t>Емкость баков -аккумуляторов</w:t>
            </w:r>
          </w:p>
        </w:tc>
        <w:tc>
          <w:tcPr>
            <w:tcW w:w="681" w:type="dxa"/>
            <w:shd w:val="clear" w:color="auto" w:fill="auto"/>
            <w:noWrap/>
            <w:vAlign w:val="center"/>
            <w:hideMark/>
          </w:tcPr>
          <w:p w14:paraId="14A576EE" w14:textId="77777777" w:rsidR="009341A0" w:rsidRPr="00780155" w:rsidRDefault="009341A0" w:rsidP="00CB045F">
            <w:pPr>
              <w:pStyle w:val="ae"/>
              <w:rPr>
                <w:rFonts w:cs="Times New Roman"/>
                <w:sz w:val="18"/>
                <w:szCs w:val="18"/>
              </w:rPr>
            </w:pPr>
            <w:r w:rsidRPr="00780155">
              <w:rPr>
                <w:rFonts w:cs="Times New Roman"/>
                <w:sz w:val="18"/>
                <w:szCs w:val="18"/>
              </w:rPr>
              <w:t>тыс.м3</w:t>
            </w:r>
          </w:p>
        </w:tc>
        <w:tc>
          <w:tcPr>
            <w:tcW w:w="678" w:type="dxa"/>
            <w:shd w:val="clear" w:color="auto" w:fill="auto"/>
            <w:noWrap/>
            <w:vAlign w:val="center"/>
            <w:hideMark/>
          </w:tcPr>
          <w:p w14:paraId="2AD031F9" w14:textId="77777777" w:rsidR="009341A0" w:rsidRPr="00780155" w:rsidRDefault="009341A0" w:rsidP="00CB045F">
            <w:pPr>
              <w:pStyle w:val="ae"/>
              <w:jc w:val="center"/>
              <w:rPr>
                <w:rFonts w:cs="Times New Roman"/>
                <w:sz w:val="18"/>
              </w:rPr>
            </w:pPr>
            <w:r w:rsidRPr="00780155">
              <w:rPr>
                <w:rFonts w:cs="Times New Roman"/>
                <w:sz w:val="18"/>
              </w:rPr>
              <w:t>20</w:t>
            </w:r>
          </w:p>
        </w:tc>
        <w:tc>
          <w:tcPr>
            <w:tcW w:w="681" w:type="dxa"/>
            <w:shd w:val="clear" w:color="auto" w:fill="auto"/>
            <w:noWrap/>
            <w:vAlign w:val="center"/>
            <w:hideMark/>
          </w:tcPr>
          <w:p w14:paraId="1019E910" w14:textId="77777777" w:rsidR="009341A0" w:rsidRPr="00780155" w:rsidRDefault="009341A0" w:rsidP="00CB045F">
            <w:pPr>
              <w:pStyle w:val="ae"/>
              <w:jc w:val="center"/>
              <w:rPr>
                <w:rFonts w:cs="Times New Roman"/>
                <w:sz w:val="18"/>
              </w:rPr>
            </w:pPr>
            <w:r w:rsidRPr="00780155">
              <w:rPr>
                <w:rFonts w:cs="Times New Roman"/>
                <w:sz w:val="18"/>
              </w:rPr>
              <w:t>20</w:t>
            </w:r>
          </w:p>
        </w:tc>
        <w:tc>
          <w:tcPr>
            <w:tcW w:w="678" w:type="dxa"/>
            <w:shd w:val="clear" w:color="auto" w:fill="auto"/>
            <w:noWrap/>
            <w:vAlign w:val="center"/>
            <w:hideMark/>
          </w:tcPr>
          <w:p w14:paraId="4D0EC8DA" w14:textId="77777777" w:rsidR="009341A0" w:rsidRPr="00780155" w:rsidRDefault="009341A0" w:rsidP="00CB045F">
            <w:pPr>
              <w:pStyle w:val="ae"/>
              <w:jc w:val="center"/>
              <w:rPr>
                <w:rFonts w:cs="Times New Roman"/>
                <w:sz w:val="18"/>
              </w:rPr>
            </w:pPr>
            <w:r w:rsidRPr="00780155">
              <w:rPr>
                <w:rFonts w:cs="Times New Roman"/>
                <w:sz w:val="18"/>
              </w:rPr>
              <w:t>20</w:t>
            </w:r>
          </w:p>
        </w:tc>
        <w:tc>
          <w:tcPr>
            <w:tcW w:w="681" w:type="dxa"/>
            <w:shd w:val="clear" w:color="auto" w:fill="auto"/>
            <w:noWrap/>
            <w:vAlign w:val="center"/>
            <w:hideMark/>
          </w:tcPr>
          <w:p w14:paraId="4B3C3C52" w14:textId="77777777" w:rsidR="009341A0" w:rsidRPr="00780155" w:rsidRDefault="009341A0" w:rsidP="00CB045F">
            <w:pPr>
              <w:pStyle w:val="ae"/>
              <w:jc w:val="center"/>
              <w:rPr>
                <w:rFonts w:cs="Times New Roman"/>
                <w:sz w:val="18"/>
              </w:rPr>
            </w:pPr>
            <w:r w:rsidRPr="00780155">
              <w:rPr>
                <w:rFonts w:cs="Times New Roman"/>
                <w:sz w:val="18"/>
              </w:rPr>
              <w:t>20</w:t>
            </w:r>
          </w:p>
        </w:tc>
        <w:tc>
          <w:tcPr>
            <w:tcW w:w="678" w:type="dxa"/>
            <w:shd w:val="clear" w:color="auto" w:fill="auto"/>
            <w:noWrap/>
            <w:vAlign w:val="center"/>
            <w:hideMark/>
          </w:tcPr>
          <w:p w14:paraId="60E2E98F" w14:textId="77777777" w:rsidR="009341A0" w:rsidRPr="00780155" w:rsidRDefault="009341A0" w:rsidP="00CB045F">
            <w:pPr>
              <w:pStyle w:val="ae"/>
              <w:jc w:val="center"/>
              <w:rPr>
                <w:rFonts w:cs="Times New Roman"/>
                <w:sz w:val="18"/>
              </w:rPr>
            </w:pPr>
            <w:r w:rsidRPr="00780155">
              <w:rPr>
                <w:rFonts w:cs="Times New Roman"/>
                <w:sz w:val="18"/>
              </w:rPr>
              <w:t>20</w:t>
            </w:r>
          </w:p>
        </w:tc>
        <w:tc>
          <w:tcPr>
            <w:tcW w:w="678" w:type="dxa"/>
            <w:shd w:val="clear" w:color="auto" w:fill="auto"/>
            <w:noWrap/>
            <w:vAlign w:val="center"/>
            <w:hideMark/>
          </w:tcPr>
          <w:p w14:paraId="7C26EFA2" w14:textId="77777777" w:rsidR="009341A0" w:rsidRPr="00780155" w:rsidRDefault="009341A0" w:rsidP="00CB045F">
            <w:pPr>
              <w:pStyle w:val="ae"/>
              <w:jc w:val="center"/>
              <w:rPr>
                <w:rFonts w:cs="Times New Roman"/>
                <w:sz w:val="18"/>
              </w:rPr>
            </w:pPr>
            <w:r w:rsidRPr="00780155">
              <w:rPr>
                <w:rFonts w:cs="Times New Roman"/>
                <w:sz w:val="18"/>
              </w:rPr>
              <w:t>20</w:t>
            </w:r>
          </w:p>
        </w:tc>
        <w:tc>
          <w:tcPr>
            <w:tcW w:w="681" w:type="dxa"/>
            <w:shd w:val="clear" w:color="auto" w:fill="auto"/>
            <w:noWrap/>
            <w:vAlign w:val="center"/>
            <w:hideMark/>
          </w:tcPr>
          <w:p w14:paraId="7CC40E23" w14:textId="77777777" w:rsidR="009341A0" w:rsidRPr="00780155" w:rsidRDefault="009341A0" w:rsidP="00CB045F">
            <w:pPr>
              <w:pStyle w:val="ae"/>
              <w:jc w:val="center"/>
              <w:rPr>
                <w:rFonts w:cs="Times New Roman"/>
                <w:sz w:val="18"/>
              </w:rPr>
            </w:pPr>
            <w:r w:rsidRPr="00780155">
              <w:rPr>
                <w:rFonts w:cs="Times New Roman"/>
                <w:sz w:val="18"/>
              </w:rPr>
              <w:t>20</w:t>
            </w:r>
          </w:p>
        </w:tc>
        <w:tc>
          <w:tcPr>
            <w:tcW w:w="678" w:type="dxa"/>
            <w:shd w:val="clear" w:color="auto" w:fill="auto"/>
            <w:noWrap/>
            <w:vAlign w:val="center"/>
            <w:hideMark/>
          </w:tcPr>
          <w:p w14:paraId="085F5153" w14:textId="77777777" w:rsidR="009341A0" w:rsidRPr="00780155" w:rsidRDefault="009341A0" w:rsidP="00CB045F">
            <w:pPr>
              <w:pStyle w:val="ae"/>
              <w:jc w:val="center"/>
              <w:rPr>
                <w:rFonts w:cs="Times New Roman"/>
                <w:sz w:val="18"/>
              </w:rPr>
            </w:pPr>
            <w:r w:rsidRPr="00780155">
              <w:rPr>
                <w:rFonts w:cs="Times New Roman"/>
                <w:sz w:val="18"/>
              </w:rPr>
              <w:t>20</w:t>
            </w:r>
          </w:p>
        </w:tc>
        <w:tc>
          <w:tcPr>
            <w:tcW w:w="681" w:type="dxa"/>
            <w:shd w:val="clear" w:color="auto" w:fill="auto"/>
            <w:noWrap/>
            <w:vAlign w:val="center"/>
            <w:hideMark/>
          </w:tcPr>
          <w:p w14:paraId="4BBF9353" w14:textId="77777777" w:rsidR="009341A0" w:rsidRPr="00780155" w:rsidRDefault="009341A0" w:rsidP="00CB045F">
            <w:pPr>
              <w:pStyle w:val="ae"/>
              <w:jc w:val="center"/>
              <w:rPr>
                <w:rFonts w:cs="Times New Roman"/>
                <w:sz w:val="18"/>
              </w:rPr>
            </w:pPr>
            <w:r w:rsidRPr="00780155">
              <w:rPr>
                <w:rFonts w:cs="Times New Roman"/>
                <w:sz w:val="18"/>
              </w:rPr>
              <w:t>20</w:t>
            </w:r>
          </w:p>
        </w:tc>
        <w:tc>
          <w:tcPr>
            <w:tcW w:w="678" w:type="dxa"/>
            <w:shd w:val="clear" w:color="auto" w:fill="auto"/>
            <w:noWrap/>
            <w:vAlign w:val="center"/>
            <w:hideMark/>
          </w:tcPr>
          <w:p w14:paraId="0F83BD82" w14:textId="77777777" w:rsidR="009341A0" w:rsidRPr="00780155" w:rsidRDefault="009341A0" w:rsidP="00CB045F">
            <w:pPr>
              <w:pStyle w:val="ae"/>
              <w:jc w:val="center"/>
              <w:rPr>
                <w:rFonts w:cs="Times New Roman"/>
                <w:sz w:val="18"/>
              </w:rPr>
            </w:pPr>
            <w:r w:rsidRPr="00780155">
              <w:rPr>
                <w:rFonts w:cs="Times New Roman"/>
                <w:sz w:val="18"/>
              </w:rPr>
              <w:t>20</w:t>
            </w:r>
          </w:p>
        </w:tc>
        <w:tc>
          <w:tcPr>
            <w:tcW w:w="678" w:type="dxa"/>
            <w:shd w:val="clear" w:color="auto" w:fill="auto"/>
            <w:noWrap/>
            <w:vAlign w:val="center"/>
            <w:hideMark/>
          </w:tcPr>
          <w:p w14:paraId="4C09DC59" w14:textId="77777777" w:rsidR="009341A0" w:rsidRPr="00780155" w:rsidRDefault="009341A0" w:rsidP="00CB045F">
            <w:pPr>
              <w:pStyle w:val="ae"/>
              <w:jc w:val="center"/>
              <w:rPr>
                <w:rFonts w:cs="Times New Roman"/>
                <w:sz w:val="18"/>
              </w:rPr>
            </w:pPr>
            <w:r w:rsidRPr="00780155">
              <w:rPr>
                <w:rFonts w:cs="Times New Roman"/>
                <w:sz w:val="18"/>
              </w:rPr>
              <w:t>20</w:t>
            </w:r>
          </w:p>
        </w:tc>
        <w:tc>
          <w:tcPr>
            <w:tcW w:w="681" w:type="dxa"/>
            <w:shd w:val="clear" w:color="auto" w:fill="auto"/>
            <w:noWrap/>
            <w:vAlign w:val="center"/>
            <w:hideMark/>
          </w:tcPr>
          <w:p w14:paraId="31571E0C" w14:textId="77777777" w:rsidR="009341A0" w:rsidRPr="00780155" w:rsidRDefault="009341A0" w:rsidP="00CB045F">
            <w:pPr>
              <w:pStyle w:val="ae"/>
              <w:jc w:val="center"/>
              <w:rPr>
                <w:rFonts w:cs="Times New Roman"/>
                <w:sz w:val="18"/>
              </w:rPr>
            </w:pPr>
            <w:r w:rsidRPr="00780155">
              <w:rPr>
                <w:rFonts w:cs="Times New Roman"/>
                <w:sz w:val="18"/>
              </w:rPr>
              <w:t>20</w:t>
            </w:r>
          </w:p>
        </w:tc>
        <w:tc>
          <w:tcPr>
            <w:tcW w:w="662" w:type="dxa"/>
            <w:shd w:val="clear" w:color="auto" w:fill="auto"/>
            <w:vAlign w:val="center"/>
          </w:tcPr>
          <w:p w14:paraId="7628726C" w14:textId="77777777" w:rsidR="009341A0" w:rsidRPr="00780155" w:rsidRDefault="009341A0" w:rsidP="00CB045F">
            <w:pPr>
              <w:pStyle w:val="ae"/>
              <w:jc w:val="center"/>
              <w:rPr>
                <w:rFonts w:cs="Times New Roman"/>
                <w:sz w:val="18"/>
              </w:rPr>
            </w:pPr>
            <w:r w:rsidRPr="00780155">
              <w:rPr>
                <w:rFonts w:cs="Times New Roman"/>
                <w:sz w:val="18"/>
              </w:rPr>
              <w:t>20</w:t>
            </w:r>
          </w:p>
        </w:tc>
      </w:tr>
      <w:tr w:rsidR="00201AE3" w:rsidRPr="00780155" w14:paraId="20A706B6" w14:textId="77777777" w:rsidTr="00CB045F">
        <w:trPr>
          <w:trHeight w:val="20"/>
          <w:jc w:val="center"/>
        </w:trPr>
        <w:tc>
          <w:tcPr>
            <w:tcW w:w="6200" w:type="dxa"/>
            <w:shd w:val="clear" w:color="auto" w:fill="auto"/>
            <w:vAlign w:val="center"/>
            <w:hideMark/>
          </w:tcPr>
          <w:p w14:paraId="759AFDAD" w14:textId="77777777" w:rsidR="009341A0" w:rsidRPr="00780155" w:rsidRDefault="009341A0" w:rsidP="00CB045F">
            <w:pPr>
              <w:pStyle w:val="ae"/>
              <w:rPr>
                <w:rFonts w:cs="Times New Roman"/>
                <w:sz w:val="18"/>
                <w:szCs w:val="18"/>
              </w:rPr>
            </w:pPr>
            <w:r w:rsidRPr="00780155">
              <w:rPr>
                <w:rFonts w:cs="Times New Roman"/>
                <w:sz w:val="18"/>
                <w:szCs w:val="18"/>
              </w:rPr>
              <w:t>Всего подпитка тепловой сети, в т.ч.</w:t>
            </w:r>
          </w:p>
        </w:tc>
        <w:tc>
          <w:tcPr>
            <w:tcW w:w="681" w:type="dxa"/>
            <w:shd w:val="clear" w:color="auto" w:fill="auto"/>
            <w:noWrap/>
            <w:vAlign w:val="center"/>
            <w:hideMark/>
          </w:tcPr>
          <w:p w14:paraId="5602CA96" w14:textId="77777777" w:rsidR="009341A0" w:rsidRPr="00780155" w:rsidRDefault="009341A0" w:rsidP="00CB045F">
            <w:pPr>
              <w:pStyle w:val="ae"/>
              <w:rPr>
                <w:rFonts w:cs="Times New Roman"/>
                <w:sz w:val="18"/>
                <w:szCs w:val="18"/>
              </w:rPr>
            </w:pPr>
            <w:r w:rsidRPr="00780155">
              <w:rPr>
                <w:rFonts w:cs="Times New Roman"/>
                <w:sz w:val="18"/>
                <w:szCs w:val="18"/>
              </w:rPr>
              <w:t>т/ч</w:t>
            </w:r>
          </w:p>
        </w:tc>
        <w:tc>
          <w:tcPr>
            <w:tcW w:w="678" w:type="dxa"/>
            <w:shd w:val="clear" w:color="auto" w:fill="auto"/>
            <w:noWrap/>
            <w:vAlign w:val="center"/>
          </w:tcPr>
          <w:p w14:paraId="4422B655" w14:textId="77777777" w:rsidR="009341A0" w:rsidRPr="00780155" w:rsidRDefault="009341A0" w:rsidP="00CB045F">
            <w:pPr>
              <w:pStyle w:val="ae"/>
              <w:jc w:val="center"/>
              <w:rPr>
                <w:rFonts w:cs="Times New Roman"/>
                <w:sz w:val="18"/>
                <w:szCs w:val="18"/>
              </w:rPr>
            </w:pPr>
            <w:r w:rsidRPr="00780155">
              <w:rPr>
                <w:rFonts w:cs="Times New Roman"/>
                <w:sz w:val="18"/>
                <w:szCs w:val="18"/>
              </w:rPr>
              <w:t>480</w:t>
            </w:r>
          </w:p>
        </w:tc>
        <w:tc>
          <w:tcPr>
            <w:tcW w:w="681" w:type="dxa"/>
            <w:shd w:val="clear" w:color="auto" w:fill="auto"/>
            <w:noWrap/>
            <w:vAlign w:val="center"/>
          </w:tcPr>
          <w:p w14:paraId="02B9AC8E" w14:textId="77777777" w:rsidR="009341A0" w:rsidRPr="00780155" w:rsidRDefault="009341A0" w:rsidP="00CB045F">
            <w:pPr>
              <w:pStyle w:val="ae"/>
              <w:jc w:val="center"/>
              <w:rPr>
                <w:rFonts w:cs="Times New Roman"/>
                <w:sz w:val="18"/>
                <w:szCs w:val="18"/>
              </w:rPr>
            </w:pPr>
            <w:r w:rsidRPr="00780155">
              <w:rPr>
                <w:rFonts w:cs="Times New Roman"/>
                <w:sz w:val="18"/>
                <w:szCs w:val="18"/>
              </w:rPr>
              <w:t>118</w:t>
            </w:r>
          </w:p>
        </w:tc>
        <w:tc>
          <w:tcPr>
            <w:tcW w:w="678" w:type="dxa"/>
            <w:shd w:val="clear" w:color="auto" w:fill="auto"/>
            <w:noWrap/>
            <w:vAlign w:val="center"/>
          </w:tcPr>
          <w:p w14:paraId="281D769D" w14:textId="77777777" w:rsidR="009341A0" w:rsidRPr="00780155" w:rsidRDefault="009341A0" w:rsidP="00CB045F">
            <w:pPr>
              <w:pStyle w:val="ae"/>
              <w:jc w:val="center"/>
              <w:rPr>
                <w:rFonts w:cs="Times New Roman"/>
                <w:sz w:val="18"/>
                <w:szCs w:val="18"/>
              </w:rPr>
            </w:pPr>
            <w:r w:rsidRPr="00780155">
              <w:rPr>
                <w:rFonts w:cs="Times New Roman"/>
                <w:sz w:val="18"/>
                <w:szCs w:val="18"/>
              </w:rPr>
              <w:t>119</w:t>
            </w:r>
          </w:p>
        </w:tc>
        <w:tc>
          <w:tcPr>
            <w:tcW w:w="681" w:type="dxa"/>
            <w:shd w:val="clear" w:color="auto" w:fill="auto"/>
            <w:noWrap/>
            <w:vAlign w:val="center"/>
          </w:tcPr>
          <w:p w14:paraId="0D5C3344" w14:textId="77777777" w:rsidR="009341A0" w:rsidRPr="00780155" w:rsidRDefault="009341A0" w:rsidP="00CB045F">
            <w:pPr>
              <w:pStyle w:val="ae"/>
              <w:jc w:val="center"/>
              <w:rPr>
                <w:rFonts w:cs="Times New Roman"/>
                <w:sz w:val="18"/>
                <w:szCs w:val="18"/>
              </w:rPr>
            </w:pPr>
            <w:r w:rsidRPr="00780155">
              <w:rPr>
                <w:rFonts w:cs="Times New Roman"/>
                <w:sz w:val="18"/>
                <w:szCs w:val="18"/>
              </w:rPr>
              <w:t>120</w:t>
            </w:r>
          </w:p>
        </w:tc>
        <w:tc>
          <w:tcPr>
            <w:tcW w:w="678" w:type="dxa"/>
            <w:shd w:val="clear" w:color="auto" w:fill="auto"/>
            <w:noWrap/>
            <w:vAlign w:val="center"/>
          </w:tcPr>
          <w:p w14:paraId="25277419" w14:textId="77777777" w:rsidR="009341A0" w:rsidRPr="00780155" w:rsidRDefault="009341A0" w:rsidP="00CB045F">
            <w:pPr>
              <w:pStyle w:val="ae"/>
              <w:jc w:val="center"/>
              <w:rPr>
                <w:rFonts w:cs="Times New Roman"/>
                <w:sz w:val="18"/>
                <w:szCs w:val="18"/>
              </w:rPr>
            </w:pPr>
            <w:r w:rsidRPr="00780155">
              <w:rPr>
                <w:rFonts w:cs="Times New Roman"/>
                <w:sz w:val="18"/>
                <w:szCs w:val="18"/>
              </w:rPr>
              <w:t>121</w:t>
            </w:r>
          </w:p>
        </w:tc>
        <w:tc>
          <w:tcPr>
            <w:tcW w:w="678" w:type="dxa"/>
            <w:shd w:val="clear" w:color="auto" w:fill="auto"/>
            <w:noWrap/>
            <w:vAlign w:val="center"/>
          </w:tcPr>
          <w:p w14:paraId="759DA5FD" w14:textId="77777777" w:rsidR="009341A0" w:rsidRPr="00780155" w:rsidRDefault="009341A0" w:rsidP="00CB045F">
            <w:pPr>
              <w:pStyle w:val="ae"/>
              <w:jc w:val="center"/>
              <w:rPr>
                <w:rFonts w:cs="Times New Roman"/>
                <w:sz w:val="18"/>
                <w:szCs w:val="18"/>
              </w:rPr>
            </w:pPr>
            <w:r w:rsidRPr="00780155">
              <w:rPr>
                <w:rFonts w:cs="Times New Roman"/>
                <w:sz w:val="18"/>
                <w:szCs w:val="18"/>
              </w:rPr>
              <w:t>122</w:t>
            </w:r>
          </w:p>
        </w:tc>
        <w:tc>
          <w:tcPr>
            <w:tcW w:w="681" w:type="dxa"/>
            <w:shd w:val="clear" w:color="auto" w:fill="auto"/>
            <w:noWrap/>
            <w:vAlign w:val="center"/>
          </w:tcPr>
          <w:p w14:paraId="3BF5E2FB" w14:textId="77777777" w:rsidR="009341A0" w:rsidRPr="00780155" w:rsidRDefault="009341A0" w:rsidP="00CB045F">
            <w:pPr>
              <w:pStyle w:val="ae"/>
              <w:jc w:val="center"/>
              <w:rPr>
                <w:rFonts w:cs="Times New Roman"/>
                <w:sz w:val="18"/>
                <w:szCs w:val="18"/>
              </w:rPr>
            </w:pPr>
            <w:r w:rsidRPr="00780155">
              <w:rPr>
                <w:rFonts w:cs="Times New Roman"/>
                <w:sz w:val="18"/>
                <w:szCs w:val="18"/>
              </w:rPr>
              <w:t>123</w:t>
            </w:r>
          </w:p>
        </w:tc>
        <w:tc>
          <w:tcPr>
            <w:tcW w:w="678" w:type="dxa"/>
            <w:shd w:val="clear" w:color="auto" w:fill="auto"/>
            <w:noWrap/>
            <w:vAlign w:val="center"/>
          </w:tcPr>
          <w:p w14:paraId="63118BA0" w14:textId="77777777" w:rsidR="009341A0" w:rsidRPr="00780155" w:rsidRDefault="009341A0" w:rsidP="00CB045F">
            <w:pPr>
              <w:pStyle w:val="ae"/>
              <w:jc w:val="center"/>
              <w:rPr>
                <w:rFonts w:cs="Times New Roman"/>
                <w:sz w:val="18"/>
                <w:szCs w:val="18"/>
              </w:rPr>
            </w:pPr>
            <w:r w:rsidRPr="00780155">
              <w:rPr>
                <w:rFonts w:cs="Times New Roman"/>
                <w:sz w:val="18"/>
                <w:szCs w:val="18"/>
              </w:rPr>
              <w:t>124</w:t>
            </w:r>
          </w:p>
        </w:tc>
        <w:tc>
          <w:tcPr>
            <w:tcW w:w="681" w:type="dxa"/>
            <w:shd w:val="clear" w:color="auto" w:fill="auto"/>
            <w:noWrap/>
            <w:vAlign w:val="center"/>
          </w:tcPr>
          <w:p w14:paraId="33266E2A" w14:textId="77777777" w:rsidR="009341A0" w:rsidRPr="00780155" w:rsidRDefault="009341A0" w:rsidP="00CB045F">
            <w:pPr>
              <w:pStyle w:val="ae"/>
              <w:jc w:val="center"/>
              <w:rPr>
                <w:rFonts w:cs="Times New Roman"/>
                <w:sz w:val="18"/>
                <w:szCs w:val="18"/>
              </w:rPr>
            </w:pPr>
            <w:r w:rsidRPr="00780155">
              <w:rPr>
                <w:rFonts w:cs="Times New Roman"/>
                <w:sz w:val="18"/>
                <w:szCs w:val="18"/>
              </w:rPr>
              <w:t>125</w:t>
            </w:r>
          </w:p>
        </w:tc>
        <w:tc>
          <w:tcPr>
            <w:tcW w:w="678" w:type="dxa"/>
            <w:shd w:val="clear" w:color="auto" w:fill="auto"/>
            <w:noWrap/>
            <w:vAlign w:val="center"/>
          </w:tcPr>
          <w:p w14:paraId="645D1075" w14:textId="77777777" w:rsidR="009341A0" w:rsidRPr="00780155" w:rsidRDefault="009341A0" w:rsidP="00CB045F">
            <w:pPr>
              <w:pStyle w:val="ae"/>
              <w:jc w:val="center"/>
              <w:rPr>
                <w:rFonts w:cs="Times New Roman"/>
                <w:sz w:val="18"/>
                <w:szCs w:val="18"/>
              </w:rPr>
            </w:pPr>
            <w:r w:rsidRPr="00780155">
              <w:rPr>
                <w:rFonts w:cs="Times New Roman"/>
                <w:sz w:val="18"/>
                <w:szCs w:val="18"/>
              </w:rPr>
              <w:t>126</w:t>
            </w:r>
          </w:p>
        </w:tc>
        <w:tc>
          <w:tcPr>
            <w:tcW w:w="678" w:type="dxa"/>
            <w:shd w:val="clear" w:color="auto" w:fill="auto"/>
            <w:noWrap/>
            <w:vAlign w:val="center"/>
          </w:tcPr>
          <w:p w14:paraId="614D321E" w14:textId="77777777" w:rsidR="009341A0" w:rsidRPr="00780155" w:rsidRDefault="009341A0" w:rsidP="00CB045F">
            <w:pPr>
              <w:pStyle w:val="ae"/>
              <w:jc w:val="center"/>
              <w:rPr>
                <w:rFonts w:cs="Times New Roman"/>
                <w:sz w:val="18"/>
                <w:szCs w:val="18"/>
              </w:rPr>
            </w:pPr>
            <w:r w:rsidRPr="00780155">
              <w:rPr>
                <w:rFonts w:cs="Times New Roman"/>
                <w:sz w:val="18"/>
                <w:szCs w:val="18"/>
              </w:rPr>
              <w:t>127</w:t>
            </w:r>
          </w:p>
        </w:tc>
        <w:tc>
          <w:tcPr>
            <w:tcW w:w="681" w:type="dxa"/>
            <w:shd w:val="clear" w:color="auto" w:fill="auto"/>
            <w:noWrap/>
            <w:vAlign w:val="center"/>
          </w:tcPr>
          <w:p w14:paraId="69888C07" w14:textId="77777777" w:rsidR="009341A0" w:rsidRPr="00780155" w:rsidRDefault="009341A0" w:rsidP="00CB045F">
            <w:pPr>
              <w:pStyle w:val="ae"/>
              <w:jc w:val="center"/>
              <w:rPr>
                <w:rFonts w:cs="Times New Roman"/>
                <w:sz w:val="18"/>
                <w:szCs w:val="18"/>
              </w:rPr>
            </w:pPr>
            <w:r w:rsidRPr="00780155">
              <w:rPr>
                <w:rFonts w:cs="Times New Roman"/>
                <w:sz w:val="18"/>
                <w:szCs w:val="18"/>
              </w:rPr>
              <w:t>128</w:t>
            </w:r>
          </w:p>
        </w:tc>
        <w:tc>
          <w:tcPr>
            <w:tcW w:w="662" w:type="dxa"/>
            <w:shd w:val="clear" w:color="auto" w:fill="auto"/>
            <w:vAlign w:val="center"/>
          </w:tcPr>
          <w:p w14:paraId="3670CE4C" w14:textId="77777777" w:rsidR="009341A0" w:rsidRPr="00780155" w:rsidRDefault="009341A0" w:rsidP="00CB045F">
            <w:pPr>
              <w:pStyle w:val="ae"/>
              <w:jc w:val="center"/>
              <w:rPr>
                <w:rFonts w:cs="Times New Roman"/>
                <w:sz w:val="18"/>
                <w:szCs w:val="18"/>
              </w:rPr>
            </w:pPr>
            <w:r w:rsidRPr="00780155">
              <w:rPr>
                <w:rFonts w:cs="Times New Roman"/>
                <w:sz w:val="18"/>
                <w:szCs w:val="18"/>
              </w:rPr>
              <w:t>129</w:t>
            </w:r>
          </w:p>
        </w:tc>
      </w:tr>
      <w:tr w:rsidR="00201AE3" w:rsidRPr="00780155" w14:paraId="4E427687" w14:textId="77777777" w:rsidTr="00CB045F">
        <w:trPr>
          <w:trHeight w:val="20"/>
          <w:jc w:val="center"/>
        </w:trPr>
        <w:tc>
          <w:tcPr>
            <w:tcW w:w="6200" w:type="dxa"/>
            <w:shd w:val="clear" w:color="auto" w:fill="auto"/>
            <w:noWrap/>
            <w:vAlign w:val="center"/>
            <w:hideMark/>
          </w:tcPr>
          <w:p w14:paraId="42B94A6F" w14:textId="77777777" w:rsidR="009341A0" w:rsidRPr="00780155" w:rsidRDefault="009341A0" w:rsidP="00CB045F">
            <w:pPr>
              <w:pStyle w:val="ae"/>
              <w:rPr>
                <w:rFonts w:cs="Times New Roman"/>
                <w:sz w:val="18"/>
                <w:szCs w:val="18"/>
              </w:rPr>
            </w:pPr>
            <w:r w:rsidRPr="00780155">
              <w:rPr>
                <w:rFonts w:cs="Times New Roman"/>
                <w:sz w:val="18"/>
                <w:szCs w:val="18"/>
              </w:rPr>
              <w:t>нормативная</w:t>
            </w:r>
          </w:p>
        </w:tc>
        <w:tc>
          <w:tcPr>
            <w:tcW w:w="681" w:type="dxa"/>
            <w:shd w:val="clear" w:color="auto" w:fill="auto"/>
            <w:noWrap/>
            <w:vAlign w:val="center"/>
            <w:hideMark/>
          </w:tcPr>
          <w:p w14:paraId="596967C1" w14:textId="77777777" w:rsidR="009341A0" w:rsidRPr="00780155" w:rsidRDefault="009341A0" w:rsidP="00CB045F">
            <w:pPr>
              <w:pStyle w:val="ae"/>
              <w:rPr>
                <w:rFonts w:cs="Times New Roman"/>
                <w:sz w:val="18"/>
                <w:szCs w:val="18"/>
              </w:rPr>
            </w:pPr>
            <w:r w:rsidRPr="00780155">
              <w:rPr>
                <w:rFonts w:cs="Times New Roman"/>
                <w:sz w:val="18"/>
                <w:szCs w:val="18"/>
              </w:rPr>
              <w:t>т/ч</w:t>
            </w:r>
          </w:p>
        </w:tc>
        <w:tc>
          <w:tcPr>
            <w:tcW w:w="678" w:type="dxa"/>
            <w:shd w:val="clear" w:color="auto" w:fill="auto"/>
            <w:noWrap/>
            <w:vAlign w:val="center"/>
            <w:hideMark/>
          </w:tcPr>
          <w:p w14:paraId="3BBE3260" w14:textId="77777777" w:rsidR="009341A0" w:rsidRPr="00780155" w:rsidRDefault="009341A0" w:rsidP="00CB045F">
            <w:pPr>
              <w:pStyle w:val="ae"/>
              <w:rPr>
                <w:rFonts w:cs="Times New Roman"/>
                <w:sz w:val="18"/>
                <w:szCs w:val="20"/>
              </w:rPr>
            </w:pPr>
            <w:r w:rsidRPr="00780155">
              <w:rPr>
                <w:rFonts w:cs="Times New Roman"/>
                <w:sz w:val="18"/>
                <w:szCs w:val="20"/>
              </w:rPr>
              <w:t>116</w:t>
            </w:r>
          </w:p>
        </w:tc>
        <w:tc>
          <w:tcPr>
            <w:tcW w:w="681" w:type="dxa"/>
            <w:shd w:val="clear" w:color="auto" w:fill="auto"/>
            <w:noWrap/>
            <w:vAlign w:val="center"/>
            <w:hideMark/>
          </w:tcPr>
          <w:p w14:paraId="0A9F6FDC" w14:textId="77777777" w:rsidR="009341A0" w:rsidRPr="00780155" w:rsidRDefault="009341A0" w:rsidP="00CB045F">
            <w:pPr>
              <w:pStyle w:val="ae"/>
              <w:rPr>
                <w:rFonts w:cs="Times New Roman"/>
                <w:sz w:val="18"/>
                <w:szCs w:val="20"/>
              </w:rPr>
            </w:pPr>
            <w:r w:rsidRPr="00780155">
              <w:rPr>
                <w:rFonts w:cs="Times New Roman"/>
                <w:sz w:val="18"/>
                <w:szCs w:val="20"/>
              </w:rPr>
              <w:t>118</w:t>
            </w:r>
          </w:p>
        </w:tc>
        <w:tc>
          <w:tcPr>
            <w:tcW w:w="678" w:type="dxa"/>
            <w:shd w:val="clear" w:color="auto" w:fill="auto"/>
            <w:noWrap/>
            <w:vAlign w:val="center"/>
            <w:hideMark/>
          </w:tcPr>
          <w:p w14:paraId="2192FC60" w14:textId="77777777" w:rsidR="009341A0" w:rsidRPr="00780155" w:rsidRDefault="009341A0" w:rsidP="00CB045F">
            <w:pPr>
              <w:pStyle w:val="ae"/>
              <w:rPr>
                <w:rFonts w:cs="Times New Roman"/>
                <w:sz w:val="18"/>
                <w:szCs w:val="20"/>
              </w:rPr>
            </w:pPr>
            <w:r w:rsidRPr="00780155">
              <w:rPr>
                <w:rFonts w:cs="Times New Roman"/>
                <w:sz w:val="18"/>
                <w:szCs w:val="20"/>
              </w:rPr>
              <w:t>119</w:t>
            </w:r>
          </w:p>
        </w:tc>
        <w:tc>
          <w:tcPr>
            <w:tcW w:w="681" w:type="dxa"/>
            <w:shd w:val="clear" w:color="auto" w:fill="auto"/>
            <w:noWrap/>
            <w:vAlign w:val="center"/>
            <w:hideMark/>
          </w:tcPr>
          <w:p w14:paraId="1EE8C438" w14:textId="77777777" w:rsidR="009341A0" w:rsidRPr="00780155" w:rsidRDefault="009341A0" w:rsidP="00CB045F">
            <w:pPr>
              <w:pStyle w:val="ae"/>
              <w:rPr>
                <w:rFonts w:cs="Times New Roman"/>
                <w:sz w:val="18"/>
                <w:szCs w:val="20"/>
              </w:rPr>
            </w:pPr>
            <w:r w:rsidRPr="00780155">
              <w:rPr>
                <w:rFonts w:cs="Times New Roman"/>
                <w:sz w:val="18"/>
                <w:szCs w:val="20"/>
              </w:rPr>
              <w:t>120</w:t>
            </w:r>
          </w:p>
        </w:tc>
        <w:tc>
          <w:tcPr>
            <w:tcW w:w="678" w:type="dxa"/>
            <w:shd w:val="clear" w:color="auto" w:fill="auto"/>
            <w:noWrap/>
            <w:vAlign w:val="center"/>
            <w:hideMark/>
          </w:tcPr>
          <w:p w14:paraId="62BC6DE9" w14:textId="77777777" w:rsidR="009341A0" w:rsidRPr="00780155" w:rsidRDefault="009341A0" w:rsidP="00CB045F">
            <w:pPr>
              <w:pStyle w:val="ae"/>
              <w:rPr>
                <w:rFonts w:cs="Times New Roman"/>
                <w:sz w:val="18"/>
                <w:szCs w:val="20"/>
              </w:rPr>
            </w:pPr>
            <w:r w:rsidRPr="00780155">
              <w:rPr>
                <w:rFonts w:cs="Times New Roman"/>
                <w:sz w:val="18"/>
                <w:szCs w:val="20"/>
              </w:rPr>
              <w:t>121</w:t>
            </w:r>
          </w:p>
        </w:tc>
        <w:tc>
          <w:tcPr>
            <w:tcW w:w="678" w:type="dxa"/>
            <w:shd w:val="clear" w:color="auto" w:fill="auto"/>
            <w:noWrap/>
            <w:vAlign w:val="center"/>
            <w:hideMark/>
          </w:tcPr>
          <w:p w14:paraId="71D16E1D" w14:textId="77777777" w:rsidR="009341A0" w:rsidRPr="00780155" w:rsidRDefault="009341A0" w:rsidP="00CB045F">
            <w:pPr>
              <w:pStyle w:val="ae"/>
              <w:rPr>
                <w:rFonts w:cs="Times New Roman"/>
                <w:sz w:val="18"/>
                <w:szCs w:val="20"/>
              </w:rPr>
            </w:pPr>
            <w:r w:rsidRPr="00780155">
              <w:rPr>
                <w:rFonts w:cs="Times New Roman"/>
                <w:sz w:val="18"/>
                <w:szCs w:val="20"/>
              </w:rPr>
              <w:t>122</w:t>
            </w:r>
          </w:p>
        </w:tc>
        <w:tc>
          <w:tcPr>
            <w:tcW w:w="681" w:type="dxa"/>
            <w:shd w:val="clear" w:color="auto" w:fill="auto"/>
            <w:noWrap/>
            <w:vAlign w:val="center"/>
            <w:hideMark/>
          </w:tcPr>
          <w:p w14:paraId="0A7A5303" w14:textId="77777777" w:rsidR="009341A0" w:rsidRPr="00780155" w:rsidRDefault="009341A0" w:rsidP="00CB045F">
            <w:pPr>
              <w:pStyle w:val="ae"/>
              <w:rPr>
                <w:rFonts w:cs="Times New Roman"/>
                <w:sz w:val="18"/>
                <w:szCs w:val="20"/>
              </w:rPr>
            </w:pPr>
            <w:r w:rsidRPr="00780155">
              <w:rPr>
                <w:rFonts w:cs="Times New Roman"/>
                <w:sz w:val="18"/>
                <w:szCs w:val="20"/>
              </w:rPr>
              <w:t>123</w:t>
            </w:r>
          </w:p>
        </w:tc>
        <w:tc>
          <w:tcPr>
            <w:tcW w:w="678" w:type="dxa"/>
            <w:shd w:val="clear" w:color="auto" w:fill="auto"/>
            <w:noWrap/>
            <w:vAlign w:val="center"/>
            <w:hideMark/>
          </w:tcPr>
          <w:p w14:paraId="11CF52F7" w14:textId="77777777" w:rsidR="009341A0" w:rsidRPr="00780155" w:rsidRDefault="009341A0" w:rsidP="00CB045F">
            <w:pPr>
              <w:pStyle w:val="ae"/>
              <w:rPr>
                <w:rFonts w:cs="Times New Roman"/>
                <w:sz w:val="18"/>
                <w:szCs w:val="20"/>
              </w:rPr>
            </w:pPr>
            <w:r w:rsidRPr="00780155">
              <w:rPr>
                <w:rFonts w:cs="Times New Roman"/>
                <w:sz w:val="18"/>
                <w:szCs w:val="20"/>
              </w:rPr>
              <w:t>124</w:t>
            </w:r>
          </w:p>
        </w:tc>
        <w:tc>
          <w:tcPr>
            <w:tcW w:w="681" w:type="dxa"/>
            <w:shd w:val="clear" w:color="auto" w:fill="auto"/>
            <w:noWrap/>
            <w:vAlign w:val="center"/>
            <w:hideMark/>
          </w:tcPr>
          <w:p w14:paraId="59AE7C09" w14:textId="77777777" w:rsidR="009341A0" w:rsidRPr="00780155" w:rsidRDefault="009341A0" w:rsidP="00CB045F">
            <w:pPr>
              <w:pStyle w:val="ae"/>
              <w:rPr>
                <w:rFonts w:cs="Times New Roman"/>
                <w:sz w:val="18"/>
                <w:szCs w:val="20"/>
              </w:rPr>
            </w:pPr>
            <w:r w:rsidRPr="00780155">
              <w:rPr>
                <w:rFonts w:cs="Times New Roman"/>
                <w:sz w:val="18"/>
                <w:szCs w:val="20"/>
              </w:rPr>
              <w:t>125</w:t>
            </w:r>
          </w:p>
        </w:tc>
        <w:tc>
          <w:tcPr>
            <w:tcW w:w="678" w:type="dxa"/>
            <w:shd w:val="clear" w:color="auto" w:fill="auto"/>
            <w:noWrap/>
            <w:vAlign w:val="center"/>
            <w:hideMark/>
          </w:tcPr>
          <w:p w14:paraId="15D948DA" w14:textId="77777777" w:rsidR="009341A0" w:rsidRPr="00780155" w:rsidRDefault="009341A0" w:rsidP="00CB045F">
            <w:pPr>
              <w:pStyle w:val="ae"/>
              <w:rPr>
                <w:rFonts w:cs="Times New Roman"/>
                <w:sz w:val="18"/>
                <w:szCs w:val="20"/>
              </w:rPr>
            </w:pPr>
            <w:r w:rsidRPr="00780155">
              <w:rPr>
                <w:rFonts w:cs="Times New Roman"/>
                <w:sz w:val="18"/>
                <w:szCs w:val="20"/>
              </w:rPr>
              <w:t>126</w:t>
            </w:r>
          </w:p>
        </w:tc>
        <w:tc>
          <w:tcPr>
            <w:tcW w:w="678" w:type="dxa"/>
            <w:shd w:val="clear" w:color="auto" w:fill="auto"/>
            <w:noWrap/>
            <w:vAlign w:val="center"/>
            <w:hideMark/>
          </w:tcPr>
          <w:p w14:paraId="4BCC9608" w14:textId="77777777" w:rsidR="009341A0" w:rsidRPr="00780155" w:rsidRDefault="009341A0" w:rsidP="00CB045F">
            <w:pPr>
              <w:pStyle w:val="ae"/>
              <w:rPr>
                <w:rFonts w:cs="Times New Roman"/>
                <w:sz w:val="18"/>
                <w:szCs w:val="20"/>
              </w:rPr>
            </w:pPr>
            <w:r w:rsidRPr="00780155">
              <w:rPr>
                <w:rFonts w:cs="Times New Roman"/>
                <w:sz w:val="18"/>
                <w:szCs w:val="20"/>
              </w:rPr>
              <w:t>127</w:t>
            </w:r>
          </w:p>
        </w:tc>
        <w:tc>
          <w:tcPr>
            <w:tcW w:w="681" w:type="dxa"/>
            <w:shd w:val="clear" w:color="auto" w:fill="auto"/>
            <w:noWrap/>
            <w:vAlign w:val="center"/>
            <w:hideMark/>
          </w:tcPr>
          <w:p w14:paraId="02A48BA6" w14:textId="77777777" w:rsidR="009341A0" w:rsidRPr="00780155" w:rsidRDefault="009341A0" w:rsidP="00CB045F">
            <w:pPr>
              <w:pStyle w:val="ae"/>
              <w:rPr>
                <w:rFonts w:cs="Times New Roman"/>
                <w:sz w:val="18"/>
                <w:szCs w:val="20"/>
              </w:rPr>
            </w:pPr>
            <w:r w:rsidRPr="00780155">
              <w:rPr>
                <w:rFonts w:cs="Times New Roman"/>
                <w:sz w:val="18"/>
                <w:szCs w:val="20"/>
              </w:rPr>
              <w:t>128</w:t>
            </w:r>
          </w:p>
        </w:tc>
        <w:tc>
          <w:tcPr>
            <w:tcW w:w="662" w:type="dxa"/>
            <w:shd w:val="clear" w:color="auto" w:fill="auto"/>
            <w:vAlign w:val="center"/>
          </w:tcPr>
          <w:p w14:paraId="7D8E1181" w14:textId="77777777" w:rsidR="009341A0" w:rsidRPr="00780155" w:rsidRDefault="009341A0" w:rsidP="00CB045F">
            <w:pPr>
              <w:pStyle w:val="ae"/>
              <w:rPr>
                <w:rFonts w:cs="Times New Roman"/>
                <w:sz w:val="18"/>
                <w:szCs w:val="20"/>
              </w:rPr>
            </w:pPr>
            <w:r w:rsidRPr="00780155">
              <w:rPr>
                <w:rFonts w:cs="Times New Roman"/>
                <w:sz w:val="18"/>
                <w:szCs w:val="20"/>
              </w:rPr>
              <w:t>129</w:t>
            </w:r>
          </w:p>
        </w:tc>
      </w:tr>
      <w:tr w:rsidR="00201AE3" w:rsidRPr="00780155" w14:paraId="3C6FF5CF" w14:textId="77777777" w:rsidTr="00CB045F">
        <w:trPr>
          <w:trHeight w:val="20"/>
          <w:jc w:val="center"/>
        </w:trPr>
        <w:tc>
          <w:tcPr>
            <w:tcW w:w="6200" w:type="dxa"/>
            <w:shd w:val="clear" w:color="auto" w:fill="auto"/>
            <w:vAlign w:val="center"/>
            <w:hideMark/>
          </w:tcPr>
          <w:p w14:paraId="66CA02C4" w14:textId="77777777" w:rsidR="009341A0" w:rsidRPr="00780155" w:rsidRDefault="009341A0" w:rsidP="00CB045F">
            <w:pPr>
              <w:pStyle w:val="ae"/>
              <w:rPr>
                <w:rFonts w:cs="Times New Roman"/>
                <w:sz w:val="18"/>
                <w:szCs w:val="18"/>
              </w:rPr>
            </w:pPr>
            <w:r w:rsidRPr="00780155">
              <w:rPr>
                <w:rFonts w:cs="Times New Roman"/>
                <w:sz w:val="18"/>
                <w:szCs w:val="18"/>
              </w:rPr>
              <w:t>сверхнормативная</w:t>
            </w:r>
          </w:p>
        </w:tc>
        <w:tc>
          <w:tcPr>
            <w:tcW w:w="681" w:type="dxa"/>
            <w:shd w:val="clear" w:color="auto" w:fill="auto"/>
            <w:noWrap/>
            <w:vAlign w:val="center"/>
            <w:hideMark/>
          </w:tcPr>
          <w:p w14:paraId="6ED8FE5B" w14:textId="77777777" w:rsidR="009341A0" w:rsidRPr="00780155" w:rsidRDefault="009341A0" w:rsidP="00CB045F">
            <w:pPr>
              <w:pStyle w:val="ae"/>
              <w:rPr>
                <w:rFonts w:cs="Times New Roman"/>
                <w:sz w:val="18"/>
                <w:szCs w:val="18"/>
              </w:rPr>
            </w:pPr>
            <w:r w:rsidRPr="00780155">
              <w:rPr>
                <w:rFonts w:cs="Times New Roman"/>
                <w:sz w:val="18"/>
                <w:szCs w:val="18"/>
              </w:rPr>
              <w:t>т/ч</w:t>
            </w:r>
          </w:p>
        </w:tc>
        <w:tc>
          <w:tcPr>
            <w:tcW w:w="678" w:type="dxa"/>
            <w:shd w:val="clear" w:color="auto" w:fill="auto"/>
            <w:noWrap/>
            <w:vAlign w:val="center"/>
            <w:hideMark/>
          </w:tcPr>
          <w:p w14:paraId="15A2CB25"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81" w:type="dxa"/>
            <w:shd w:val="clear" w:color="auto" w:fill="auto"/>
            <w:noWrap/>
            <w:vAlign w:val="center"/>
            <w:hideMark/>
          </w:tcPr>
          <w:p w14:paraId="2157F514"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78" w:type="dxa"/>
            <w:shd w:val="clear" w:color="auto" w:fill="auto"/>
            <w:noWrap/>
            <w:vAlign w:val="center"/>
            <w:hideMark/>
          </w:tcPr>
          <w:p w14:paraId="4661C14E"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81" w:type="dxa"/>
            <w:shd w:val="clear" w:color="auto" w:fill="auto"/>
            <w:noWrap/>
            <w:vAlign w:val="center"/>
            <w:hideMark/>
          </w:tcPr>
          <w:p w14:paraId="2F419A4A"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78" w:type="dxa"/>
            <w:shd w:val="clear" w:color="auto" w:fill="auto"/>
            <w:noWrap/>
            <w:vAlign w:val="center"/>
            <w:hideMark/>
          </w:tcPr>
          <w:p w14:paraId="02C8D145"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78" w:type="dxa"/>
            <w:shd w:val="clear" w:color="auto" w:fill="auto"/>
            <w:noWrap/>
            <w:vAlign w:val="center"/>
            <w:hideMark/>
          </w:tcPr>
          <w:p w14:paraId="6D10E302"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81" w:type="dxa"/>
            <w:shd w:val="clear" w:color="auto" w:fill="auto"/>
            <w:noWrap/>
            <w:vAlign w:val="center"/>
            <w:hideMark/>
          </w:tcPr>
          <w:p w14:paraId="3BE1C49B"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78" w:type="dxa"/>
            <w:shd w:val="clear" w:color="auto" w:fill="auto"/>
            <w:noWrap/>
            <w:vAlign w:val="center"/>
            <w:hideMark/>
          </w:tcPr>
          <w:p w14:paraId="5F40490C"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81" w:type="dxa"/>
            <w:shd w:val="clear" w:color="auto" w:fill="auto"/>
            <w:noWrap/>
            <w:vAlign w:val="center"/>
            <w:hideMark/>
          </w:tcPr>
          <w:p w14:paraId="403F29ED"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78" w:type="dxa"/>
            <w:shd w:val="clear" w:color="auto" w:fill="auto"/>
            <w:noWrap/>
            <w:vAlign w:val="center"/>
            <w:hideMark/>
          </w:tcPr>
          <w:p w14:paraId="52383766"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78" w:type="dxa"/>
            <w:shd w:val="clear" w:color="auto" w:fill="auto"/>
            <w:noWrap/>
            <w:vAlign w:val="center"/>
            <w:hideMark/>
          </w:tcPr>
          <w:p w14:paraId="51B216C6"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81" w:type="dxa"/>
            <w:shd w:val="clear" w:color="auto" w:fill="auto"/>
            <w:noWrap/>
            <w:vAlign w:val="center"/>
            <w:hideMark/>
          </w:tcPr>
          <w:p w14:paraId="38209826" w14:textId="77777777" w:rsidR="009341A0" w:rsidRPr="00780155" w:rsidRDefault="009341A0" w:rsidP="00CB045F">
            <w:pPr>
              <w:pStyle w:val="ae"/>
              <w:rPr>
                <w:rFonts w:cs="Times New Roman"/>
                <w:sz w:val="18"/>
                <w:szCs w:val="18"/>
              </w:rPr>
            </w:pPr>
            <w:r w:rsidRPr="00780155">
              <w:rPr>
                <w:rFonts w:cs="Times New Roman"/>
                <w:sz w:val="18"/>
                <w:szCs w:val="18"/>
              </w:rPr>
              <w:t>0</w:t>
            </w:r>
          </w:p>
        </w:tc>
        <w:tc>
          <w:tcPr>
            <w:tcW w:w="662" w:type="dxa"/>
            <w:shd w:val="clear" w:color="auto" w:fill="auto"/>
            <w:vAlign w:val="center"/>
          </w:tcPr>
          <w:p w14:paraId="5579CB10" w14:textId="77777777" w:rsidR="009341A0" w:rsidRPr="00780155" w:rsidRDefault="009341A0" w:rsidP="00CB045F">
            <w:pPr>
              <w:pStyle w:val="ae"/>
              <w:rPr>
                <w:rFonts w:cs="Times New Roman"/>
                <w:sz w:val="18"/>
                <w:szCs w:val="18"/>
              </w:rPr>
            </w:pPr>
            <w:r w:rsidRPr="00780155">
              <w:rPr>
                <w:rFonts w:cs="Times New Roman"/>
                <w:sz w:val="18"/>
                <w:szCs w:val="18"/>
              </w:rPr>
              <w:t>0</w:t>
            </w:r>
          </w:p>
        </w:tc>
      </w:tr>
      <w:tr w:rsidR="00201AE3" w:rsidRPr="00780155" w14:paraId="228F5514" w14:textId="77777777" w:rsidTr="00CB045F">
        <w:trPr>
          <w:trHeight w:val="20"/>
          <w:jc w:val="center"/>
        </w:trPr>
        <w:tc>
          <w:tcPr>
            <w:tcW w:w="6200" w:type="dxa"/>
            <w:shd w:val="clear" w:color="auto" w:fill="auto"/>
            <w:vAlign w:val="center"/>
            <w:hideMark/>
          </w:tcPr>
          <w:p w14:paraId="2E35ED9A" w14:textId="77777777" w:rsidR="009341A0" w:rsidRPr="00780155" w:rsidRDefault="009341A0" w:rsidP="00CB045F">
            <w:pPr>
              <w:pStyle w:val="ae"/>
              <w:rPr>
                <w:rFonts w:cs="Times New Roman"/>
                <w:sz w:val="18"/>
                <w:szCs w:val="18"/>
              </w:rPr>
            </w:pPr>
            <w:r w:rsidRPr="00780155">
              <w:rPr>
                <w:rFonts w:cs="Times New Roman"/>
                <w:sz w:val="18"/>
                <w:szCs w:val="18"/>
              </w:rPr>
              <w:t>ГВС (для открытых систем)</w:t>
            </w:r>
          </w:p>
        </w:tc>
        <w:tc>
          <w:tcPr>
            <w:tcW w:w="681" w:type="dxa"/>
            <w:shd w:val="clear" w:color="auto" w:fill="auto"/>
            <w:noWrap/>
            <w:vAlign w:val="center"/>
            <w:hideMark/>
          </w:tcPr>
          <w:p w14:paraId="65E8F9E5" w14:textId="77777777" w:rsidR="009341A0" w:rsidRPr="00780155" w:rsidRDefault="009341A0" w:rsidP="00CB045F">
            <w:pPr>
              <w:pStyle w:val="ae"/>
              <w:rPr>
                <w:rFonts w:cs="Times New Roman"/>
                <w:sz w:val="18"/>
                <w:szCs w:val="18"/>
              </w:rPr>
            </w:pPr>
            <w:r w:rsidRPr="00780155">
              <w:rPr>
                <w:rFonts w:cs="Times New Roman"/>
                <w:sz w:val="18"/>
                <w:szCs w:val="18"/>
              </w:rPr>
              <w:t>т/ч</w:t>
            </w:r>
          </w:p>
        </w:tc>
        <w:tc>
          <w:tcPr>
            <w:tcW w:w="678" w:type="dxa"/>
            <w:shd w:val="clear" w:color="auto" w:fill="auto"/>
            <w:noWrap/>
            <w:hideMark/>
          </w:tcPr>
          <w:p w14:paraId="35C7B4F0" w14:textId="77777777" w:rsidR="009341A0" w:rsidRPr="00780155" w:rsidRDefault="009341A0" w:rsidP="00CB045F">
            <w:pPr>
              <w:pStyle w:val="ae"/>
              <w:rPr>
                <w:rFonts w:cs="Times New Roman"/>
                <w:sz w:val="18"/>
                <w:szCs w:val="18"/>
              </w:rPr>
            </w:pPr>
            <w:r w:rsidRPr="00780155">
              <w:rPr>
                <w:rFonts w:cs="Times New Roman"/>
                <w:sz w:val="18"/>
                <w:szCs w:val="18"/>
              </w:rPr>
              <w:t xml:space="preserve">363,7 </w:t>
            </w:r>
          </w:p>
        </w:tc>
        <w:tc>
          <w:tcPr>
            <w:tcW w:w="681" w:type="dxa"/>
            <w:shd w:val="clear" w:color="auto" w:fill="auto"/>
            <w:noWrap/>
            <w:vAlign w:val="center"/>
            <w:hideMark/>
          </w:tcPr>
          <w:p w14:paraId="4975207F"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78" w:type="dxa"/>
            <w:shd w:val="clear" w:color="auto" w:fill="auto"/>
            <w:noWrap/>
            <w:vAlign w:val="center"/>
            <w:hideMark/>
          </w:tcPr>
          <w:p w14:paraId="2D6C82A7"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81" w:type="dxa"/>
            <w:shd w:val="clear" w:color="auto" w:fill="auto"/>
            <w:noWrap/>
            <w:vAlign w:val="center"/>
            <w:hideMark/>
          </w:tcPr>
          <w:p w14:paraId="36DD0454"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78" w:type="dxa"/>
            <w:shd w:val="clear" w:color="auto" w:fill="auto"/>
            <w:noWrap/>
            <w:vAlign w:val="center"/>
            <w:hideMark/>
          </w:tcPr>
          <w:p w14:paraId="57FBE52D"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78" w:type="dxa"/>
            <w:shd w:val="clear" w:color="auto" w:fill="auto"/>
            <w:noWrap/>
            <w:vAlign w:val="center"/>
            <w:hideMark/>
          </w:tcPr>
          <w:p w14:paraId="7593E74E"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81" w:type="dxa"/>
            <w:shd w:val="clear" w:color="auto" w:fill="auto"/>
            <w:noWrap/>
            <w:vAlign w:val="center"/>
            <w:hideMark/>
          </w:tcPr>
          <w:p w14:paraId="461D941F"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78" w:type="dxa"/>
            <w:shd w:val="clear" w:color="auto" w:fill="auto"/>
            <w:noWrap/>
            <w:vAlign w:val="center"/>
            <w:hideMark/>
          </w:tcPr>
          <w:p w14:paraId="77C83B9B"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81" w:type="dxa"/>
            <w:shd w:val="clear" w:color="auto" w:fill="auto"/>
            <w:noWrap/>
            <w:vAlign w:val="center"/>
            <w:hideMark/>
          </w:tcPr>
          <w:p w14:paraId="57A39B0C"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78" w:type="dxa"/>
            <w:shd w:val="clear" w:color="auto" w:fill="auto"/>
            <w:noWrap/>
            <w:vAlign w:val="center"/>
            <w:hideMark/>
          </w:tcPr>
          <w:p w14:paraId="3A80115F"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78" w:type="dxa"/>
            <w:shd w:val="clear" w:color="auto" w:fill="auto"/>
            <w:noWrap/>
            <w:vAlign w:val="center"/>
            <w:hideMark/>
          </w:tcPr>
          <w:p w14:paraId="5E274692"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81" w:type="dxa"/>
            <w:shd w:val="clear" w:color="auto" w:fill="auto"/>
            <w:noWrap/>
            <w:vAlign w:val="center"/>
            <w:hideMark/>
          </w:tcPr>
          <w:p w14:paraId="23CB3FCF" w14:textId="77777777" w:rsidR="009341A0" w:rsidRPr="00780155" w:rsidRDefault="009341A0" w:rsidP="00CB045F">
            <w:pPr>
              <w:pStyle w:val="ae"/>
              <w:rPr>
                <w:rFonts w:cs="Times New Roman"/>
                <w:sz w:val="18"/>
                <w:szCs w:val="18"/>
              </w:rPr>
            </w:pPr>
            <w:r w:rsidRPr="00780155">
              <w:rPr>
                <w:rFonts w:cs="Times New Roman"/>
                <w:sz w:val="18"/>
                <w:szCs w:val="18"/>
              </w:rPr>
              <w:t> </w:t>
            </w:r>
          </w:p>
        </w:tc>
        <w:tc>
          <w:tcPr>
            <w:tcW w:w="662" w:type="dxa"/>
            <w:shd w:val="clear" w:color="auto" w:fill="auto"/>
            <w:vAlign w:val="center"/>
          </w:tcPr>
          <w:p w14:paraId="475BA9D6" w14:textId="77777777" w:rsidR="009341A0" w:rsidRPr="00780155" w:rsidRDefault="009341A0" w:rsidP="00CB045F">
            <w:pPr>
              <w:pStyle w:val="ae"/>
              <w:rPr>
                <w:rFonts w:cs="Times New Roman"/>
                <w:sz w:val="18"/>
                <w:szCs w:val="18"/>
              </w:rPr>
            </w:pPr>
            <w:r w:rsidRPr="00780155">
              <w:rPr>
                <w:rFonts w:cs="Times New Roman"/>
                <w:sz w:val="18"/>
                <w:szCs w:val="18"/>
              </w:rPr>
              <w:t> </w:t>
            </w:r>
          </w:p>
        </w:tc>
      </w:tr>
      <w:tr w:rsidR="00201AE3" w:rsidRPr="00780155" w14:paraId="388948A6" w14:textId="77777777" w:rsidTr="00CB045F">
        <w:trPr>
          <w:trHeight w:val="20"/>
          <w:jc w:val="center"/>
        </w:trPr>
        <w:tc>
          <w:tcPr>
            <w:tcW w:w="6200" w:type="dxa"/>
            <w:shd w:val="clear" w:color="auto" w:fill="auto"/>
            <w:vAlign w:val="center"/>
            <w:hideMark/>
          </w:tcPr>
          <w:p w14:paraId="6FBFAE0A" w14:textId="77777777" w:rsidR="009341A0" w:rsidRPr="00780155" w:rsidRDefault="009341A0" w:rsidP="00CB045F">
            <w:pPr>
              <w:pStyle w:val="ae"/>
              <w:rPr>
                <w:rFonts w:cs="Times New Roman"/>
                <w:sz w:val="18"/>
                <w:szCs w:val="18"/>
              </w:rPr>
            </w:pPr>
            <w:r w:rsidRPr="00780155">
              <w:rPr>
                <w:rFonts w:cs="Times New Roman"/>
                <w:sz w:val="18"/>
                <w:szCs w:val="18"/>
              </w:rPr>
              <w:t>Максимальная подпитка в эксплуатационном режиме</w:t>
            </w:r>
          </w:p>
        </w:tc>
        <w:tc>
          <w:tcPr>
            <w:tcW w:w="681" w:type="dxa"/>
            <w:shd w:val="clear" w:color="auto" w:fill="auto"/>
            <w:noWrap/>
            <w:vAlign w:val="center"/>
            <w:hideMark/>
          </w:tcPr>
          <w:p w14:paraId="2784A44E" w14:textId="77777777" w:rsidR="009341A0" w:rsidRPr="00780155" w:rsidRDefault="009341A0" w:rsidP="00CB045F">
            <w:pPr>
              <w:pStyle w:val="ae"/>
              <w:rPr>
                <w:rFonts w:cs="Times New Roman"/>
                <w:sz w:val="18"/>
                <w:szCs w:val="18"/>
              </w:rPr>
            </w:pPr>
            <w:r w:rsidRPr="00780155">
              <w:rPr>
                <w:rFonts w:cs="Times New Roman"/>
                <w:sz w:val="18"/>
                <w:szCs w:val="18"/>
              </w:rPr>
              <w:t>т/ч</w:t>
            </w:r>
          </w:p>
        </w:tc>
        <w:tc>
          <w:tcPr>
            <w:tcW w:w="678" w:type="dxa"/>
            <w:shd w:val="clear" w:color="auto" w:fill="auto"/>
            <w:noWrap/>
            <w:vAlign w:val="center"/>
            <w:hideMark/>
          </w:tcPr>
          <w:p w14:paraId="26A002C1"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349</w:t>
            </w:r>
          </w:p>
        </w:tc>
        <w:tc>
          <w:tcPr>
            <w:tcW w:w="681" w:type="dxa"/>
            <w:shd w:val="clear" w:color="auto" w:fill="auto"/>
            <w:noWrap/>
            <w:vAlign w:val="center"/>
            <w:hideMark/>
          </w:tcPr>
          <w:p w14:paraId="6396655A"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354</w:t>
            </w:r>
          </w:p>
        </w:tc>
        <w:tc>
          <w:tcPr>
            <w:tcW w:w="678" w:type="dxa"/>
            <w:shd w:val="clear" w:color="auto" w:fill="auto"/>
            <w:noWrap/>
            <w:vAlign w:val="center"/>
            <w:hideMark/>
          </w:tcPr>
          <w:p w14:paraId="1BBB133A"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356</w:t>
            </w:r>
          </w:p>
        </w:tc>
        <w:tc>
          <w:tcPr>
            <w:tcW w:w="681" w:type="dxa"/>
            <w:shd w:val="clear" w:color="auto" w:fill="auto"/>
            <w:noWrap/>
            <w:vAlign w:val="center"/>
            <w:hideMark/>
          </w:tcPr>
          <w:p w14:paraId="72DD5044"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359</w:t>
            </w:r>
          </w:p>
        </w:tc>
        <w:tc>
          <w:tcPr>
            <w:tcW w:w="678" w:type="dxa"/>
            <w:shd w:val="clear" w:color="auto" w:fill="auto"/>
            <w:noWrap/>
            <w:vAlign w:val="center"/>
            <w:hideMark/>
          </w:tcPr>
          <w:p w14:paraId="2F5D2363"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362</w:t>
            </w:r>
          </w:p>
        </w:tc>
        <w:tc>
          <w:tcPr>
            <w:tcW w:w="678" w:type="dxa"/>
            <w:shd w:val="clear" w:color="auto" w:fill="auto"/>
            <w:noWrap/>
            <w:vAlign w:val="center"/>
            <w:hideMark/>
          </w:tcPr>
          <w:p w14:paraId="232348FC"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365</w:t>
            </w:r>
          </w:p>
        </w:tc>
        <w:tc>
          <w:tcPr>
            <w:tcW w:w="681" w:type="dxa"/>
            <w:shd w:val="clear" w:color="auto" w:fill="auto"/>
            <w:noWrap/>
            <w:vAlign w:val="center"/>
            <w:hideMark/>
          </w:tcPr>
          <w:p w14:paraId="1BB3B1FB"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368</w:t>
            </w:r>
          </w:p>
        </w:tc>
        <w:tc>
          <w:tcPr>
            <w:tcW w:w="678" w:type="dxa"/>
            <w:shd w:val="clear" w:color="auto" w:fill="auto"/>
            <w:noWrap/>
            <w:vAlign w:val="center"/>
            <w:hideMark/>
          </w:tcPr>
          <w:p w14:paraId="57BFBA22"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371</w:t>
            </w:r>
          </w:p>
        </w:tc>
        <w:tc>
          <w:tcPr>
            <w:tcW w:w="681" w:type="dxa"/>
            <w:shd w:val="clear" w:color="auto" w:fill="auto"/>
            <w:noWrap/>
            <w:vAlign w:val="center"/>
            <w:hideMark/>
          </w:tcPr>
          <w:p w14:paraId="71547CEB"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375</w:t>
            </w:r>
          </w:p>
        </w:tc>
        <w:tc>
          <w:tcPr>
            <w:tcW w:w="678" w:type="dxa"/>
            <w:shd w:val="clear" w:color="auto" w:fill="auto"/>
            <w:noWrap/>
            <w:vAlign w:val="center"/>
            <w:hideMark/>
          </w:tcPr>
          <w:p w14:paraId="51494A04"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378</w:t>
            </w:r>
          </w:p>
        </w:tc>
        <w:tc>
          <w:tcPr>
            <w:tcW w:w="678" w:type="dxa"/>
            <w:shd w:val="clear" w:color="auto" w:fill="auto"/>
            <w:noWrap/>
            <w:vAlign w:val="center"/>
            <w:hideMark/>
          </w:tcPr>
          <w:p w14:paraId="03A96508"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381</w:t>
            </w:r>
          </w:p>
        </w:tc>
        <w:tc>
          <w:tcPr>
            <w:tcW w:w="681" w:type="dxa"/>
            <w:shd w:val="clear" w:color="auto" w:fill="auto"/>
            <w:noWrap/>
            <w:vAlign w:val="center"/>
            <w:hideMark/>
          </w:tcPr>
          <w:p w14:paraId="149594C3"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384</w:t>
            </w:r>
          </w:p>
        </w:tc>
        <w:tc>
          <w:tcPr>
            <w:tcW w:w="662" w:type="dxa"/>
            <w:shd w:val="clear" w:color="auto" w:fill="auto"/>
            <w:vAlign w:val="center"/>
          </w:tcPr>
          <w:p w14:paraId="4978C0CD" w14:textId="77777777" w:rsidR="009341A0" w:rsidRPr="00780155" w:rsidRDefault="009341A0" w:rsidP="00CB045F">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387</w:t>
            </w:r>
          </w:p>
        </w:tc>
      </w:tr>
      <w:tr w:rsidR="00201AE3" w:rsidRPr="00780155" w14:paraId="04404D23" w14:textId="77777777" w:rsidTr="00CB045F">
        <w:trPr>
          <w:trHeight w:val="20"/>
          <w:jc w:val="center"/>
        </w:trPr>
        <w:tc>
          <w:tcPr>
            <w:tcW w:w="6200" w:type="dxa"/>
            <w:shd w:val="clear" w:color="auto" w:fill="auto"/>
            <w:vAlign w:val="center"/>
            <w:hideMark/>
          </w:tcPr>
          <w:p w14:paraId="05B4C96C" w14:textId="77777777" w:rsidR="009341A0" w:rsidRPr="00780155" w:rsidRDefault="009341A0" w:rsidP="00CB045F">
            <w:pPr>
              <w:pStyle w:val="ae"/>
              <w:rPr>
                <w:rFonts w:cs="Times New Roman"/>
                <w:sz w:val="18"/>
                <w:szCs w:val="18"/>
              </w:rPr>
            </w:pPr>
            <w:r w:rsidRPr="00780155">
              <w:rPr>
                <w:rFonts w:cs="Times New Roman"/>
                <w:sz w:val="18"/>
                <w:szCs w:val="18"/>
              </w:rPr>
              <w:t>Максимальная подпитка при повреждении участка</w:t>
            </w:r>
          </w:p>
        </w:tc>
        <w:tc>
          <w:tcPr>
            <w:tcW w:w="681" w:type="dxa"/>
            <w:shd w:val="clear" w:color="auto" w:fill="auto"/>
            <w:noWrap/>
            <w:vAlign w:val="center"/>
            <w:hideMark/>
          </w:tcPr>
          <w:p w14:paraId="039FE1CB" w14:textId="77777777" w:rsidR="009341A0" w:rsidRPr="00780155" w:rsidRDefault="009341A0" w:rsidP="00CB045F">
            <w:pPr>
              <w:pStyle w:val="ae"/>
              <w:rPr>
                <w:rFonts w:cs="Times New Roman"/>
                <w:sz w:val="18"/>
                <w:szCs w:val="18"/>
              </w:rPr>
            </w:pPr>
            <w:r w:rsidRPr="00780155">
              <w:rPr>
                <w:rFonts w:cs="Times New Roman"/>
                <w:sz w:val="18"/>
                <w:szCs w:val="18"/>
              </w:rPr>
              <w:t>т/ч</w:t>
            </w:r>
          </w:p>
        </w:tc>
        <w:tc>
          <w:tcPr>
            <w:tcW w:w="678" w:type="dxa"/>
            <w:shd w:val="clear" w:color="auto" w:fill="auto"/>
            <w:noWrap/>
            <w:vAlign w:val="center"/>
            <w:hideMark/>
          </w:tcPr>
          <w:p w14:paraId="27A5ED02"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931</w:t>
            </w:r>
          </w:p>
        </w:tc>
        <w:tc>
          <w:tcPr>
            <w:tcW w:w="681" w:type="dxa"/>
            <w:shd w:val="clear" w:color="auto" w:fill="auto"/>
            <w:noWrap/>
            <w:vAlign w:val="center"/>
            <w:hideMark/>
          </w:tcPr>
          <w:p w14:paraId="23822B69"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944</w:t>
            </w:r>
          </w:p>
        </w:tc>
        <w:tc>
          <w:tcPr>
            <w:tcW w:w="678" w:type="dxa"/>
            <w:shd w:val="clear" w:color="auto" w:fill="auto"/>
            <w:noWrap/>
            <w:vAlign w:val="center"/>
            <w:hideMark/>
          </w:tcPr>
          <w:p w14:paraId="53C83223"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948</w:t>
            </w:r>
          </w:p>
        </w:tc>
        <w:tc>
          <w:tcPr>
            <w:tcW w:w="681" w:type="dxa"/>
            <w:shd w:val="clear" w:color="auto" w:fill="auto"/>
            <w:noWrap/>
            <w:vAlign w:val="center"/>
            <w:hideMark/>
          </w:tcPr>
          <w:p w14:paraId="42383E22"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957</w:t>
            </w:r>
          </w:p>
        </w:tc>
        <w:tc>
          <w:tcPr>
            <w:tcW w:w="678" w:type="dxa"/>
            <w:shd w:val="clear" w:color="auto" w:fill="auto"/>
            <w:noWrap/>
            <w:vAlign w:val="center"/>
            <w:hideMark/>
          </w:tcPr>
          <w:p w14:paraId="02B47AE4"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965</w:t>
            </w:r>
          </w:p>
        </w:tc>
        <w:tc>
          <w:tcPr>
            <w:tcW w:w="678" w:type="dxa"/>
            <w:shd w:val="clear" w:color="auto" w:fill="auto"/>
            <w:noWrap/>
            <w:vAlign w:val="center"/>
            <w:hideMark/>
          </w:tcPr>
          <w:p w14:paraId="60DB3CD1"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973</w:t>
            </w:r>
          </w:p>
        </w:tc>
        <w:tc>
          <w:tcPr>
            <w:tcW w:w="681" w:type="dxa"/>
            <w:shd w:val="clear" w:color="auto" w:fill="auto"/>
            <w:noWrap/>
            <w:vAlign w:val="center"/>
            <w:hideMark/>
          </w:tcPr>
          <w:p w14:paraId="55B8FC69"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982</w:t>
            </w:r>
          </w:p>
        </w:tc>
        <w:tc>
          <w:tcPr>
            <w:tcW w:w="678" w:type="dxa"/>
            <w:shd w:val="clear" w:color="auto" w:fill="auto"/>
            <w:noWrap/>
            <w:vAlign w:val="center"/>
            <w:hideMark/>
          </w:tcPr>
          <w:p w14:paraId="34B83ADC"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990</w:t>
            </w:r>
          </w:p>
        </w:tc>
        <w:tc>
          <w:tcPr>
            <w:tcW w:w="681" w:type="dxa"/>
            <w:shd w:val="clear" w:color="auto" w:fill="auto"/>
            <w:noWrap/>
            <w:vAlign w:val="center"/>
            <w:hideMark/>
          </w:tcPr>
          <w:p w14:paraId="1AB6E749"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999</w:t>
            </w:r>
          </w:p>
        </w:tc>
        <w:tc>
          <w:tcPr>
            <w:tcW w:w="678" w:type="dxa"/>
            <w:shd w:val="clear" w:color="auto" w:fill="auto"/>
            <w:noWrap/>
            <w:vAlign w:val="center"/>
            <w:hideMark/>
          </w:tcPr>
          <w:p w14:paraId="75D39B6E"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1007</w:t>
            </w:r>
          </w:p>
        </w:tc>
        <w:tc>
          <w:tcPr>
            <w:tcW w:w="678" w:type="dxa"/>
            <w:shd w:val="clear" w:color="auto" w:fill="auto"/>
            <w:noWrap/>
            <w:vAlign w:val="center"/>
            <w:hideMark/>
          </w:tcPr>
          <w:p w14:paraId="51FEC8D7"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1016</w:t>
            </w:r>
          </w:p>
        </w:tc>
        <w:tc>
          <w:tcPr>
            <w:tcW w:w="681" w:type="dxa"/>
            <w:shd w:val="clear" w:color="auto" w:fill="auto"/>
            <w:noWrap/>
            <w:vAlign w:val="center"/>
            <w:hideMark/>
          </w:tcPr>
          <w:p w14:paraId="366BBFF1"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1024</w:t>
            </w:r>
          </w:p>
        </w:tc>
        <w:tc>
          <w:tcPr>
            <w:tcW w:w="662" w:type="dxa"/>
            <w:shd w:val="clear" w:color="auto" w:fill="auto"/>
            <w:vAlign w:val="center"/>
          </w:tcPr>
          <w:p w14:paraId="5EAF403D"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1033</w:t>
            </w:r>
          </w:p>
        </w:tc>
      </w:tr>
      <w:tr w:rsidR="00201AE3" w:rsidRPr="00780155" w14:paraId="656BE411" w14:textId="77777777" w:rsidTr="00CB045F">
        <w:trPr>
          <w:trHeight w:val="20"/>
          <w:jc w:val="center"/>
        </w:trPr>
        <w:tc>
          <w:tcPr>
            <w:tcW w:w="6200" w:type="dxa"/>
            <w:shd w:val="clear" w:color="auto" w:fill="auto"/>
            <w:vAlign w:val="center"/>
            <w:hideMark/>
          </w:tcPr>
          <w:p w14:paraId="31DBFD8D" w14:textId="77777777" w:rsidR="009341A0" w:rsidRPr="00780155" w:rsidRDefault="009341A0" w:rsidP="00CB045F">
            <w:pPr>
              <w:pStyle w:val="ae"/>
              <w:rPr>
                <w:rFonts w:cs="Times New Roman"/>
                <w:sz w:val="18"/>
                <w:szCs w:val="18"/>
              </w:rPr>
            </w:pPr>
            <w:r w:rsidRPr="00780155">
              <w:rPr>
                <w:rFonts w:cs="Times New Roman"/>
                <w:sz w:val="18"/>
                <w:szCs w:val="18"/>
              </w:rPr>
              <w:t>Резерв (+) дефицит (-) ВПУ</w:t>
            </w:r>
          </w:p>
        </w:tc>
        <w:tc>
          <w:tcPr>
            <w:tcW w:w="681" w:type="dxa"/>
            <w:shd w:val="clear" w:color="auto" w:fill="auto"/>
            <w:noWrap/>
            <w:vAlign w:val="center"/>
            <w:hideMark/>
          </w:tcPr>
          <w:p w14:paraId="5F9AC8C9" w14:textId="77777777" w:rsidR="009341A0" w:rsidRPr="00780155" w:rsidRDefault="009341A0" w:rsidP="00CB045F">
            <w:pPr>
              <w:pStyle w:val="ae"/>
              <w:rPr>
                <w:rFonts w:cs="Times New Roman"/>
                <w:sz w:val="18"/>
                <w:szCs w:val="18"/>
              </w:rPr>
            </w:pPr>
            <w:r w:rsidRPr="00780155">
              <w:rPr>
                <w:rFonts w:cs="Times New Roman"/>
                <w:sz w:val="18"/>
                <w:szCs w:val="18"/>
              </w:rPr>
              <w:t>т/ч</w:t>
            </w:r>
          </w:p>
        </w:tc>
        <w:tc>
          <w:tcPr>
            <w:tcW w:w="678" w:type="dxa"/>
            <w:shd w:val="clear" w:color="auto" w:fill="auto"/>
            <w:noWrap/>
            <w:vAlign w:val="center"/>
            <w:hideMark/>
          </w:tcPr>
          <w:p w14:paraId="5015BA8F"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915</w:t>
            </w:r>
          </w:p>
        </w:tc>
        <w:tc>
          <w:tcPr>
            <w:tcW w:w="681" w:type="dxa"/>
            <w:shd w:val="clear" w:color="auto" w:fill="auto"/>
            <w:noWrap/>
            <w:vAlign w:val="center"/>
            <w:hideMark/>
          </w:tcPr>
          <w:p w14:paraId="6CA2DD3C"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1277</w:t>
            </w:r>
          </w:p>
        </w:tc>
        <w:tc>
          <w:tcPr>
            <w:tcW w:w="678" w:type="dxa"/>
            <w:shd w:val="clear" w:color="auto" w:fill="auto"/>
            <w:noWrap/>
            <w:vAlign w:val="center"/>
            <w:hideMark/>
          </w:tcPr>
          <w:p w14:paraId="3F0E261B"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1276</w:t>
            </w:r>
          </w:p>
        </w:tc>
        <w:tc>
          <w:tcPr>
            <w:tcW w:w="681" w:type="dxa"/>
            <w:shd w:val="clear" w:color="auto" w:fill="auto"/>
            <w:noWrap/>
            <w:vAlign w:val="center"/>
            <w:hideMark/>
          </w:tcPr>
          <w:p w14:paraId="1CD8B573"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1275</w:t>
            </w:r>
          </w:p>
        </w:tc>
        <w:tc>
          <w:tcPr>
            <w:tcW w:w="678" w:type="dxa"/>
            <w:shd w:val="clear" w:color="auto" w:fill="auto"/>
            <w:noWrap/>
            <w:vAlign w:val="center"/>
            <w:hideMark/>
          </w:tcPr>
          <w:p w14:paraId="40B5B5DF"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1274</w:t>
            </w:r>
          </w:p>
        </w:tc>
        <w:tc>
          <w:tcPr>
            <w:tcW w:w="678" w:type="dxa"/>
            <w:shd w:val="clear" w:color="auto" w:fill="auto"/>
            <w:noWrap/>
            <w:vAlign w:val="center"/>
            <w:hideMark/>
          </w:tcPr>
          <w:p w14:paraId="160F1597"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1273</w:t>
            </w:r>
          </w:p>
        </w:tc>
        <w:tc>
          <w:tcPr>
            <w:tcW w:w="681" w:type="dxa"/>
            <w:shd w:val="clear" w:color="auto" w:fill="auto"/>
            <w:noWrap/>
            <w:vAlign w:val="center"/>
            <w:hideMark/>
          </w:tcPr>
          <w:p w14:paraId="5BBBF2B5"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1272</w:t>
            </w:r>
          </w:p>
        </w:tc>
        <w:tc>
          <w:tcPr>
            <w:tcW w:w="678" w:type="dxa"/>
            <w:shd w:val="clear" w:color="auto" w:fill="auto"/>
            <w:noWrap/>
            <w:vAlign w:val="center"/>
            <w:hideMark/>
          </w:tcPr>
          <w:p w14:paraId="545AF414"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1271</w:t>
            </w:r>
          </w:p>
        </w:tc>
        <w:tc>
          <w:tcPr>
            <w:tcW w:w="681" w:type="dxa"/>
            <w:shd w:val="clear" w:color="auto" w:fill="auto"/>
            <w:noWrap/>
            <w:vAlign w:val="center"/>
            <w:hideMark/>
          </w:tcPr>
          <w:p w14:paraId="40527370"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1270</w:t>
            </w:r>
          </w:p>
        </w:tc>
        <w:tc>
          <w:tcPr>
            <w:tcW w:w="678" w:type="dxa"/>
            <w:shd w:val="clear" w:color="auto" w:fill="auto"/>
            <w:noWrap/>
            <w:vAlign w:val="center"/>
            <w:hideMark/>
          </w:tcPr>
          <w:p w14:paraId="3623772A"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1269</w:t>
            </w:r>
          </w:p>
        </w:tc>
        <w:tc>
          <w:tcPr>
            <w:tcW w:w="678" w:type="dxa"/>
            <w:shd w:val="clear" w:color="auto" w:fill="auto"/>
            <w:noWrap/>
            <w:vAlign w:val="center"/>
            <w:hideMark/>
          </w:tcPr>
          <w:p w14:paraId="099F5A2E"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1268</w:t>
            </w:r>
          </w:p>
        </w:tc>
        <w:tc>
          <w:tcPr>
            <w:tcW w:w="681" w:type="dxa"/>
            <w:shd w:val="clear" w:color="auto" w:fill="auto"/>
            <w:noWrap/>
            <w:vAlign w:val="center"/>
            <w:hideMark/>
          </w:tcPr>
          <w:p w14:paraId="41535AF9"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1267</w:t>
            </w:r>
          </w:p>
        </w:tc>
        <w:tc>
          <w:tcPr>
            <w:tcW w:w="662" w:type="dxa"/>
            <w:shd w:val="clear" w:color="auto" w:fill="auto"/>
            <w:vAlign w:val="center"/>
          </w:tcPr>
          <w:p w14:paraId="35D5C824"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1266</w:t>
            </w:r>
          </w:p>
        </w:tc>
      </w:tr>
      <w:tr w:rsidR="00201AE3" w:rsidRPr="00780155" w14:paraId="2C14EDE6" w14:textId="77777777" w:rsidTr="00CB045F">
        <w:trPr>
          <w:trHeight w:val="20"/>
          <w:jc w:val="center"/>
        </w:trPr>
        <w:tc>
          <w:tcPr>
            <w:tcW w:w="6200" w:type="dxa"/>
            <w:shd w:val="clear" w:color="auto" w:fill="auto"/>
            <w:vAlign w:val="center"/>
            <w:hideMark/>
          </w:tcPr>
          <w:p w14:paraId="77195BF4" w14:textId="77777777" w:rsidR="009341A0" w:rsidRPr="00780155" w:rsidRDefault="009341A0" w:rsidP="00CB045F">
            <w:pPr>
              <w:pStyle w:val="ae"/>
              <w:rPr>
                <w:rFonts w:cs="Times New Roman"/>
                <w:sz w:val="18"/>
                <w:szCs w:val="18"/>
              </w:rPr>
            </w:pPr>
            <w:r w:rsidRPr="00780155">
              <w:rPr>
                <w:rFonts w:cs="Times New Roman"/>
                <w:sz w:val="18"/>
                <w:szCs w:val="18"/>
              </w:rPr>
              <w:t>Доля резерва</w:t>
            </w:r>
          </w:p>
        </w:tc>
        <w:tc>
          <w:tcPr>
            <w:tcW w:w="681" w:type="dxa"/>
            <w:shd w:val="clear" w:color="auto" w:fill="auto"/>
            <w:noWrap/>
            <w:vAlign w:val="center"/>
            <w:hideMark/>
          </w:tcPr>
          <w:p w14:paraId="22E9A28B" w14:textId="77777777" w:rsidR="009341A0" w:rsidRPr="00780155" w:rsidRDefault="009341A0" w:rsidP="00CB045F">
            <w:pPr>
              <w:pStyle w:val="ae"/>
              <w:rPr>
                <w:rFonts w:cs="Times New Roman"/>
                <w:sz w:val="18"/>
                <w:szCs w:val="18"/>
              </w:rPr>
            </w:pPr>
            <w:r w:rsidRPr="00780155">
              <w:rPr>
                <w:rFonts w:cs="Times New Roman"/>
                <w:sz w:val="18"/>
                <w:szCs w:val="18"/>
              </w:rPr>
              <w:t>%</w:t>
            </w:r>
          </w:p>
        </w:tc>
        <w:tc>
          <w:tcPr>
            <w:tcW w:w="678" w:type="dxa"/>
            <w:shd w:val="clear" w:color="auto" w:fill="auto"/>
            <w:noWrap/>
            <w:vAlign w:val="center"/>
            <w:hideMark/>
          </w:tcPr>
          <w:p w14:paraId="780D6E8F"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66</w:t>
            </w:r>
          </w:p>
        </w:tc>
        <w:tc>
          <w:tcPr>
            <w:tcW w:w="681" w:type="dxa"/>
            <w:shd w:val="clear" w:color="auto" w:fill="auto"/>
            <w:noWrap/>
            <w:vAlign w:val="center"/>
            <w:hideMark/>
          </w:tcPr>
          <w:p w14:paraId="36574967"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92</w:t>
            </w:r>
          </w:p>
        </w:tc>
        <w:tc>
          <w:tcPr>
            <w:tcW w:w="678" w:type="dxa"/>
            <w:shd w:val="clear" w:color="auto" w:fill="auto"/>
            <w:noWrap/>
            <w:vAlign w:val="center"/>
            <w:hideMark/>
          </w:tcPr>
          <w:p w14:paraId="4DA7CC29"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92</w:t>
            </w:r>
          </w:p>
        </w:tc>
        <w:tc>
          <w:tcPr>
            <w:tcW w:w="681" w:type="dxa"/>
            <w:shd w:val="clear" w:color="auto" w:fill="auto"/>
            <w:noWrap/>
            <w:vAlign w:val="center"/>
            <w:hideMark/>
          </w:tcPr>
          <w:p w14:paraId="39500F45"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78" w:type="dxa"/>
            <w:shd w:val="clear" w:color="auto" w:fill="auto"/>
            <w:noWrap/>
            <w:vAlign w:val="center"/>
            <w:hideMark/>
          </w:tcPr>
          <w:p w14:paraId="4F66A3C1"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78" w:type="dxa"/>
            <w:shd w:val="clear" w:color="auto" w:fill="auto"/>
            <w:noWrap/>
            <w:vAlign w:val="center"/>
            <w:hideMark/>
          </w:tcPr>
          <w:p w14:paraId="2FA50D37"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81" w:type="dxa"/>
            <w:shd w:val="clear" w:color="auto" w:fill="auto"/>
            <w:noWrap/>
            <w:vAlign w:val="center"/>
            <w:hideMark/>
          </w:tcPr>
          <w:p w14:paraId="69F8B23F"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78" w:type="dxa"/>
            <w:shd w:val="clear" w:color="auto" w:fill="auto"/>
            <w:noWrap/>
            <w:vAlign w:val="center"/>
            <w:hideMark/>
          </w:tcPr>
          <w:p w14:paraId="04DB0EBB"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81" w:type="dxa"/>
            <w:shd w:val="clear" w:color="auto" w:fill="auto"/>
            <w:noWrap/>
            <w:vAlign w:val="center"/>
            <w:hideMark/>
          </w:tcPr>
          <w:p w14:paraId="62D0C85D"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78" w:type="dxa"/>
            <w:shd w:val="clear" w:color="auto" w:fill="auto"/>
            <w:noWrap/>
            <w:vAlign w:val="center"/>
            <w:hideMark/>
          </w:tcPr>
          <w:p w14:paraId="7EA38CF8"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78" w:type="dxa"/>
            <w:shd w:val="clear" w:color="auto" w:fill="auto"/>
            <w:noWrap/>
            <w:vAlign w:val="center"/>
            <w:hideMark/>
          </w:tcPr>
          <w:p w14:paraId="63640997"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81" w:type="dxa"/>
            <w:shd w:val="clear" w:color="auto" w:fill="auto"/>
            <w:noWrap/>
            <w:vAlign w:val="center"/>
            <w:hideMark/>
          </w:tcPr>
          <w:p w14:paraId="0FD0DDAB"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62" w:type="dxa"/>
            <w:shd w:val="clear" w:color="auto" w:fill="auto"/>
            <w:vAlign w:val="center"/>
          </w:tcPr>
          <w:p w14:paraId="5AD4AD9B" w14:textId="77777777" w:rsidR="009341A0" w:rsidRPr="00780155" w:rsidRDefault="009341A0" w:rsidP="00CB045F">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r>
    </w:tbl>
    <w:p w14:paraId="3A88D05B" w14:textId="77777777" w:rsidR="00D50F9F" w:rsidRPr="00780155" w:rsidRDefault="00D50F9F" w:rsidP="00D50F9F">
      <w:pPr>
        <w:pStyle w:val="ae"/>
        <w:rPr>
          <w:rFonts w:cs="Times New Roman"/>
        </w:rPr>
      </w:pPr>
      <w:r w:rsidRPr="00780155">
        <w:rPr>
          <w:rFonts w:cs="Times New Roman"/>
        </w:rPr>
        <w:t>Примечание: * В аварийной ситуации производительность ВПУ может быть кратковременно увеличена на 1500 т/ч.</w:t>
      </w:r>
    </w:p>
    <w:p w14:paraId="2DAE05DB" w14:textId="77777777" w:rsidR="00D50F9F" w:rsidRPr="00780155" w:rsidRDefault="00D50F9F" w:rsidP="00637F9A">
      <w:pPr>
        <w:rPr>
          <w:rFonts w:cs="Times New Roman"/>
        </w:rPr>
        <w:sectPr w:rsidR="00D50F9F" w:rsidRPr="00780155" w:rsidSect="00D50F9F">
          <w:pgSz w:w="16838" w:h="11906" w:orient="landscape"/>
          <w:pgMar w:top="851" w:right="1134" w:bottom="1701" w:left="1134" w:header="709" w:footer="709" w:gutter="0"/>
          <w:cols w:space="708"/>
          <w:docGrid w:linePitch="360"/>
        </w:sectPr>
      </w:pPr>
    </w:p>
    <w:p w14:paraId="08237163" w14:textId="77777777" w:rsidR="00D50F9F" w:rsidRPr="00780155" w:rsidRDefault="00D50F9F" w:rsidP="00637F9A">
      <w:pPr>
        <w:rPr>
          <w:rFonts w:cs="Times New Roman"/>
        </w:rPr>
      </w:pPr>
    </w:p>
    <w:p w14:paraId="3D12FFD8" w14:textId="773F0E7D" w:rsidR="006C412B" w:rsidRPr="00780155" w:rsidRDefault="006C412B" w:rsidP="006C412B">
      <w:pPr>
        <w:rPr>
          <w:rFonts w:cs="Times New Roman"/>
        </w:rPr>
      </w:pPr>
      <w:bookmarkStart w:id="51" w:name="_Toc8679787"/>
      <w:r w:rsidRPr="00780155">
        <w:rPr>
          <w:rFonts w:cs="Times New Roman"/>
        </w:rPr>
        <w:t xml:space="preserve">При расчете перспективной производительности водоподготовительных установок и подпитки тепловой сети в зоне действия котельных </w:t>
      </w:r>
      <w:r w:rsidR="00361E9B" w:rsidRPr="00780155">
        <w:rPr>
          <w:rFonts w:cs="Times New Roman"/>
        </w:rPr>
        <w:t xml:space="preserve">ГП ЯО «Яроблводоканал» </w:t>
      </w:r>
      <w:r w:rsidR="00406EE7" w:rsidRPr="00780155">
        <w:rPr>
          <w:rFonts w:cs="Times New Roman"/>
        </w:rPr>
        <w:t>ПТП «Ярославский теплоресурс»</w:t>
      </w:r>
      <w:r w:rsidRPr="00780155">
        <w:rPr>
          <w:rFonts w:cs="Times New Roman"/>
        </w:rPr>
        <w:t xml:space="preserve"> учтен рост перспективных нагрузок внешних потребителей зоны действия котельных за счет подключения перспективных нагрузок, возводимых административных и жилых зданий зон действия источников.</w:t>
      </w:r>
    </w:p>
    <w:p w14:paraId="1CEDE547" w14:textId="7C9E225E" w:rsidR="006C412B" w:rsidRPr="00780155" w:rsidRDefault="006C412B" w:rsidP="006C412B">
      <w:pPr>
        <w:rPr>
          <w:rFonts w:cs="Times New Roman"/>
        </w:rPr>
      </w:pPr>
      <w:r w:rsidRPr="00780155">
        <w:rPr>
          <w:rFonts w:cs="Times New Roman"/>
        </w:rPr>
        <w:t xml:space="preserve">Баланс производительности водоподготовительных установок и подпитки тепловой сети в зоне действия котельных </w:t>
      </w:r>
      <w:r w:rsidR="00406EE7" w:rsidRPr="00780155">
        <w:rPr>
          <w:rFonts w:cs="Times New Roman"/>
        </w:rPr>
        <w:t xml:space="preserve">ГП ЯО </w:t>
      </w:r>
      <w:r w:rsidR="00361E9B" w:rsidRPr="00780155">
        <w:rPr>
          <w:rFonts w:cs="Times New Roman"/>
        </w:rPr>
        <w:t xml:space="preserve">«Яроблводоканал»  </w:t>
      </w:r>
      <w:r w:rsidR="00406EE7" w:rsidRPr="00780155">
        <w:rPr>
          <w:rFonts w:cs="Times New Roman"/>
        </w:rPr>
        <w:t>ПТП «Ярославский теплоресурс»</w:t>
      </w:r>
      <w:r w:rsidRPr="00780155">
        <w:rPr>
          <w:rFonts w:cs="Times New Roman"/>
        </w:rPr>
        <w:t xml:space="preserve"> в период с 202</w:t>
      </w:r>
      <w:r w:rsidR="002074F1" w:rsidRPr="00780155">
        <w:rPr>
          <w:rFonts w:cs="Times New Roman"/>
        </w:rPr>
        <w:t>4</w:t>
      </w:r>
      <w:r w:rsidRPr="00780155">
        <w:rPr>
          <w:rFonts w:cs="Times New Roman"/>
        </w:rPr>
        <w:t xml:space="preserve"> года по 2033 год значительно не изменится. Увеличение мощности ВПУ при подключении перспективных нагрузок не требуется. Вся дополнительная нагрузка на ВПУ локальных источников будет покрываться за счет имеющихся резервов установок (средняя загрузка ВПУ на 01.01.202</w:t>
      </w:r>
      <w:r w:rsidR="002074F1" w:rsidRPr="00780155">
        <w:rPr>
          <w:rFonts w:cs="Times New Roman"/>
        </w:rPr>
        <w:t>5</w:t>
      </w:r>
      <w:r w:rsidRPr="00780155">
        <w:rPr>
          <w:rFonts w:cs="Times New Roman"/>
        </w:rPr>
        <w:t xml:space="preserve"> года 23%). </w:t>
      </w:r>
    </w:p>
    <w:p w14:paraId="234E4BCA" w14:textId="24498D9B" w:rsidR="00637F9A" w:rsidRPr="00780155" w:rsidRDefault="00637F9A" w:rsidP="00637F9A">
      <w:pPr>
        <w:rPr>
          <w:rFonts w:cs="Times New Roman"/>
        </w:rPr>
      </w:pPr>
      <w:bookmarkStart w:id="52" w:name="_Ref135658199"/>
      <w:bookmarkStart w:id="53" w:name="_Toc202526906"/>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3</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2</w:t>
      </w:r>
      <w:r w:rsidR="00EC713B" w:rsidRPr="00780155">
        <w:rPr>
          <w:rFonts w:cs="Times New Roman"/>
          <w:noProof/>
        </w:rPr>
        <w:fldChar w:fldCharType="end"/>
      </w:r>
      <w:bookmarkEnd w:id="52"/>
      <w:r w:rsidRPr="00780155">
        <w:rPr>
          <w:rFonts w:cs="Times New Roman"/>
        </w:rPr>
        <w:t xml:space="preserve"> </w:t>
      </w:r>
      <w:r w:rsidR="00D50F9F" w:rsidRPr="00780155">
        <w:rPr>
          <w:rFonts w:cs="Times New Roman"/>
        </w:rPr>
        <w:t>Баланс производительности водоподготовительной установки и подпитки тепловой сети</w:t>
      </w:r>
      <w:r w:rsidRPr="00780155">
        <w:rPr>
          <w:rFonts w:cs="Times New Roman"/>
        </w:rPr>
        <w:t xml:space="preserve"> </w:t>
      </w:r>
      <w:r w:rsidR="00406EE7" w:rsidRPr="00780155">
        <w:rPr>
          <w:rFonts w:cs="Times New Roman"/>
        </w:rPr>
        <w:t xml:space="preserve">ГП ЯО </w:t>
      </w:r>
      <w:r w:rsidR="00361E9B" w:rsidRPr="00780155">
        <w:rPr>
          <w:rFonts w:cs="Times New Roman"/>
        </w:rPr>
        <w:t xml:space="preserve">«Яроблводоканал» </w:t>
      </w:r>
      <w:r w:rsidR="00406EE7" w:rsidRPr="00780155">
        <w:rPr>
          <w:rFonts w:cs="Times New Roman"/>
        </w:rPr>
        <w:t>ПТП «Ярославский теплоресурс»</w:t>
      </w:r>
      <w:r w:rsidRPr="00780155">
        <w:rPr>
          <w:rFonts w:cs="Times New Roman"/>
        </w:rPr>
        <w:t>.</w:t>
      </w:r>
      <w:bookmarkEnd w:id="51"/>
      <w:bookmarkEnd w:id="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21"/>
        <w:gridCol w:w="1368"/>
        <w:gridCol w:w="1229"/>
        <w:gridCol w:w="1229"/>
        <w:gridCol w:w="1229"/>
        <w:gridCol w:w="1235"/>
      </w:tblGrid>
      <w:tr w:rsidR="002074F1" w:rsidRPr="00780155" w14:paraId="34EACFFA" w14:textId="77777777" w:rsidTr="002074F1">
        <w:trPr>
          <w:trHeight w:val="23"/>
          <w:tblHeader/>
          <w:jc w:val="center"/>
        </w:trPr>
        <w:tc>
          <w:tcPr>
            <w:tcW w:w="1827" w:type="pct"/>
            <w:shd w:val="clear" w:color="auto" w:fill="auto"/>
            <w:vAlign w:val="center"/>
            <w:hideMark/>
          </w:tcPr>
          <w:p w14:paraId="7AF3A120" w14:textId="77777777" w:rsidR="002074F1" w:rsidRPr="00780155" w:rsidRDefault="002074F1" w:rsidP="002167F2">
            <w:pPr>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Наименование показателей</w:t>
            </w:r>
          </w:p>
        </w:tc>
        <w:tc>
          <w:tcPr>
            <w:tcW w:w="690" w:type="pct"/>
            <w:shd w:val="clear" w:color="auto" w:fill="auto"/>
            <w:vAlign w:val="center"/>
            <w:hideMark/>
          </w:tcPr>
          <w:p w14:paraId="6F794CB9" w14:textId="77777777" w:rsidR="002074F1" w:rsidRPr="00780155" w:rsidRDefault="002074F1" w:rsidP="002167F2">
            <w:pPr>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Единицы измерения</w:t>
            </w:r>
          </w:p>
        </w:tc>
        <w:tc>
          <w:tcPr>
            <w:tcW w:w="620" w:type="pct"/>
            <w:shd w:val="clear" w:color="auto" w:fill="auto"/>
            <w:vAlign w:val="center"/>
            <w:hideMark/>
          </w:tcPr>
          <w:p w14:paraId="1B81380A" w14:textId="77777777" w:rsidR="002074F1" w:rsidRPr="00780155" w:rsidRDefault="002074F1" w:rsidP="002167F2">
            <w:pPr>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2024</w:t>
            </w:r>
          </w:p>
        </w:tc>
        <w:tc>
          <w:tcPr>
            <w:tcW w:w="620" w:type="pct"/>
            <w:shd w:val="clear" w:color="auto" w:fill="auto"/>
            <w:vAlign w:val="center"/>
            <w:hideMark/>
          </w:tcPr>
          <w:p w14:paraId="474FA196" w14:textId="77777777" w:rsidR="002074F1" w:rsidRPr="00780155" w:rsidRDefault="002074F1" w:rsidP="002167F2">
            <w:pPr>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2025</w:t>
            </w:r>
          </w:p>
        </w:tc>
        <w:tc>
          <w:tcPr>
            <w:tcW w:w="620" w:type="pct"/>
            <w:shd w:val="clear" w:color="auto" w:fill="auto"/>
            <w:vAlign w:val="center"/>
            <w:hideMark/>
          </w:tcPr>
          <w:p w14:paraId="54F6DC0C" w14:textId="77777777" w:rsidR="002074F1" w:rsidRPr="00780155" w:rsidRDefault="002074F1" w:rsidP="002167F2">
            <w:pPr>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2029</w:t>
            </w:r>
          </w:p>
        </w:tc>
        <w:tc>
          <w:tcPr>
            <w:tcW w:w="623" w:type="pct"/>
            <w:shd w:val="clear" w:color="auto" w:fill="auto"/>
            <w:vAlign w:val="center"/>
            <w:hideMark/>
          </w:tcPr>
          <w:p w14:paraId="1D64890F" w14:textId="77777777" w:rsidR="002074F1" w:rsidRPr="00780155" w:rsidRDefault="002074F1" w:rsidP="002167F2">
            <w:pPr>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2033</w:t>
            </w:r>
          </w:p>
        </w:tc>
      </w:tr>
      <w:tr w:rsidR="002074F1" w:rsidRPr="00780155" w14:paraId="4D06B5DC" w14:textId="77777777" w:rsidTr="002074F1">
        <w:trPr>
          <w:trHeight w:val="23"/>
          <w:jc w:val="center"/>
        </w:trPr>
        <w:tc>
          <w:tcPr>
            <w:tcW w:w="5000" w:type="pct"/>
            <w:gridSpan w:val="6"/>
            <w:shd w:val="clear" w:color="auto" w:fill="auto"/>
            <w:noWrap/>
            <w:vAlign w:val="center"/>
            <w:hideMark/>
          </w:tcPr>
          <w:p w14:paraId="2F39874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с,Андроники</w:t>
            </w:r>
          </w:p>
        </w:tc>
      </w:tr>
      <w:tr w:rsidR="002074F1" w:rsidRPr="00780155" w14:paraId="76794001" w14:textId="77777777" w:rsidTr="002074F1">
        <w:trPr>
          <w:trHeight w:val="23"/>
          <w:jc w:val="center"/>
        </w:trPr>
        <w:tc>
          <w:tcPr>
            <w:tcW w:w="1827" w:type="pct"/>
            <w:shd w:val="clear" w:color="auto" w:fill="auto"/>
            <w:vAlign w:val="center"/>
            <w:hideMark/>
          </w:tcPr>
          <w:p w14:paraId="157B8C5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3FC2DFA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20A2C6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w:t>
            </w:r>
          </w:p>
        </w:tc>
        <w:tc>
          <w:tcPr>
            <w:tcW w:w="620" w:type="pct"/>
            <w:shd w:val="clear" w:color="auto" w:fill="auto"/>
            <w:noWrap/>
            <w:vAlign w:val="center"/>
            <w:hideMark/>
          </w:tcPr>
          <w:p w14:paraId="4B557FF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w:t>
            </w:r>
          </w:p>
        </w:tc>
        <w:tc>
          <w:tcPr>
            <w:tcW w:w="620" w:type="pct"/>
            <w:shd w:val="clear" w:color="auto" w:fill="auto"/>
            <w:noWrap/>
            <w:vAlign w:val="center"/>
            <w:hideMark/>
          </w:tcPr>
          <w:p w14:paraId="2A1B3B2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w:t>
            </w:r>
          </w:p>
        </w:tc>
        <w:tc>
          <w:tcPr>
            <w:tcW w:w="623" w:type="pct"/>
            <w:shd w:val="clear" w:color="auto" w:fill="auto"/>
            <w:noWrap/>
            <w:vAlign w:val="center"/>
            <w:hideMark/>
          </w:tcPr>
          <w:p w14:paraId="71B98D9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w:t>
            </w:r>
          </w:p>
        </w:tc>
      </w:tr>
      <w:tr w:rsidR="002074F1" w:rsidRPr="00780155" w14:paraId="084FEACD" w14:textId="77777777" w:rsidTr="002074F1">
        <w:trPr>
          <w:trHeight w:val="23"/>
          <w:jc w:val="center"/>
        </w:trPr>
        <w:tc>
          <w:tcPr>
            <w:tcW w:w="1827" w:type="pct"/>
            <w:shd w:val="clear" w:color="auto" w:fill="auto"/>
            <w:vAlign w:val="center"/>
            <w:hideMark/>
          </w:tcPr>
          <w:p w14:paraId="24994D1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282F466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8AC5EC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w:t>
            </w:r>
          </w:p>
        </w:tc>
        <w:tc>
          <w:tcPr>
            <w:tcW w:w="620" w:type="pct"/>
            <w:shd w:val="clear" w:color="auto" w:fill="auto"/>
            <w:noWrap/>
            <w:vAlign w:val="center"/>
            <w:hideMark/>
          </w:tcPr>
          <w:p w14:paraId="47BC696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w:t>
            </w:r>
          </w:p>
        </w:tc>
        <w:tc>
          <w:tcPr>
            <w:tcW w:w="620" w:type="pct"/>
            <w:shd w:val="clear" w:color="auto" w:fill="auto"/>
            <w:noWrap/>
            <w:vAlign w:val="center"/>
            <w:hideMark/>
          </w:tcPr>
          <w:p w14:paraId="2223A8D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w:t>
            </w:r>
          </w:p>
        </w:tc>
        <w:tc>
          <w:tcPr>
            <w:tcW w:w="623" w:type="pct"/>
            <w:shd w:val="clear" w:color="auto" w:fill="auto"/>
            <w:noWrap/>
            <w:vAlign w:val="center"/>
            <w:hideMark/>
          </w:tcPr>
          <w:p w14:paraId="4D10606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0,23</w:t>
            </w:r>
          </w:p>
        </w:tc>
      </w:tr>
      <w:tr w:rsidR="002074F1" w:rsidRPr="00780155" w14:paraId="0453B233" w14:textId="77777777" w:rsidTr="002074F1">
        <w:trPr>
          <w:trHeight w:val="23"/>
          <w:jc w:val="center"/>
        </w:trPr>
        <w:tc>
          <w:tcPr>
            <w:tcW w:w="1827" w:type="pct"/>
            <w:shd w:val="clear" w:color="auto" w:fill="auto"/>
            <w:vAlign w:val="center"/>
            <w:hideMark/>
          </w:tcPr>
          <w:p w14:paraId="7CEF6C9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826174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857D5A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CAB95B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D9AB27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32BC7EA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5BC5413" w14:textId="77777777" w:rsidTr="002074F1">
        <w:trPr>
          <w:trHeight w:val="23"/>
          <w:jc w:val="center"/>
        </w:trPr>
        <w:tc>
          <w:tcPr>
            <w:tcW w:w="1827" w:type="pct"/>
            <w:shd w:val="clear" w:color="auto" w:fill="auto"/>
            <w:vAlign w:val="center"/>
            <w:hideMark/>
          </w:tcPr>
          <w:p w14:paraId="19E806B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7556C9E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D8BEBC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BE0CA6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9C158C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2977030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4ADA6C51" w14:textId="77777777" w:rsidTr="002074F1">
        <w:trPr>
          <w:trHeight w:val="23"/>
          <w:jc w:val="center"/>
        </w:trPr>
        <w:tc>
          <w:tcPr>
            <w:tcW w:w="5000" w:type="pct"/>
            <w:gridSpan w:val="6"/>
            <w:shd w:val="clear" w:color="auto" w:fill="auto"/>
            <w:noWrap/>
            <w:vAlign w:val="center"/>
            <w:hideMark/>
          </w:tcPr>
          <w:p w14:paraId="34F234A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д,Глебовское</w:t>
            </w:r>
          </w:p>
        </w:tc>
      </w:tr>
      <w:tr w:rsidR="002074F1" w:rsidRPr="00780155" w14:paraId="78745F93" w14:textId="77777777" w:rsidTr="002074F1">
        <w:trPr>
          <w:trHeight w:val="23"/>
          <w:jc w:val="center"/>
        </w:trPr>
        <w:tc>
          <w:tcPr>
            <w:tcW w:w="1827" w:type="pct"/>
            <w:shd w:val="clear" w:color="auto" w:fill="auto"/>
            <w:vAlign w:val="center"/>
            <w:hideMark/>
          </w:tcPr>
          <w:p w14:paraId="387A391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43EDF7A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B41E37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0" w:type="pct"/>
            <w:shd w:val="clear" w:color="auto" w:fill="auto"/>
            <w:noWrap/>
            <w:vAlign w:val="center"/>
            <w:hideMark/>
          </w:tcPr>
          <w:p w14:paraId="49C0D98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0" w:type="pct"/>
            <w:shd w:val="clear" w:color="auto" w:fill="auto"/>
            <w:noWrap/>
            <w:vAlign w:val="center"/>
            <w:hideMark/>
          </w:tcPr>
          <w:p w14:paraId="0665BC7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3" w:type="pct"/>
            <w:shd w:val="clear" w:color="auto" w:fill="auto"/>
            <w:noWrap/>
            <w:vAlign w:val="center"/>
            <w:hideMark/>
          </w:tcPr>
          <w:p w14:paraId="07FC632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r>
      <w:tr w:rsidR="002074F1" w:rsidRPr="00780155" w14:paraId="477435BE" w14:textId="77777777" w:rsidTr="002074F1">
        <w:trPr>
          <w:trHeight w:val="23"/>
          <w:jc w:val="center"/>
        </w:trPr>
        <w:tc>
          <w:tcPr>
            <w:tcW w:w="1827" w:type="pct"/>
            <w:shd w:val="clear" w:color="auto" w:fill="auto"/>
            <w:vAlign w:val="center"/>
            <w:hideMark/>
          </w:tcPr>
          <w:p w14:paraId="2383822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07245CB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906D1A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0" w:type="pct"/>
            <w:shd w:val="clear" w:color="auto" w:fill="auto"/>
            <w:noWrap/>
            <w:vAlign w:val="center"/>
            <w:hideMark/>
          </w:tcPr>
          <w:p w14:paraId="35A6757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0" w:type="pct"/>
            <w:shd w:val="clear" w:color="auto" w:fill="auto"/>
            <w:noWrap/>
            <w:vAlign w:val="center"/>
            <w:hideMark/>
          </w:tcPr>
          <w:p w14:paraId="4DF663F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3" w:type="pct"/>
            <w:shd w:val="clear" w:color="auto" w:fill="auto"/>
            <w:noWrap/>
            <w:vAlign w:val="center"/>
            <w:hideMark/>
          </w:tcPr>
          <w:p w14:paraId="006540D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r>
      <w:tr w:rsidR="002074F1" w:rsidRPr="00780155" w14:paraId="4F4AA8F6" w14:textId="77777777" w:rsidTr="002074F1">
        <w:trPr>
          <w:trHeight w:val="23"/>
          <w:jc w:val="center"/>
        </w:trPr>
        <w:tc>
          <w:tcPr>
            <w:tcW w:w="1827" w:type="pct"/>
            <w:shd w:val="clear" w:color="auto" w:fill="auto"/>
            <w:vAlign w:val="center"/>
            <w:hideMark/>
          </w:tcPr>
          <w:p w14:paraId="503E8D1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AB8B0F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A6A7B6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20CFFA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7B960D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3DC525D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84806E2" w14:textId="77777777" w:rsidTr="002074F1">
        <w:trPr>
          <w:trHeight w:val="23"/>
          <w:jc w:val="center"/>
        </w:trPr>
        <w:tc>
          <w:tcPr>
            <w:tcW w:w="1827" w:type="pct"/>
            <w:shd w:val="clear" w:color="auto" w:fill="auto"/>
            <w:vAlign w:val="center"/>
            <w:hideMark/>
          </w:tcPr>
          <w:p w14:paraId="7E40D41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181621D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41D360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FAFA81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0CFDDC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217D202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62D7EE81" w14:textId="77777777" w:rsidTr="002074F1">
        <w:trPr>
          <w:trHeight w:val="23"/>
          <w:jc w:val="center"/>
        </w:trPr>
        <w:tc>
          <w:tcPr>
            <w:tcW w:w="5000" w:type="pct"/>
            <w:gridSpan w:val="6"/>
            <w:shd w:val="clear" w:color="auto" w:fill="auto"/>
            <w:noWrap/>
            <w:vAlign w:val="center"/>
            <w:hideMark/>
          </w:tcPr>
          <w:p w14:paraId="5E3CF03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с,Медягино</w:t>
            </w:r>
          </w:p>
        </w:tc>
      </w:tr>
      <w:tr w:rsidR="002074F1" w:rsidRPr="00780155" w14:paraId="2C211D2F" w14:textId="77777777" w:rsidTr="002074F1">
        <w:trPr>
          <w:trHeight w:val="23"/>
          <w:jc w:val="center"/>
        </w:trPr>
        <w:tc>
          <w:tcPr>
            <w:tcW w:w="1827" w:type="pct"/>
            <w:shd w:val="clear" w:color="auto" w:fill="auto"/>
            <w:vAlign w:val="center"/>
            <w:hideMark/>
          </w:tcPr>
          <w:p w14:paraId="10E5AF1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567BED1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B43410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w:t>
            </w:r>
          </w:p>
        </w:tc>
        <w:tc>
          <w:tcPr>
            <w:tcW w:w="620" w:type="pct"/>
            <w:shd w:val="clear" w:color="auto" w:fill="auto"/>
            <w:noWrap/>
            <w:vAlign w:val="center"/>
            <w:hideMark/>
          </w:tcPr>
          <w:p w14:paraId="0E219F4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w:t>
            </w:r>
          </w:p>
        </w:tc>
        <w:tc>
          <w:tcPr>
            <w:tcW w:w="620" w:type="pct"/>
            <w:shd w:val="clear" w:color="auto" w:fill="auto"/>
            <w:noWrap/>
            <w:vAlign w:val="center"/>
            <w:hideMark/>
          </w:tcPr>
          <w:p w14:paraId="3AE9220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w:t>
            </w:r>
          </w:p>
        </w:tc>
        <w:tc>
          <w:tcPr>
            <w:tcW w:w="623" w:type="pct"/>
            <w:shd w:val="clear" w:color="auto" w:fill="auto"/>
            <w:noWrap/>
            <w:vAlign w:val="center"/>
            <w:hideMark/>
          </w:tcPr>
          <w:p w14:paraId="1CCAD38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w:t>
            </w:r>
          </w:p>
        </w:tc>
      </w:tr>
      <w:tr w:rsidR="002074F1" w:rsidRPr="00780155" w14:paraId="00FEB551" w14:textId="77777777" w:rsidTr="002074F1">
        <w:trPr>
          <w:trHeight w:val="23"/>
          <w:jc w:val="center"/>
        </w:trPr>
        <w:tc>
          <w:tcPr>
            <w:tcW w:w="1827" w:type="pct"/>
            <w:shd w:val="clear" w:color="auto" w:fill="auto"/>
            <w:vAlign w:val="center"/>
            <w:hideMark/>
          </w:tcPr>
          <w:p w14:paraId="0D6970B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2114D6E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784E98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w:t>
            </w:r>
          </w:p>
        </w:tc>
        <w:tc>
          <w:tcPr>
            <w:tcW w:w="620" w:type="pct"/>
            <w:shd w:val="clear" w:color="auto" w:fill="auto"/>
            <w:noWrap/>
            <w:vAlign w:val="center"/>
            <w:hideMark/>
          </w:tcPr>
          <w:p w14:paraId="0100C8A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w:t>
            </w:r>
          </w:p>
        </w:tc>
        <w:tc>
          <w:tcPr>
            <w:tcW w:w="620" w:type="pct"/>
            <w:shd w:val="clear" w:color="auto" w:fill="auto"/>
            <w:noWrap/>
            <w:vAlign w:val="center"/>
            <w:hideMark/>
          </w:tcPr>
          <w:p w14:paraId="161F516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w:t>
            </w:r>
          </w:p>
        </w:tc>
        <w:tc>
          <w:tcPr>
            <w:tcW w:w="623" w:type="pct"/>
            <w:shd w:val="clear" w:color="auto" w:fill="auto"/>
            <w:noWrap/>
            <w:vAlign w:val="center"/>
            <w:hideMark/>
          </w:tcPr>
          <w:p w14:paraId="4A823A2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w:t>
            </w:r>
          </w:p>
        </w:tc>
      </w:tr>
      <w:tr w:rsidR="002074F1" w:rsidRPr="00780155" w14:paraId="0EF8163D" w14:textId="77777777" w:rsidTr="002074F1">
        <w:trPr>
          <w:trHeight w:val="23"/>
          <w:jc w:val="center"/>
        </w:trPr>
        <w:tc>
          <w:tcPr>
            <w:tcW w:w="1827" w:type="pct"/>
            <w:shd w:val="clear" w:color="auto" w:fill="auto"/>
            <w:vAlign w:val="center"/>
            <w:hideMark/>
          </w:tcPr>
          <w:p w14:paraId="467EA1D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314996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84D6B2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5D15224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ED187A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74D63B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DF5DB4C" w14:textId="77777777" w:rsidTr="002074F1">
        <w:trPr>
          <w:trHeight w:val="23"/>
          <w:jc w:val="center"/>
        </w:trPr>
        <w:tc>
          <w:tcPr>
            <w:tcW w:w="1827" w:type="pct"/>
            <w:shd w:val="clear" w:color="auto" w:fill="auto"/>
            <w:vAlign w:val="center"/>
            <w:hideMark/>
          </w:tcPr>
          <w:p w14:paraId="5E79EE1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06AEB5B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77E793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9FCE1E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572903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713642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3B24F8C4" w14:textId="77777777" w:rsidTr="002074F1">
        <w:trPr>
          <w:trHeight w:val="23"/>
          <w:jc w:val="center"/>
        </w:trPr>
        <w:tc>
          <w:tcPr>
            <w:tcW w:w="5000" w:type="pct"/>
            <w:gridSpan w:val="6"/>
            <w:shd w:val="clear" w:color="auto" w:fill="auto"/>
            <w:noWrap/>
            <w:vAlign w:val="center"/>
            <w:hideMark/>
          </w:tcPr>
          <w:p w14:paraId="3BEAD61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п,Ярославка</w:t>
            </w:r>
          </w:p>
        </w:tc>
      </w:tr>
      <w:tr w:rsidR="002074F1" w:rsidRPr="00780155" w14:paraId="3F72291A" w14:textId="77777777" w:rsidTr="002074F1">
        <w:trPr>
          <w:trHeight w:val="23"/>
          <w:jc w:val="center"/>
        </w:trPr>
        <w:tc>
          <w:tcPr>
            <w:tcW w:w="1827" w:type="pct"/>
            <w:shd w:val="clear" w:color="auto" w:fill="auto"/>
            <w:vAlign w:val="center"/>
            <w:hideMark/>
          </w:tcPr>
          <w:p w14:paraId="1468561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01BA7C0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A34042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0,53</w:t>
            </w:r>
          </w:p>
        </w:tc>
        <w:tc>
          <w:tcPr>
            <w:tcW w:w="620" w:type="pct"/>
            <w:shd w:val="clear" w:color="auto" w:fill="auto"/>
            <w:noWrap/>
            <w:vAlign w:val="center"/>
            <w:hideMark/>
          </w:tcPr>
          <w:p w14:paraId="6891666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0,53</w:t>
            </w:r>
          </w:p>
        </w:tc>
        <w:tc>
          <w:tcPr>
            <w:tcW w:w="620" w:type="pct"/>
            <w:shd w:val="clear" w:color="auto" w:fill="auto"/>
            <w:noWrap/>
            <w:vAlign w:val="center"/>
            <w:hideMark/>
          </w:tcPr>
          <w:p w14:paraId="2D125A6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0,53</w:t>
            </w:r>
          </w:p>
        </w:tc>
        <w:tc>
          <w:tcPr>
            <w:tcW w:w="623" w:type="pct"/>
            <w:shd w:val="clear" w:color="auto" w:fill="auto"/>
            <w:noWrap/>
            <w:vAlign w:val="center"/>
            <w:hideMark/>
          </w:tcPr>
          <w:p w14:paraId="34230B3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0,53</w:t>
            </w:r>
          </w:p>
        </w:tc>
      </w:tr>
      <w:tr w:rsidR="002074F1" w:rsidRPr="00780155" w14:paraId="5B00E80E" w14:textId="77777777" w:rsidTr="002074F1">
        <w:trPr>
          <w:trHeight w:val="23"/>
          <w:jc w:val="center"/>
        </w:trPr>
        <w:tc>
          <w:tcPr>
            <w:tcW w:w="1827" w:type="pct"/>
            <w:shd w:val="clear" w:color="auto" w:fill="auto"/>
            <w:vAlign w:val="center"/>
            <w:hideMark/>
          </w:tcPr>
          <w:p w14:paraId="199FA86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1D0C6F1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10E2F2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0,53</w:t>
            </w:r>
          </w:p>
        </w:tc>
        <w:tc>
          <w:tcPr>
            <w:tcW w:w="620" w:type="pct"/>
            <w:shd w:val="clear" w:color="auto" w:fill="auto"/>
            <w:noWrap/>
            <w:vAlign w:val="center"/>
            <w:hideMark/>
          </w:tcPr>
          <w:p w14:paraId="1834B42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0,53</w:t>
            </w:r>
          </w:p>
        </w:tc>
        <w:tc>
          <w:tcPr>
            <w:tcW w:w="620" w:type="pct"/>
            <w:shd w:val="clear" w:color="auto" w:fill="auto"/>
            <w:noWrap/>
            <w:vAlign w:val="center"/>
            <w:hideMark/>
          </w:tcPr>
          <w:p w14:paraId="38F1129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0,53</w:t>
            </w:r>
          </w:p>
        </w:tc>
        <w:tc>
          <w:tcPr>
            <w:tcW w:w="623" w:type="pct"/>
            <w:shd w:val="clear" w:color="auto" w:fill="auto"/>
            <w:noWrap/>
            <w:vAlign w:val="center"/>
            <w:hideMark/>
          </w:tcPr>
          <w:p w14:paraId="136313F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0,53</w:t>
            </w:r>
          </w:p>
        </w:tc>
      </w:tr>
      <w:tr w:rsidR="002074F1" w:rsidRPr="00780155" w14:paraId="1E8C4A90" w14:textId="77777777" w:rsidTr="002074F1">
        <w:trPr>
          <w:trHeight w:val="23"/>
          <w:jc w:val="center"/>
        </w:trPr>
        <w:tc>
          <w:tcPr>
            <w:tcW w:w="1827" w:type="pct"/>
            <w:shd w:val="clear" w:color="auto" w:fill="auto"/>
            <w:vAlign w:val="center"/>
            <w:hideMark/>
          </w:tcPr>
          <w:p w14:paraId="4CD3435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5FCA594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0D01DB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B10A0F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7FAFE8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0302D40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23DA14BF" w14:textId="77777777" w:rsidTr="002074F1">
        <w:trPr>
          <w:trHeight w:val="23"/>
          <w:jc w:val="center"/>
        </w:trPr>
        <w:tc>
          <w:tcPr>
            <w:tcW w:w="1827" w:type="pct"/>
            <w:shd w:val="clear" w:color="auto" w:fill="auto"/>
            <w:vAlign w:val="center"/>
            <w:hideMark/>
          </w:tcPr>
          <w:p w14:paraId="0715372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53F0BC0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56A974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53B9D1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B05A08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71ECC8A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2F40639D" w14:textId="77777777" w:rsidTr="002074F1">
        <w:trPr>
          <w:trHeight w:val="23"/>
          <w:jc w:val="center"/>
        </w:trPr>
        <w:tc>
          <w:tcPr>
            <w:tcW w:w="5000" w:type="pct"/>
            <w:gridSpan w:val="6"/>
            <w:shd w:val="clear" w:color="auto" w:fill="auto"/>
            <w:noWrap/>
            <w:vAlign w:val="center"/>
            <w:hideMark/>
          </w:tcPr>
          <w:p w14:paraId="005A9CD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д,Кузнечиха (верхн)</w:t>
            </w:r>
          </w:p>
        </w:tc>
      </w:tr>
      <w:tr w:rsidR="002074F1" w:rsidRPr="00780155" w14:paraId="1269EF0F" w14:textId="77777777" w:rsidTr="002074F1">
        <w:trPr>
          <w:trHeight w:val="23"/>
          <w:jc w:val="center"/>
        </w:trPr>
        <w:tc>
          <w:tcPr>
            <w:tcW w:w="1827" w:type="pct"/>
            <w:shd w:val="clear" w:color="auto" w:fill="auto"/>
            <w:vAlign w:val="center"/>
            <w:hideMark/>
          </w:tcPr>
          <w:p w14:paraId="543A40A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59CEF48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38798C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0,93</w:t>
            </w:r>
          </w:p>
        </w:tc>
        <w:tc>
          <w:tcPr>
            <w:tcW w:w="620" w:type="pct"/>
            <w:shd w:val="clear" w:color="auto" w:fill="auto"/>
            <w:noWrap/>
            <w:vAlign w:val="center"/>
            <w:hideMark/>
          </w:tcPr>
          <w:p w14:paraId="33FE3F2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0,93</w:t>
            </w:r>
          </w:p>
        </w:tc>
        <w:tc>
          <w:tcPr>
            <w:tcW w:w="620" w:type="pct"/>
            <w:shd w:val="clear" w:color="auto" w:fill="auto"/>
            <w:noWrap/>
            <w:vAlign w:val="center"/>
            <w:hideMark/>
          </w:tcPr>
          <w:p w14:paraId="3BC8874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0,93</w:t>
            </w:r>
          </w:p>
        </w:tc>
        <w:tc>
          <w:tcPr>
            <w:tcW w:w="623" w:type="pct"/>
            <w:shd w:val="clear" w:color="auto" w:fill="auto"/>
            <w:noWrap/>
            <w:vAlign w:val="center"/>
            <w:hideMark/>
          </w:tcPr>
          <w:p w14:paraId="16FA10F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0,93</w:t>
            </w:r>
          </w:p>
        </w:tc>
      </w:tr>
      <w:tr w:rsidR="002074F1" w:rsidRPr="00780155" w14:paraId="55F920EF" w14:textId="77777777" w:rsidTr="002074F1">
        <w:trPr>
          <w:trHeight w:val="23"/>
          <w:jc w:val="center"/>
        </w:trPr>
        <w:tc>
          <w:tcPr>
            <w:tcW w:w="1827" w:type="pct"/>
            <w:shd w:val="clear" w:color="auto" w:fill="auto"/>
            <w:vAlign w:val="center"/>
            <w:hideMark/>
          </w:tcPr>
          <w:p w14:paraId="0504DAA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264622F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BB780A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0,93</w:t>
            </w:r>
          </w:p>
        </w:tc>
        <w:tc>
          <w:tcPr>
            <w:tcW w:w="620" w:type="pct"/>
            <w:shd w:val="clear" w:color="auto" w:fill="auto"/>
            <w:noWrap/>
            <w:vAlign w:val="center"/>
            <w:hideMark/>
          </w:tcPr>
          <w:p w14:paraId="79D0096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0,93</w:t>
            </w:r>
          </w:p>
        </w:tc>
        <w:tc>
          <w:tcPr>
            <w:tcW w:w="620" w:type="pct"/>
            <w:shd w:val="clear" w:color="auto" w:fill="auto"/>
            <w:noWrap/>
            <w:vAlign w:val="center"/>
            <w:hideMark/>
          </w:tcPr>
          <w:p w14:paraId="3D05497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0,93</w:t>
            </w:r>
          </w:p>
        </w:tc>
        <w:tc>
          <w:tcPr>
            <w:tcW w:w="623" w:type="pct"/>
            <w:shd w:val="clear" w:color="auto" w:fill="auto"/>
            <w:noWrap/>
            <w:vAlign w:val="center"/>
            <w:hideMark/>
          </w:tcPr>
          <w:p w14:paraId="0EE0827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0,93</w:t>
            </w:r>
          </w:p>
        </w:tc>
      </w:tr>
      <w:tr w:rsidR="002074F1" w:rsidRPr="00780155" w14:paraId="48CFA446" w14:textId="77777777" w:rsidTr="002074F1">
        <w:trPr>
          <w:trHeight w:val="23"/>
          <w:jc w:val="center"/>
        </w:trPr>
        <w:tc>
          <w:tcPr>
            <w:tcW w:w="1827" w:type="pct"/>
            <w:shd w:val="clear" w:color="auto" w:fill="auto"/>
            <w:vAlign w:val="center"/>
            <w:hideMark/>
          </w:tcPr>
          <w:p w14:paraId="517162A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5E2040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AC20B5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13AC1C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629DF9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5F728E7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49EED0E7" w14:textId="77777777" w:rsidTr="002074F1">
        <w:trPr>
          <w:trHeight w:val="23"/>
          <w:jc w:val="center"/>
        </w:trPr>
        <w:tc>
          <w:tcPr>
            <w:tcW w:w="1827" w:type="pct"/>
            <w:shd w:val="clear" w:color="auto" w:fill="auto"/>
            <w:vAlign w:val="center"/>
            <w:hideMark/>
          </w:tcPr>
          <w:p w14:paraId="60DDEAB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3C8368A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85251D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29198A8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53E4417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76AF9B8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139669FA" w14:textId="77777777" w:rsidTr="002074F1">
        <w:trPr>
          <w:trHeight w:val="23"/>
          <w:jc w:val="center"/>
        </w:trPr>
        <w:tc>
          <w:tcPr>
            <w:tcW w:w="5000" w:type="pct"/>
            <w:gridSpan w:val="6"/>
            <w:shd w:val="clear" w:color="auto" w:fill="auto"/>
            <w:noWrap/>
            <w:vAlign w:val="center"/>
            <w:hideMark/>
          </w:tcPr>
          <w:p w14:paraId="69D10AC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д,Кузнечиха (нижн)</w:t>
            </w:r>
          </w:p>
        </w:tc>
      </w:tr>
      <w:tr w:rsidR="002074F1" w:rsidRPr="00780155" w14:paraId="58023D58" w14:textId="77777777" w:rsidTr="002074F1">
        <w:trPr>
          <w:trHeight w:val="23"/>
          <w:jc w:val="center"/>
        </w:trPr>
        <w:tc>
          <w:tcPr>
            <w:tcW w:w="1827" w:type="pct"/>
            <w:shd w:val="clear" w:color="auto" w:fill="auto"/>
            <w:vAlign w:val="center"/>
            <w:hideMark/>
          </w:tcPr>
          <w:p w14:paraId="0C6C69D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36247A8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07C58D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0,57</w:t>
            </w:r>
          </w:p>
        </w:tc>
        <w:tc>
          <w:tcPr>
            <w:tcW w:w="620" w:type="pct"/>
            <w:shd w:val="clear" w:color="auto" w:fill="auto"/>
            <w:noWrap/>
            <w:vAlign w:val="center"/>
            <w:hideMark/>
          </w:tcPr>
          <w:p w14:paraId="2D690FD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0,57</w:t>
            </w:r>
          </w:p>
        </w:tc>
        <w:tc>
          <w:tcPr>
            <w:tcW w:w="620" w:type="pct"/>
            <w:shd w:val="clear" w:color="auto" w:fill="auto"/>
            <w:noWrap/>
            <w:vAlign w:val="center"/>
            <w:hideMark/>
          </w:tcPr>
          <w:p w14:paraId="3292705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0,57</w:t>
            </w:r>
          </w:p>
        </w:tc>
        <w:tc>
          <w:tcPr>
            <w:tcW w:w="623" w:type="pct"/>
            <w:shd w:val="clear" w:color="auto" w:fill="auto"/>
            <w:noWrap/>
            <w:vAlign w:val="center"/>
            <w:hideMark/>
          </w:tcPr>
          <w:p w14:paraId="36EDB33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0,57</w:t>
            </w:r>
          </w:p>
        </w:tc>
      </w:tr>
      <w:tr w:rsidR="002074F1" w:rsidRPr="00780155" w14:paraId="1DF7F679" w14:textId="77777777" w:rsidTr="002074F1">
        <w:trPr>
          <w:trHeight w:val="23"/>
          <w:jc w:val="center"/>
        </w:trPr>
        <w:tc>
          <w:tcPr>
            <w:tcW w:w="1827" w:type="pct"/>
            <w:shd w:val="clear" w:color="auto" w:fill="auto"/>
            <w:vAlign w:val="center"/>
            <w:hideMark/>
          </w:tcPr>
          <w:p w14:paraId="68F8416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16F287A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14AED1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0,57</w:t>
            </w:r>
          </w:p>
        </w:tc>
        <w:tc>
          <w:tcPr>
            <w:tcW w:w="620" w:type="pct"/>
            <w:shd w:val="clear" w:color="auto" w:fill="auto"/>
            <w:noWrap/>
            <w:vAlign w:val="center"/>
            <w:hideMark/>
          </w:tcPr>
          <w:p w14:paraId="6276092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0,57</w:t>
            </w:r>
          </w:p>
        </w:tc>
        <w:tc>
          <w:tcPr>
            <w:tcW w:w="620" w:type="pct"/>
            <w:shd w:val="clear" w:color="auto" w:fill="auto"/>
            <w:noWrap/>
            <w:vAlign w:val="center"/>
            <w:hideMark/>
          </w:tcPr>
          <w:p w14:paraId="654B1FB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0,57</w:t>
            </w:r>
          </w:p>
        </w:tc>
        <w:tc>
          <w:tcPr>
            <w:tcW w:w="623" w:type="pct"/>
            <w:shd w:val="clear" w:color="auto" w:fill="auto"/>
            <w:noWrap/>
            <w:vAlign w:val="center"/>
            <w:hideMark/>
          </w:tcPr>
          <w:p w14:paraId="0E0CD94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0,57</w:t>
            </w:r>
          </w:p>
        </w:tc>
      </w:tr>
      <w:tr w:rsidR="002074F1" w:rsidRPr="00780155" w14:paraId="0E7E1B48" w14:textId="77777777" w:rsidTr="002074F1">
        <w:trPr>
          <w:trHeight w:val="23"/>
          <w:jc w:val="center"/>
        </w:trPr>
        <w:tc>
          <w:tcPr>
            <w:tcW w:w="1827" w:type="pct"/>
            <w:shd w:val="clear" w:color="auto" w:fill="auto"/>
            <w:vAlign w:val="center"/>
            <w:hideMark/>
          </w:tcPr>
          <w:p w14:paraId="4CB7419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2D5C428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7720F5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DC42B1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9B5F60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04AD7C1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41BCAD06" w14:textId="77777777" w:rsidTr="002074F1">
        <w:trPr>
          <w:trHeight w:val="23"/>
          <w:jc w:val="center"/>
        </w:trPr>
        <w:tc>
          <w:tcPr>
            <w:tcW w:w="1827" w:type="pct"/>
            <w:shd w:val="clear" w:color="auto" w:fill="auto"/>
            <w:vAlign w:val="center"/>
            <w:hideMark/>
          </w:tcPr>
          <w:p w14:paraId="16E950F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0FD46D0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3674FB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D6A768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851D85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06E6078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6CAB694" w14:textId="77777777" w:rsidTr="002074F1">
        <w:trPr>
          <w:trHeight w:val="23"/>
          <w:jc w:val="center"/>
        </w:trPr>
        <w:tc>
          <w:tcPr>
            <w:tcW w:w="5000" w:type="pct"/>
            <w:gridSpan w:val="6"/>
            <w:shd w:val="clear" w:color="auto" w:fill="auto"/>
            <w:noWrap/>
            <w:vAlign w:val="center"/>
            <w:hideMark/>
          </w:tcPr>
          <w:p w14:paraId="7E46A23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с,Толбухино</w:t>
            </w:r>
          </w:p>
        </w:tc>
      </w:tr>
      <w:tr w:rsidR="002074F1" w:rsidRPr="00780155" w14:paraId="2F67A4C4" w14:textId="77777777" w:rsidTr="002074F1">
        <w:trPr>
          <w:trHeight w:val="23"/>
          <w:jc w:val="center"/>
        </w:trPr>
        <w:tc>
          <w:tcPr>
            <w:tcW w:w="1827" w:type="pct"/>
            <w:shd w:val="clear" w:color="auto" w:fill="auto"/>
            <w:vAlign w:val="center"/>
            <w:hideMark/>
          </w:tcPr>
          <w:p w14:paraId="59CB436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65E6899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83902E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w:t>
            </w:r>
          </w:p>
        </w:tc>
        <w:tc>
          <w:tcPr>
            <w:tcW w:w="620" w:type="pct"/>
            <w:shd w:val="clear" w:color="auto" w:fill="auto"/>
            <w:noWrap/>
            <w:vAlign w:val="center"/>
            <w:hideMark/>
          </w:tcPr>
          <w:p w14:paraId="1E322A3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w:t>
            </w:r>
          </w:p>
        </w:tc>
        <w:tc>
          <w:tcPr>
            <w:tcW w:w="620" w:type="pct"/>
            <w:shd w:val="clear" w:color="auto" w:fill="auto"/>
            <w:noWrap/>
            <w:vAlign w:val="center"/>
            <w:hideMark/>
          </w:tcPr>
          <w:p w14:paraId="058A844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w:t>
            </w:r>
          </w:p>
        </w:tc>
        <w:tc>
          <w:tcPr>
            <w:tcW w:w="623" w:type="pct"/>
            <w:shd w:val="clear" w:color="auto" w:fill="auto"/>
            <w:noWrap/>
            <w:vAlign w:val="center"/>
            <w:hideMark/>
          </w:tcPr>
          <w:p w14:paraId="2E0275A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w:t>
            </w:r>
          </w:p>
        </w:tc>
      </w:tr>
      <w:tr w:rsidR="002074F1" w:rsidRPr="00780155" w14:paraId="6F58C1C5" w14:textId="77777777" w:rsidTr="002074F1">
        <w:trPr>
          <w:trHeight w:val="23"/>
          <w:jc w:val="center"/>
        </w:trPr>
        <w:tc>
          <w:tcPr>
            <w:tcW w:w="1827" w:type="pct"/>
            <w:shd w:val="clear" w:color="auto" w:fill="auto"/>
            <w:vAlign w:val="center"/>
            <w:hideMark/>
          </w:tcPr>
          <w:p w14:paraId="3628AFA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51E8235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1A1845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w:t>
            </w:r>
          </w:p>
        </w:tc>
        <w:tc>
          <w:tcPr>
            <w:tcW w:w="620" w:type="pct"/>
            <w:shd w:val="clear" w:color="auto" w:fill="auto"/>
            <w:noWrap/>
            <w:vAlign w:val="center"/>
            <w:hideMark/>
          </w:tcPr>
          <w:p w14:paraId="3C60055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w:t>
            </w:r>
          </w:p>
        </w:tc>
        <w:tc>
          <w:tcPr>
            <w:tcW w:w="620" w:type="pct"/>
            <w:shd w:val="clear" w:color="auto" w:fill="auto"/>
            <w:noWrap/>
            <w:vAlign w:val="center"/>
            <w:hideMark/>
          </w:tcPr>
          <w:p w14:paraId="4AB9590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w:t>
            </w:r>
          </w:p>
        </w:tc>
        <w:tc>
          <w:tcPr>
            <w:tcW w:w="623" w:type="pct"/>
            <w:shd w:val="clear" w:color="auto" w:fill="auto"/>
            <w:noWrap/>
            <w:vAlign w:val="center"/>
            <w:hideMark/>
          </w:tcPr>
          <w:p w14:paraId="439968D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0,21</w:t>
            </w:r>
          </w:p>
        </w:tc>
      </w:tr>
      <w:tr w:rsidR="002074F1" w:rsidRPr="00780155" w14:paraId="7121163A" w14:textId="77777777" w:rsidTr="002074F1">
        <w:trPr>
          <w:trHeight w:val="23"/>
          <w:jc w:val="center"/>
        </w:trPr>
        <w:tc>
          <w:tcPr>
            <w:tcW w:w="1827" w:type="pct"/>
            <w:shd w:val="clear" w:color="auto" w:fill="auto"/>
            <w:vAlign w:val="center"/>
            <w:hideMark/>
          </w:tcPr>
          <w:p w14:paraId="3B0E9A7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3A481F9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BF0E0A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2E88AF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E2712A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0C032EA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2A1BBD9B" w14:textId="77777777" w:rsidTr="002074F1">
        <w:trPr>
          <w:trHeight w:val="23"/>
          <w:jc w:val="center"/>
        </w:trPr>
        <w:tc>
          <w:tcPr>
            <w:tcW w:w="1827" w:type="pct"/>
            <w:shd w:val="clear" w:color="auto" w:fill="auto"/>
            <w:vAlign w:val="center"/>
            <w:hideMark/>
          </w:tcPr>
          <w:p w14:paraId="1D5EA84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536B8E4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03E20B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A7B08E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D10F3E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3E6B014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E7657FC" w14:textId="77777777" w:rsidTr="002074F1">
        <w:trPr>
          <w:trHeight w:val="23"/>
          <w:jc w:val="center"/>
        </w:trPr>
        <w:tc>
          <w:tcPr>
            <w:tcW w:w="5000" w:type="pct"/>
            <w:gridSpan w:val="6"/>
            <w:shd w:val="clear" w:color="auto" w:fill="auto"/>
            <w:noWrap/>
            <w:vAlign w:val="center"/>
            <w:hideMark/>
          </w:tcPr>
          <w:p w14:paraId="0545B67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п,Карачиха</w:t>
            </w:r>
          </w:p>
        </w:tc>
      </w:tr>
      <w:tr w:rsidR="002074F1" w:rsidRPr="00780155" w14:paraId="729C8527" w14:textId="77777777" w:rsidTr="002074F1">
        <w:trPr>
          <w:trHeight w:val="23"/>
          <w:jc w:val="center"/>
        </w:trPr>
        <w:tc>
          <w:tcPr>
            <w:tcW w:w="1827" w:type="pct"/>
            <w:shd w:val="clear" w:color="auto" w:fill="auto"/>
            <w:vAlign w:val="center"/>
            <w:hideMark/>
          </w:tcPr>
          <w:p w14:paraId="7D1A4D7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7519BB4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73324F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w:t>
            </w:r>
          </w:p>
        </w:tc>
        <w:tc>
          <w:tcPr>
            <w:tcW w:w="620" w:type="pct"/>
            <w:shd w:val="clear" w:color="auto" w:fill="auto"/>
            <w:noWrap/>
            <w:vAlign w:val="center"/>
            <w:hideMark/>
          </w:tcPr>
          <w:p w14:paraId="001D967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w:t>
            </w:r>
          </w:p>
        </w:tc>
        <w:tc>
          <w:tcPr>
            <w:tcW w:w="620" w:type="pct"/>
            <w:shd w:val="clear" w:color="auto" w:fill="auto"/>
            <w:noWrap/>
            <w:vAlign w:val="center"/>
            <w:hideMark/>
          </w:tcPr>
          <w:p w14:paraId="0A21DD0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w:t>
            </w:r>
          </w:p>
        </w:tc>
        <w:tc>
          <w:tcPr>
            <w:tcW w:w="623" w:type="pct"/>
            <w:shd w:val="clear" w:color="auto" w:fill="auto"/>
            <w:noWrap/>
            <w:vAlign w:val="center"/>
            <w:hideMark/>
          </w:tcPr>
          <w:p w14:paraId="5029E75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0,39</w:t>
            </w:r>
          </w:p>
        </w:tc>
      </w:tr>
      <w:tr w:rsidR="002074F1" w:rsidRPr="00780155" w14:paraId="187E3B97" w14:textId="77777777" w:rsidTr="002074F1">
        <w:trPr>
          <w:trHeight w:val="23"/>
          <w:jc w:val="center"/>
        </w:trPr>
        <w:tc>
          <w:tcPr>
            <w:tcW w:w="1827" w:type="pct"/>
            <w:shd w:val="clear" w:color="auto" w:fill="auto"/>
            <w:vAlign w:val="center"/>
            <w:hideMark/>
          </w:tcPr>
          <w:p w14:paraId="79AD1F8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01A0642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12DFBD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0,44</w:t>
            </w:r>
          </w:p>
        </w:tc>
        <w:tc>
          <w:tcPr>
            <w:tcW w:w="620" w:type="pct"/>
            <w:shd w:val="clear" w:color="auto" w:fill="auto"/>
            <w:noWrap/>
            <w:vAlign w:val="center"/>
            <w:hideMark/>
          </w:tcPr>
          <w:p w14:paraId="5C2417C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0,44</w:t>
            </w:r>
          </w:p>
        </w:tc>
        <w:tc>
          <w:tcPr>
            <w:tcW w:w="620" w:type="pct"/>
            <w:shd w:val="clear" w:color="auto" w:fill="auto"/>
            <w:noWrap/>
            <w:vAlign w:val="center"/>
            <w:hideMark/>
          </w:tcPr>
          <w:p w14:paraId="6FB08E4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0,44</w:t>
            </w:r>
          </w:p>
        </w:tc>
        <w:tc>
          <w:tcPr>
            <w:tcW w:w="623" w:type="pct"/>
            <w:shd w:val="clear" w:color="auto" w:fill="auto"/>
            <w:noWrap/>
            <w:vAlign w:val="center"/>
            <w:hideMark/>
          </w:tcPr>
          <w:p w14:paraId="63503E9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0,44</w:t>
            </w:r>
          </w:p>
        </w:tc>
      </w:tr>
      <w:tr w:rsidR="002074F1" w:rsidRPr="00780155" w14:paraId="0F9E1792" w14:textId="77777777" w:rsidTr="002074F1">
        <w:trPr>
          <w:trHeight w:val="23"/>
          <w:jc w:val="center"/>
        </w:trPr>
        <w:tc>
          <w:tcPr>
            <w:tcW w:w="1827" w:type="pct"/>
            <w:shd w:val="clear" w:color="auto" w:fill="auto"/>
            <w:vAlign w:val="center"/>
            <w:hideMark/>
          </w:tcPr>
          <w:p w14:paraId="3DC0D8B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2A45A0B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C328E7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A8FBE0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77ABE4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0AE1B30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49F3027" w14:textId="77777777" w:rsidTr="002074F1">
        <w:trPr>
          <w:trHeight w:val="23"/>
          <w:jc w:val="center"/>
        </w:trPr>
        <w:tc>
          <w:tcPr>
            <w:tcW w:w="1827" w:type="pct"/>
            <w:shd w:val="clear" w:color="auto" w:fill="auto"/>
            <w:vAlign w:val="center"/>
            <w:hideMark/>
          </w:tcPr>
          <w:p w14:paraId="3EFAF17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3C0E294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651D0A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BBF2E7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065D50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DAB6DC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E461D2E" w14:textId="77777777" w:rsidTr="002074F1">
        <w:trPr>
          <w:trHeight w:val="23"/>
          <w:jc w:val="center"/>
        </w:trPr>
        <w:tc>
          <w:tcPr>
            <w:tcW w:w="5000" w:type="pct"/>
            <w:gridSpan w:val="6"/>
            <w:shd w:val="clear" w:color="auto" w:fill="auto"/>
            <w:noWrap/>
            <w:vAlign w:val="center"/>
            <w:hideMark/>
          </w:tcPr>
          <w:p w14:paraId="7A071F3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с,Сарафоново</w:t>
            </w:r>
          </w:p>
        </w:tc>
      </w:tr>
      <w:tr w:rsidR="002074F1" w:rsidRPr="00780155" w14:paraId="7FF8A438" w14:textId="77777777" w:rsidTr="002074F1">
        <w:trPr>
          <w:trHeight w:val="23"/>
          <w:jc w:val="center"/>
        </w:trPr>
        <w:tc>
          <w:tcPr>
            <w:tcW w:w="1827" w:type="pct"/>
            <w:shd w:val="clear" w:color="auto" w:fill="auto"/>
            <w:vAlign w:val="center"/>
            <w:hideMark/>
          </w:tcPr>
          <w:p w14:paraId="62DA6C9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7083BE1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920097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0,49</w:t>
            </w:r>
          </w:p>
        </w:tc>
        <w:tc>
          <w:tcPr>
            <w:tcW w:w="620" w:type="pct"/>
            <w:shd w:val="clear" w:color="auto" w:fill="auto"/>
            <w:noWrap/>
            <w:vAlign w:val="center"/>
            <w:hideMark/>
          </w:tcPr>
          <w:p w14:paraId="2D16F76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0,49</w:t>
            </w:r>
          </w:p>
        </w:tc>
        <w:tc>
          <w:tcPr>
            <w:tcW w:w="620" w:type="pct"/>
            <w:shd w:val="clear" w:color="auto" w:fill="auto"/>
            <w:noWrap/>
            <w:vAlign w:val="center"/>
            <w:hideMark/>
          </w:tcPr>
          <w:p w14:paraId="651E5C4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0,49</w:t>
            </w:r>
          </w:p>
        </w:tc>
        <w:tc>
          <w:tcPr>
            <w:tcW w:w="623" w:type="pct"/>
            <w:shd w:val="clear" w:color="auto" w:fill="auto"/>
            <w:noWrap/>
            <w:vAlign w:val="center"/>
            <w:hideMark/>
          </w:tcPr>
          <w:p w14:paraId="58C7B1B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0,49</w:t>
            </w:r>
          </w:p>
        </w:tc>
      </w:tr>
      <w:tr w:rsidR="002074F1" w:rsidRPr="00780155" w14:paraId="308D1461" w14:textId="77777777" w:rsidTr="002074F1">
        <w:trPr>
          <w:trHeight w:val="23"/>
          <w:jc w:val="center"/>
        </w:trPr>
        <w:tc>
          <w:tcPr>
            <w:tcW w:w="1827" w:type="pct"/>
            <w:shd w:val="clear" w:color="auto" w:fill="auto"/>
            <w:vAlign w:val="center"/>
            <w:hideMark/>
          </w:tcPr>
          <w:p w14:paraId="00C0FF2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0708D93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982550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0,49</w:t>
            </w:r>
          </w:p>
        </w:tc>
        <w:tc>
          <w:tcPr>
            <w:tcW w:w="620" w:type="pct"/>
            <w:shd w:val="clear" w:color="auto" w:fill="auto"/>
            <w:noWrap/>
            <w:vAlign w:val="center"/>
            <w:hideMark/>
          </w:tcPr>
          <w:p w14:paraId="18057D9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0,49</w:t>
            </w:r>
          </w:p>
        </w:tc>
        <w:tc>
          <w:tcPr>
            <w:tcW w:w="620" w:type="pct"/>
            <w:shd w:val="clear" w:color="auto" w:fill="auto"/>
            <w:noWrap/>
            <w:vAlign w:val="center"/>
            <w:hideMark/>
          </w:tcPr>
          <w:p w14:paraId="25AF21E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0,49</w:t>
            </w:r>
          </w:p>
        </w:tc>
        <w:tc>
          <w:tcPr>
            <w:tcW w:w="623" w:type="pct"/>
            <w:shd w:val="clear" w:color="auto" w:fill="auto"/>
            <w:noWrap/>
            <w:vAlign w:val="center"/>
            <w:hideMark/>
          </w:tcPr>
          <w:p w14:paraId="4AB583C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0,49</w:t>
            </w:r>
          </w:p>
        </w:tc>
      </w:tr>
      <w:tr w:rsidR="002074F1" w:rsidRPr="00780155" w14:paraId="7A08AD2D" w14:textId="77777777" w:rsidTr="002074F1">
        <w:trPr>
          <w:trHeight w:val="23"/>
          <w:jc w:val="center"/>
        </w:trPr>
        <w:tc>
          <w:tcPr>
            <w:tcW w:w="1827" w:type="pct"/>
            <w:shd w:val="clear" w:color="auto" w:fill="auto"/>
            <w:vAlign w:val="center"/>
            <w:hideMark/>
          </w:tcPr>
          <w:p w14:paraId="2F5391B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свехнормативная</w:t>
            </w:r>
          </w:p>
        </w:tc>
        <w:tc>
          <w:tcPr>
            <w:tcW w:w="690" w:type="pct"/>
            <w:shd w:val="clear" w:color="auto" w:fill="auto"/>
            <w:vAlign w:val="center"/>
            <w:hideMark/>
          </w:tcPr>
          <w:p w14:paraId="340A40C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8649CB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6DDD53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5748FDD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263FD63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7FED7BC" w14:textId="77777777" w:rsidTr="002074F1">
        <w:trPr>
          <w:trHeight w:val="23"/>
          <w:jc w:val="center"/>
        </w:trPr>
        <w:tc>
          <w:tcPr>
            <w:tcW w:w="1827" w:type="pct"/>
            <w:shd w:val="clear" w:color="auto" w:fill="auto"/>
            <w:vAlign w:val="center"/>
            <w:hideMark/>
          </w:tcPr>
          <w:p w14:paraId="39E88AF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2927E3B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A5705D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c>
          <w:tcPr>
            <w:tcW w:w="620" w:type="pct"/>
            <w:shd w:val="clear" w:color="auto" w:fill="auto"/>
            <w:noWrap/>
            <w:vAlign w:val="center"/>
            <w:hideMark/>
          </w:tcPr>
          <w:p w14:paraId="7787212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c>
          <w:tcPr>
            <w:tcW w:w="620" w:type="pct"/>
            <w:shd w:val="clear" w:color="auto" w:fill="auto"/>
            <w:noWrap/>
            <w:vAlign w:val="center"/>
            <w:hideMark/>
          </w:tcPr>
          <w:p w14:paraId="1610BE1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c>
          <w:tcPr>
            <w:tcW w:w="623" w:type="pct"/>
            <w:shd w:val="clear" w:color="auto" w:fill="auto"/>
            <w:noWrap/>
            <w:vAlign w:val="center"/>
            <w:hideMark/>
          </w:tcPr>
          <w:p w14:paraId="1B599D9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r>
      <w:tr w:rsidR="002074F1" w:rsidRPr="00780155" w14:paraId="343C1290" w14:textId="77777777" w:rsidTr="002074F1">
        <w:trPr>
          <w:trHeight w:val="23"/>
          <w:jc w:val="center"/>
        </w:trPr>
        <w:tc>
          <w:tcPr>
            <w:tcW w:w="5000" w:type="pct"/>
            <w:gridSpan w:val="6"/>
            <w:shd w:val="clear" w:color="auto" w:fill="auto"/>
            <w:noWrap/>
            <w:vAlign w:val="center"/>
            <w:hideMark/>
          </w:tcPr>
          <w:p w14:paraId="66A71E2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д,Пестрецово</w:t>
            </w:r>
          </w:p>
        </w:tc>
      </w:tr>
      <w:tr w:rsidR="002074F1" w:rsidRPr="00780155" w14:paraId="74C33B85" w14:textId="77777777" w:rsidTr="002074F1">
        <w:trPr>
          <w:trHeight w:val="23"/>
          <w:jc w:val="center"/>
        </w:trPr>
        <w:tc>
          <w:tcPr>
            <w:tcW w:w="1827" w:type="pct"/>
            <w:shd w:val="clear" w:color="auto" w:fill="auto"/>
            <w:vAlign w:val="center"/>
            <w:hideMark/>
          </w:tcPr>
          <w:p w14:paraId="7FA0DCB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5940B12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1D9CA8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0" w:type="pct"/>
            <w:shd w:val="clear" w:color="auto" w:fill="auto"/>
            <w:noWrap/>
            <w:vAlign w:val="center"/>
            <w:hideMark/>
          </w:tcPr>
          <w:p w14:paraId="3B3AE22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0" w:type="pct"/>
            <w:shd w:val="clear" w:color="auto" w:fill="auto"/>
            <w:noWrap/>
            <w:vAlign w:val="center"/>
            <w:hideMark/>
          </w:tcPr>
          <w:p w14:paraId="5D02AE7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3" w:type="pct"/>
            <w:shd w:val="clear" w:color="auto" w:fill="auto"/>
            <w:noWrap/>
            <w:vAlign w:val="center"/>
            <w:hideMark/>
          </w:tcPr>
          <w:p w14:paraId="4AECAD5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r>
      <w:tr w:rsidR="002074F1" w:rsidRPr="00780155" w14:paraId="4B1C4039" w14:textId="77777777" w:rsidTr="002074F1">
        <w:trPr>
          <w:trHeight w:val="23"/>
          <w:jc w:val="center"/>
        </w:trPr>
        <w:tc>
          <w:tcPr>
            <w:tcW w:w="1827" w:type="pct"/>
            <w:shd w:val="clear" w:color="auto" w:fill="auto"/>
            <w:vAlign w:val="center"/>
            <w:hideMark/>
          </w:tcPr>
          <w:p w14:paraId="00CF57C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2D66331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4C3117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0" w:type="pct"/>
            <w:shd w:val="clear" w:color="auto" w:fill="auto"/>
            <w:noWrap/>
            <w:vAlign w:val="center"/>
            <w:hideMark/>
          </w:tcPr>
          <w:p w14:paraId="0A81B6D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0" w:type="pct"/>
            <w:shd w:val="clear" w:color="auto" w:fill="auto"/>
            <w:noWrap/>
            <w:vAlign w:val="center"/>
            <w:hideMark/>
          </w:tcPr>
          <w:p w14:paraId="2D51407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3" w:type="pct"/>
            <w:shd w:val="clear" w:color="auto" w:fill="auto"/>
            <w:noWrap/>
            <w:vAlign w:val="center"/>
            <w:hideMark/>
          </w:tcPr>
          <w:p w14:paraId="2122B23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r>
      <w:tr w:rsidR="002074F1" w:rsidRPr="00780155" w14:paraId="43536AE8" w14:textId="77777777" w:rsidTr="002074F1">
        <w:trPr>
          <w:trHeight w:val="23"/>
          <w:jc w:val="center"/>
        </w:trPr>
        <w:tc>
          <w:tcPr>
            <w:tcW w:w="1827" w:type="pct"/>
            <w:shd w:val="clear" w:color="auto" w:fill="auto"/>
            <w:vAlign w:val="center"/>
            <w:hideMark/>
          </w:tcPr>
          <w:p w14:paraId="15D8ACC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3469924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11E9AC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E2448A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103839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2EDBDA5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CB79024" w14:textId="77777777" w:rsidTr="002074F1">
        <w:trPr>
          <w:trHeight w:val="23"/>
          <w:jc w:val="center"/>
        </w:trPr>
        <w:tc>
          <w:tcPr>
            <w:tcW w:w="1827" w:type="pct"/>
            <w:shd w:val="clear" w:color="auto" w:fill="auto"/>
            <w:vAlign w:val="center"/>
            <w:hideMark/>
          </w:tcPr>
          <w:p w14:paraId="72392E6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16B71E3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A0FA96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5E2CAC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88B1A6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4B7FB10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0B3D5377" w14:textId="77777777" w:rsidTr="002074F1">
        <w:trPr>
          <w:trHeight w:val="23"/>
          <w:jc w:val="center"/>
        </w:trPr>
        <w:tc>
          <w:tcPr>
            <w:tcW w:w="5000" w:type="pct"/>
            <w:gridSpan w:val="6"/>
            <w:shd w:val="clear" w:color="auto" w:fill="auto"/>
            <w:noWrap/>
            <w:vAlign w:val="center"/>
            <w:hideMark/>
          </w:tcPr>
          <w:p w14:paraId="2921A82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с,Спас-Виталий</w:t>
            </w:r>
          </w:p>
        </w:tc>
      </w:tr>
      <w:tr w:rsidR="002074F1" w:rsidRPr="00780155" w14:paraId="122A6C86" w14:textId="77777777" w:rsidTr="002074F1">
        <w:trPr>
          <w:trHeight w:val="23"/>
          <w:jc w:val="center"/>
        </w:trPr>
        <w:tc>
          <w:tcPr>
            <w:tcW w:w="1827" w:type="pct"/>
            <w:shd w:val="clear" w:color="auto" w:fill="auto"/>
            <w:vAlign w:val="center"/>
            <w:hideMark/>
          </w:tcPr>
          <w:p w14:paraId="4AB7A78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02A3328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9D60CE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0" w:type="pct"/>
            <w:shd w:val="clear" w:color="auto" w:fill="auto"/>
            <w:noWrap/>
            <w:vAlign w:val="center"/>
            <w:hideMark/>
          </w:tcPr>
          <w:p w14:paraId="33B9EC0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0" w:type="pct"/>
            <w:shd w:val="clear" w:color="auto" w:fill="auto"/>
            <w:noWrap/>
            <w:vAlign w:val="center"/>
            <w:hideMark/>
          </w:tcPr>
          <w:p w14:paraId="7EA0F83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3" w:type="pct"/>
            <w:shd w:val="clear" w:color="auto" w:fill="auto"/>
            <w:noWrap/>
            <w:vAlign w:val="center"/>
            <w:hideMark/>
          </w:tcPr>
          <w:p w14:paraId="0060871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r>
      <w:tr w:rsidR="002074F1" w:rsidRPr="00780155" w14:paraId="043981D4" w14:textId="77777777" w:rsidTr="002074F1">
        <w:trPr>
          <w:trHeight w:val="23"/>
          <w:jc w:val="center"/>
        </w:trPr>
        <w:tc>
          <w:tcPr>
            <w:tcW w:w="1827" w:type="pct"/>
            <w:shd w:val="clear" w:color="auto" w:fill="auto"/>
            <w:vAlign w:val="center"/>
            <w:hideMark/>
          </w:tcPr>
          <w:p w14:paraId="0091FFE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7C1279F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BDCF3B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0" w:type="pct"/>
            <w:shd w:val="clear" w:color="auto" w:fill="auto"/>
            <w:noWrap/>
            <w:vAlign w:val="center"/>
            <w:hideMark/>
          </w:tcPr>
          <w:p w14:paraId="167E90E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0" w:type="pct"/>
            <w:shd w:val="clear" w:color="auto" w:fill="auto"/>
            <w:noWrap/>
            <w:vAlign w:val="center"/>
            <w:hideMark/>
          </w:tcPr>
          <w:p w14:paraId="108A4E5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c>
          <w:tcPr>
            <w:tcW w:w="623" w:type="pct"/>
            <w:shd w:val="clear" w:color="auto" w:fill="auto"/>
            <w:noWrap/>
            <w:vAlign w:val="center"/>
            <w:hideMark/>
          </w:tcPr>
          <w:p w14:paraId="24EBC6E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0,25</w:t>
            </w:r>
          </w:p>
        </w:tc>
      </w:tr>
      <w:tr w:rsidR="002074F1" w:rsidRPr="00780155" w14:paraId="3ADC943D" w14:textId="77777777" w:rsidTr="002074F1">
        <w:trPr>
          <w:trHeight w:val="23"/>
          <w:jc w:val="center"/>
        </w:trPr>
        <w:tc>
          <w:tcPr>
            <w:tcW w:w="1827" w:type="pct"/>
            <w:shd w:val="clear" w:color="auto" w:fill="auto"/>
            <w:vAlign w:val="center"/>
            <w:hideMark/>
          </w:tcPr>
          <w:p w14:paraId="2D365E8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19D664C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0E5BF9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8F33F9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6DB983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716B425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0BB1432" w14:textId="77777777" w:rsidTr="002074F1">
        <w:trPr>
          <w:trHeight w:val="23"/>
          <w:jc w:val="center"/>
        </w:trPr>
        <w:tc>
          <w:tcPr>
            <w:tcW w:w="1827" w:type="pct"/>
            <w:shd w:val="clear" w:color="auto" w:fill="auto"/>
            <w:vAlign w:val="center"/>
            <w:hideMark/>
          </w:tcPr>
          <w:p w14:paraId="3B2FCE9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341535F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CC35C8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5DC0A7A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2ED06B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A26774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61BA9475" w14:textId="77777777" w:rsidTr="002074F1">
        <w:trPr>
          <w:trHeight w:val="23"/>
          <w:jc w:val="center"/>
        </w:trPr>
        <w:tc>
          <w:tcPr>
            <w:tcW w:w="5000" w:type="pct"/>
            <w:gridSpan w:val="6"/>
            <w:shd w:val="clear" w:color="auto" w:fill="auto"/>
            <w:noWrap/>
            <w:vAlign w:val="center"/>
            <w:hideMark/>
          </w:tcPr>
          <w:p w14:paraId="3402927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п,Заволжье</w:t>
            </w:r>
          </w:p>
        </w:tc>
      </w:tr>
      <w:tr w:rsidR="002074F1" w:rsidRPr="00780155" w14:paraId="0AD922A0" w14:textId="77777777" w:rsidTr="002074F1">
        <w:trPr>
          <w:trHeight w:val="23"/>
          <w:jc w:val="center"/>
        </w:trPr>
        <w:tc>
          <w:tcPr>
            <w:tcW w:w="1827" w:type="pct"/>
            <w:shd w:val="clear" w:color="auto" w:fill="auto"/>
            <w:vAlign w:val="center"/>
            <w:hideMark/>
          </w:tcPr>
          <w:p w14:paraId="4DDE3E8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621245D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20F3AA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0,76</w:t>
            </w:r>
          </w:p>
        </w:tc>
        <w:tc>
          <w:tcPr>
            <w:tcW w:w="620" w:type="pct"/>
            <w:shd w:val="clear" w:color="auto" w:fill="auto"/>
            <w:noWrap/>
            <w:vAlign w:val="center"/>
            <w:hideMark/>
          </w:tcPr>
          <w:p w14:paraId="4D49ECD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0,76</w:t>
            </w:r>
          </w:p>
        </w:tc>
        <w:tc>
          <w:tcPr>
            <w:tcW w:w="620" w:type="pct"/>
            <w:shd w:val="clear" w:color="auto" w:fill="auto"/>
            <w:noWrap/>
            <w:vAlign w:val="center"/>
            <w:hideMark/>
          </w:tcPr>
          <w:p w14:paraId="280EC0C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0,76</w:t>
            </w:r>
          </w:p>
        </w:tc>
        <w:tc>
          <w:tcPr>
            <w:tcW w:w="623" w:type="pct"/>
            <w:shd w:val="clear" w:color="auto" w:fill="auto"/>
            <w:noWrap/>
            <w:vAlign w:val="center"/>
            <w:hideMark/>
          </w:tcPr>
          <w:p w14:paraId="59075F2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0,76</w:t>
            </w:r>
          </w:p>
        </w:tc>
      </w:tr>
      <w:tr w:rsidR="002074F1" w:rsidRPr="00780155" w14:paraId="2CF6882B" w14:textId="77777777" w:rsidTr="002074F1">
        <w:trPr>
          <w:trHeight w:val="23"/>
          <w:jc w:val="center"/>
        </w:trPr>
        <w:tc>
          <w:tcPr>
            <w:tcW w:w="1827" w:type="pct"/>
            <w:shd w:val="clear" w:color="auto" w:fill="auto"/>
            <w:vAlign w:val="center"/>
            <w:hideMark/>
          </w:tcPr>
          <w:p w14:paraId="4711F8F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1789E9D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0DC8E1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0,76</w:t>
            </w:r>
          </w:p>
        </w:tc>
        <w:tc>
          <w:tcPr>
            <w:tcW w:w="620" w:type="pct"/>
            <w:shd w:val="clear" w:color="auto" w:fill="auto"/>
            <w:noWrap/>
            <w:vAlign w:val="center"/>
            <w:hideMark/>
          </w:tcPr>
          <w:p w14:paraId="48449A1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0,76</w:t>
            </w:r>
          </w:p>
        </w:tc>
        <w:tc>
          <w:tcPr>
            <w:tcW w:w="620" w:type="pct"/>
            <w:shd w:val="clear" w:color="auto" w:fill="auto"/>
            <w:noWrap/>
            <w:vAlign w:val="center"/>
            <w:hideMark/>
          </w:tcPr>
          <w:p w14:paraId="0AD76C7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0,76</w:t>
            </w:r>
          </w:p>
        </w:tc>
        <w:tc>
          <w:tcPr>
            <w:tcW w:w="623" w:type="pct"/>
            <w:shd w:val="clear" w:color="auto" w:fill="auto"/>
            <w:noWrap/>
            <w:vAlign w:val="center"/>
            <w:hideMark/>
          </w:tcPr>
          <w:p w14:paraId="05691FD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0,76</w:t>
            </w:r>
          </w:p>
        </w:tc>
      </w:tr>
      <w:tr w:rsidR="002074F1" w:rsidRPr="00780155" w14:paraId="4217BC6B" w14:textId="77777777" w:rsidTr="002074F1">
        <w:trPr>
          <w:trHeight w:val="23"/>
          <w:jc w:val="center"/>
        </w:trPr>
        <w:tc>
          <w:tcPr>
            <w:tcW w:w="1827" w:type="pct"/>
            <w:shd w:val="clear" w:color="auto" w:fill="auto"/>
            <w:vAlign w:val="center"/>
            <w:hideMark/>
          </w:tcPr>
          <w:p w14:paraId="08D29B0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129271B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720BA2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5D92CAC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37B09B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02318DC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2FD7CBFC" w14:textId="77777777" w:rsidTr="002074F1">
        <w:trPr>
          <w:trHeight w:val="23"/>
          <w:jc w:val="center"/>
        </w:trPr>
        <w:tc>
          <w:tcPr>
            <w:tcW w:w="1827" w:type="pct"/>
            <w:shd w:val="clear" w:color="auto" w:fill="auto"/>
            <w:vAlign w:val="center"/>
            <w:hideMark/>
          </w:tcPr>
          <w:p w14:paraId="23A41B2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69B2A68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5AC1A9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6858CA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C72463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06FCEB3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411CB0B" w14:textId="77777777" w:rsidTr="002074F1">
        <w:trPr>
          <w:trHeight w:val="23"/>
          <w:jc w:val="center"/>
        </w:trPr>
        <w:tc>
          <w:tcPr>
            <w:tcW w:w="5000" w:type="pct"/>
            <w:gridSpan w:val="6"/>
            <w:shd w:val="clear" w:color="auto" w:fill="auto"/>
            <w:noWrap/>
            <w:vAlign w:val="center"/>
            <w:hideMark/>
          </w:tcPr>
          <w:p w14:paraId="04B94ED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д,Григорьевское</w:t>
            </w:r>
          </w:p>
        </w:tc>
      </w:tr>
      <w:tr w:rsidR="002074F1" w:rsidRPr="00780155" w14:paraId="2E4DED48" w14:textId="77777777" w:rsidTr="002074F1">
        <w:trPr>
          <w:trHeight w:val="23"/>
          <w:jc w:val="center"/>
        </w:trPr>
        <w:tc>
          <w:tcPr>
            <w:tcW w:w="1827" w:type="pct"/>
            <w:shd w:val="clear" w:color="auto" w:fill="auto"/>
            <w:vAlign w:val="center"/>
            <w:hideMark/>
          </w:tcPr>
          <w:p w14:paraId="49A74F6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329DACD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5FC4AB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0" w:type="pct"/>
            <w:shd w:val="clear" w:color="auto" w:fill="auto"/>
            <w:noWrap/>
            <w:vAlign w:val="center"/>
            <w:hideMark/>
          </w:tcPr>
          <w:p w14:paraId="1ACBE29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0" w:type="pct"/>
            <w:shd w:val="clear" w:color="auto" w:fill="auto"/>
            <w:noWrap/>
            <w:vAlign w:val="center"/>
            <w:hideMark/>
          </w:tcPr>
          <w:p w14:paraId="1AC0A1F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3" w:type="pct"/>
            <w:shd w:val="clear" w:color="auto" w:fill="auto"/>
            <w:noWrap/>
            <w:vAlign w:val="center"/>
            <w:hideMark/>
          </w:tcPr>
          <w:p w14:paraId="6B120B7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r>
      <w:tr w:rsidR="002074F1" w:rsidRPr="00780155" w14:paraId="6FFD0EA7" w14:textId="77777777" w:rsidTr="002074F1">
        <w:trPr>
          <w:trHeight w:val="23"/>
          <w:jc w:val="center"/>
        </w:trPr>
        <w:tc>
          <w:tcPr>
            <w:tcW w:w="1827" w:type="pct"/>
            <w:shd w:val="clear" w:color="auto" w:fill="auto"/>
            <w:vAlign w:val="center"/>
            <w:hideMark/>
          </w:tcPr>
          <w:p w14:paraId="7E94A71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27DBFA1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D156C2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0" w:type="pct"/>
            <w:shd w:val="clear" w:color="auto" w:fill="auto"/>
            <w:noWrap/>
            <w:vAlign w:val="center"/>
            <w:hideMark/>
          </w:tcPr>
          <w:p w14:paraId="79E3691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0" w:type="pct"/>
            <w:shd w:val="clear" w:color="auto" w:fill="auto"/>
            <w:noWrap/>
            <w:vAlign w:val="center"/>
            <w:hideMark/>
          </w:tcPr>
          <w:p w14:paraId="24445FE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3" w:type="pct"/>
            <w:shd w:val="clear" w:color="auto" w:fill="auto"/>
            <w:noWrap/>
            <w:vAlign w:val="center"/>
            <w:hideMark/>
          </w:tcPr>
          <w:p w14:paraId="6E2080E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r>
      <w:tr w:rsidR="002074F1" w:rsidRPr="00780155" w14:paraId="79223573" w14:textId="77777777" w:rsidTr="002074F1">
        <w:trPr>
          <w:trHeight w:val="23"/>
          <w:jc w:val="center"/>
        </w:trPr>
        <w:tc>
          <w:tcPr>
            <w:tcW w:w="1827" w:type="pct"/>
            <w:shd w:val="clear" w:color="auto" w:fill="auto"/>
            <w:vAlign w:val="center"/>
            <w:hideMark/>
          </w:tcPr>
          <w:p w14:paraId="5A28117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4E337C6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838DB7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2847CF0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5DE09D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22D910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0704D61A" w14:textId="77777777" w:rsidTr="002074F1">
        <w:trPr>
          <w:trHeight w:val="23"/>
          <w:jc w:val="center"/>
        </w:trPr>
        <w:tc>
          <w:tcPr>
            <w:tcW w:w="1827" w:type="pct"/>
            <w:shd w:val="clear" w:color="auto" w:fill="auto"/>
            <w:vAlign w:val="center"/>
            <w:hideMark/>
          </w:tcPr>
          <w:p w14:paraId="3069708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580F506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E8C32F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38C2CB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39CFD9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68B8724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27323AA8" w14:textId="77777777" w:rsidTr="002074F1">
        <w:trPr>
          <w:trHeight w:val="23"/>
          <w:jc w:val="center"/>
        </w:trPr>
        <w:tc>
          <w:tcPr>
            <w:tcW w:w="5000" w:type="pct"/>
            <w:gridSpan w:val="6"/>
            <w:shd w:val="clear" w:color="auto" w:fill="auto"/>
            <w:noWrap/>
            <w:vAlign w:val="center"/>
            <w:hideMark/>
          </w:tcPr>
          <w:p w14:paraId="5F9661C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ст,Уткино</w:t>
            </w:r>
          </w:p>
        </w:tc>
      </w:tr>
      <w:tr w:rsidR="002074F1" w:rsidRPr="00780155" w14:paraId="7D98B787" w14:textId="77777777" w:rsidTr="002074F1">
        <w:trPr>
          <w:trHeight w:val="23"/>
          <w:jc w:val="center"/>
        </w:trPr>
        <w:tc>
          <w:tcPr>
            <w:tcW w:w="1827" w:type="pct"/>
            <w:shd w:val="clear" w:color="auto" w:fill="auto"/>
            <w:vAlign w:val="center"/>
            <w:hideMark/>
          </w:tcPr>
          <w:p w14:paraId="4D01025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3AC2BB9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BA435D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w:t>
            </w:r>
          </w:p>
        </w:tc>
        <w:tc>
          <w:tcPr>
            <w:tcW w:w="620" w:type="pct"/>
            <w:shd w:val="clear" w:color="auto" w:fill="auto"/>
            <w:noWrap/>
            <w:vAlign w:val="center"/>
            <w:hideMark/>
          </w:tcPr>
          <w:p w14:paraId="45B3A2E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w:t>
            </w:r>
          </w:p>
        </w:tc>
        <w:tc>
          <w:tcPr>
            <w:tcW w:w="620" w:type="pct"/>
            <w:shd w:val="clear" w:color="auto" w:fill="auto"/>
            <w:noWrap/>
            <w:vAlign w:val="center"/>
            <w:hideMark/>
          </w:tcPr>
          <w:p w14:paraId="177E1BB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w:t>
            </w:r>
          </w:p>
        </w:tc>
        <w:tc>
          <w:tcPr>
            <w:tcW w:w="623" w:type="pct"/>
            <w:shd w:val="clear" w:color="auto" w:fill="auto"/>
            <w:noWrap/>
            <w:vAlign w:val="center"/>
            <w:hideMark/>
          </w:tcPr>
          <w:p w14:paraId="5BF9149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w:t>
            </w:r>
          </w:p>
        </w:tc>
      </w:tr>
      <w:tr w:rsidR="002074F1" w:rsidRPr="00780155" w14:paraId="5CFC540A" w14:textId="77777777" w:rsidTr="002074F1">
        <w:trPr>
          <w:trHeight w:val="23"/>
          <w:jc w:val="center"/>
        </w:trPr>
        <w:tc>
          <w:tcPr>
            <w:tcW w:w="1827" w:type="pct"/>
            <w:shd w:val="clear" w:color="auto" w:fill="auto"/>
            <w:vAlign w:val="center"/>
            <w:hideMark/>
          </w:tcPr>
          <w:p w14:paraId="66C5B6D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4A045F9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4D4565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w:t>
            </w:r>
          </w:p>
        </w:tc>
        <w:tc>
          <w:tcPr>
            <w:tcW w:w="620" w:type="pct"/>
            <w:shd w:val="clear" w:color="auto" w:fill="auto"/>
            <w:noWrap/>
            <w:vAlign w:val="center"/>
            <w:hideMark/>
          </w:tcPr>
          <w:p w14:paraId="0100EE5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w:t>
            </w:r>
          </w:p>
        </w:tc>
        <w:tc>
          <w:tcPr>
            <w:tcW w:w="620" w:type="pct"/>
            <w:shd w:val="clear" w:color="auto" w:fill="auto"/>
            <w:noWrap/>
            <w:vAlign w:val="center"/>
            <w:hideMark/>
          </w:tcPr>
          <w:p w14:paraId="1BC47C4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w:t>
            </w:r>
          </w:p>
        </w:tc>
        <w:tc>
          <w:tcPr>
            <w:tcW w:w="623" w:type="pct"/>
            <w:shd w:val="clear" w:color="auto" w:fill="auto"/>
            <w:noWrap/>
            <w:vAlign w:val="center"/>
            <w:hideMark/>
          </w:tcPr>
          <w:p w14:paraId="5BE0DFF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w:t>
            </w:r>
          </w:p>
        </w:tc>
      </w:tr>
      <w:tr w:rsidR="002074F1" w:rsidRPr="00780155" w14:paraId="4819EA1A" w14:textId="77777777" w:rsidTr="002074F1">
        <w:trPr>
          <w:trHeight w:val="23"/>
          <w:jc w:val="center"/>
        </w:trPr>
        <w:tc>
          <w:tcPr>
            <w:tcW w:w="1827" w:type="pct"/>
            <w:shd w:val="clear" w:color="auto" w:fill="auto"/>
            <w:vAlign w:val="center"/>
            <w:hideMark/>
          </w:tcPr>
          <w:p w14:paraId="5730F53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C3C73A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62CE53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362673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11F7D7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601CB35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C415462" w14:textId="77777777" w:rsidTr="002074F1">
        <w:trPr>
          <w:trHeight w:val="23"/>
          <w:jc w:val="center"/>
        </w:trPr>
        <w:tc>
          <w:tcPr>
            <w:tcW w:w="1827" w:type="pct"/>
            <w:shd w:val="clear" w:color="auto" w:fill="auto"/>
            <w:vAlign w:val="center"/>
            <w:hideMark/>
          </w:tcPr>
          <w:p w14:paraId="2536AFD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3E041D5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EE5D3A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1F60AC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2708755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0A899C6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6563C470" w14:textId="77777777" w:rsidTr="002074F1">
        <w:trPr>
          <w:trHeight w:val="23"/>
          <w:jc w:val="center"/>
        </w:trPr>
        <w:tc>
          <w:tcPr>
            <w:tcW w:w="5000" w:type="pct"/>
            <w:gridSpan w:val="6"/>
            <w:shd w:val="clear" w:color="auto" w:fill="auto"/>
            <w:noWrap/>
            <w:vAlign w:val="center"/>
            <w:hideMark/>
          </w:tcPr>
          <w:p w14:paraId="514F2C4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д,Красный бор</w:t>
            </w:r>
          </w:p>
        </w:tc>
      </w:tr>
      <w:tr w:rsidR="002074F1" w:rsidRPr="00780155" w14:paraId="31713921" w14:textId="77777777" w:rsidTr="002074F1">
        <w:trPr>
          <w:trHeight w:val="23"/>
          <w:jc w:val="center"/>
        </w:trPr>
        <w:tc>
          <w:tcPr>
            <w:tcW w:w="1827" w:type="pct"/>
            <w:shd w:val="clear" w:color="auto" w:fill="auto"/>
            <w:vAlign w:val="center"/>
            <w:hideMark/>
          </w:tcPr>
          <w:p w14:paraId="3F73F28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5E2CDA5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9C15AF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0" w:type="pct"/>
            <w:shd w:val="clear" w:color="auto" w:fill="auto"/>
            <w:noWrap/>
            <w:vAlign w:val="center"/>
            <w:hideMark/>
          </w:tcPr>
          <w:p w14:paraId="09CC101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0" w:type="pct"/>
            <w:shd w:val="clear" w:color="auto" w:fill="auto"/>
            <w:noWrap/>
            <w:vAlign w:val="center"/>
            <w:hideMark/>
          </w:tcPr>
          <w:p w14:paraId="7491681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3" w:type="pct"/>
            <w:shd w:val="clear" w:color="auto" w:fill="auto"/>
            <w:noWrap/>
            <w:vAlign w:val="center"/>
            <w:hideMark/>
          </w:tcPr>
          <w:p w14:paraId="095232B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r>
      <w:tr w:rsidR="002074F1" w:rsidRPr="00780155" w14:paraId="705E03F2" w14:textId="77777777" w:rsidTr="002074F1">
        <w:trPr>
          <w:trHeight w:val="23"/>
          <w:jc w:val="center"/>
        </w:trPr>
        <w:tc>
          <w:tcPr>
            <w:tcW w:w="1827" w:type="pct"/>
            <w:shd w:val="clear" w:color="auto" w:fill="auto"/>
            <w:vAlign w:val="center"/>
            <w:hideMark/>
          </w:tcPr>
          <w:p w14:paraId="5FA970D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025BD23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79D1C9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0" w:type="pct"/>
            <w:shd w:val="clear" w:color="auto" w:fill="auto"/>
            <w:noWrap/>
            <w:vAlign w:val="center"/>
            <w:hideMark/>
          </w:tcPr>
          <w:p w14:paraId="015FA48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0" w:type="pct"/>
            <w:shd w:val="clear" w:color="auto" w:fill="auto"/>
            <w:noWrap/>
            <w:vAlign w:val="center"/>
            <w:hideMark/>
          </w:tcPr>
          <w:p w14:paraId="4D38AD2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3" w:type="pct"/>
            <w:shd w:val="clear" w:color="auto" w:fill="auto"/>
            <w:noWrap/>
            <w:vAlign w:val="center"/>
            <w:hideMark/>
          </w:tcPr>
          <w:p w14:paraId="1258B68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r>
      <w:tr w:rsidR="002074F1" w:rsidRPr="00780155" w14:paraId="6D4962BE" w14:textId="77777777" w:rsidTr="002074F1">
        <w:trPr>
          <w:trHeight w:val="23"/>
          <w:jc w:val="center"/>
        </w:trPr>
        <w:tc>
          <w:tcPr>
            <w:tcW w:w="1827" w:type="pct"/>
            <w:shd w:val="clear" w:color="auto" w:fill="auto"/>
            <w:vAlign w:val="center"/>
            <w:hideMark/>
          </w:tcPr>
          <w:p w14:paraId="61CA44A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27B8067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9DC061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8E2E03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2C1B1B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3BCAC73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ECAAC9D" w14:textId="77777777" w:rsidTr="002074F1">
        <w:trPr>
          <w:trHeight w:val="23"/>
          <w:jc w:val="center"/>
        </w:trPr>
        <w:tc>
          <w:tcPr>
            <w:tcW w:w="1827" w:type="pct"/>
            <w:shd w:val="clear" w:color="auto" w:fill="auto"/>
            <w:vAlign w:val="center"/>
            <w:hideMark/>
          </w:tcPr>
          <w:p w14:paraId="335E041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38CFC3F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59CC95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AE60CA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2680B6B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32EE65F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635A25BC" w14:textId="77777777" w:rsidTr="002074F1">
        <w:trPr>
          <w:trHeight w:val="23"/>
          <w:jc w:val="center"/>
        </w:trPr>
        <w:tc>
          <w:tcPr>
            <w:tcW w:w="5000" w:type="pct"/>
            <w:gridSpan w:val="6"/>
            <w:shd w:val="clear" w:color="auto" w:fill="auto"/>
            <w:noWrap/>
            <w:vAlign w:val="center"/>
            <w:hideMark/>
          </w:tcPr>
          <w:p w14:paraId="404CF4D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с,Туношна</w:t>
            </w:r>
          </w:p>
        </w:tc>
      </w:tr>
      <w:tr w:rsidR="002074F1" w:rsidRPr="00780155" w14:paraId="61CD9987" w14:textId="77777777" w:rsidTr="002074F1">
        <w:trPr>
          <w:trHeight w:val="23"/>
          <w:jc w:val="center"/>
        </w:trPr>
        <w:tc>
          <w:tcPr>
            <w:tcW w:w="1827" w:type="pct"/>
            <w:shd w:val="clear" w:color="auto" w:fill="auto"/>
            <w:vAlign w:val="center"/>
            <w:hideMark/>
          </w:tcPr>
          <w:p w14:paraId="146695A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3E8736C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44C47D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w:t>
            </w:r>
          </w:p>
        </w:tc>
        <w:tc>
          <w:tcPr>
            <w:tcW w:w="620" w:type="pct"/>
            <w:shd w:val="clear" w:color="auto" w:fill="auto"/>
            <w:noWrap/>
            <w:vAlign w:val="center"/>
            <w:hideMark/>
          </w:tcPr>
          <w:p w14:paraId="5D6D69C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w:t>
            </w:r>
          </w:p>
        </w:tc>
        <w:tc>
          <w:tcPr>
            <w:tcW w:w="620" w:type="pct"/>
            <w:shd w:val="clear" w:color="auto" w:fill="auto"/>
            <w:noWrap/>
            <w:vAlign w:val="center"/>
            <w:hideMark/>
          </w:tcPr>
          <w:p w14:paraId="49810E7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w:t>
            </w:r>
          </w:p>
        </w:tc>
        <w:tc>
          <w:tcPr>
            <w:tcW w:w="623" w:type="pct"/>
            <w:shd w:val="clear" w:color="auto" w:fill="auto"/>
            <w:noWrap/>
            <w:vAlign w:val="center"/>
            <w:hideMark/>
          </w:tcPr>
          <w:p w14:paraId="7714535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w:t>
            </w:r>
          </w:p>
        </w:tc>
      </w:tr>
      <w:tr w:rsidR="002074F1" w:rsidRPr="00780155" w14:paraId="12C943A5" w14:textId="77777777" w:rsidTr="002074F1">
        <w:trPr>
          <w:trHeight w:val="23"/>
          <w:jc w:val="center"/>
        </w:trPr>
        <w:tc>
          <w:tcPr>
            <w:tcW w:w="1827" w:type="pct"/>
            <w:shd w:val="clear" w:color="auto" w:fill="auto"/>
            <w:vAlign w:val="center"/>
            <w:hideMark/>
          </w:tcPr>
          <w:p w14:paraId="2787ABF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1ADD912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1165E4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w:t>
            </w:r>
          </w:p>
        </w:tc>
        <w:tc>
          <w:tcPr>
            <w:tcW w:w="620" w:type="pct"/>
            <w:shd w:val="clear" w:color="auto" w:fill="auto"/>
            <w:noWrap/>
            <w:vAlign w:val="center"/>
            <w:hideMark/>
          </w:tcPr>
          <w:p w14:paraId="122AE2B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w:t>
            </w:r>
          </w:p>
        </w:tc>
        <w:tc>
          <w:tcPr>
            <w:tcW w:w="620" w:type="pct"/>
            <w:shd w:val="clear" w:color="auto" w:fill="auto"/>
            <w:noWrap/>
            <w:vAlign w:val="center"/>
            <w:hideMark/>
          </w:tcPr>
          <w:p w14:paraId="12477C8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w:t>
            </w:r>
          </w:p>
        </w:tc>
        <w:tc>
          <w:tcPr>
            <w:tcW w:w="623" w:type="pct"/>
            <w:shd w:val="clear" w:color="auto" w:fill="auto"/>
            <w:noWrap/>
            <w:vAlign w:val="center"/>
            <w:hideMark/>
          </w:tcPr>
          <w:p w14:paraId="5B81849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w:t>
            </w:r>
          </w:p>
        </w:tc>
      </w:tr>
      <w:tr w:rsidR="002074F1" w:rsidRPr="00780155" w14:paraId="53D6515B" w14:textId="77777777" w:rsidTr="002074F1">
        <w:trPr>
          <w:trHeight w:val="23"/>
          <w:jc w:val="center"/>
        </w:trPr>
        <w:tc>
          <w:tcPr>
            <w:tcW w:w="1827" w:type="pct"/>
            <w:shd w:val="clear" w:color="auto" w:fill="auto"/>
            <w:vAlign w:val="center"/>
            <w:hideMark/>
          </w:tcPr>
          <w:p w14:paraId="4E34C4C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596E6DE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C7AD55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F573AB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2073EBF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A308E7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ADF2D45" w14:textId="77777777" w:rsidTr="002074F1">
        <w:trPr>
          <w:trHeight w:val="23"/>
          <w:jc w:val="center"/>
        </w:trPr>
        <w:tc>
          <w:tcPr>
            <w:tcW w:w="1827" w:type="pct"/>
            <w:shd w:val="clear" w:color="auto" w:fill="auto"/>
            <w:vAlign w:val="center"/>
            <w:hideMark/>
          </w:tcPr>
          <w:p w14:paraId="5FFC000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6198E81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20C063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1,98</w:t>
            </w:r>
          </w:p>
        </w:tc>
        <w:tc>
          <w:tcPr>
            <w:tcW w:w="620" w:type="pct"/>
            <w:shd w:val="clear" w:color="auto" w:fill="auto"/>
            <w:noWrap/>
            <w:vAlign w:val="center"/>
            <w:hideMark/>
          </w:tcPr>
          <w:p w14:paraId="6256E8E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1,98</w:t>
            </w:r>
          </w:p>
        </w:tc>
        <w:tc>
          <w:tcPr>
            <w:tcW w:w="620" w:type="pct"/>
            <w:shd w:val="clear" w:color="auto" w:fill="auto"/>
            <w:noWrap/>
            <w:vAlign w:val="center"/>
            <w:hideMark/>
          </w:tcPr>
          <w:p w14:paraId="3B31FB5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0783805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16D5BC6F" w14:textId="77777777" w:rsidTr="002074F1">
        <w:trPr>
          <w:trHeight w:val="23"/>
          <w:jc w:val="center"/>
        </w:trPr>
        <w:tc>
          <w:tcPr>
            <w:tcW w:w="5000" w:type="pct"/>
            <w:gridSpan w:val="6"/>
            <w:shd w:val="clear" w:color="auto" w:fill="auto"/>
            <w:noWrap/>
            <w:vAlign w:val="center"/>
            <w:hideMark/>
          </w:tcPr>
          <w:p w14:paraId="3ED89B9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п,Туношна-городок 26</w:t>
            </w:r>
          </w:p>
        </w:tc>
      </w:tr>
      <w:tr w:rsidR="002074F1" w:rsidRPr="00780155" w14:paraId="27E3F77E" w14:textId="77777777" w:rsidTr="002074F1">
        <w:trPr>
          <w:trHeight w:val="23"/>
          <w:jc w:val="center"/>
        </w:trPr>
        <w:tc>
          <w:tcPr>
            <w:tcW w:w="1827" w:type="pct"/>
            <w:shd w:val="clear" w:color="auto" w:fill="auto"/>
            <w:vAlign w:val="center"/>
            <w:hideMark/>
          </w:tcPr>
          <w:p w14:paraId="20AABA3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50B71CF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BDFC83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0,54</w:t>
            </w:r>
          </w:p>
        </w:tc>
        <w:tc>
          <w:tcPr>
            <w:tcW w:w="620" w:type="pct"/>
            <w:shd w:val="clear" w:color="auto" w:fill="auto"/>
            <w:noWrap/>
            <w:vAlign w:val="center"/>
            <w:hideMark/>
          </w:tcPr>
          <w:p w14:paraId="730FAEB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0,54</w:t>
            </w:r>
          </w:p>
        </w:tc>
        <w:tc>
          <w:tcPr>
            <w:tcW w:w="620" w:type="pct"/>
            <w:shd w:val="clear" w:color="auto" w:fill="auto"/>
            <w:noWrap/>
            <w:vAlign w:val="center"/>
            <w:hideMark/>
          </w:tcPr>
          <w:p w14:paraId="3BAE245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0,54</w:t>
            </w:r>
          </w:p>
        </w:tc>
        <w:tc>
          <w:tcPr>
            <w:tcW w:w="623" w:type="pct"/>
            <w:shd w:val="clear" w:color="auto" w:fill="auto"/>
            <w:noWrap/>
            <w:vAlign w:val="center"/>
            <w:hideMark/>
          </w:tcPr>
          <w:p w14:paraId="22B57F5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0,54</w:t>
            </w:r>
          </w:p>
        </w:tc>
      </w:tr>
      <w:tr w:rsidR="002074F1" w:rsidRPr="00780155" w14:paraId="76CA971E" w14:textId="77777777" w:rsidTr="002074F1">
        <w:trPr>
          <w:trHeight w:val="23"/>
          <w:jc w:val="center"/>
        </w:trPr>
        <w:tc>
          <w:tcPr>
            <w:tcW w:w="1827" w:type="pct"/>
            <w:shd w:val="clear" w:color="auto" w:fill="auto"/>
            <w:vAlign w:val="center"/>
            <w:hideMark/>
          </w:tcPr>
          <w:p w14:paraId="6F9A550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0EBD70A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497484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0,54</w:t>
            </w:r>
          </w:p>
        </w:tc>
        <w:tc>
          <w:tcPr>
            <w:tcW w:w="620" w:type="pct"/>
            <w:shd w:val="clear" w:color="auto" w:fill="auto"/>
            <w:noWrap/>
            <w:vAlign w:val="center"/>
            <w:hideMark/>
          </w:tcPr>
          <w:p w14:paraId="0ABC999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0,54</w:t>
            </w:r>
          </w:p>
        </w:tc>
        <w:tc>
          <w:tcPr>
            <w:tcW w:w="620" w:type="pct"/>
            <w:shd w:val="clear" w:color="auto" w:fill="auto"/>
            <w:noWrap/>
            <w:vAlign w:val="center"/>
            <w:hideMark/>
          </w:tcPr>
          <w:p w14:paraId="005C3E5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0,54</w:t>
            </w:r>
          </w:p>
        </w:tc>
        <w:tc>
          <w:tcPr>
            <w:tcW w:w="623" w:type="pct"/>
            <w:shd w:val="clear" w:color="auto" w:fill="auto"/>
            <w:noWrap/>
            <w:vAlign w:val="center"/>
            <w:hideMark/>
          </w:tcPr>
          <w:p w14:paraId="6DD09AA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0,54</w:t>
            </w:r>
          </w:p>
        </w:tc>
      </w:tr>
      <w:tr w:rsidR="002074F1" w:rsidRPr="00780155" w14:paraId="672C2702" w14:textId="77777777" w:rsidTr="002074F1">
        <w:trPr>
          <w:trHeight w:val="23"/>
          <w:jc w:val="center"/>
        </w:trPr>
        <w:tc>
          <w:tcPr>
            <w:tcW w:w="1827" w:type="pct"/>
            <w:shd w:val="clear" w:color="auto" w:fill="auto"/>
            <w:vAlign w:val="center"/>
            <w:hideMark/>
          </w:tcPr>
          <w:p w14:paraId="5514520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79AF72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F08B0F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B79E21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DE3C84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6687148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4D1EDB2" w14:textId="77777777" w:rsidTr="002074F1">
        <w:trPr>
          <w:trHeight w:val="23"/>
          <w:jc w:val="center"/>
        </w:trPr>
        <w:tc>
          <w:tcPr>
            <w:tcW w:w="1827" w:type="pct"/>
            <w:shd w:val="clear" w:color="auto" w:fill="auto"/>
            <w:vAlign w:val="center"/>
            <w:hideMark/>
          </w:tcPr>
          <w:p w14:paraId="23E1640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18C6198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2CE65D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3252D5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44831D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60AD563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63C36934" w14:textId="77777777" w:rsidTr="002074F1">
        <w:trPr>
          <w:trHeight w:val="23"/>
          <w:jc w:val="center"/>
        </w:trPr>
        <w:tc>
          <w:tcPr>
            <w:tcW w:w="5000" w:type="pct"/>
            <w:gridSpan w:val="6"/>
            <w:shd w:val="clear" w:color="auto" w:fill="auto"/>
            <w:noWrap/>
            <w:vAlign w:val="center"/>
            <w:hideMark/>
          </w:tcPr>
          <w:p w14:paraId="3498C4D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д,Мокеевское</w:t>
            </w:r>
          </w:p>
        </w:tc>
      </w:tr>
      <w:tr w:rsidR="002074F1" w:rsidRPr="00780155" w14:paraId="11D44134" w14:textId="77777777" w:rsidTr="002074F1">
        <w:trPr>
          <w:trHeight w:val="23"/>
          <w:jc w:val="center"/>
        </w:trPr>
        <w:tc>
          <w:tcPr>
            <w:tcW w:w="1827" w:type="pct"/>
            <w:shd w:val="clear" w:color="auto" w:fill="auto"/>
            <w:vAlign w:val="center"/>
            <w:hideMark/>
          </w:tcPr>
          <w:p w14:paraId="5AA7E39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75D28FF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9EAB3F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w:t>
            </w:r>
          </w:p>
        </w:tc>
        <w:tc>
          <w:tcPr>
            <w:tcW w:w="620" w:type="pct"/>
            <w:shd w:val="clear" w:color="auto" w:fill="auto"/>
            <w:noWrap/>
            <w:vAlign w:val="center"/>
            <w:hideMark/>
          </w:tcPr>
          <w:p w14:paraId="2C075A5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w:t>
            </w:r>
          </w:p>
        </w:tc>
        <w:tc>
          <w:tcPr>
            <w:tcW w:w="620" w:type="pct"/>
            <w:shd w:val="clear" w:color="auto" w:fill="auto"/>
            <w:noWrap/>
            <w:vAlign w:val="center"/>
            <w:hideMark/>
          </w:tcPr>
          <w:p w14:paraId="31223B6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w:t>
            </w:r>
          </w:p>
        </w:tc>
        <w:tc>
          <w:tcPr>
            <w:tcW w:w="623" w:type="pct"/>
            <w:shd w:val="clear" w:color="auto" w:fill="auto"/>
            <w:noWrap/>
            <w:vAlign w:val="center"/>
            <w:hideMark/>
          </w:tcPr>
          <w:p w14:paraId="094E09A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w:t>
            </w:r>
          </w:p>
        </w:tc>
      </w:tr>
      <w:tr w:rsidR="002074F1" w:rsidRPr="00780155" w14:paraId="426C2E60" w14:textId="77777777" w:rsidTr="002074F1">
        <w:trPr>
          <w:trHeight w:val="23"/>
          <w:jc w:val="center"/>
        </w:trPr>
        <w:tc>
          <w:tcPr>
            <w:tcW w:w="1827" w:type="pct"/>
            <w:shd w:val="clear" w:color="auto" w:fill="auto"/>
            <w:vAlign w:val="center"/>
            <w:hideMark/>
          </w:tcPr>
          <w:p w14:paraId="16D627F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30C7A11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57BED4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w:t>
            </w:r>
          </w:p>
        </w:tc>
        <w:tc>
          <w:tcPr>
            <w:tcW w:w="620" w:type="pct"/>
            <w:shd w:val="clear" w:color="auto" w:fill="auto"/>
            <w:noWrap/>
            <w:vAlign w:val="center"/>
            <w:hideMark/>
          </w:tcPr>
          <w:p w14:paraId="2E4BD68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w:t>
            </w:r>
          </w:p>
        </w:tc>
        <w:tc>
          <w:tcPr>
            <w:tcW w:w="620" w:type="pct"/>
            <w:shd w:val="clear" w:color="auto" w:fill="auto"/>
            <w:noWrap/>
            <w:vAlign w:val="center"/>
            <w:hideMark/>
          </w:tcPr>
          <w:p w14:paraId="2E70CE6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w:t>
            </w:r>
          </w:p>
        </w:tc>
        <w:tc>
          <w:tcPr>
            <w:tcW w:w="623" w:type="pct"/>
            <w:shd w:val="clear" w:color="auto" w:fill="auto"/>
            <w:noWrap/>
            <w:vAlign w:val="center"/>
            <w:hideMark/>
          </w:tcPr>
          <w:p w14:paraId="38AC3B5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w:t>
            </w:r>
          </w:p>
        </w:tc>
      </w:tr>
      <w:tr w:rsidR="002074F1" w:rsidRPr="00780155" w14:paraId="17AA1881" w14:textId="77777777" w:rsidTr="002074F1">
        <w:trPr>
          <w:trHeight w:val="23"/>
          <w:jc w:val="center"/>
        </w:trPr>
        <w:tc>
          <w:tcPr>
            <w:tcW w:w="1827" w:type="pct"/>
            <w:shd w:val="clear" w:color="auto" w:fill="auto"/>
            <w:vAlign w:val="center"/>
            <w:hideMark/>
          </w:tcPr>
          <w:p w14:paraId="4B3BE93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546E189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EB1B17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21F1276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B823F3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0EC0DB4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4D28E092" w14:textId="77777777" w:rsidTr="002074F1">
        <w:trPr>
          <w:trHeight w:val="23"/>
          <w:jc w:val="center"/>
        </w:trPr>
        <w:tc>
          <w:tcPr>
            <w:tcW w:w="1827" w:type="pct"/>
            <w:shd w:val="clear" w:color="auto" w:fill="auto"/>
            <w:vAlign w:val="center"/>
            <w:hideMark/>
          </w:tcPr>
          <w:p w14:paraId="737AC62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4811D13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E930FA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3,91</w:t>
            </w:r>
          </w:p>
        </w:tc>
        <w:tc>
          <w:tcPr>
            <w:tcW w:w="620" w:type="pct"/>
            <w:shd w:val="clear" w:color="auto" w:fill="auto"/>
            <w:noWrap/>
            <w:vAlign w:val="center"/>
            <w:hideMark/>
          </w:tcPr>
          <w:p w14:paraId="1ACC651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3,91</w:t>
            </w:r>
          </w:p>
        </w:tc>
        <w:tc>
          <w:tcPr>
            <w:tcW w:w="620" w:type="pct"/>
            <w:shd w:val="clear" w:color="auto" w:fill="auto"/>
            <w:noWrap/>
            <w:vAlign w:val="center"/>
            <w:hideMark/>
          </w:tcPr>
          <w:p w14:paraId="2E4FF5A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4C900BF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0155D61D" w14:textId="77777777" w:rsidTr="002074F1">
        <w:trPr>
          <w:trHeight w:val="23"/>
          <w:jc w:val="center"/>
        </w:trPr>
        <w:tc>
          <w:tcPr>
            <w:tcW w:w="5000" w:type="pct"/>
            <w:gridSpan w:val="6"/>
            <w:shd w:val="clear" w:color="auto" w:fill="auto"/>
            <w:noWrap/>
            <w:vAlign w:val="center"/>
            <w:hideMark/>
          </w:tcPr>
          <w:p w14:paraId="343C1DF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п,Ананьино</w:t>
            </w:r>
          </w:p>
        </w:tc>
      </w:tr>
      <w:tr w:rsidR="002074F1" w:rsidRPr="00780155" w14:paraId="72C0093E" w14:textId="77777777" w:rsidTr="002074F1">
        <w:trPr>
          <w:trHeight w:val="23"/>
          <w:jc w:val="center"/>
        </w:trPr>
        <w:tc>
          <w:tcPr>
            <w:tcW w:w="1827" w:type="pct"/>
            <w:shd w:val="clear" w:color="auto" w:fill="auto"/>
            <w:vAlign w:val="center"/>
            <w:hideMark/>
          </w:tcPr>
          <w:p w14:paraId="5503BA0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0B05625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89950F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0" w:type="pct"/>
            <w:shd w:val="clear" w:color="auto" w:fill="auto"/>
            <w:noWrap/>
            <w:vAlign w:val="center"/>
            <w:hideMark/>
          </w:tcPr>
          <w:p w14:paraId="5CC496A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0" w:type="pct"/>
            <w:shd w:val="clear" w:color="auto" w:fill="auto"/>
            <w:noWrap/>
            <w:vAlign w:val="center"/>
            <w:hideMark/>
          </w:tcPr>
          <w:p w14:paraId="7CD587D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3" w:type="pct"/>
            <w:shd w:val="clear" w:color="auto" w:fill="auto"/>
            <w:noWrap/>
            <w:vAlign w:val="center"/>
            <w:hideMark/>
          </w:tcPr>
          <w:p w14:paraId="26C871B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r>
      <w:tr w:rsidR="002074F1" w:rsidRPr="00780155" w14:paraId="12D0E83E" w14:textId="77777777" w:rsidTr="002074F1">
        <w:trPr>
          <w:trHeight w:val="23"/>
          <w:jc w:val="center"/>
        </w:trPr>
        <w:tc>
          <w:tcPr>
            <w:tcW w:w="1827" w:type="pct"/>
            <w:shd w:val="clear" w:color="auto" w:fill="auto"/>
            <w:vAlign w:val="center"/>
            <w:hideMark/>
          </w:tcPr>
          <w:p w14:paraId="4C2F887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5692D0F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966584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0" w:type="pct"/>
            <w:shd w:val="clear" w:color="auto" w:fill="auto"/>
            <w:noWrap/>
            <w:vAlign w:val="center"/>
            <w:hideMark/>
          </w:tcPr>
          <w:p w14:paraId="4654CA5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0" w:type="pct"/>
            <w:shd w:val="clear" w:color="auto" w:fill="auto"/>
            <w:noWrap/>
            <w:vAlign w:val="center"/>
            <w:hideMark/>
          </w:tcPr>
          <w:p w14:paraId="3DE3812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c>
          <w:tcPr>
            <w:tcW w:w="623" w:type="pct"/>
            <w:shd w:val="clear" w:color="auto" w:fill="auto"/>
            <w:noWrap/>
            <w:vAlign w:val="center"/>
            <w:hideMark/>
          </w:tcPr>
          <w:p w14:paraId="5BDEF10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0,27</w:t>
            </w:r>
          </w:p>
        </w:tc>
      </w:tr>
      <w:tr w:rsidR="002074F1" w:rsidRPr="00780155" w14:paraId="6E07641C" w14:textId="77777777" w:rsidTr="002074F1">
        <w:trPr>
          <w:trHeight w:val="23"/>
          <w:jc w:val="center"/>
        </w:trPr>
        <w:tc>
          <w:tcPr>
            <w:tcW w:w="1827" w:type="pct"/>
            <w:shd w:val="clear" w:color="auto" w:fill="auto"/>
            <w:vAlign w:val="center"/>
            <w:hideMark/>
          </w:tcPr>
          <w:p w14:paraId="736A586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51CF5FD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B9D43F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B45AB7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AD0697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686B0E1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1C48FE94" w14:textId="77777777" w:rsidTr="002074F1">
        <w:trPr>
          <w:trHeight w:val="23"/>
          <w:jc w:val="center"/>
        </w:trPr>
        <w:tc>
          <w:tcPr>
            <w:tcW w:w="1827" w:type="pct"/>
            <w:shd w:val="clear" w:color="auto" w:fill="auto"/>
            <w:vAlign w:val="center"/>
            <w:hideMark/>
          </w:tcPr>
          <w:p w14:paraId="2C98806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7181ECF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06CB6D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w:t>
            </w:r>
          </w:p>
        </w:tc>
        <w:tc>
          <w:tcPr>
            <w:tcW w:w="620" w:type="pct"/>
            <w:shd w:val="clear" w:color="auto" w:fill="auto"/>
            <w:noWrap/>
            <w:vAlign w:val="center"/>
            <w:hideMark/>
          </w:tcPr>
          <w:p w14:paraId="05B0354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0,97</w:t>
            </w:r>
          </w:p>
        </w:tc>
        <w:tc>
          <w:tcPr>
            <w:tcW w:w="620" w:type="pct"/>
            <w:shd w:val="clear" w:color="auto" w:fill="auto"/>
            <w:noWrap/>
            <w:vAlign w:val="center"/>
            <w:hideMark/>
          </w:tcPr>
          <w:p w14:paraId="53F9657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21B79E8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418CA9B6" w14:textId="77777777" w:rsidTr="002074F1">
        <w:trPr>
          <w:trHeight w:val="23"/>
          <w:jc w:val="center"/>
        </w:trPr>
        <w:tc>
          <w:tcPr>
            <w:tcW w:w="5000" w:type="pct"/>
            <w:gridSpan w:val="6"/>
            <w:shd w:val="clear" w:color="auto" w:fill="auto"/>
            <w:noWrap/>
            <w:vAlign w:val="center"/>
            <w:hideMark/>
          </w:tcPr>
          <w:p w14:paraId="375B385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д,Белкино</w:t>
            </w:r>
          </w:p>
        </w:tc>
      </w:tr>
      <w:tr w:rsidR="002074F1" w:rsidRPr="00780155" w14:paraId="00C84C32" w14:textId="77777777" w:rsidTr="002074F1">
        <w:trPr>
          <w:trHeight w:val="23"/>
          <w:jc w:val="center"/>
        </w:trPr>
        <w:tc>
          <w:tcPr>
            <w:tcW w:w="1827" w:type="pct"/>
            <w:shd w:val="clear" w:color="auto" w:fill="auto"/>
            <w:vAlign w:val="center"/>
            <w:hideMark/>
          </w:tcPr>
          <w:p w14:paraId="4C5771A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51AEDE0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C891A7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w:t>
            </w:r>
          </w:p>
        </w:tc>
        <w:tc>
          <w:tcPr>
            <w:tcW w:w="620" w:type="pct"/>
            <w:shd w:val="clear" w:color="auto" w:fill="auto"/>
            <w:noWrap/>
            <w:vAlign w:val="center"/>
            <w:hideMark/>
          </w:tcPr>
          <w:p w14:paraId="72C8681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w:t>
            </w:r>
          </w:p>
        </w:tc>
        <w:tc>
          <w:tcPr>
            <w:tcW w:w="620" w:type="pct"/>
            <w:shd w:val="clear" w:color="auto" w:fill="auto"/>
            <w:noWrap/>
            <w:vAlign w:val="center"/>
            <w:hideMark/>
          </w:tcPr>
          <w:p w14:paraId="0D4D608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w:t>
            </w:r>
          </w:p>
        </w:tc>
        <w:tc>
          <w:tcPr>
            <w:tcW w:w="623" w:type="pct"/>
            <w:shd w:val="clear" w:color="auto" w:fill="auto"/>
            <w:noWrap/>
            <w:vAlign w:val="center"/>
            <w:hideMark/>
          </w:tcPr>
          <w:p w14:paraId="6C7C8A0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w:t>
            </w:r>
          </w:p>
        </w:tc>
      </w:tr>
      <w:tr w:rsidR="002074F1" w:rsidRPr="00780155" w14:paraId="24A7590D" w14:textId="77777777" w:rsidTr="002074F1">
        <w:trPr>
          <w:trHeight w:val="23"/>
          <w:jc w:val="center"/>
        </w:trPr>
        <w:tc>
          <w:tcPr>
            <w:tcW w:w="1827" w:type="pct"/>
            <w:shd w:val="clear" w:color="auto" w:fill="auto"/>
            <w:vAlign w:val="center"/>
            <w:hideMark/>
          </w:tcPr>
          <w:p w14:paraId="1F1FD43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231DD2D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A2F888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w:t>
            </w:r>
          </w:p>
        </w:tc>
        <w:tc>
          <w:tcPr>
            <w:tcW w:w="620" w:type="pct"/>
            <w:shd w:val="clear" w:color="auto" w:fill="auto"/>
            <w:noWrap/>
            <w:vAlign w:val="center"/>
            <w:hideMark/>
          </w:tcPr>
          <w:p w14:paraId="1C952DC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w:t>
            </w:r>
          </w:p>
        </w:tc>
        <w:tc>
          <w:tcPr>
            <w:tcW w:w="620" w:type="pct"/>
            <w:shd w:val="clear" w:color="auto" w:fill="auto"/>
            <w:noWrap/>
            <w:vAlign w:val="center"/>
            <w:hideMark/>
          </w:tcPr>
          <w:p w14:paraId="220AB43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w:t>
            </w:r>
          </w:p>
        </w:tc>
        <w:tc>
          <w:tcPr>
            <w:tcW w:w="623" w:type="pct"/>
            <w:shd w:val="clear" w:color="auto" w:fill="auto"/>
            <w:noWrap/>
            <w:vAlign w:val="center"/>
            <w:hideMark/>
          </w:tcPr>
          <w:p w14:paraId="0FB16CC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w:t>
            </w:r>
          </w:p>
        </w:tc>
      </w:tr>
      <w:tr w:rsidR="002074F1" w:rsidRPr="00780155" w14:paraId="3D8D8942" w14:textId="77777777" w:rsidTr="002074F1">
        <w:trPr>
          <w:trHeight w:val="23"/>
          <w:jc w:val="center"/>
        </w:trPr>
        <w:tc>
          <w:tcPr>
            <w:tcW w:w="1827" w:type="pct"/>
            <w:shd w:val="clear" w:color="auto" w:fill="auto"/>
            <w:vAlign w:val="center"/>
            <w:hideMark/>
          </w:tcPr>
          <w:p w14:paraId="43100F2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5A2142C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90C75D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E11518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971B07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98C7C6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39F729D3" w14:textId="77777777" w:rsidTr="002074F1">
        <w:trPr>
          <w:trHeight w:val="23"/>
          <w:jc w:val="center"/>
        </w:trPr>
        <w:tc>
          <w:tcPr>
            <w:tcW w:w="1827" w:type="pct"/>
            <w:shd w:val="clear" w:color="auto" w:fill="auto"/>
            <w:vAlign w:val="center"/>
            <w:hideMark/>
          </w:tcPr>
          <w:p w14:paraId="79D77CE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5ADF47D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2D2E2A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2F4F318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C2C261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4BD371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250737FE" w14:textId="77777777" w:rsidTr="002074F1">
        <w:trPr>
          <w:trHeight w:val="23"/>
          <w:jc w:val="center"/>
        </w:trPr>
        <w:tc>
          <w:tcPr>
            <w:tcW w:w="5000" w:type="pct"/>
            <w:gridSpan w:val="6"/>
            <w:shd w:val="clear" w:color="auto" w:fill="auto"/>
            <w:noWrap/>
            <w:vAlign w:val="center"/>
            <w:hideMark/>
          </w:tcPr>
          <w:p w14:paraId="5A0C4D8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д,Карабиха ЦРБ</w:t>
            </w:r>
          </w:p>
        </w:tc>
      </w:tr>
      <w:tr w:rsidR="002074F1" w:rsidRPr="00780155" w14:paraId="02CF4E23" w14:textId="77777777" w:rsidTr="002074F1">
        <w:trPr>
          <w:trHeight w:val="23"/>
          <w:jc w:val="center"/>
        </w:trPr>
        <w:tc>
          <w:tcPr>
            <w:tcW w:w="1827" w:type="pct"/>
            <w:shd w:val="clear" w:color="auto" w:fill="auto"/>
            <w:vAlign w:val="center"/>
            <w:hideMark/>
          </w:tcPr>
          <w:p w14:paraId="20FBE01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79D0C3D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8F722F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0" w:type="pct"/>
            <w:shd w:val="clear" w:color="auto" w:fill="auto"/>
            <w:noWrap/>
            <w:vAlign w:val="center"/>
            <w:hideMark/>
          </w:tcPr>
          <w:p w14:paraId="1C055FB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0" w:type="pct"/>
            <w:shd w:val="clear" w:color="auto" w:fill="auto"/>
            <w:noWrap/>
            <w:vAlign w:val="center"/>
            <w:hideMark/>
          </w:tcPr>
          <w:p w14:paraId="1536686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3" w:type="pct"/>
            <w:shd w:val="clear" w:color="auto" w:fill="auto"/>
            <w:noWrap/>
            <w:vAlign w:val="center"/>
            <w:hideMark/>
          </w:tcPr>
          <w:p w14:paraId="634FADE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r>
      <w:tr w:rsidR="002074F1" w:rsidRPr="00780155" w14:paraId="319B4D4B" w14:textId="77777777" w:rsidTr="002074F1">
        <w:trPr>
          <w:trHeight w:val="23"/>
          <w:jc w:val="center"/>
        </w:trPr>
        <w:tc>
          <w:tcPr>
            <w:tcW w:w="1827" w:type="pct"/>
            <w:shd w:val="clear" w:color="auto" w:fill="auto"/>
            <w:vAlign w:val="center"/>
            <w:hideMark/>
          </w:tcPr>
          <w:p w14:paraId="65F558A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1057B50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FC87F4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0" w:type="pct"/>
            <w:shd w:val="clear" w:color="auto" w:fill="auto"/>
            <w:noWrap/>
            <w:vAlign w:val="center"/>
            <w:hideMark/>
          </w:tcPr>
          <w:p w14:paraId="19C8517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0" w:type="pct"/>
            <w:shd w:val="clear" w:color="auto" w:fill="auto"/>
            <w:noWrap/>
            <w:vAlign w:val="center"/>
            <w:hideMark/>
          </w:tcPr>
          <w:p w14:paraId="34EA075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c>
          <w:tcPr>
            <w:tcW w:w="623" w:type="pct"/>
            <w:shd w:val="clear" w:color="auto" w:fill="auto"/>
            <w:noWrap/>
            <w:vAlign w:val="center"/>
            <w:hideMark/>
          </w:tcPr>
          <w:p w14:paraId="1127740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0,28</w:t>
            </w:r>
          </w:p>
        </w:tc>
      </w:tr>
      <w:tr w:rsidR="002074F1" w:rsidRPr="00780155" w14:paraId="7C8A79C6" w14:textId="77777777" w:rsidTr="002074F1">
        <w:trPr>
          <w:trHeight w:val="23"/>
          <w:jc w:val="center"/>
        </w:trPr>
        <w:tc>
          <w:tcPr>
            <w:tcW w:w="1827" w:type="pct"/>
            <w:shd w:val="clear" w:color="auto" w:fill="auto"/>
            <w:vAlign w:val="center"/>
            <w:hideMark/>
          </w:tcPr>
          <w:p w14:paraId="2DF10FC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13F76E2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64AC49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D647B3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22D7ED2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50B2F5B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1A60CB2" w14:textId="77777777" w:rsidTr="002074F1">
        <w:trPr>
          <w:trHeight w:val="23"/>
          <w:jc w:val="center"/>
        </w:trPr>
        <w:tc>
          <w:tcPr>
            <w:tcW w:w="1827" w:type="pct"/>
            <w:shd w:val="clear" w:color="auto" w:fill="auto"/>
            <w:vAlign w:val="center"/>
            <w:hideMark/>
          </w:tcPr>
          <w:p w14:paraId="676E958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ГВС</w:t>
            </w:r>
          </w:p>
        </w:tc>
        <w:tc>
          <w:tcPr>
            <w:tcW w:w="690" w:type="pct"/>
            <w:shd w:val="clear" w:color="auto" w:fill="auto"/>
            <w:vAlign w:val="center"/>
            <w:hideMark/>
          </w:tcPr>
          <w:p w14:paraId="186ADB1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6630D8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10A61D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658234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2E4D96F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236C1230" w14:textId="77777777" w:rsidTr="002074F1">
        <w:trPr>
          <w:trHeight w:val="23"/>
          <w:jc w:val="center"/>
        </w:trPr>
        <w:tc>
          <w:tcPr>
            <w:tcW w:w="5000" w:type="pct"/>
            <w:gridSpan w:val="6"/>
            <w:shd w:val="clear" w:color="auto" w:fill="auto"/>
            <w:noWrap/>
            <w:vAlign w:val="center"/>
            <w:hideMark/>
          </w:tcPr>
          <w:p w14:paraId="0A420FF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д,Карабиха Школа</w:t>
            </w:r>
          </w:p>
        </w:tc>
      </w:tr>
      <w:tr w:rsidR="002074F1" w:rsidRPr="00780155" w14:paraId="30D448AF" w14:textId="77777777" w:rsidTr="002074F1">
        <w:trPr>
          <w:trHeight w:val="23"/>
          <w:jc w:val="center"/>
        </w:trPr>
        <w:tc>
          <w:tcPr>
            <w:tcW w:w="1827" w:type="pct"/>
            <w:shd w:val="clear" w:color="auto" w:fill="auto"/>
            <w:vAlign w:val="center"/>
            <w:hideMark/>
          </w:tcPr>
          <w:p w14:paraId="0402748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6D3D6EF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8D76A6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0" w:type="pct"/>
            <w:shd w:val="clear" w:color="auto" w:fill="auto"/>
            <w:noWrap/>
            <w:vAlign w:val="center"/>
            <w:hideMark/>
          </w:tcPr>
          <w:p w14:paraId="2B19B56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0" w:type="pct"/>
            <w:shd w:val="clear" w:color="auto" w:fill="auto"/>
            <w:noWrap/>
            <w:vAlign w:val="center"/>
            <w:hideMark/>
          </w:tcPr>
          <w:p w14:paraId="14501A6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3" w:type="pct"/>
            <w:shd w:val="clear" w:color="auto" w:fill="auto"/>
            <w:noWrap/>
            <w:vAlign w:val="center"/>
            <w:hideMark/>
          </w:tcPr>
          <w:p w14:paraId="6012159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r>
      <w:tr w:rsidR="002074F1" w:rsidRPr="00780155" w14:paraId="2CC8A8FC" w14:textId="77777777" w:rsidTr="002074F1">
        <w:trPr>
          <w:trHeight w:val="23"/>
          <w:jc w:val="center"/>
        </w:trPr>
        <w:tc>
          <w:tcPr>
            <w:tcW w:w="1827" w:type="pct"/>
            <w:shd w:val="clear" w:color="auto" w:fill="auto"/>
            <w:vAlign w:val="center"/>
            <w:hideMark/>
          </w:tcPr>
          <w:p w14:paraId="5AF525D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09B9486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41C549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0" w:type="pct"/>
            <w:shd w:val="clear" w:color="auto" w:fill="auto"/>
            <w:noWrap/>
            <w:vAlign w:val="center"/>
            <w:hideMark/>
          </w:tcPr>
          <w:p w14:paraId="6DE5FA4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0" w:type="pct"/>
            <w:shd w:val="clear" w:color="auto" w:fill="auto"/>
            <w:noWrap/>
            <w:vAlign w:val="center"/>
            <w:hideMark/>
          </w:tcPr>
          <w:p w14:paraId="2ABF2BF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3" w:type="pct"/>
            <w:shd w:val="clear" w:color="auto" w:fill="auto"/>
            <w:noWrap/>
            <w:vAlign w:val="center"/>
            <w:hideMark/>
          </w:tcPr>
          <w:p w14:paraId="0306892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r>
      <w:tr w:rsidR="002074F1" w:rsidRPr="00780155" w14:paraId="1A95568F" w14:textId="77777777" w:rsidTr="002074F1">
        <w:trPr>
          <w:trHeight w:val="23"/>
          <w:jc w:val="center"/>
        </w:trPr>
        <w:tc>
          <w:tcPr>
            <w:tcW w:w="1827" w:type="pct"/>
            <w:shd w:val="clear" w:color="auto" w:fill="auto"/>
            <w:vAlign w:val="center"/>
            <w:hideMark/>
          </w:tcPr>
          <w:p w14:paraId="2907A32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250A738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CFE8E2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CA164E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6A81AB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7A1534B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1EDCA0D" w14:textId="77777777" w:rsidTr="002074F1">
        <w:trPr>
          <w:trHeight w:val="23"/>
          <w:jc w:val="center"/>
        </w:trPr>
        <w:tc>
          <w:tcPr>
            <w:tcW w:w="1827" w:type="pct"/>
            <w:shd w:val="clear" w:color="auto" w:fill="auto"/>
            <w:vAlign w:val="center"/>
            <w:hideMark/>
          </w:tcPr>
          <w:p w14:paraId="6E26776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54BF80E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1C04F9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59BB415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FC71B8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4789B6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5EDE7FBD" w14:textId="77777777" w:rsidTr="002074F1">
        <w:trPr>
          <w:trHeight w:val="23"/>
          <w:jc w:val="center"/>
        </w:trPr>
        <w:tc>
          <w:tcPr>
            <w:tcW w:w="5000" w:type="pct"/>
            <w:gridSpan w:val="6"/>
            <w:shd w:val="clear" w:color="auto" w:fill="auto"/>
            <w:noWrap/>
            <w:vAlign w:val="center"/>
            <w:hideMark/>
          </w:tcPr>
          <w:p w14:paraId="4A6D518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д,Кормилицино</w:t>
            </w:r>
          </w:p>
        </w:tc>
      </w:tr>
      <w:tr w:rsidR="002074F1" w:rsidRPr="00780155" w14:paraId="03A51A6C" w14:textId="77777777" w:rsidTr="002074F1">
        <w:trPr>
          <w:trHeight w:val="23"/>
          <w:jc w:val="center"/>
        </w:trPr>
        <w:tc>
          <w:tcPr>
            <w:tcW w:w="1827" w:type="pct"/>
            <w:shd w:val="clear" w:color="auto" w:fill="auto"/>
            <w:vAlign w:val="center"/>
            <w:hideMark/>
          </w:tcPr>
          <w:p w14:paraId="18D7569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1822C6E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934C3F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w:t>
            </w:r>
          </w:p>
        </w:tc>
        <w:tc>
          <w:tcPr>
            <w:tcW w:w="620" w:type="pct"/>
            <w:shd w:val="clear" w:color="auto" w:fill="auto"/>
            <w:noWrap/>
            <w:vAlign w:val="center"/>
            <w:hideMark/>
          </w:tcPr>
          <w:p w14:paraId="484F8C5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w:t>
            </w:r>
          </w:p>
        </w:tc>
        <w:tc>
          <w:tcPr>
            <w:tcW w:w="620" w:type="pct"/>
            <w:shd w:val="clear" w:color="auto" w:fill="auto"/>
            <w:noWrap/>
            <w:vAlign w:val="center"/>
            <w:hideMark/>
          </w:tcPr>
          <w:p w14:paraId="2EC8A24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w:t>
            </w:r>
          </w:p>
        </w:tc>
        <w:tc>
          <w:tcPr>
            <w:tcW w:w="623" w:type="pct"/>
            <w:shd w:val="clear" w:color="auto" w:fill="auto"/>
            <w:noWrap/>
            <w:vAlign w:val="center"/>
            <w:hideMark/>
          </w:tcPr>
          <w:p w14:paraId="6205629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w:t>
            </w:r>
          </w:p>
        </w:tc>
      </w:tr>
      <w:tr w:rsidR="002074F1" w:rsidRPr="00780155" w14:paraId="3A79C4ED" w14:textId="77777777" w:rsidTr="002074F1">
        <w:trPr>
          <w:trHeight w:val="23"/>
          <w:jc w:val="center"/>
        </w:trPr>
        <w:tc>
          <w:tcPr>
            <w:tcW w:w="1827" w:type="pct"/>
            <w:shd w:val="clear" w:color="auto" w:fill="auto"/>
            <w:vAlign w:val="center"/>
            <w:hideMark/>
          </w:tcPr>
          <w:p w14:paraId="6FF35E9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66810AB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F85077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w:t>
            </w:r>
          </w:p>
        </w:tc>
        <w:tc>
          <w:tcPr>
            <w:tcW w:w="620" w:type="pct"/>
            <w:shd w:val="clear" w:color="auto" w:fill="auto"/>
            <w:noWrap/>
            <w:vAlign w:val="center"/>
            <w:hideMark/>
          </w:tcPr>
          <w:p w14:paraId="2D7D2DA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w:t>
            </w:r>
          </w:p>
        </w:tc>
        <w:tc>
          <w:tcPr>
            <w:tcW w:w="620" w:type="pct"/>
            <w:shd w:val="clear" w:color="auto" w:fill="auto"/>
            <w:noWrap/>
            <w:vAlign w:val="center"/>
            <w:hideMark/>
          </w:tcPr>
          <w:p w14:paraId="364D91E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w:t>
            </w:r>
          </w:p>
        </w:tc>
        <w:tc>
          <w:tcPr>
            <w:tcW w:w="623" w:type="pct"/>
            <w:shd w:val="clear" w:color="auto" w:fill="auto"/>
            <w:noWrap/>
            <w:vAlign w:val="center"/>
            <w:hideMark/>
          </w:tcPr>
          <w:p w14:paraId="58E3E94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w:t>
            </w:r>
          </w:p>
        </w:tc>
      </w:tr>
      <w:tr w:rsidR="002074F1" w:rsidRPr="00780155" w14:paraId="67D1F181" w14:textId="77777777" w:rsidTr="002074F1">
        <w:trPr>
          <w:trHeight w:val="23"/>
          <w:jc w:val="center"/>
        </w:trPr>
        <w:tc>
          <w:tcPr>
            <w:tcW w:w="1827" w:type="pct"/>
            <w:shd w:val="clear" w:color="auto" w:fill="auto"/>
            <w:vAlign w:val="center"/>
            <w:hideMark/>
          </w:tcPr>
          <w:p w14:paraId="6C849A6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3624473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8CE100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449DC1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208C7E3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48D328D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BB2D87D" w14:textId="77777777" w:rsidTr="002074F1">
        <w:trPr>
          <w:trHeight w:val="23"/>
          <w:jc w:val="center"/>
        </w:trPr>
        <w:tc>
          <w:tcPr>
            <w:tcW w:w="1827" w:type="pct"/>
            <w:shd w:val="clear" w:color="auto" w:fill="auto"/>
            <w:vAlign w:val="center"/>
            <w:hideMark/>
          </w:tcPr>
          <w:p w14:paraId="7C2ACD4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11133BA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9E5059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521405A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529164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7447A5D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93D4337" w14:textId="77777777" w:rsidTr="002074F1">
        <w:trPr>
          <w:trHeight w:val="23"/>
          <w:jc w:val="center"/>
        </w:trPr>
        <w:tc>
          <w:tcPr>
            <w:tcW w:w="5000" w:type="pct"/>
            <w:gridSpan w:val="6"/>
            <w:shd w:val="clear" w:color="auto" w:fill="auto"/>
            <w:noWrap/>
            <w:vAlign w:val="center"/>
            <w:hideMark/>
          </w:tcPr>
          <w:p w14:paraId="17281F1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рп,Красные Ткачи-2</w:t>
            </w:r>
          </w:p>
        </w:tc>
      </w:tr>
      <w:tr w:rsidR="002074F1" w:rsidRPr="00780155" w14:paraId="1CAF0AE3" w14:textId="77777777" w:rsidTr="002074F1">
        <w:trPr>
          <w:trHeight w:val="23"/>
          <w:jc w:val="center"/>
        </w:trPr>
        <w:tc>
          <w:tcPr>
            <w:tcW w:w="1827" w:type="pct"/>
            <w:shd w:val="clear" w:color="auto" w:fill="auto"/>
            <w:vAlign w:val="center"/>
            <w:hideMark/>
          </w:tcPr>
          <w:p w14:paraId="3E4885F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7F4877F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A3069F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w:t>
            </w:r>
          </w:p>
        </w:tc>
        <w:tc>
          <w:tcPr>
            <w:tcW w:w="620" w:type="pct"/>
            <w:shd w:val="clear" w:color="auto" w:fill="auto"/>
            <w:noWrap/>
            <w:vAlign w:val="center"/>
            <w:hideMark/>
          </w:tcPr>
          <w:p w14:paraId="4E5E448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w:t>
            </w:r>
          </w:p>
        </w:tc>
        <w:tc>
          <w:tcPr>
            <w:tcW w:w="620" w:type="pct"/>
            <w:shd w:val="clear" w:color="auto" w:fill="auto"/>
            <w:noWrap/>
            <w:vAlign w:val="center"/>
            <w:hideMark/>
          </w:tcPr>
          <w:p w14:paraId="1176FAE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w:t>
            </w:r>
          </w:p>
        </w:tc>
        <w:tc>
          <w:tcPr>
            <w:tcW w:w="623" w:type="pct"/>
            <w:shd w:val="clear" w:color="auto" w:fill="auto"/>
            <w:noWrap/>
            <w:vAlign w:val="center"/>
            <w:hideMark/>
          </w:tcPr>
          <w:p w14:paraId="1C845B4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w:t>
            </w:r>
          </w:p>
        </w:tc>
      </w:tr>
      <w:tr w:rsidR="002074F1" w:rsidRPr="00780155" w14:paraId="45A25C22" w14:textId="77777777" w:rsidTr="002074F1">
        <w:trPr>
          <w:trHeight w:val="23"/>
          <w:jc w:val="center"/>
        </w:trPr>
        <w:tc>
          <w:tcPr>
            <w:tcW w:w="1827" w:type="pct"/>
            <w:shd w:val="clear" w:color="auto" w:fill="auto"/>
            <w:vAlign w:val="center"/>
            <w:hideMark/>
          </w:tcPr>
          <w:p w14:paraId="02417A9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25098BD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A46706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w:t>
            </w:r>
          </w:p>
        </w:tc>
        <w:tc>
          <w:tcPr>
            <w:tcW w:w="620" w:type="pct"/>
            <w:shd w:val="clear" w:color="auto" w:fill="auto"/>
            <w:noWrap/>
            <w:vAlign w:val="center"/>
            <w:hideMark/>
          </w:tcPr>
          <w:p w14:paraId="7B53F4B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w:t>
            </w:r>
          </w:p>
        </w:tc>
        <w:tc>
          <w:tcPr>
            <w:tcW w:w="620" w:type="pct"/>
            <w:shd w:val="clear" w:color="auto" w:fill="auto"/>
            <w:noWrap/>
            <w:vAlign w:val="center"/>
            <w:hideMark/>
          </w:tcPr>
          <w:p w14:paraId="5EDFF8B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w:t>
            </w:r>
          </w:p>
        </w:tc>
        <w:tc>
          <w:tcPr>
            <w:tcW w:w="623" w:type="pct"/>
            <w:shd w:val="clear" w:color="auto" w:fill="auto"/>
            <w:noWrap/>
            <w:vAlign w:val="center"/>
            <w:hideMark/>
          </w:tcPr>
          <w:p w14:paraId="515504B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0,13</w:t>
            </w:r>
          </w:p>
        </w:tc>
      </w:tr>
      <w:tr w:rsidR="002074F1" w:rsidRPr="00780155" w14:paraId="7B6C9ED0" w14:textId="77777777" w:rsidTr="002074F1">
        <w:trPr>
          <w:trHeight w:val="23"/>
          <w:jc w:val="center"/>
        </w:trPr>
        <w:tc>
          <w:tcPr>
            <w:tcW w:w="1827" w:type="pct"/>
            <w:shd w:val="clear" w:color="auto" w:fill="auto"/>
            <w:vAlign w:val="center"/>
            <w:hideMark/>
          </w:tcPr>
          <w:p w14:paraId="00B5700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4B9770B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BCB205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AA3F64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F2BF1B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63E5A15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1F2DCF13" w14:textId="77777777" w:rsidTr="002074F1">
        <w:trPr>
          <w:trHeight w:val="23"/>
          <w:jc w:val="center"/>
        </w:trPr>
        <w:tc>
          <w:tcPr>
            <w:tcW w:w="1827" w:type="pct"/>
            <w:shd w:val="clear" w:color="auto" w:fill="auto"/>
            <w:vAlign w:val="center"/>
            <w:hideMark/>
          </w:tcPr>
          <w:p w14:paraId="1115819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0118F9E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6373B4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FE8F28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26ACCFA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4EA8075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ED7A0F0" w14:textId="77777777" w:rsidTr="002074F1">
        <w:trPr>
          <w:trHeight w:val="23"/>
          <w:jc w:val="center"/>
        </w:trPr>
        <w:tc>
          <w:tcPr>
            <w:tcW w:w="5000" w:type="pct"/>
            <w:gridSpan w:val="6"/>
            <w:shd w:val="clear" w:color="auto" w:fill="auto"/>
            <w:noWrap/>
            <w:vAlign w:val="center"/>
            <w:hideMark/>
          </w:tcPr>
          <w:p w14:paraId="3B6DD02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с,Ширинье</w:t>
            </w:r>
          </w:p>
        </w:tc>
      </w:tr>
      <w:tr w:rsidR="002074F1" w:rsidRPr="00780155" w14:paraId="48F80DCA" w14:textId="77777777" w:rsidTr="002074F1">
        <w:trPr>
          <w:trHeight w:val="23"/>
          <w:jc w:val="center"/>
        </w:trPr>
        <w:tc>
          <w:tcPr>
            <w:tcW w:w="1827" w:type="pct"/>
            <w:shd w:val="clear" w:color="auto" w:fill="auto"/>
            <w:vAlign w:val="center"/>
            <w:hideMark/>
          </w:tcPr>
          <w:p w14:paraId="3146148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688EEDF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E4CE66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w:t>
            </w:r>
          </w:p>
        </w:tc>
        <w:tc>
          <w:tcPr>
            <w:tcW w:w="620" w:type="pct"/>
            <w:shd w:val="clear" w:color="auto" w:fill="auto"/>
            <w:noWrap/>
            <w:vAlign w:val="center"/>
            <w:hideMark/>
          </w:tcPr>
          <w:p w14:paraId="773052B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w:t>
            </w:r>
          </w:p>
        </w:tc>
        <w:tc>
          <w:tcPr>
            <w:tcW w:w="620" w:type="pct"/>
            <w:shd w:val="clear" w:color="auto" w:fill="auto"/>
            <w:noWrap/>
            <w:vAlign w:val="center"/>
            <w:hideMark/>
          </w:tcPr>
          <w:p w14:paraId="13E2FB8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w:t>
            </w:r>
          </w:p>
        </w:tc>
        <w:tc>
          <w:tcPr>
            <w:tcW w:w="623" w:type="pct"/>
            <w:shd w:val="clear" w:color="auto" w:fill="auto"/>
            <w:noWrap/>
            <w:vAlign w:val="center"/>
            <w:hideMark/>
          </w:tcPr>
          <w:p w14:paraId="05D7F5A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w:t>
            </w:r>
          </w:p>
        </w:tc>
      </w:tr>
      <w:tr w:rsidR="002074F1" w:rsidRPr="00780155" w14:paraId="0768B3CA" w14:textId="77777777" w:rsidTr="002074F1">
        <w:trPr>
          <w:trHeight w:val="23"/>
          <w:jc w:val="center"/>
        </w:trPr>
        <w:tc>
          <w:tcPr>
            <w:tcW w:w="1827" w:type="pct"/>
            <w:shd w:val="clear" w:color="auto" w:fill="auto"/>
            <w:vAlign w:val="center"/>
            <w:hideMark/>
          </w:tcPr>
          <w:p w14:paraId="6F35DD7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007E0B5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E855AF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w:t>
            </w:r>
          </w:p>
        </w:tc>
        <w:tc>
          <w:tcPr>
            <w:tcW w:w="620" w:type="pct"/>
            <w:shd w:val="clear" w:color="auto" w:fill="auto"/>
            <w:noWrap/>
            <w:vAlign w:val="center"/>
            <w:hideMark/>
          </w:tcPr>
          <w:p w14:paraId="5CFFEAE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w:t>
            </w:r>
          </w:p>
        </w:tc>
        <w:tc>
          <w:tcPr>
            <w:tcW w:w="620" w:type="pct"/>
            <w:shd w:val="clear" w:color="auto" w:fill="auto"/>
            <w:noWrap/>
            <w:vAlign w:val="center"/>
            <w:hideMark/>
          </w:tcPr>
          <w:p w14:paraId="60E3B39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w:t>
            </w:r>
          </w:p>
        </w:tc>
        <w:tc>
          <w:tcPr>
            <w:tcW w:w="623" w:type="pct"/>
            <w:shd w:val="clear" w:color="auto" w:fill="auto"/>
            <w:noWrap/>
            <w:vAlign w:val="center"/>
            <w:hideMark/>
          </w:tcPr>
          <w:p w14:paraId="1A6DF55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w:t>
            </w:r>
          </w:p>
        </w:tc>
      </w:tr>
      <w:tr w:rsidR="002074F1" w:rsidRPr="00780155" w14:paraId="5D6FE12E" w14:textId="77777777" w:rsidTr="002074F1">
        <w:trPr>
          <w:trHeight w:val="23"/>
          <w:jc w:val="center"/>
        </w:trPr>
        <w:tc>
          <w:tcPr>
            <w:tcW w:w="1827" w:type="pct"/>
            <w:shd w:val="clear" w:color="auto" w:fill="auto"/>
            <w:vAlign w:val="center"/>
            <w:hideMark/>
          </w:tcPr>
          <w:p w14:paraId="56C608E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6513CF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59BE96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955036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D71810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66FE34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2CD7BAEF" w14:textId="77777777" w:rsidTr="002074F1">
        <w:trPr>
          <w:trHeight w:val="23"/>
          <w:jc w:val="center"/>
        </w:trPr>
        <w:tc>
          <w:tcPr>
            <w:tcW w:w="1827" w:type="pct"/>
            <w:shd w:val="clear" w:color="auto" w:fill="auto"/>
            <w:vAlign w:val="center"/>
            <w:hideMark/>
          </w:tcPr>
          <w:p w14:paraId="281E843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35C412E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E15A2E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5F1724E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5EE7E9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797C33A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2957084" w14:textId="77777777" w:rsidTr="002074F1">
        <w:trPr>
          <w:trHeight w:val="23"/>
          <w:jc w:val="center"/>
        </w:trPr>
        <w:tc>
          <w:tcPr>
            <w:tcW w:w="5000" w:type="pct"/>
            <w:gridSpan w:val="6"/>
            <w:shd w:val="clear" w:color="auto" w:fill="auto"/>
            <w:noWrap/>
            <w:vAlign w:val="center"/>
            <w:hideMark/>
          </w:tcPr>
          <w:p w14:paraId="6B2B2E2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с,Курба</w:t>
            </w:r>
          </w:p>
        </w:tc>
      </w:tr>
      <w:tr w:rsidR="002074F1" w:rsidRPr="00780155" w14:paraId="4E85798A" w14:textId="77777777" w:rsidTr="002074F1">
        <w:trPr>
          <w:trHeight w:val="23"/>
          <w:jc w:val="center"/>
        </w:trPr>
        <w:tc>
          <w:tcPr>
            <w:tcW w:w="1827" w:type="pct"/>
            <w:shd w:val="clear" w:color="auto" w:fill="auto"/>
            <w:vAlign w:val="center"/>
            <w:hideMark/>
          </w:tcPr>
          <w:p w14:paraId="6A0A718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2DB373A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868E5C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w:t>
            </w:r>
          </w:p>
        </w:tc>
        <w:tc>
          <w:tcPr>
            <w:tcW w:w="620" w:type="pct"/>
            <w:shd w:val="clear" w:color="auto" w:fill="auto"/>
            <w:noWrap/>
            <w:vAlign w:val="center"/>
            <w:hideMark/>
          </w:tcPr>
          <w:p w14:paraId="4B43AC6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w:t>
            </w:r>
          </w:p>
        </w:tc>
        <w:tc>
          <w:tcPr>
            <w:tcW w:w="620" w:type="pct"/>
            <w:shd w:val="clear" w:color="auto" w:fill="auto"/>
            <w:noWrap/>
            <w:vAlign w:val="center"/>
            <w:hideMark/>
          </w:tcPr>
          <w:p w14:paraId="7E3AC71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w:t>
            </w:r>
          </w:p>
        </w:tc>
        <w:tc>
          <w:tcPr>
            <w:tcW w:w="623" w:type="pct"/>
            <w:shd w:val="clear" w:color="auto" w:fill="auto"/>
            <w:noWrap/>
            <w:vAlign w:val="center"/>
            <w:hideMark/>
          </w:tcPr>
          <w:p w14:paraId="2FF469A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w:t>
            </w:r>
          </w:p>
        </w:tc>
      </w:tr>
      <w:tr w:rsidR="002074F1" w:rsidRPr="00780155" w14:paraId="0D2D1A4A" w14:textId="77777777" w:rsidTr="002074F1">
        <w:trPr>
          <w:trHeight w:val="23"/>
          <w:jc w:val="center"/>
        </w:trPr>
        <w:tc>
          <w:tcPr>
            <w:tcW w:w="1827" w:type="pct"/>
            <w:shd w:val="clear" w:color="auto" w:fill="auto"/>
            <w:vAlign w:val="center"/>
            <w:hideMark/>
          </w:tcPr>
          <w:p w14:paraId="71948F7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6B512E2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465AC7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w:t>
            </w:r>
          </w:p>
        </w:tc>
        <w:tc>
          <w:tcPr>
            <w:tcW w:w="620" w:type="pct"/>
            <w:shd w:val="clear" w:color="auto" w:fill="auto"/>
            <w:noWrap/>
            <w:vAlign w:val="center"/>
            <w:hideMark/>
          </w:tcPr>
          <w:p w14:paraId="6B95767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w:t>
            </w:r>
          </w:p>
        </w:tc>
        <w:tc>
          <w:tcPr>
            <w:tcW w:w="620" w:type="pct"/>
            <w:shd w:val="clear" w:color="auto" w:fill="auto"/>
            <w:noWrap/>
            <w:vAlign w:val="center"/>
            <w:hideMark/>
          </w:tcPr>
          <w:p w14:paraId="5FEF9AE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w:t>
            </w:r>
          </w:p>
        </w:tc>
        <w:tc>
          <w:tcPr>
            <w:tcW w:w="623" w:type="pct"/>
            <w:shd w:val="clear" w:color="auto" w:fill="auto"/>
            <w:noWrap/>
            <w:vAlign w:val="center"/>
            <w:hideMark/>
          </w:tcPr>
          <w:p w14:paraId="0615CB8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0,52</w:t>
            </w:r>
          </w:p>
        </w:tc>
      </w:tr>
      <w:tr w:rsidR="002074F1" w:rsidRPr="00780155" w14:paraId="6F69226A" w14:textId="77777777" w:rsidTr="002074F1">
        <w:trPr>
          <w:trHeight w:val="23"/>
          <w:jc w:val="center"/>
        </w:trPr>
        <w:tc>
          <w:tcPr>
            <w:tcW w:w="1827" w:type="pct"/>
            <w:shd w:val="clear" w:color="auto" w:fill="auto"/>
            <w:vAlign w:val="center"/>
            <w:hideMark/>
          </w:tcPr>
          <w:p w14:paraId="1656371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48D302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77CE8C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DFA5B3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889B5F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76171AB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0B981850" w14:textId="77777777" w:rsidTr="002074F1">
        <w:trPr>
          <w:trHeight w:val="23"/>
          <w:jc w:val="center"/>
        </w:trPr>
        <w:tc>
          <w:tcPr>
            <w:tcW w:w="1827" w:type="pct"/>
            <w:shd w:val="clear" w:color="auto" w:fill="auto"/>
            <w:vAlign w:val="center"/>
            <w:hideMark/>
          </w:tcPr>
          <w:p w14:paraId="2F5A3C6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33CC646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333CE1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575C43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1F60C0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57379D3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6B5910E9" w14:textId="77777777" w:rsidTr="002074F1">
        <w:trPr>
          <w:trHeight w:val="23"/>
          <w:jc w:val="center"/>
        </w:trPr>
        <w:tc>
          <w:tcPr>
            <w:tcW w:w="5000" w:type="pct"/>
            <w:gridSpan w:val="6"/>
            <w:shd w:val="clear" w:color="auto" w:fill="auto"/>
            <w:noWrap/>
            <w:vAlign w:val="center"/>
            <w:hideMark/>
          </w:tcPr>
          <w:p w14:paraId="64E975C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д,Мордвиново</w:t>
            </w:r>
          </w:p>
        </w:tc>
      </w:tr>
      <w:tr w:rsidR="002074F1" w:rsidRPr="00780155" w14:paraId="4C0B5B3E" w14:textId="77777777" w:rsidTr="002074F1">
        <w:trPr>
          <w:trHeight w:val="23"/>
          <w:jc w:val="center"/>
        </w:trPr>
        <w:tc>
          <w:tcPr>
            <w:tcW w:w="1827" w:type="pct"/>
            <w:shd w:val="clear" w:color="auto" w:fill="auto"/>
            <w:vAlign w:val="center"/>
            <w:hideMark/>
          </w:tcPr>
          <w:p w14:paraId="52EAB9D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11E98A5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76CD56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w:t>
            </w:r>
          </w:p>
        </w:tc>
        <w:tc>
          <w:tcPr>
            <w:tcW w:w="620" w:type="pct"/>
            <w:shd w:val="clear" w:color="auto" w:fill="auto"/>
            <w:noWrap/>
            <w:vAlign w:val="center"/>
            <w:hideMark/>
          </w:tcPr>
          <w:p w14:paraId="35442AF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w:t>
            </w:r>
          </w:p>
        </w:tc>
        <w:tc>
          <w:tcPr>
            <w:tcW w:w="620" w:type="pct"/>
            <w:shd w:val="clear" w:color="auto" w:fill="auto"/>
            <w:noWrap/>
            <w:vAlign w:val="center"/>
            <w:hideMark/>
          </w:tcPr>
          <w:p w14:paraId="1331D97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w:t>
            </w:r>
          </w:p>
        </w:tc>
        <w:tc>
          <w:tcPr>
            <w:tcW w:w="623" w:type="pct"/>
            <w:shd w:val="clear" w:color="auto" w:fill="auto"/>
            <w:noWrap/>
            <w:vAlign w:val="center"/>
            <w:hideMark/>
          </w:tcPr>
          <w:p w14:paraId="7A7094D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w:t>
            </w:r>
          </w:p>
        </w:tc>
      </w:tr>
      <w:tr w:rsidR="002074F1" w:rsidRPr="00780155" w14:paraId="3DF196C5" w14:textId="77777777" w:rsidTr="002074F1">
        <w:trPr>
          <w:trHeight w:val="23"/>
          <w:jc w:val="center"/>
        </w:trPr>
        <w:tc>
          <w:tcPr>
            <w:tcW w:w="1827" w:type="pct"/>
            <w:shd w:val="clear" w:color="auto" w:fill="auto"/>
            <w:vAlign w:val="center"/>
            <w:hideMark/>
          </w:tcPr>
          <w:p w14:paraId="6AB830A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372FCD1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3FDCA5D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w:t>
            </w:r>
          </w:p>
        </w:tc>
        <w:tc>
          <w:tcPr>
            <w:tcW w:w="620" w:type="pct"/>
            <w:shd w:val="clear" w:color="auto" w:fill="auto"/>
            <w:noWrap/>
            <w:vAlign w:val="center"/>
            <w:hideMark/>
          </w:tcPr>
          <w:p w14:paraId="0ED29D1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w:t>
            </w:r>
          </w:p>
        </w:tc>
        <w:tc>
          <w:tcPr>
            <w:tcW w:w="620" w:type="pct"/>
            <w:shd w:val="clear" w:color="auto" w:fill="auto"/>
            <w:noWrap/>
            <w:vAlign w:val="center"/>
            <w:hideMark/>
          </w:tcPr>
          <w:p w14:paraId="40E25F5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w:t>
            </w:r>
          </w:p>
        </w:tc>
        <w:tc>
          <w:tcPr>
            <w:tcW w:w="623" w:type="pct"/>
            <w:shd w:val="clear" w:color="auto" w:fill="auto"/>
            <w:noWrap/>
            <w:vAlign w:val="center"/>
            <w:hideMark/>
          </w:tcPr>
          <w:p w14:paraId="4770657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w:t>
            </w:r>
          </w:p>
        </w:tc>
      </w:tr>
      <w:tr w:rsidR="002074F1" w:rsidRPr="00780155" w14:paraId="67B96DFC" w14:textId="77777777" w:rsidTr="002074F1">
        <w:trPr>
          <w:trHeight w:val="23"/>
          <w:jc w:val="center"/>
        </w:trPr>
        <w:tc>
          <w:tcPr>
            <w:tcW w:w="1827" w:type="pct"/>
            <w:shd w:val="clear" w:color="auto" w:fill="auto"/>
            <w:vAlign w:val="center"/>
            <w:hideMark/>
          </w:tcPr>
          <w:p w14:paraId="7831C5C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287E393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D64E00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1F3FEA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87C514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4464B0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0001E6CF" w14:textId="77777777" w:rsidTr="002074F1">
        <w:trPr>
          <w:trHeight w:val="23"/>
          <w:jc w:val="center"/>
        </w:trPr>
        <w:tc>
          <w:tcPr>
            <w:tcW w:w="1827" w:type="pct"/>
            <w:shd w:val="clear" w:color="auto" w:fill="auto"/>
            <w:vAlign w:val="center"/>
            <w:hideMark/>
          </w:tcPr>
          <w:p w14:paraId="4FBD54F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2D7110E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65A11AF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095764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30E6C91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20BCA49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6B30E67" w14:textId="77777777" w:rsidTr="002074F1">
        <w:trPr>
          <w:trHeight w:val="23"/>
          <w:jc w:val="center"/>
        </w:trPr>
        <w:tc>
          <w:tcPr>
            <w:tcW w:w="5000" w:type="pct"/>
            <w:gridSpan w:val="6"/>
            <w:shd w:val="clear" w:color="auto" w:fill="auto"/>
            <w:noWrap/>
            <w:vAlign w:val="center"/>
            <w:hideMark/>
          </w:tcPr>
          <w:p w14:paraId="6400330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д,Иванищево</w:t>
            </w:r>
          </w:p>
        </w:tc>
      </w:tr>
      <w:tr w:rsidR="002074F1" w:rsidRPr="00780155" w14:paraId="1C827D2D" w14:textId="77777777" w:rsidTr="002074F1">
        <w:trPr>
          <w:trHeight w:val="23"/>
          <w:jc w:val="center"/>
        </w:trPr>
        <w:tc>
          <w:tcPr>
            <w:tcW w:w="1827" w:type="pct"/>
            <w:shd w:val="clear" w:color="auto" w:fill="auto"/>
            <w:vAlign w:val="center"/>
            <w:hideMark/>
          </w:tcPr>
          <w:p w14:paraId="4E3C723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7FF677E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D63B80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w:t>
            </w:r>
          </w:p>
        </w:tc>
        <w:tc>
          <w:tcPr>
            <w:tcW w:w="620" w:type="pct"/>
            <w:shd w:val="clear" w:color="auto" w:fill="auto"/>
            <w:noWrap/>
            <w:vAlign w:val="center"/>
            <w:hideMark/>
          </w:tcPr>
          <w:p w14:paraId="6597EB5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w:t>
            </w:r>
          </w:p>
        </w:tc>
        <w:tc>
          <w:tcPr>
            <w:tcW w:w="620" w:type="pct"/>
            <w:shd w:val="clear" w:color="auto" w:fill="auto"/>
            <w:noWrap/>
            <w:vAlign w:val="center"/>
            <w:hideMark/>
          </w:tcPr>
          <w:p w14:paraId="102C39A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w:t>
            </w:r>
          </w:p>
        </w:tc>
        <w:tc>
          <w:tcPr>
            <w:tcW w:w="623" w:type="pct"/>
            <w:shd w:val="clear" w:color="auto" w:fill="auto"/>
            <w:noWrap/>
            <w:vAlign w:val="center"/>
            <w:hideMark/>
          </w:tcPr>
          <w:p w14:paraId="0BAD903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w:t>
            </w:r>
          </w:p>
        </w:tc>
      </w:tr>
      <w:tr w:rsidR="002074F1" w:rsidRPr="00780155" w14:paraId="0A2002B9" w14:textId="77777777" w:rsidTr="002074F1">
        <w:trPr>
          <w:trHeight w:val="23"/>
          <w:jc w:val="center"/>
        </w:trPr>
        <w:tc>
          <w:tcPr>
            <w:tcW w:w="1827" w:type="pct"/>
            <w:shd w:val="clear" w:color="auto" w:fill="auto"/>
            <w:vAlign w:val="center"/>
            <w:hideMark/>
          </w:tcPr>
          <w:p w14:paraId="5508F01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52EFFD9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BE09C7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w:t>
            </w:r>
          </w:p>
        </w:tc>
        <w:tc>
          <w:tcPr>
            <w:tcW w:w="620" w:type="pct"/>
            <w:shd w:val="clear" w:color="auto" w:fill="auto"/>
            <w:noWrap/>
            <w:vAlign w:val="center"/>
            <w:hideMark/>
          </w:tcPr>
          <w:p w14:paraId="52E0534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w:t>
            </w:r>
          </w:p>
        </w:tc>
        <w:tc>
          <w:tcPr>
            <w:tcW w:w="620" w:type="pct"/>
            <w:shd w:val="clear" w:color="auto" w:fill="auto"/>
            <w:noWrap/>
            <w:vAlign w:val="center"/>
            <w:hideMark/>
          </w:tcPr>
          <w:p w14:paraId="02E8C6C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w:t>
            </w:r>
          </w:p>
        </w:tc>
        <w:tc>
          <w:tcPr>
            <w:tcW w:w="623" w:type="pct"/>
            <w:shd w:val="clear" w:color="auto" w:fill="auto"/>
            <w:noWrap/>
            <w:vAlign w:val="center"/>
            <w:hideMark/>
          </w:tcPr>
          <w:p w14:paraId="371DB7C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0,36</w:t>
            </w:r>
          </w:p>
        </w:tc>
      </w:tr>
      <w:tr w:rsidR="002074F1" w:rsidRPr="00780155" w14:paraId="37C707FC" w14:textId="77777777" w:rsidTr="002074F1">
        <w:trPr>
          <w:trHeight w:val="23"/>
          <w:jc w:val="center"/>
        </w:trPr>
        <w:tc>
          <w:tcPr>
            <w:tcW w:w="1827" w:type="pct"/>
            <w:shd w:val="clear" w:color="auto" w:fill="auto"/>
            <w:vAlign w:val="center"/>
            <w:hideMark/>
          </w:tcPr>
          <w:p w14:paraId="09152AE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C1AD20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BF7492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58BE405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5B8693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5EA9EBC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12B9D6E8" w14:textId="77777777" w:rsidTr="002074F1">
        <w:trPr>
          <w:trHeight w:val="23"/>
          <w:jc w:val="center"/>
        </w:trPr>
        <w:tc>
          <w:tcPr>
            <w:tcW w:w="1827" w:type="pct"/>
            <w:shd w:val="clear" w:color="auto" w:fill="auto"/>
            <w:vAlign w:val="center"/>
            <w:hideMark/>
          </w:tcPr>
          <w:p w14:paraId="698A2E7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7525052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843DAC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E2BBE1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F29012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631E0BD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1BE45804" w14:textId="77777777" w:rsidTr="002074F1">
        <w:trPr>
          <w:trHeight w:val="23"/>
          <w:jc w:val="center"/>
        </w:trPr>
        <w:tc>
          <w:tcPr>
            <w:tcW w:w="5000" w:type="pct"/>
            <w:gridSpan w:val="6"/>
            <w:shd w:val="clear" w:color="auto" w:fill="auto"/>
            <w:noWrap/>
            <w:vAlign w:val="center"/>
            <w:hideMark/>
          </w:tcPr>
          <w:p w14:paraId="7E764FE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п,Козьмодемьянск (уголь)</w:t>
            </w:r>
          </w:p>
        </w:tc>
      </w:tr>
      <w:tr w:rsidR="002074F1" w:rsidRPr="00780155" w14:paraId="13EA4B08" w14:textId="77777777" w:rsidTr="002074F1">
        <w:trPr>
          <w:trHeight w:val="23"/>
          <w:jc w:val="center"/>
        </w:trPr>
        <w:tc>
          <w:tcPr>
            <w:tcW w:w="1827" w:type="pct"/>
            <w:shd w:val="clear" w:color="auto" w:fill="auto"/>
            <w:vAlign w:val="center"/>
            <w:hideMark/>
          </w:tcPr>
          <w:p w14:paraId="2211581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0E6E0F0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F4345C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c>
          <w:tcPr>
            <w:tcW w:w="620" w:type="pct"/>
            <w:shd w:val="clear" w:color="auto" w:fill="auto"/>
            <w:noWrap/>
            <w:vAlign w:val="center"/>
            <w:hideMark/>
          </w:tcPr>
          <w:p w14:paraId="42D7B82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c>
          <w:tcPr>
            <w:tcW w:w="620" w:type="pct"/>
            <w:shd w:val="clear" w:color="auto" w:fill="auto"/>
            <w:noWrap/>
            <w:vAlign w:val="center"/>
            <w:hideMark/>
          </w:tcPr>
          <w:p w14:paraId="68C0B57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c>
          <w:tcPr>
            <w:tcW w:w="623" w:type="pct"/>
            <w:shd w:val="clear" w:color="auto" w:fill="auto"/>
            <w:noWrap/>
            <w:vAlign w:val="center"/>
            <w:hideMark/>
          </w:tcPr>
          <w:p w14:paraId="43FE756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r>
      <w:tr w:rsidR="002074F1" w:rsidRPr="00780155" w14:paraId="45A42B64" w14:textId="77777777" w:rsidTr="002074F1">
        <w:trPr>
          <w:trHeight w:val="23"/>
          <w:jc w:val="center"/>
        </w:trPr>
        <w:tc>
          <w:tcPr>
            <w:tcW w:w="1827" w:type="pct"/>
            <w:shd w:val="clear" w:color="auto" w:fill="auto"/>
            <w:vAlign w:val="center"/>
            <w:hideMark/>
          </w:tcPr>
          <w:p w14:paraId="1E4D333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12B3BA5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1400C69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c>
          <w:tcPr>
            <w:tcW w:w="620" w:type="pct"/>
            <w:shd w:val="clear" w:color="auto" w:fill="auto"/>
            <w:noWrap/>
            <w:vAlign w:val="center"/>
            <w:hideMark/>
          </w:tcPr>
          <w:p w14:paraId="7CCF7C0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c>
          <w:tcPr>
            <w:tcW w:w="620" w:type="pct"/>
            <w:shd w:val="clear" w:color="auto" w:fill="auto"/>
            <w:noWrap/>
            <w:vAlign w:val="center"/>
            <w:hideMark/>
          </w:tcPr>
          <w:p w14:paraId="3ED5E4F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c>
          <w:tcPr>
            <w:tcW w:w="623" w:type="pct"/>
            <w:shd w:val="clear" w:color="auto" w:fill="auto"/>
            <w:noWrap/>
            <w:vAlign w:val="center"/>
            <w:hideMark/>
          </w:tcPr>
          <w:p w14:paraId="2EBDE26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w:t>
            </w:r>
          </w:p>
        </w:tc>
      </w:tr>
      <w:tr w:rsidR="002074F1" w:rsidRPr="00780155" w14:paraId="5785E56E" w14:textId="77777777" w:rsidTr="002074F1">
        <w:trPr>
          <w:trHeight w:val="23"/>
          <w:jc w:val="center"/>
        </w:trPr>
        <w:tc>
          <w:tcPr>
            <w:tcW w:w="1827" w:type="pct"/>
            <w:shd w:val="clear" w:color="auto" w:fill="auto"/>
            <w:vAlign w:val="center"/>
            <w:hideMark/>
          </w:tcPr>
          <w:p w14:paraId="4621733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C4E07A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888897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190EF82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E53643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1038364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1B0BF20D" w14:textId="77777777" w:rsidTr="002074F1">
        <w:trPr>
          <w:trHeight w:val="23"/>
          <w:jc w:val="center"/>
        </w:trPr>
        <w:tc>
          <w:tcPr>
            <w:tcW w:w="1827" w:type="pct"/>
            <w:shd w:val="clear" w:color="auto" w:fill="auto"/>
            <w:vAlign w:val="center"/>
            <w:hideMark/>
          </w:tcPr>
          <w:p w14:paraId="46BF7EE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3B7565B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1CC4E5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0" w:type="pct"/>
            <w:shd w:val="clear" w:color="auto" w:fill="auto"/>
            <w:noWrap/>
            <w:vAlign w:val="center"/>
            <w:hideMark/>
          </w:tcPr>
          <w:p w14:paraId="35E5205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w:t>
            </w:r>
          </w:p>
        </w:tc>
        <w:tc>
          <w:tcPr>
            <w:tcW w:w="620" w:type="pct"/>
            <w:shd w:val="clear" w:color="auto" w:fill="auto"/>
            <w:noWrap/>
            <w:vAlign w:val="center"/>
            <w:hideMark/>
          </w:tcPr>
          <w:p w14:paraId="3215815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7E0EDB9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38664294" w14:textId="77777777" w:rsidTr="002074F1">
        <w:trPr>
          <w:trHeight w:val="23"/>
          <w:jc w:val="center"/>
        </w:trPr>
        <w:tc>
          <w:tcPr>
            <w:tcW w:w="5000" w:type="pct"/>
            <w:gridSpan w:val="6"/>
            <w:shd w:val="clear" w:color="auto" w:fill="auto"/>
            <w:noWrap/>
            <w:vAlign w:val="center"/>
            <w:hideMark/>
          </w:tcPr>
          <w:p w14:paraId="3451924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п,Козьмодемьянск (мазут)</w:t>
            </w:r>
          </w:p>
        </w:tc>
      </w:tr>
      <w:tr w:rsidR="002074F1" w:rsidRPr="00780155" w14:paraId="1FE59ED7" w14:textId="77777777" w:rsidTr="002074F1">
        <w:trPr>
          <w:trHeight w:val="23"/>
          <w:jc w:val="center"/>
        </w:trPr>
        <w:tc>
          <w:tcPr>
            <w:tcW w:w="1827" w:type="pct"/>
            <w:shd w:val="clear" w:color="auto" w:fill="auto"/>
            <w:vAlign w:val="center"/>
            <w:hideMark/>
          </w:tcPr>
          <w:p w14:paraId="461500D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2ECEAA4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9671BA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0" w:type="pct"/>
            <w:shd w:val="clear" w:color="auto" w:fill="auto"/>
            <w:noWrap/>
            <w:vAlign w:val="center"/>
            <w:hideMark/>
          </w:tcPr>
          <w:p w14:paraId="139D399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0" w:type="pct"/>
            <w:shd w:val="clear" w:color="auto" w:fill="auto"/>
            <w:noWrap/>
            <w:vAlign w:val="center"/>
            <w:hideMark/>
          </w:tcPr>
          <w:p w14:paraId="11B7918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3" w:type="pct"/>
            <w:shd w:val="clear" w:color="auto" w:fill="auto"/>
            <w:noWrap/>
            <w:vAlign w:val="center"/>
            <w:hideMark/>
          </w:tcPr>
          <w:p w14:paraId="4A57A87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r>
      <w:tr w:rsidR="002074F1" w:rsidRPr="00780155" w14:paraId="7C597379" w14:textId="77777777" w:rsidTr="002074F1">
        <w:trPr>
          <w:trHeight w:val="23"/>
          <w:jc w:val="center"/>
        </w:trPr>
        <w:tc>
          <w:tcPr>
            <w:tcW w:w="1827" w:type="pct"/>
            <w:shd w:val="clear" w:color="auto" w:fill="auto"/>
            <w:vAlign w:val="center"/>
            <w:hideMark/>
          </w:tcPr>
          <w:p w14:paraId="470B62E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1ADD94E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41A7289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0" w:type="pct"/>
            <w:shd w:val="clear" w:color="auto" w:fill="auto"/>
            <w:noWrap/>
            <w:vAlign w:val="center"/>
            <w:hideMark/>
          </w:tcPr>
          <w:p w14:paraId="44CD9A5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0" w:type="pct"/>
            <w:shd w:val="clear" w:color="auto" w:fill="auto"/>
            <w:noWrap/>
            <w:vAlign w:val="center"/>
            <w:hideMark/>
          </w:tcPr>
          <w:p w14:paraId="1EA7329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3" w:type="pct"/>
            <w:shd w:val="clear" w:color="auto" w:fill="auto"/>
            <w:noWrap/>
            <w:vAlign w:val="center"/>
            <w:hideMark/>
          </w:tcPr>
          <w:p w14:paraId="0F4C475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r>
      <w:tr w:rsidR="002074F1" w:rsidRPr="00780155" w14:paraId="3C56532F" w14:textId="77777777" w:rsidTr="002074F1">
        <w:trPr>
          <w:trHeight w:val="23"/>
          <w:jc w:val="center"/>
        </w:trPr>
        <w:tc>
          <w:tcPr>
            <w:tcW w:w="1827" w:type="pct"/>
            <w:shd w:val="clear" w:color="auto" w:fill="auto"/>
            <w:vAlign w:val="center"/>
            <w:hideMark/>
          </w:tcPr>
          <w:p w14:paraId="0EAFE2D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0C9F268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095041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FCBEA4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4CE6CD6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4D61CF3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3AD0A7C7" w14:textId="77777777" w:rsidTr="002074F1">
        <w:trPr>
          <w:trHeight w:val="23"/>
          <w:jc w:val="center"/>
        </w:trPr>
        <w:tc>
          <w:tcPr>
            <w:tcW w:w="1827" w:type="pct"/>
            <w:shd w:val="clear" w:color="auto" w:fill="auto"/>
            <w:vAlign w:val="center"/>
            <w:hideMark/>
          </w:tcPr>
          <w:p w14:paraId="56C1F76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6A3C451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534539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1,64</w:t>
            </w:r>
          </w:p>
        </w:tc>
        <w:tc>
          <w:tcPr>
            <w:tcW w:w="620" w:type="pct"/>
            <w:shd w:val="clear" w:color="auto" w:fill="auto"/>
            <w:noWrap/>
            <w:vAlign w:val="center"/>
            <w:hideMark/>
          </w:tcPr>
          <w:p w14:paraId="63766F9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1,64</w:t>
            </w:r>
          </w:p>
        </w:tc>
        <w:tc>
          <w:tcPr>
            <w:tcW w:w="620" w:type="pct"/>
            <w:shd w:val="clear" w:color="auto" w:fill="auto"/>
            <w:noWrap/>
            <w:vAlign w:val="center"/>
            <w:hideMark/>
          </w:tcPr>
          <w:p w14:paraId="51A4ABA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3559384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1F0DBDFC" w14:textId="77777777" w:rsidTr="002074F1">
        <w:trPr>
          <w:trHeight w:val="23"/>
          <w:jc w:val="center"/>
        </w:trPr>
        <w:tc>
          <w:tcPr>
            <w:tcW w:w="5000" w:type="pct"/>
            <w:gridSpan w:val="6"/>
            <w:shd w:val="clear" w:color="auto" w:fill="auto"/>
            <w:noWrap/>
            <w:vAlign w:val="center"/>
            <w:hideMark/>
          </w:tcPr>
          <w:p w14:paraId="71C148A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п,Михайловский</w:t>
            </w:r>
          </w:p>
        </w:tc>
      </w:tr>
      <w:tr w:rsidR="002074F1" w:rsidRPr="00780155" w14:paraId="2007A1EE" w14:textId="77777777" w:rsidTr="002074F1">
        <w:trPr>
          <w:trHeight w:val="23"/>
          <w:jc w:val="center"/>
        </w:trPr>
        <w:tc>
          <w:tcPr>
            <w:tcW w:w="1827" w:type="pct"/>
            <w:shd w:val="clear" w:color="auto" w:fill="auto"/>
            <w:vAlign w:val="center"/>
            <w:hideMark/>
          </w:tcPr>
          <w:p w14:paraId="6D3E3BB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hideMark/>
          </w:tcPr>
          <w:p w14:paraId="0786E80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5D7F2B2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1,33</w:t>
            </w:r>
          </w:p>
        </w:tc>
        <w:tc>
          <w:tcPr>
            <w:tcW w:w="620" w:type="pct"/>
            <w:shd w:val="clear" w:color="auto" w:fill="auto"/>
            <w:noWrap/>
            <w:vAlign w:val="center"/>
            <w:hideMark/>
          </w:tcPr>
          <w:p w14:paraId="72A676B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1,33</w:t>
            </w:r>
          </w:p>
        </w:tc>
        <w:tc>
          <w:tcPr>
            <w:tcW w:w="620" w:type="pct"/>
            <w:shd w:val="clear" w:color="auto" w:fill="auto"/>
            <w:noWrap/>
            <w:vAlign w:val="center"/>
            <w:hideMark/>
          </w:tcPr>
          <w:p w14:paraId="7726241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1,33</w:t>
            </w:r>
          </w:p>
        </w:tc>
        <w:tc>
          <w:tcPr>
            <w:tcW w:w="623" w:type="pct"/>
            <w:shd w:val="clear" w:color="auto" w:fill="auto"/>
            <w:noWrap/>
            <w:vAlign w:val="center"/>
            <w:hideMark/>
          </w:tcPr>
          <w:p w14:paraId="0D44B60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1,33</w:t>
            </w:r>
          </w:p>
        </w:tc>
      </w:tr>
      <w:tr w:rsidR="002074F1" w:rsidRPr="00780155" w14:paraId="1234FEB4" w14:textId="77777777" w:rsidTr="002074F1">
        <w:trPr>
          <w:trHeight w:val="23"/>
          <w:jc w:val="center"/>
        </w:trPr>
        <w:tc>
          <w:tcPr>
            <w:tcW w:w="1827" w:type="pct"/>
            <w:shd w:val="clear" w:color="auto" w:fill="auto"/>
            <w:vAlign w:val="center"/>
            <w:hideMark/>
          </w:tcPr>
          <w:p w14:paraId="5FDBDF3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hideMark/>
          </w:tcPr>
          <w:p w14:paraId="110ED37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00D4371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1,33</w:t>
            </w:r>
          </w:p>
        </w:tc>
        <w:tc>
          <w:tcPr>
            <w:tcW w:w="620" w:type="pct"/>
            <w:shd w:val="clear" w:color="auto" w:fill="auto"/>
            <w:noWrap/>
            <w:vAlign w:val="center"/>
            <w:hideMark/>
          </w:tcPr>
          <w:p w14:paraId="6851DDD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1,33</w:t>
            </w:r>
          </w:p>
        </w:tc>
        <w:tc>
          <w:tcPr>
            <w:tcW w:w="620" w:type="pct"/>
            <w:shd w:val="clear" w:color="auto" w:fill="auto"/>
            <w:noWrap/>
            <w:vAlign w:val="center"/>
            <w:hideMark/>
          </w:tcPr>
          <w:p w14:paraId="27B890A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1,33</w:t>
            </w:r>
          </w:p>
        </w:tc>
        <w:tc>
          <w:tcPr>
            <w:tcW w:w="623" w:type="pct"/>
            <w:shd w:val="clear" w:color="auto" w:fill="auto"/>
            <w:noWrap/>
            <w:vAlign w:val="center"/>
            <w:hideMark/>
          </w:tcPr>
          <w:p w14:paraId="6E92D65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1,33</w:t>
            </w:r>
          </w:p>
        </w:tc>
      </w:tr>
      <w:tr w:rsidR="002074F1" w:rsidRPr="00780155" w14:paraId="024114CE" w14:textId="77777777" w:rsidTr="002074F1">
        <w:trPr>
          <w:trHeight w:val="23"/>
          <w:jc w:val="center"/>
        </w:trPr>
        <w:tc>
          <w:tcPr>
            <w:tcW w:w="1827" w:type="pct"/>
            <w:shd w:val="clear" w:color="auto" w:fill="auto"/>
            <w:vAlign w:val="center"/>
            <w:hideMark/>
          </w:tcPr>
          <w:p w14:paraId="161BFD0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hideMark/>
          </w:tcPr>
          <w:p w14:paraId="4AC7EEB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731E644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FFB058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0C0F522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42CE5FE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0B1D698" w14:textId="77777777" w:rsidTr="002074F1">
        <w:trPr>
          <w:trHeight w:val="23"/>
          <w:jc w:val="center"/>
        </w:trPr>
        <w:tc>
          <w:tcPr>
            <w:tcW w:w="1827" w:type="pct"/>
            <w:shd w:val="clear" w:color="auto" w:fill="auto"/>
            <w:vAlign w:val="center"/>
            <w:hideMark/>
          </w:tcPr>
          <w:p w14:paraId="15C7E30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hideMark/>
          </w:tcPr>
          <w:p w14:paraId="305E36C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hideMark/>
          </w:tcPr>
          <w:p w14:paraId="29674A1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7A92A5E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hideMark/>
          </w:tcPr>
          <w:p w14:paraId="66F4772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hideMark/>
          </w:tcPr>
          <w:p w14:paraId="4B8CB96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36EF15DD" w14:textId="77777777" w:rsidTr="002074F1">
        <w:trPr>
          <w:trHeight w:val="23"/>
          <w:jc w:val="center"/>
        </w:trPr>
        <w:tc>
          <w:tcPr>
            <w:tcW w:w="5000" w:type="pct"/>
            <w:gridSpan w:val="6"/>
            <w:shd w:val="clear" w:color="auto" w:fill="auto"/>
            <w:vAlign w:val="center"/>
          </w:tcPr>
          <w:p w14:paraId="7182832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п.Красные Ткачи (Ноготино)</w:t>
            </w:r>
          </w:p>
        </w:tc>
      </w:tr>
      <w:tr w:rsidR="002074F1" w:rsidRPr="00780155" w14:paraId="30110024" w14:textId="77777777" w:rsidTr="002074F1">
        <w:trPr>
          <w:trHeight w:val="23"/>
          <w:jc w:val="center"/>
        </w:trPr>
        <w:tc>
          <w:tcPr>
            <w:tcW w:w="1827" w:type="pct"/>
            <w:shd w:val="clear" w:color="auto" w:fill="auto"/>
            <w:vAlign w:val="center"/>
          </w:tcPr>
          <w:p w14:paraId="0D2681E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tcPr>
          <w:p w14:paraId="19521A6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tcPr>
          <w:p w14:paraId="7DCB2CE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0,152</w:t>
            </w:r>
          </w:p>
        </w:tc>
        <w:tc>
          <w:tcPr>
            <w:tcW w:w="620" w:type="pct"/>
            <w:shd w:val="clear" w:color="auto" w:fill="auto"/>
            <w:noWrap/>
          </w:tcPr>
          <w:p w14:paraId="76861A5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0,152</w:t>
            </w:r>
          </w:p>
        </w:tc>
        <w:tc>
          <w:tcPr>
            <w:tcW w:w="620" w:type="pct"/>
            <w:shd w:val="clear" w:color="auto" w:fill="auto"/>
            <w:noWrap/>
          </w:tcPr>
          <w:p w14:paraId="11AE659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0,152</w:t>
            </w:r>
          </w:p>
        </w:tc>
        <w:tc>
          <w:tcPr>
            <w:tcW w:w="623" w:type="pct"/>
            <w:shd w:val="clear" w:color="auto" w:fill="auto"/>
            <w:noWrap/>
          </w:tcPr>
          <w:p w14:paraId="6A7BF27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0,152</w:t>
            </w:r>
          </w:p>
        </w:tc>
      </w:tr>
      <w:tr w:rsidR="002074F1" w:rsidRPr="00780155" w14:paraId="37F6B1C6" w14:textId="77777777" w:rsidTr="002074F1">
        <w:trPr>
          <w:trHeight w:val="23"/>
          <w:jc w:val="center"/>
        </w:trPr>
        <w:tc>
          <w:tcPr>
            <w:tcW w:w="1827" w:type="pct"/>
            <w:shd w:val="clear" w:color="auto" w:fill="auto"/>
            <w:vAlign w:val="center"/>
          </w:tcPr>
          <w:p w14:paraId="173F412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tcPr>
          <w:p w14:paraId="70B3CB2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tcPr>
          <w:p w14:paraId="3C85DB1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0,152</w:t>
            </w:r>
          </w:p>
        </w:tc>
        <w:tc>
          <w:tcPr>
            <w:tcW w:w="620" w:type="pct"/>
            <w:shd w:val="clear" w:color="auto" w:fill="auto"/>
            <w:noWrap/>
          </w:tcPr>
          <w:p w14:paraId="7633745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0,152</w:t>
            </w:r>
          </w:p>
        </w:tc>
        <w:tc>
          <w:tcPr>
            <w:tcW w:w="620" w:type="pct"/>
            <w:shd w:val="clear" w:color="auto" w:fill="auto"/>
            <w:noWrap/>
          </w:tcPr>
          <w:p w14:paraId="2F03567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0,152</w:t>
            </w:r>
          </w:p>
        </w:tc>
        <w:tc>
          <w:tcPr>
            <w:tcW w:w="623" w:type="pct"/>
            <w:shd w:val="clear" w:color="auto" w:fill="auto"/>
            <w:noWrap/>
          </w:tcPr>
          <w:p w14:paraId="2E1A09C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0,152</w:t>
            </w:r>
          </w:p>
        </w:tc>
      </w:tr>
      <w:tr w:rsidR="002074F1" w:rsidRPr="00780155" w14:paraId="2FF41C7F" w14:textId="77777777" w:rsidTr="002074F1">
        <w:trPr>
          <w:trHeight w:val="23"/>
          <w:jc w:val="center"/>
        </w:trPr>
        <w:tc>
          <w:tcPr>
            <w:tcW w:w="1827" w:type="pct"/>
            <w:shd w:val="clear" w:color="auto" w:fill="auto"/>
            <w:vAlign w:val="center"/>
          </w:tcPr>
          <w:p w14:paraId="0E0ECA8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tcPr>
          <w:p w14:paraId="687C6F7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tcPr>
          <w:p w14:paraId="08CCFA9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tcPr>
          <w:p w14:paraId="3AB5CB2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tcPr>
          <w:p w14:paraId="6B3F19F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tcPr>
          <w:p w14:paraId="6ED301A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007AA296" w14:textId="77777777" w:rsidTr="002074F1">
        <w:trPr>
          <w:trHeight w:val="23"/>
          <w:jc w:val="center"/>
        </w:trPr>
        <w:tc>
          <w:tcPr>
            <w:tcW w:w="1827" w:type="pct"/>
            <w:shd w:val="clear" w:color="auto" w:fill="auto"/>
            <w:vAlign w:val="center"/>
          </w:tcPr>
          <w:p w14:paraId="42F5F51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tcPr>
          <w:p w14:paraId="70C8AC6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tcPr>
          <w:p w14:paraId="5D8BC47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tcPr>
          <w:p w14:paraId="55FCCE3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tcPr>
          <w:p w14:paraId="5E80DF2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tcPr>
          <w:p w14:paraId="10FE226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786ABCAD" w14:textId="77777777" w:rsidTr="002074F1">
        <w:trPr>
          <w:trHeight w:val="23"/>
          <w:jc w:val="center"/>
        </w:trPr>
        <w:tc>
          <w:tcPr>
            <w:tcW w:w="5000" w:type="pct"/>
            <w:gridSpan w:val="6"/>
            <w:shd w:val="clear" w:color="auto" w:fill="auto"/>
            <w:vAlign w:val="center"/>
          </w:tcPr>
          <w:p w14:paraId="7BBC0DC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п.Красные Ткачи (Фабрика)</w:t>
            </w:r>
          </w:p>
        </w:tc>
      </w:tr>
      <w:tr w:rsidR="002074F1" w:rsidRPr="00780155" w14:paraId="726CE650" w14:textId="77777777" w:rsidTr="002074F1">
        <w:trPr>
          <w:trHeight w:val="23"/>
          <w:jc w:val="center"/>
        </w:trPr>
        <w:tc>
          <w:tcPr>
            <w:tcW w:w="1827" w:type="pct"/>
            <w:shd w:val="clear" w:color="auto" w:fill="auto"/>
            <w:vAlign w:val="center"/>
          </w:tcPr>
          <w:p w14:paraId="31D5359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Всего подпитка тепловой сети, в т,ч,</w:t>
            </w:r>
          </w:p>
        </w:tc>
        <w:tc>
          <w:tcPr>
            <w:tcW w:w="690" w:type="pct"/>
            <w:shd w:val="clear" w:color="auto" w:fill="auto"/>
            <w:vAlign w:val="center"/>
          </w:tcPr>
          <w:p w14:paraId="5B763F6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tcPr>
          <w:p w14:paraId="626BC9F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0" w:type="pct"/>
            <w:shd w:val="clear" w:color="auto" w:fill="auto"/>
            <w:noWrap/>
          </w:tcPr>
          <w:p w14:paraId="5C30816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0" w:type="pct"/>
            <w:shd w:val="clear" w:color="auto" w:fill="auto"/>
            <w:noWrap/>
          </w:tcPr>
          <w:p w14:paraId="4BE1BA8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3" w:type="pct"/>
            <w:shd w:val="clear" w:color="auto" w:fill="auto"/>
            <w:noWrap/>
          </w:tcPr>
          <w:p w14:paraId="2DBE23B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r>
      <w:tr w:rsidR="002074F1" w:rsidRPr="00780155" w14:paraId="237691A8" w14:textId="77777777" w:rsidTr="002074F1">
        <w:trPr>
          <w:trHeight w:val="23"/>
          <w:jc w:val="center"/>
        </w:trPr>
        <w:tc>
          <w:tcPr>
            <w:tcW w:w="1827" w:type="pct"/>
            <w:shd w:val="clear" w:color="auto" w:fill="auto"/>
            <w:vAlign w:val="center"/>
          </w:tcPr>
          <w:p w14:paraId="56CC8C2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нормативная</w:t>
            </w:r>
          </w:p>
        </w:tc>
        <w:tc>
          <w:tcPr>
            <w:tcW w:w="690" w:type="pct"/>
            <w:shd w:val="clear" w:color="auto" w:fill="auto"/>
            <w:vAlign w:val="center"/>
          </w:tcPr>
          <w:p w14:paraId="0029FFE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tcPr>
          <w:p w14:paraId="664AEFD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0" w:type="pct"/>
            <w:shd w:val="clear" w:color="auto" w:fill="auto"/>
            <w:noWrap/>
          </w:tcPr>
          <w:p w14:paraId="63DF404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0" w:type="pct"/>
            <w:shd w:val="clear" w:color="auto" w:fill="auto"/>
            <w:noWrap/>
          </w:tcPr>
          <w:p w14:paraId="06B0D43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c>
          <w:tcPr>
            <w:tcW w:w="623" w:type="pct"/>
            <w:shd w:val="clear" w:color="auto" w:fill="auto"/>
            <w:noWrap/>
          </w:tcPr>
          <w:p w14:paraId="48CAB46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0,58</w:t>
            </w:r>
          </w:p>
        </w:tc>
      </w:tr>
      <w:tr w:rsidR="002074F1" w:rsidRPr="00780155" w14:paraId="19750FE0" w14:textId="77777777" w:rsidTr="002074F1">
        <w:trPr>
          <w:trHeight w:val="23"/>
          <w:jc w:val="center"/>
        </w:trPr>
        <w:tc>
          <w:tcPr>
            <w:tcW w:w="1827" w:type="pct"/>
            <w:shd w:val="clear" w:color="auto" w:fill="auto"/>
            <w:vAlign w:val="center"/>
          </w:tcPr>
          <w:p w14:paraId="16BE982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свехнормативная</w:t>
            </w:r>
          </w:p>
        </w:tc>
        <w:tc>
          <w:tcPr>
            <w:tcW w:w="690" w:type="pct"/>
            <w:shd w:val="clear" w:color="auto" w:fill="auto"/>
            <w:vAlign w:val="center"/>
          </w:tcPr>
          <w:p w14:paraId="28DFB38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tcPr>
          <w:p w14:paraId="28F75E6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tcPr>
          <w:p w14:paraId="34EE0BE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tcPr>
          <w:p w14:paraId="2B4C9A3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tcPr>
          <w:p w14:paraId="34C58B1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r w:rsidR="002074F1" w:rsidRPr="00780155" w14:paraId="4E7FFCA4" w14:textId="77777777" w:rsidTr="002074F1">
        <w:trPr>
          <w:trHeight w:val="23"/>
          <w:jc w:val="center"/>
        </w:trPr>
        <w:tc>
          <w:tcPr>
            <w:tcW w:w="1827" w:type="pct"/>
            <w:shd w:val="clear" w:color="auto" w:fill="auto"/>
            <w:vAlign w:val="center"/>
          </w:tcPr>
          <w:p w14:paraId="3AEED22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ГВС</w:t>
            </w:r>
          </w:p>
        </w:tc>
        <w:tc>
          <w:tcPr>
            <w:tcW w:w="690" w:type="pct"/>
            <w:shd w:val="clear" w:color="auto" w:fill="auto"/>
            <w:vAlign w:val="center"/>
          </w:tcPr>
          <w:p w14:paraId="7700EA7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т/ч</w:t>
            </w:r>
          </w:p>
        </w:tc>
        <w:tc>
          <w:tcPr>
            <w:tcW w:w="620" w:type="pct"/>
            <w:shd w:val="clear" w:color="auto" w:fill="auto"/>
            <w:noWrap/>
            <w:vAlign w:val="center"/>
          </w:tcPr>
          <w:p w14:paraId="793008A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tcPr>
          <w:p w14:paraId="42C91A0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0" w:type="pct"/>
            <w:shd w:val="clear" w:color="auto" w:fill="auto"/>
            <w:noWrap/>
            <w:vAlign w:val="center"/>
          </w:tcPr>
          <w:p w14:paraId="37F8684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623" w:type="pct"/>
            <w:shd w:val="clear" w:color="auto" w:fill="auto"/>
            <w:noWrap/>
            <w:vAlign w:val="center"/>
          </w:tcPr>
          <w:p w14:paraId="4FC4DDD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bl>
    <w:p w14:paraId="213C5FC5" w14:textId="77777777" w:rsidR="00D50F9F" w:rsidRPr="00780155" w:rsidRDefault="00D50F9F" w:rsidP="00637F9A">
      <w:pPr>
        <w:rPr>
          <w:rFonts w:cs="Times New Roman"/>
        </w:rPr>
      </w:pPr>
    </w:p>
    <w:p w14:paraId="2432C230" w14:textId="77777777" w:rsidR="00BA1542" w:rsidRPr="00780155" w:rsidRDefault="00BA1542" w:rsidP="00BA1542">
      <w:pPr>
        <w:pStyle w:val="2"/>
        <w:rPr>
          <w:rFonts w:cs="Times New Roman"/>
          <w:color w:val="auto"/>
        </w:rPr>
      </w:pPr>
      <w:bookmarkStart w:id="54" w:name="_Toc169429024"/>
      <w:r w:rsidRPr="00780155">
        <w:rPr>
          <w:rFonts w:cs="Times New Roman"/>
          <w:color w:val="auto"/>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4"/>
    </w:p>
    <w:p w14:paraId="4A507910" w14:textId="16C50EDB" w:rsidR="002D2FFB" w:rsidRPr="00780155" w:rsidRDefault="002D2FFB" w:rsidP="002D2FFB">
      <w:pPr>
        <w:rPr>
          <w:rFonts w:cs="Times New Roman"/>
        </w:rPr>
      </w:pPr>
      <w:r w:rsidRPr="00780155">
        <w:rPr>
          <w:rFonts w:cs="Times New Roman"/>
        </w:rPr>
        <w:t>Согласно СП 124.13330.2012 Тепловые сети. Актуализированная редакция СНиП 41-02-2003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Расчет дополнительной аварийной подпитки на котельных на расчетный период схемы теплоснабжения представлен в таблице</w:t>
      </w:r>
      <w:r w:rsidR="00002C0B" w:rsidRPr="00780155">
        <w:rPr>
          <w:rFonts w:cs="Times New Roman"/>
        </w:rPr>
        <w:fldChar w:fldCharType="begin"/>
      </w:r>
      <w:r w:rsidR="00002C0B" w:rsidRPr="00780155">
        <w:rPr>
          <w:rFonts w:cs="Times New Roman"/>
        </w:rPr>
        <w:instrText xml:space="preserve"> REF _Ref135658199 \h  \* MERGEFORMAT </w:instrText>
      </w:r>
      <w:r w:rsidR="00002C0B" w:rsidRPr="00780155">
        <w:rPr>
          <w:rFonts w:cs="Times New Roman"/>
        </w:rPr>
      </w:r>
      <w:r w:rsidR="00002C0B" w:rsidRPr="00780155">
        <w:rPr>
          <w:rFonts w:cs="Times New Roman"/>
        </w:rPr>
        <w:fldChar w:fldCharType="separate"/>
      </w:r>
      <w:r w:rsidR="000A7863" w:rsidRPr="00780155">
        <w:rPr>
          <w:rFonts w:cs="Times New Roman"/>
          <w:vanish/>
        </w:rPr>
        <w:t>Таблица</w:t>
      </w:r>
      <w:r w:rsidR="000A7863" w:rsidRPr="00780155">
        <w:rPr>
          <w:rFonts w:cs="Times New Roman"/>
        </w:rPr>
        <w:t xml:space="preserve"> </w:t>
      </w:r>
      <w:r w:rsidR="000A7863" w:rsidRPr="00780155">
        <w:rPr>
          <w:rFonts w:cs="Times New Roman"/>
          <w:noProof/>
        </w:rPr>
        <w:t>3</w:t>
      </w:r>
      <w:r w:rsidR="000A7863" w:rsidRPr="00780155">
        <w:rPr>
          <w:rFonts w:cs="Times New Roman"/>
        </w:rPr>
        <w:t>.</w:t>
      </w:r>
      <w:r w:rsidR="000A7863" w:rsidRPr="00780155">
        <w:rPr>
          <w:rFonts w:cs="Times New Roman"/>
          <w:noProof/>
        </w:rPr>
        <w:t>2</w:t>
      </w:r>
      <w:r w:rsidR="00002C0B" w:rsidRPr="00780155">
        <w:rPr>
          <w:rFonts w:cs="Times New Roman"/>
        </w:rPr>
        <w:fldChar w:fldCharType="end"/>
      </w:r>
      <w:r w:rsidR="00002C0B" w:rsidRPr="00780155">
        <w:rPr>
          <w:rFonts w:cs="Times New Roman"/>
        </w:rPr>
        <w:t>.</w:t>
      </w:r>
    </w:p>
    <w:p w14:paraId="5E0FBF69" w14:textId="77777777" w:rsidR="001617EC" w:rsidRPr="00780155" w:rsidRDefault="001617EC" w:rsidP="00FD541A">
      <w:pPr>
        <w:rPr>
          <w:rFonts w:cs="Times New Roman"/>
        </w:rPr>
      </w:pPr>
    </w:p>
    <w:p w14:paraId="1D2F00C7" w14:textId="77777777" w:rsidR="001617EC" w:rsidRPr="00780155" w:rsidRDefault="00FD541A" w:rsidP="00FD541A">
      <w:pPr>
        <w:pStyle w:val="10"/>
        <w:rPr>
          <w:rFonts w:cs="Times New Roman"/>
          <w:color w:val="auto"/>
        </w:rPr>
      </w:pPr>
      <w:bookmarkStart w:id="55" w:name="_Toc169429025"/>
      <w:r w:rsidRPr="00780155">
        <w:rPr>
          <w:rFonts w:cs="Times New Roman"/>
          <w:color w:val="auto"/>
        </w:rPr>
        <w:lastRenderedPageBreak/>
        <w:t>Р</w:t>
      </w:r>
      <w:r w:rsidR="001617EC" w:rsidRPr="00780155">
        <w:rPr>
          <w:rFonts w:cs="Times New Roman"/>
          <w:color w:val="auto"/>
        </w:rPr>
        <w:t>аздел 4 "Основные положения мастер-плана развития систем теплоснабжения поселения, городского округа, города федерального значения";</w:t>
      </w:r>
      <w:bookmarkEnd w:id="55"/>
    </w:p>
    <w:p w14:paraId="2F3D9FC5" w14:textId="77777777" w:rsidR="00BA1542" w:rsidRPr="00780155" w:rsidRDefault="00BA1542" w:rsidP="00D26352">
      <w:pPr>
        <w:pStyle w:val="2"/>
        <w:numPr>
          <w:ilvl w:val="0"/>
          <w:numId w:val="6"/>
        </w:numPr>
        <w:rPr>
          <w:rFonts w:cs="Times New Roman"/>
          <w:color w:val="auto"/>
        </w:rPr>
      </w:pPr>
      <w:bookmarkStart w:id="56" w:name="_Toc169429026"/>
      <w:r w:rsidRPr="00780155">
        <w:rPr>
          <w:rFonts w:cs="Times New Roman"/>
          <w:color w:val="auto"/>
        </w:rPr>
        <w:t>описание сценариев развития теплоснабжения поселения, городского округа, города федерального значения;</w:t>
      </w:r>
      <w:bookmarkEnd w:id="56"/>
    </w:p>
    <w:p w14:paraId="3EAF5E98" w14:textId="77777777" w:rsidR="00406EE7" w:rsidRPr="00780155" w:rsidRDefault="00406EE7" w:rsidP="00406EE7">
      <w:pPr>
        <w:ind w:right="34" w:firstLine="709"/>
        <w:rPr>
          <w:rFonts w:eastAsia="Times New Roman" w:cs="Times New Roman"/>
          <w:szCs w:val="24"/>
        </w:rPr>
      </w:pPr>
      <w:r w:rsidRPr="00780155">
        <w:rPr>
          <w:rFonts w:eastAsia="Times New Roman" w:cs="Times New Roman"/>
          <w:szCs w:val="24"/>
        </w:rPr>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p>
    <w:p w14:paraId="68CCBA3E" w14:textId="77777777" w:rsidR="00406EE7" w:rsidRPr="00780155" w:rsidRDefault="00406EE7" w:rsidP="00406EE7">
      <w:pPr>
        <w:tabs>
          <w:tab w:val="left" w:pos="9781"/>
        </w:tabs>
        <w:ind w:firstLine="567"/>
        <w:rPr>
          <w:rFonts w:cs="Times New Roman"/>
          <w:b/>
          <w:bCs/>
          <w:szCs w:val="24"/>
        </w:rPr>
      </w:pPr>
    </w:p>
    <w:p w14:paraId="1111D23D" w14:textId="77777777" w:rsidR="00406EE7" w:rsidRPr="00780155" w:rsidRDefault="00406EE7" w:rsidP="00406EE7">
      <w:pPr>
        <w:tabs>
          <w:tab w:val="left" w:pos="9781"/>
        </w:tabs>
        <w:ind w:firstLine="567"/>
        <w:rPr>
          <w:rFonts w:cs="Times New Roman"/>
          <w:b/>
          <w:bCs/>
          <w:szCs w:val="24"/>
        </w:rPr>
      </w:pPr>
      <w:r w:rsidRPr="00780155">
        <w:rPr>
          <w:rFonts w:cs="Times New Roman"/>
          <w:b/>
          <w:bCs/>
          <w:szCs w:val="24"/>
        </w:rPr>
        <w:t>Вариант 1</w:t>
      </w:r>
    </w:p>
    <w:p w14:paraId="73BB2F58" w14:textId="77777777" w:rsidR="00406EE7" w:rsidRPr="00780155" w:rsidRDefault="00406EE7" w:rsidP="00406EE7">
      <w:pPr>
        <w:tabs>
          <w:tab w:val="left" w:pos="9781"/>
        </w:tabs>
        <w:ind w:firstLine="567"/>
        <w:rPr>
          <w:rFonts w:cs="Times New Roman"/>
          <w:b/>
          <w:bCs/>
          <w:szCs w:val="24"/>
        </w:rPr>
      </w:pPr>
    </w:p>
    <w:p w14:paraId="6F144438" w14:textId="6710AE70" w:rsidR="00406EE7" w:rsidRPr="00780155" w:rsidRDefault="00406EE7" w:rsidP="00406EE7">
      <w:pPr>
        <w:rPr>
          <w:rFonts w:cs="Times New Roman"/>
        </w:rPr>
      </w:pPr>
      <w:bookmarkStart w:id="57" w:name="_Toc167216307"/>
      <w:bookmarkStart w:id="58" w:name="_Toc202526907"/>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4</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1</w:t>
      </w:r>
      <w:r w:rsidRPr="00780155">
        <w:rPr>
          <w:rFonts w:cs="Times New Roman"/>
        </w:rPr>
        <w:fldChar w:fldCharType="end"/>
      </w:r>
      <w:r w:rsidRPr="00780155">
        <w:rPr>
          <w:rFonts w:cs="Times New Roman"/>
        </w:rPr>
        <w:t xml:space="preserve"> Мероприятия по строительству и реконструкции источников тепловой энергии и тепловых сетей  ГП ЯО </w:t>
      </w:r>
      <w:r w:rsidR="00361E9B" w:rsidRPr="00780155">
        <w:rPr>
          <w:rFonts w:cs="Times New Roman"/>
        </w:rPr>
        <w:t xml:space="preserve">«Яроблводоканал» </w:t>
      </w:r>
      <w:r w:rsidRPr="00780155">
        <w:rPr>
          <w:rFonts w:cs="Times New Roman"/>
        </w:rPr>
        <w:t>ПТП «Ярославский теплоресурс»</w:t>
      </w:r>
      <w:bookmarkEnd w:id="57"/>
      <w:bookmarkEnd w:id="58"/>
    </w:p>
    <w:tbl>
      <w:tblPr>
        <w:tblW w:w="5000" w:type="pct"/>
        <w:tblCellMar>
          <w:left w:w="28" w:type="dxa"/>
          <w:right w:w="28" w:type="dxa"/>
        </w:tblCellMar>
        <w:tblLook w:val="04A0" w:firstRow="1" w:lastRow="0" w:firstColumn="1" w:lastColumn="0" w:noHBand="0" w:noVBand="1"/>
      </w:tblPr>
      <w:tblGrid>
        <w:gridCol w:w="343"/>
        <w:gridCol w:w="2657"/>
        <w:gridCol w:w="4038"/>
        <w:gridCol w:w="1386"/>
        <w:gridCol w:w="1487"/>
      </w:tblGrid>
      <w:tr w:rsidR="002074F1" w:rsidRPr="00780155" w14:paraId="7C45DBBB" w14:textId="77777777" w:rsidTr="002167F2">
        <w:trPr>
          <w:trHeight w:val="20"/>
          <w:tblHeader/>
        </w:trPr>
        <w:tc>
          <w:tcPr>
            <w:tcW w:w="173" w:type="pct"/>
            <w:tcBorders>
              <w:top w:val="single" w:sz="4" w:space="0" w:color="auto"/>
              <w:left w:val="single" w:sz="4" w:space="0" w:color="auto"/>
              <w:bottom w:val="single" w:sz="4" w:space="0" w:color="auto"/>
              <w:right w:val="single" w:sz="4" w:space="0" w:color="auto"/>
            </w:tcBorders>
            <w:vAlign w:val="center"/>
          </w:tcPr>
          <w:p w14:paraId="76BBD213"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п/п</w:t>
            </w:r>
          </w:p>
        </w:tc>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72069"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источника</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31936"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мероприятия</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B07E1"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начала реализации мероприятия</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A25B8"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окончания реализации мероприятия</w:t>
            </w:r>
          </w:p>
        </w:tc>
      </w:tr>
      <w:tr w:rsidR="002074F1" w:rsidRPr="00780155" w14:paraId="1AC40D1F" w14:textId="77777777" w:rsidTr="002167F2">
        <w:trPr>
          <w:trHeight w:val="20"/>
        </w:trPr>
        <w:tc>
          <w:tcPr>
            <w:tcW w:w="5000" w:type="pct"/>
            <w:gridSpan w:val="5"/>
            <w:tcBorders>
              <w:top w:val="nil"/>
              <w:left w:val="single" w:sz="4" w:space="0" w:color="auto"/>
              <w:bottom w:val="single" w:sz="4" w:space="0" w:color="auto"/>
              <w:right w:val="single" w:sz="4" w:space="0" w:color="auto"/>
            </w:tcBorders>
            <w:vAlign w:val="center"/>
          </w:tcPr>
          <w:p w14:paraId="1F0B979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b/>
                <w:bCs/>
                <w:sz w:val="20"/>
                <w:szCs w:val="20"/>
                <w:lang w:eastAsia="ru-RU"/>
              </w:rPr>
              <w:t>Строительство</w:t>
            </w:r>
          </w:p>
        </w:tc>
      </w:tr>
      <w:tr w:rsidR="002074F1" w:rsidRPr="00780155" w14:paraId="44041AB4"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6E3822B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7A99D3F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п.Туношна-городок 26</w:t>
            </w:r>
          </w:p>
        </w:tc>
        <w:tc>
          <w:tcPr>
            <w:tcW w:w="2037" w:type="pct"/>
            <w:tcBorders>
              <w:top w:val="nil"/>
              <w:left w:val="nil"/>
              <w:bottom w:val="single" w:sz="4" w:space="0" w:color="auto"/>
              <w:right w:val="single" w:sz="4" w:space="0" w:color="auto"/>
            </w:tcBorders>
            <w:shd w:val="clear" w:color="auto" w:fill="auto"/>
            <w:vAlign w:val="center"/>
            <w:hideMark/>
          </w:tcPr>
          <w:p w14:paraId="7A65E885"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Строительство новой БМК п.Туношна-городок 26 с установкой котлоагрегатов суммарной установленной мощностью 5 МВт</w:t>
            </w:r>
          </w:p>
        </w:tc>
        <w:tc>
          <w:tcPr>
            <w:tcW w:w="699" w:type="pct"/>
            <w:tcBorders>
              <w:top w:val="nil"/>
              <w:left w:val="nil"/>
              <w:bottom w:val="single" w:sz="4" w:space="0" w:color="auto"/>
              <w:right w:val="single" w:sz="4" w:space="0" w:color="auto"/>
            </w:tcBorders>
            <w:shd w:val="clear" w:color="auto" w:fill="auto"/>
            <w:noWrap/>
            <w:vAlign w:val="center"/>
            <w:hideMark/>
          </w:tcPr>
          <w:p w14:paraId="32963A4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749" w:type="pct"/>
            <w:tcBorders>
              <w:top w:val="nil"/>
              <w:left w:val="nil"/>
              <w:bottom w:val="single" w:sz="4" w:space="0" w:color="auto"/>
              <w:right w:val="single" w:sz="4" w:space="0" w:color="auto"/>
            </w:tcBorders>
            <w:shd w:val="clear" w:color="auto" w:fill="auto"/>
            <w:noWrap/>
            <w:vAlign w:val="center"/>
            <w:hideMark/>
          </w:tcPr>
          <w:p w14:paraId="4846179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2030</w:t>
            </w:r>
          </w:p>
        </w:tc>
      </w:tr>
      <w:tr w:rsidR="002074F1" w:rsidRPr="00780155" w14:paraId="1F8D80C1"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6C81483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36BCB4E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Красный бор</w:t>
            </w:r>
          </w:p>
        </w:tc>
        <w:tc>
          <w:tcPr>
            <w:tcW w:w="2037" w:type="pct"/>
            <w:tcBorders>
              <w:top w:val="nil"/>
              <w:left w:val="nil"/>
              <w:bottom w:val="single" w:sz="4" w:space="0" w:color="auto"/>
              <w:right w:val="single" w:sz="4" w:space="0" w:color="auto"/>
            </w:tcBorders>
            <w:shd w:val="clear" w:color="auto" w:fill="auto"/>
            <w:vAlign w:val="center"/>
            <w:hideMark/>
          </w:tcPr>
          <w:p w14:paraId="007602F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Строительство мини БМК установленной мощностью 1,2 МВт в д. Красный бор</w:t>
            </w:r>
          </w:p>
        </w:tc>
        <w:tc>
          <w:tcPr>
            <w:tcW w:w="699" w:type="pct"/>
            <w:tcBorders>
              <w:top w:val="nil"/>
              <w:left w:val="nil"/>
              <w:bottom w:val="single" w:sz="4" w:space="0" w:color="auto"/>
              <w:right w:val="single" w:sz="4" w:space="0" w:color="auto"/>
            </w:tcBorders>
            <w:shd w:val="clear" w:color="auto" w:fill="auto"/>
            <w:noWrap/>
            <w:vAlign w:val="center"/>
            <w:hideMark/>
          </w:tcPr>
          <w:p w14:paraId="4A5CF59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749" w:type="pct"/>
            <w:tcBorders>
              <w:top w:val="nil"/>
              <w:left w:val="nil"/>
              <w:bottom w:val="single" w:sz="4" w:space="0" w:color="auto"/>
              <w:right w:val="single" w:sz="4" w:space="0" w:color="auto"/>
            </w:tcBorders>
            <w:shd w:val="clear" w:color="auto" w:fill="auto"/>
            <w:noWrap/>
            <w:vAlign w:val="center"/>
            <w:hideMark/>
          </w:tcPr>
          <w:p w14:paraId="6B470B6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7922EE0E"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12913C3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68BFC41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Григорьевское</w:t>
            </w:r>
          </w:p>
        </w:tc>
        <w:tc>
          <w:tcPr>
            <w:tcW w:w="2037" w:type="pct"/>
            <w:tcBorders>
              <w:top w:val="nil"/>
              <w:left w:val="nil"/>
              <w:bottom w:val="single" w:sz="4" w:space="0" w:color="auto"/>
              <w:right w:val="single" w:sz="4" w:space="0" w:color="auto"/>
            </w:tcBorders>
            <w:shd w:val="clear" w:color="auto" w:fill="auto"/>
            <w:vAlign w:val="center"/>
            <w:hideMark/>
          </w:tcPr>
          <w:p w14:paraId="1FD3D7A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Строительство мини БМК установленной мощностью 3,0 МВт в д. Григорьевское</w:t>
            </w:r>
          </w:p>
        </w:tc>
        <w:tc>
          <w:tcPr>
            <w:tcW w:w="699" w:type="pct"/>
            <w:tcBorders>
              <w:top w:val="nil"/>
              <w:left w:val="nil"/>
              <w:bottom w:val="single" w:sz="4" w:space="0" w:color="auto"/>
              <w:right w:val="single" w:sz="4" w:space="0" w:color="auto"/>
            </w:tcBorders>
            <w:shd w:val="clear" w:color="auto" w:fill="auto"/>
            <w:noWrap/>
            <w:vAlign w:val="center"/>
            <w:hideMark/>
          </w:tcPr>
          <w:p w14:paraId="1D057F0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749" w:type="pct"/>
            <w:tcBorders>
              <w:top w:val="nil"/>
              <w:left w:val="nil"/>
              <w:bottom w:val="single" w:sz="4" w:space="0" w:color="auto"/>
              <w:right w:val="single" w:sz="4" w:space="0" w:color="auto"/>
            </w:tcBorders>
            <w:shd w:val="clear" w:color="auto" w:fill="auto"/>
            <w:noWrap/>
            <w:vAlign w:val="center"/>
            <w:hideMark/>
          </w:tcPr>
          <w:p w14:paraId="76E638E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247B667F" w14:textId="77777777" w:rsidTr="002167F2">
        <w:trPr>
          <w:trHeight w:val="20"/>
        </w:trPr>
        <w:tc>
          <w:tcPr>
            <w:tcW w:w="5000" w:type="pct"/>
            <w:gridSpan w:val="5"/>
            <w:tcBorders>
              <w:top w:val="nil"/>
              <w:left w:val="single" w:sz="4" w:space="0" w:color="auto"/>
              <w:bottom w:val="single" w:sz="4" w:space="0" w:color="auto"/>
              <w:right w:val="single" w:sz="4" w:space="0" w:color="auto"/>
            </w:tcBorders>
            <w:vAlign w:val="center"/>
          </w:tcPr>
          <w:p w14:paraId="4C1388F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b/>
                <w:bCs/>
                <w:sz w:val="20"/>
                <w:szCs w:val="20"/>
                <w:lang w:eastAsia="ru-RU"/>
              </w:rPr>
              <w:t>Реконструкция и (или) модернизация</w:t>
            </w:r>
          </w:p>
        </w:tc>
      </w:tr>
      <w:tr w:rsidR="002074F1" w:rsidRPr="00780155" w14:paraId="79B5A6F5"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2D17D10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05BAF0E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д.Ананьино</w:t>
            </w:r>
          </w:p>
        </w:tc>
        <w:tc>
          <w:tcPr>
            <w:tcW w:w="2037" w:type="pct"/>
            <w:tcBorders>
              <w:top w:val="nil"/>
              <w:left w:val="nil"/>
              <w:bottom w:val="single" w:sz="4" w:space="0" w:color="auto"/>
              <w:right w:val="single" w:sz="4" w:space="0" w:color="auto"/>
            </w:tcBorders>
            <w:shd w:val="clear" w:color="auto" w:fill="auto"/>
            <w:vAlign w:val="center"/>
            <w:hideMark/>
          </w:tcPr>
          <w:p w14:paraId="6FB8B55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д.Ананьино -    на 3-х котлах ДКВР-4/13.</w:t>
            </w:r>
          </w:p>
        </w:tc>
        <w:tc>
          <w:tcPr>
            <w:tcW w:w="699" w:type="pct"/>
            <w:tcBorders>
              <w:top w:val="nil"/>
              <w:left w:val="nil"/>
              <w:bottom w:val="single" w:sz="4" w:space="0" w:color="auto"/>
              <w:right w:val="single" w:sz="4" w:space="0" w:color="auto"/>
            </w:tcBorders>
            <w:shd w:val="clear" w:color="auto" w:fill="auto"/>
            <w:noWrap/>
            <w:vAlign w:val="center"/>
            <w:hideMark/>
          </w:tcPr>
          <w:p w14:paraId="1C10D7B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749" w:type="pct"/>
            <w:tcBorders>
              <w:top w:val="nil"/>
              <w:left w:val="nil"/>
              <w:bottom w:val="single" w:sz="4" w:space="0" w:color="auto"/>
              <w:right w:val="single" w:sz="4" w:space="0" w:color="auto"/>
            </w:tcBorders>
            <w:shd w:val="clear" w:color="auto" w:fill="auto"/>
            <w:noWrap/>
            <w:vAlign w:val="center"/>
            <w:hideMark/>
          </w:tcPr>
          <w:p w14:paraId="4D315C7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43D184BE"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48D301C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61F759F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п.Заволжье</w:t>
            </w:r>
          </w:p>
        </w:tc>
        <w:tc>
          <w:tcPr>
            <w:tcW w:w="2037" w:type="pct"/>
            <w:tcBorders>
              <w:top w:val="nil"/>
              <w:left w:val="nil"/>
              <w:bottom w:val="single" w:sz="4" w:space="0" w:color="auto"/>
              <w:right w:val="single" w:sz="4" w:space="0" w:color="auto"/>
            </w:tcBorders>
            <w:shd w:val="clear" w:color="auto" w:fill="auto"/>
            <w:vAlign w:val="center"/>
            <w:hideMark/>
          </w:tcPr>
          <w:p w14:paraId="69429D63"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п.Заволжье -    на 2-х котлах ДКВР-6,5/13.</w:t>
            </w:r>
          </w:p>
        </w:tc>
        <w:tc>
          <w:tcPr>
            <w:tcW w:w="699" w:type="pct"/>
            <w:tcBorders>
              <w:top w:val="nil"/>
              <w:left w:val="nil"/>
              <w:bottom w:val="single" w:sz="4" w:space="0" w:color="auto"/>
              <w:right w:val="single" w:sz="4" w:space="0" w:color="auto"/>
            </w:tcBorders>
            <w:shd w:val="clear" w:color="auto" w:fill="auto"/>
            <w:noWrap/>
            <w:vAlign w:val="center"/>
            <w:hideMark/>
          </w:tcPr>
          <w:p w14:paraId="3B9CBE3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749" w:type="pct"/>
            <w:tcBorders>
              <w:top w:val="nil"/>
              <w:left w:val="nil"/>
              <w:bottom w:val="single" w:sz="4" w:space="0" w:color="auto"/>
              <w:right w:val="single" w:sz="4" w:space="0" w:color="auto"/>
            </w:tcBorders>
            <w:shd w:val="clear" w:color="auto" w:fill="auto"/>
            <w:noWrap/>
            <w:vAlign w:val="center"/>
            <w:hideMark/>
          </w:tcPr>
          <w:p w14:paraId="07397F3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334A4F4B"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57DE563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079EA37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д.Мокеевское</w:t>
            </w:r>
          </w:p>
        </w:tc>
        <w:tc>
          <w:tcPr>
            <w:tcW w:w="2037" w:type="pct"/>
            <w:tcBorders>
              <w:top w:val="nil"/>
              <w:left w:val="nil"/>
              <w:bottom w:val="single" w:sz="4" w:space="0" w:color="auto"/>
              <w:right w:val="single" w:sz="4" w:space="0" w:color="auto"/>
            </w:tcBorders>
            <w:shd w:val="clear" w:color="auto" w:fill="auto"/>
            <w:vAlign w:val="center"/>
            <w:hideMark/>
          </w:tcPr>
          <w:p w14:paraId="6BF124FA"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д.Мокеевское -    на 3-х котлах ДКВР-4/13.</w:t>
            </w:r>
          </w:p>
        </w:tc>
        <w:tc>
          <w:tcPr>
            <w:tcW w:w="699" w:type="pct"/>
            <w:tcBorders>
              <w:top w:val="nil"/>
              <w:left w:val="nil"/>
              <w:bottom w:val="single" w:sz="4" w:space="0" w:color="auto"/>
              <w:right w:val="single" w:sz="4" w:space="0" w:color="auto"/>
            </w:tcBorders>
            <w:shd w:val="clear" w:color="auto" w:fill="auto"/>
            <w:noWrap/>
            <w:vAlign w:val="center"/>
            <w:hideMark/>
          </w:tcPr>
          <w:p w14:paraId="1D247F7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749" w:type="pct"/>
            <w:tcBorders>
              <w:top w:val="nil"/>
              <w:left w:val="nil"/>
              <w:bottom w:val="single" w:sz="4" w:space="0" w:color="auto"/>
              <w:right w:val="single" w:sz="4" w:space="0" w:color="auto"/>
            </w:tcBorders>
            <w:shd w:val="clear" w:color="auto" w:fill="auto"/>
            <w:noWrap/>
            <w:vAlign w:val="center"/>
            <w:hideMark/>
          </w:tcPr>
          <w:p w14:paraId="1C3B8AD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4996B354"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44D0CD6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1963F9F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п.Михайловский</w:t>
            </w:r>
          </w:p>
        </w:tc>
        <w:tc>
          <w:tcPr>
            <w:tcW w:w="2037" w:type="pct"/>
            <w:tcBorders>
              <w:top w:val="nil"/>
              <w:left w:val="nil"/>
              <w:bottom w:val="single" w:sz="4" w:space="0" w:color="auto"/>
              <w:right w:val="single" w:sz="4" w:space="0" w:color="auto"/>
            </w:tcBorders>
            <w:shd w:val="clear" w:color="auto" w:fill="auto"/>
            <w:vAlign w:val="center"/>
            <w:hideMark/>
          </w:tcPr>
          <w:p w14:paraId="2B79A95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п.Михайловский -    на 3-х котлах ДКВР-6,5/13.</w:t>
            </w:r>
          </w:p>
        </w:tc>
        <w:tc>
          <w:tcPr>
            <w:tcW w:w="699" w:type="pct"/>
            <w:tcBorders>
              <w:top w:val="nil"/>
              <w:left w:val="nil"/>
              <w:bottom w:val="single" w:sz="4" w:space="0" w:color="auto"/>
              <w:right w:val="single" w:sz="4" w:space="0" w:color="auto"/>
            </w:tcBorders>
            <w:shd w:val="clear" w:color="auto" w:fill="auto"/>
            <w:noWrap/>
            <w:vAlign w:val="center"/>
            <w:hideMark/>
          </w:tcPr>
          <w:p w14:paraId="756226F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749" w:type="pct"/>
            <w:tcBorders>
              <w:top w:val="nil"/>
              <w:left w:val="nil"/>
              <w:bottom w:val="single" w:sz="4" w:space="0" w:color="auto"/>
              <w:right w:val="single" w:sz="4" w:space="0" w:color="auto"/>
            </w:tcBorders>
            <w:shd w:val="clear" w:color="auto" w:fill="auto"/>
            <w:noWrap/>
            <w:vAlign w:val="center"/>
            <w:hideMark/>
          </w:tcPr>
          <w:p w14:paraId="517D28E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2030</w:t>
            </w:r>
          </w:p>
        </w:tc>
      </w:tr>
      <w:tr w:rsidR="002074F1" w:rsidRPr="00780155" w14:paraId="1C7EE485"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356A8B1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5365ADB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с.Спас-Виталий</w:t>
            </w:r>
          </w:p>
        </w:tc>
        <w:tc>
          <w:tcPr>
            <w:tcW w:w="2037" w:type="pct"/>
            <w:tcBorders>
              <w:top w:val="nil"/>
              <w:left w:val="nil"/>
              <w:bottom w:val="single" w:sz="4" w:space="0" w:color="auto"/>
              <w:right w:val="single" w:sz="4" w:space="0" w:color="auto"/>
            </w:tcBorders>
            <w:shd w:val="clear" w:color="auto" w:fill="auto"/>
            <w:vAlign w:val="center"/>
            <w:hideMark/>
          </w:tcPr>
          <w:p w14:paraId="7EC63B90"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с.Спас-Виталий -    на котле Е-1,0-9Г ст.№2.</w:t>
            </w:r>
          </w:p>
        </w:tc>
        <w:tc>
          <w:tcPr>
            <w:tcW w:w="699" w:type="pct"/>
            <w:tcBorders>
              <w:top w:val="nil"/>
              <w:left w:val="nil"/>
              <w:bottom w:val="single" w:sz="4" w:space="0" w:color="auto"/>
              <w:right w:val="single" w:sz="4" w:space="0" w:color="auto"/>
            </w:tcBorders>
            <w:shd w:val="clear" w:color="auto" w:fill="auto"/>
            <w:noWrap/>
            <w:vAlign w:val="center"/>
            <w:hideMark/>
          </w:tcPr>
          <w:p w14:paraId="15E80DB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749" w:type="pct"/>
            <w:tcBorders>
              <w:top w:val="nil"/>
              <w:left w:val="nil"/>
              <w:bottom w:val="single" w:sz="4" w:space="0" w:color="auto"/>
              <w:right w:val="single" w:sz="4" w:space="0" w:color="auto"/>
            </w:tcBorders>
            <w:shd w:val="clear" w:color="auto" w:fill="auto"/>
            <w:noWrap/>
            <w:vAlign w:val="center"/>
            <w:hideMark/>
          </w:tcPr>
          <w:p w14:paraId="02629F1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r>
      <w:tr w:rsidR="002074F1" w:rsidRPr="00780155" w14:paraId="38AC15CD"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4B1172A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77681AD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с.Сарафоново</w:t>
            </w:r>
          </w:p>
        </w:tc>
        <w:tc>
          <w:tcPr>
            <w:tcW w:w="2037" w:type="pct"/>
            <w:tcBorders>
              <w:top w:val="nil"/>
              <w:left w:val="nil"/>
              <w:bottom w:val="single" w:sz="4" w:space="0" w:color="auto"/>
              <w:right w:val="single" w:sz="4" w:space="0" w:color="auto"/>
            </w:tcBorders>
            <w:shd w:val="clear" w:color="auto" w:fill="auto"/>
            <w:vAlign w:val="center"/>
            <w:hideMark/>
          </w:tcPr>
          <w:p w14:paraId="6FDB012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с.Сарафоново -    на 4-х котлах КВГ-1,1-95.</w:t>
            </w:r>
          </w:p>
        </w:tc>
        <w:tc>
          <w:tcPr>
            <w:tcW w:w="699" w:type="pct"/>
            <w:tcBorders>
              <w:top w:val="nil"/>
              <w:left w:val="nil"/>
              <w:bottom w:val="single" w:sz="4" w:space="0" w:color="auto"/>
              <w:right w:val="single" w:sz="4" w:space="0" w:color="auto"/>
            </w:tcBorders>
            <w:shd w:val="clear" w:color="auto" w:fill="auto"/>
            <w:noWrap/>
            <w:vAlign w:val="center"/>
            <w:hideMark/>
          </w:tcPr>
          <w:p w14:paraId="3FC7F4A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749" w:type="pct"/>
            <w:tcBorders>
              <w:top w:val="nil"/>
              <w:left w:val="nil"/>
              <w:bottom w:val="single" w:sz="4" w:space="0" w:color="auto"/>
              <w:right w:val="single" w:sz="4" w:space="0" w:color="auto"/>
            </w:tcBorders>
            <w:shd w:val="clear" w:color="auto" w:fill="auto"/>
            <w:noWrap/>
            <w:vAlign w:val="center"/>
            <w:hideMark/>
          </w:tcPr>
          <w:p w14:paraId="7500BEF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29581E96"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3CCD394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281C4B6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п.Карачиха</w:t>
            </w:r>
          </w:p>
        </w:tc>
        <w:tc>
          <w:tcPr>
            <w:tcW w:w="2037" w:type="pct"/>
            <w:tcBorders>
              <w:top w:val="nil"/>
              <w:left w:val="nil"/>
              <w:bottom w:val="single" w:sz="4" w:space="0" w:color="auto"/>
              <w:right w:val="single" w:sz="4" w:space="0" w:color="auto"/>
            </w:tcBorders>
            <w:shd w:val="clear" w:color="auto" w:fill="auto"/>
            <w:vAlign w:val="center"/>
            <w:hideMark/>
          </w:tcPr>
          <w:p w14:paraId="6084FDF0"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п.Карачиха -    на 3-х котлах КВГ-1,1-95.</w:t>
            </w:r>
          </w:p>
        </w:tc>
        <w:tc>
          <w:tcPr>
            <w:tcW w:w="699" w:type="pct"/>
            <w:tcBorders>
              <w:top w:val="nil"/>
              <w:left w:val="nil"/>
              <w:bottom w:val="single" w:sz="4" w:space="0" w:color="auto"/>
              <w:right w:val="single" w:sz="4" w:space="0" w:color="auto"/>
            </w:tcBorders>
            <w:shd w:val="clear" w:color="auto" w:fill="auto"/>
            <w:noWrap/>
            <w:vAlign w:val="center"/>
            <w:hideMark/>
          </w:tcPr>
          <w:p w14:paraId="690ECC6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749" w:type="pct"/>
            <w:tcBorders>
              <w:top w:val="nil"/>
              <w:left w:val="nil"/>
              <w:bottom w:val="single" w:sz="4" w:space="0" w:color="auto"/>
              <w:right w:val="single" w:sz="4" w:space="0" w:color="auto"/>
            </w:tcBorders>
            <w:shd w:val="clear" w:color="auto" w:fill="auto"/>
            <w:noWrap/>
            <w:vAlign w:val="center"/>
            <w:hideMark/>
          </w:tcPr>
          <w:p w14:paraId="77C3B08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r>
      <w:tr w:rsidR="002074F1" w:rsidRPr="00780155" w14:paraId="54671D2E" w14:textId="77777777" w:rsidTr="002167F2">
        <w:trPr>
          <w:trHeight w:val="20"/>
        </w:trPr>
        <w:tc>
          <w:tcPr>
            <w:tcW w:w="173" w:type="pct"/>
            <w:tcBorders>
              <w:top w:val="nil"/>
              <w:left w:val="single" w:sz="4" w:space="0" w:color="auto"/>
              <w:bottom w:val="single" w:sz="4" w:space="0" w:color="auto"/>
              <w:right w:val="single" w:sz="4" w:space="0" w:color="auto"/>
            </w:tcBorders>
            <w:vAlign w:val="center"/>
          </w:tcPr>
          <w:p w14:paraId="349A179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14:paraId="1686DC9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Кузнечиха (нижн.)</w:t>
            </w:r>
          </w:p>
        </w:tc>
        <w:tc>
          <w:tcPr>
            <w:tcW w:w="2037" w:type="pct"/>
            <w:tcBorders>
              <w:top w:val="nil"/>
              <w:left w:val="nil"/>
              <w:bottom w:val="single" w:sz="4" w:space="0" w:color="auto"/>
              <w:right w:val="single" w:sz="4" w:space="0" w:color="auto"/>
            </w:tcBorders>
            <w:shd w:val="clear" w:color="auto" w:fill="auto"/>
            <w:vAlign w:val="center"/>
            <w:hideMark/>
          </w:tcPr>
          <w:p w14:paraId="4EC82D58"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Техническое перевооружение котельной д. Кузнечиха (нижн.) с установкой котлоагрегатов суммарной установленной мощностью 5 МВт</w:t>
            </w:r>
          </w:p>
        </w:tc>
        <w:tc>
          <w:tcPr>
            <w:tcW w:w="699" w:type="pct"/>
            <w:tcBorders>
              <w:top w:val="nil"/>
              <w:left w:val="nil"/>
              <w:bottom w:val="single" w:sz="4" w:space="0" w:color="auto"/>
              <w:right w:val="single" w:sz="4" w:space="0" w:color="auto"/>
            </w:tcBorders>
            <w:shd w:val="clear" w:color="auto" w:fill="auto"/>
            <w:noWrap/>
            <w:vAlign w:val="center"/>
            <w:hideMark/>
          </w:tcPr>
          <w:p w14:paraId="7080692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749" w:type="pct"/>
            <w:tcBorders>
              <w:top w:val="nil"/>
              <w:left w:val="nil"/>
              <w:bottom w:val="single" w:sz="4" w:space="0" w:color="auto"/>
              <w:right w:val="single" w:sz="4" w:space="0" w:color="auto"/>
            </w:tcBorders>
            <w:shd w:val="clear" w:color="auto" w:fill="auto"/>
            <w:noWrap/>
            <w:vAlign w:val="center"/>
            <w:hideMark/>
          </w:tcPr>
          <w:p w14:paraId="094FC5E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2030</w:t>
            </w:r>
          </w:p>
        </w:tc>
      </w:tr>
    </w:tbl>
    <w:p w14:paraId="12D74A88" w14:textId="77777777" w:rsidR="00406EE7" w:rsidRPr="00780155" w:rsidRDefault="00406EE7" w:rsidP="00406EE7">
      <w:pPr>
        <w:rPr>
          <w:rFonts w:cs="Times New Roman"/>
        </w:rPr>
      </w:pPr>
      <w:bookmarkStart w:id="59" w:name="_Toc167216308"/>
    </w:p>
    <w:p w14:paraId="7237AD3D" w14:textId="47C0093E" w:rsidR="00406EE7" w:rsidRPr="00780155" w:rsidRDefault="00406EE7" w:rsidP="00406EE7">
      <w:pPr>
        <w:rPr>
          <w:rFonts w:cs="Times New Roman"/>
        </w:rPr>
      </w:pPr>
      <w:bookmarkStart w:id="60" w:name="_Toc202526908"/>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4</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2</w:t>
      </w:r>
      <w:r w:rsidRPr="00780155">
        <w:rPr>
          <w:rFonts w:cs="Times New Roman"/>
        </w:rPr>
        <w:fldChar w:fldCharType="end"/>
      </w:r>
      <w:r w:rsidRPr="00780155">
        <w:rPr>
          <w:rFonts w:cs="Times New Roman"/>
        </w:rPr>
        <w:t xml:space="preserve"> Мероприятия строительства и реконструкции источников тепловой энергии ПАО "ТГК-2"</w:t>
      </w:r>
      <w:bookmarkEnd w:id="59"/>
      <w:bookmarkEnd w:id="60"/>
    </w:p>
    <w:tbl>
      <w:tblPr>
        <w:tblW w:w="5000" w:type="pct"/>
        <w:tblCellMar>
          <w:left w:w="28" w:type="dxa"/>
          <w:right w:w="28" w:type="dxa"/>
        </w:tblCellMar>
        <w:tblLook w:val="04A0" w:firstRow="1" w:lastRow="0" w:firstColumn="1" w:lastColumn="0" w:noHBand="0" w:noVBand="1"/>
      </w:tblPr>
      <w:tblGrid>
        <w:gridCol w:w="837"/>
        <w:gridCol w:w="1683"/>
        <w:gridCol w:w="4200"/>
        <w:gridCol w:w="1512"/>
        <w:gridCol w:w="1679"/>
      </w:tblGrid>
      <w:tr w:rsidR="002074F1" w:rsidRPr="00780155" w14:paraId="69F4730C" w14:textId="77777777" w:rsidTr="002167F2">
        <w:trPr>
          <w:trHeight w:val="20"/>
          <w:tblHeader/>
        </w:trPr>
        <w:tc>
          <w:tcPr>
            <w:tcW w:w="422" w:type="pct"/>
            <w:tcBorders>
              <w:top w:val="single" w:sz="4" w:space="0" w:color="auto"/>
              <w:left w:val="single" w:sz="4" w:space="0" w:color="auto"/>
              <w:bottom w:val="single" w:sz="4" w:space="0" w:color="auto"/>
              <w:right w:val="single" w:sz="4" w:space="0" w:color="auto"/>
            </w:tcBorders>
            <w:vAlign w:val="center"/>
          </w:tcPr>
          <w:p w14:paraId="3824609E"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п/п</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B5241"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источника</w:t>
            </w:r>
          </w:p>
        </w:tc>
        <w:tc>
          <w:tcPr>
            <w:tcW w:w="2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AF850A"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мероприятия</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FD362"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начала реализации мероприятия</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D2F18"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окончания реализации мероприятия</w:t>
            </w:r>
          </w:p>
        </w:tc>
      </w:tr>
      <w:tr w:rsidR="002074F1" w:rsidRPr="00780155" w14:paraId="477DDD22"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61EE909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182CD22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0A872D50"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АСУ ТП котлоагрегата №7 Ярославской ТЭЦ-3</w:t>
            </w:r>
          </w:p>
        </w:tc>
        <w:tc>
          <w:tcPr>
            <w:tcW w:w="763" w:type="pct"/>
            <w:tcBorders>
              <w:top w:val="nil"/>
              <w:left w:val="nil"/>
              <w:bottom w:val="single" w:sz="4" w:space="0" w:color="auto"/>
              <w:right w:val="single" w:sz="4" w:space="0" w:color="auto"/>
            </w:tcBorders>
            <w:shd w:val="clear" w:color="auto" w:fill="auto"/>
            <w:vAlign w:val="center"/>
            <w:hideMark/>
          </w:tcPr>
          <w:p w14:paraId="7EE2154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847" w:type="pct"/>
            <w:tcBorders>
              <w:top w:val="nil"/>
              <w:left w:val="nil"/>
              <w:bottom w:val="single" w:sz="4" w:space="0" w:color="auto"/>
              <w:right w:val="single" w:sz="4" w:space="0" w:color="auto"/>
            </w:tcBorders>
            <w:shd w:val="clear" w:color="auto" w:fill="auto"/>
            <w:vAlign w:val="center"/>
            <w:hideMark/>
          </w:tcPr>
          <w:p w14:paraId="4258108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r>
      <w:tr w:rsidR="002074F1" w:rsidRPr="00780155" w14:paraId="6546E2A0"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42994B0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0DDF1D3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436F7A4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оборудования химводоочистки (инв. № 111000159) с монтажом уровнемеров ПАЗ ХЦ ЯТЭЦ-3</w:t>
            </w:r>
          </w:p>
        </w:tc>
        <w:tc>
          <w:tcPr>
            <w:tcW w:w="763" w:type="pct"/>
            <w:tcBorders>
              <w:top w:val="nil"/>
              <w:left w:val="nil"/>
              <w:bottom w:val="single" w:sz="4" w:space="0" w:color="auto"/>
              <w:right w:val="single" w:sz="4" w:space="0" w:color="auto"/>
            </w:tcBorders>
            <w:shd w:val="clear" w:color="auto" w:fill="auto"/>
            <w:vAlign w:val="center"/>
            <w:hideMark/>
          </w:tcPr>
          <w:p w14:paraId="26B2C65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847" w:type="pct"/>
            <w:tcBorders>
              <w:top w:val="nil"/>
              <w:left w:val="nil"/>
              <w:bottom w:val="single" w:sz="4" w:space="0" w:color="auto"/>
              <w:right w:val="single" w:sz="4" w:space="0" w:color="auto"/>
            </w:tcBorders>
            <w:shd w:val="clear" w:color="auto" w:fill="auto"/>
            <w:vAlign w:val="center"/>
            <w:hideMark/>
          </w:tcPr>
          <w:p w14:paraId="336FDB9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r>
      <w:tr w:rsidR="002074F1" w:rsidRPr="00780155" w14:paraId="274F0A95"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6B71009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6931AE3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31F4BDA9"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Приобретение оборудования, не требующего монтажа</w:t>
            </w:r>
          </w:p>
        </w:tc>
        <w:tc>
          <w:tcPr>
            <w:tcW w:w="763" w:type="pct"/>
            <w:tcBorders>
              <w:top w:val="nil"/>
              <w:left w:val="nil"/>
              <w:bottom w:val="single" w:sz="4" w:space="0" w:color="auto"/>
              <w:right w:val="single" w:sz="4" w:space="0" w:color="auto"/>
            </w:tcBorders>
            <w:shd w:val="clear" w:color="auto" w:fill="auto"/>
            <w:vAlign w:val="center"/>
            <w:hideMark/>
          </w:tcPr>
          <w:p w14:paraId="151CBBC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2020</w:t>
            </w:r>
          </w:p>
        </w:tc>
        <w:tc>
          <w:tcPr>
            <w:tcW w:w="847" w:type="pct"/>
            <w:tcBorders>
              <w:top w:val="nil"/>
              <w:left w:val="nil"/>
              <w:bottom w:val="single" w:sz="4" w:space="0" w:color="auto"/>
              <w:right w:val="single" w:sz="4" w:space="0" w:color="auto"/>
            </w:tcBorders>
            <w:shd w:val="clear" w:color="auto" w:fill="auto"/>
            <w:noWrap/>
            <w:vAlign w:val="center"/>
            <w:hideMark/>
          </w:tcPr>
          <w:p w14:paraId="0A5CDB2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30B34187"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1E55B33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58C8606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1A281895"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Приобретение оборудования, не требующего монтажа ИТ</w:t>
            </w:r>
          </w:p>
        </w:tc>
        <w:tc>
          <w:tcPr>
            <w:tcW w:w="763" w:type="pct"/>
            <w:tcBorders>
              <w:top w:val="nil"/>
              <w:left w:val="nil"/>
              <w:bottom w:val="single" w:sz="4" w:space="0" w:color="auto"/>
              <w:right w:val="single" w:sz="4" w:space="0" w:color="auto"/>
            </w:tcBorders>
            <w:shd w:val="clear" w:color="auto" w:fill="auto"/>
            <w:noWrap/>
            <w:vAlign w:val="center"/>
            <w:hideMark/>
          </w:tcPr>
          <w:p w14:paraId="0F43BD9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2020</w:t>
            </w:r>
          </w:p>
        </w:tc>
        <w:tc>
          <w:tcPr>
            <w:tcW w:w="847" w:type="pct"/>
            <w:tcBorders>
              <w:top w:val="nil"/>
              <w:left w:val="nil"/>
              <w:bottom w:val="single" w:sz="4" w:space="0" w:color="auto"/>
              <w:right w:val="single" w:sz="4" w:space="0" w:color="auto"/>
            </w:tcBorders>
            <w:shd w:val="clear" w:color="auto" w:fill="auto"/>
            <w:noWrap/>
            <w:vAlign w:val="center"/>
            <w:hideMark/>
          </w:tcPr>
          <w:p w14:paraId="34CCD27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6FAE3A40"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67E59C2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5</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6EA4624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335B1D0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Монтаж волоконно-оптической линии связи на ЯТЭЦ-3</w:t>
            </w:r>
          </w:p>
        </w:tc>
        <w:tc>
          <w:tcPr>
            <w:tcW w:w="763" w:type="pct"/>
            <w:tcBorders>
              <w:top w:val="nil"/>
              <w:left w:val="nil"/>
              <w:bottom w:val="single" w:sz="4" w:space="0" w:color="auto"/>
              <w:right w:val="single" w:sz="4" w:space="0" w:color="auto"/>
            </w:tcBorders>
            <w:shd w:val="clear" w:color="auto" w:fill="auto"/>
            <w:vAlign w:val="center"/>
            <w:hideMark/>
          </w:tcPr>
          <w:p w14:paraId="49756A4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847" w:type="pct"/>
            <w:tcBorders>
              <w:top w:val="nil"/>
              <w:left w:val="nil"/>
              <w:bottom w:val="single" w:sz="4" w:space="0" w:color="auto"/>
              <w:right w:val="single" w:sz="4" w:space="0" w:color="auto"/>
            </w:tcBorders>
            <w:shd w:val="clear" w:color="auto" w:fill="auto"/>
            <w:vAlign w:val="center"/>
            <w:hideMark/>
          </w:tcPr>
          <w:p w14:paraId="387B5D1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r>
      <w:tr w:rsidR="002074F1" w:rsidRPr="00780155" w14:paraId="554856AD"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09FDAAB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638B769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7852451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Техническое перевооружение КНБ бойлерной №6 Ярославской ТЭЦ-3 (инв. №111000191)</w:t>
            </w:r>
          </w:p>
        </w:tc>
        <w:tc>
          <w:tcPr>
            <w:tcW w:w="763" w:type="pct"/>
            <w:tcBorders>
              <w:top w:val="nil"/>
              <w:left w:val="nil"/>
              <w:bottom w:val="single" w:sz="4" w:space="0" w:color="auto"/>
              <w:right w:val="single" w:sz="4" w:space="0" w:color="auto"/>
            </w:tcBorders>
            <w:shd w:val="clear" w:color="auto" w:fill="auto"/>
            <w:vAlign w:val="center"/>
            <w:hideMark/>
          </w:tcPr>
          <w:p w14:paraId="07317E5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2024</w:t>
            </w:r>
          </w:p>
        </w:tc>
        <w:tc>
          <w:tcPr>
            <w:tcW w:w="847" w:type="pct"/>
            <w:tcBorders>
              <w:top w:val="nil"/>
              <w:left w:val="nil"/>
              <w:bottom w:val="single" w:sz="4" w:space="0" w:color="auto"/>
              <w:right w:val="single" w:sz="4" w:space="0" w:color="auto"/>
            </w:tcBorders>
            <w:shd w:val="clear" w:color="auto" w:fill="auto"/>
            <w:vAlign w:val="center"/>
            <w:hideMark/>
          </w:tcPr>
          <w:p w14:paraId="10C79FC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2024</w:t>
            </w:r>
          </w:p>
        </w:tc>
      </w:tr>
      <w:tr w:rsidR="002074F1" w:rsidRPr="00780155" w14:paraId="6A8F006E"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5332011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4060ABD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57AC504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турбины паровой с генератором 3-х фазного тока-5 (инв. №111000186) с заменой трубной системы ПНД №3 Ярославской ТЭЦ-3</w:t>
            </w:r>
          </w:p>
        </w:tc>
        <w:tc>
          <w:tcPr>
            <w:tcW w:w="763" w:type="pct"/>
            <w:tcBorders>
              <w:top w:val="nil"/>
              <w:left w:val="nil"/>
              <w:bottom w:val="single" w:sz="4" w:space="0" w:color="auto"/>
              <w:right w:val="single" w:sz="4" w:space="0" w:color="auto"/>
            </w:tcBorders>
            <w:shd w:val="clear" w:color="auto" w:fill="auto"/>
            <w:vAlign w:val="center"/>
            <w:hideMark/>
          </w:tcPr>
          <w:p w14:paraId="0891C94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2024</w:t>
            </w:r>
          </w:p>
        </w:tc>
        <w:tc>
          <w:tcPr>
            <w:tcW w:w="847" w:type="pct"/>
            <w:tcBorders>
              <w:top w:val="nil"/>
              <w:left w:val="nil"/>
              <w:bottom w:val="single" w:sz="4" w:space="0" w:color="auto"/>
              <w:right w:val="single" w:sz="4" w:space="0" w:color="auto"/>
            </w:tcBorders>
            <w:shd w:val="clear" w:color="auto" w:fill="auto"/>
            <w:vAlign w:val="center"/>
            <w:hideMark/>
          </w:tcPr>
          <w:p w14:paraId="5BE490A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r>
      <w:tr w:rsidR="002074F1" w:rsidRPr="00780155" w14:paraId="14985190"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0B10760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118C738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543920D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Техническое перевооружение котлоагрегата ТГМ-84 ст. № 2 (инв. № 111000174) Ярославской ТЭЦ-3 с заменой горячего и холодного слоя набивки РВП-2А, РВП-2Б.</w:t>
            </w:r>
          </w:p>
        </w:tc>
        <w:tc>
          <w:tcPr>
            <w:tcW w:w="763" w:type="pct"/>
            <w:tcBorders>
              <w:top w:val="nil"/>
              <w:left w:val="nil"/>
              <w:bottom w:val="single" w:sz="4" w:space="0" w:color="auto"/>
              <w:right w:val="single" w:sz="4" w:space="0" w:color="auto"/>
            </w:tcBorders>
            <w:shd w:val="clear" w:color="auto" w:fill="auto"/>
            <w:vAlign w:val="center"/>
            <w:hideMark/>
          </w:tcPr>
          <w:p w14:paraId="2EACC7C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847" w:type="pct"/>
            <w:tcBorders>
              <w:top w:val="nil"/>
              <w:left w:val="nil"/>
              <w:bottom w:val="single" w:sz="4" w:space="0" w:color="auto"/>
              <w:right w:val="single" w:sz="4" w:space="0" w:color="auto"/>
            </w:tcBorders>
            <w:shd w:val="clear" w:color="auto" w:fill="auto"/>
            <w:vAlign w:val="center"/>
            <w:hideMark/>
          </w:tcPr>
          <w:p w14:paraId="357996B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r>
      <w:tr w:rsidR="002074F1" w:rsidRPr="00780155" w14:paraId="1C8CB768"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327DBBA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1C95EF2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3F04AF6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тепловой изоляции участков тепловых сетей</w:t>
            </w:r>
          </w:p>
        </w:tc>
        <w:tc>
          <w:tcPr>
            <w:tcW w:w="763" w:type="pct"/>
            <w:tcBorders>
              <w:top w:val="nil"/>
              <w:left w:val="nil"/>
              <w:bottom w:val="single" w:sz="4" w:space="0" w:color="auto"/>
              <w:right w:val="single" w:sz="4" w:space="0" w:color="auto"/>
            </w:tcBorders>
            <w:shd w:val="clear" w:color="auto" w:fill="auto"/>
            <w:vAlign w:val="center"/>
            <w:hideMark/>
          </w:tcPr>
          <w:p w14:paraId="31CA663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2020</w:t>
            </w:r>
          </w:p>
        </w:tc>
        <w:tc>
          <w:tcPr>
            <w:tcW w:w="847" w:type="pct"/>
            <w:tcBorders>
              <w:top w:val="nil"/>
              <w:left w:val="nil"/>
              <w:bottom w:val="single" w:sz="4" w:space="0" w:color="auto"/>
              <w:right w:val="single" w:sz="4" w:space="0" w:color="auto"/>
            </w:tcBorders>
            <w:shd w:val="clear" w:color="auto" w:fill="auto"/>
            <w:vAlign w:val="center"/>
            <w:hideMark/>
          </w:tcPr>
          <w:p w14:paraId="3CBF938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584B0408"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5D64DE2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01AC7CE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51407CDD"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Создание интеграционной платформы</w:t>
            </w:r>
          </w:p>
        </w:tc>
        <w:tc>
          <w:tcPr>
            <w:tcW w:w="763" w:type="pct"/>
            <w:tcBorders>
              <w:top w:val="nil"/>
              <w:left w:val="nil"/>
              <w:bottom w:val="single" w:sz="4" w:space="0" w:color="auto"/>
              <w:right w:val="single" w:sz="4" w:space="0" w:color="auto"/>
            </w:tcBorders>
            <w:shd w:val="clear" w:color="auto" w:fill="auto"/>
            <w:vAlign w:val="center"/>
            <w:hideMark/>
          </w:tcPr>
          <w:p w14:paraId="3203070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847" w:type="pct"/>
            <w:tcBorders>
              <w:top w:val="nil"/>
              <w:left w:val="nil"/>
              <w:bottom w:val="single" w:sz="4" w:space="0" w:color="auto"/>
              <w:right w:val="single" w:sz="4" w:space="0" w:color="auto"/>
            </w:tcBorders>
            <w:shd w:val="clear" w:color="auto" w:fill="auto"/>
            <w:vAlign w:val="center"/>
            <w:hideMark/>
          </w:tcPr>
          <w:p w14:paraId="3932434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r>
      <w:tr w:rsidR="002074F1" w:rsidRPr="00780155" w14:paraId="767EBE0E"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50E6849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36788A7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4964BE43"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ограждения территории Ярославской ТЭЦ-3(инв. 102000057) с установкой противоперелазного устройства</w:t>
            </w:r>
          </w:p>
        </w:tc>
        <w:tc>
          <w:tcPr>
            <w:tcW w:w="763" w:type="pct"/>
            <w:tcBorders>
              <w:top w:val="nil"/>
              <w:left w:val="nil"/>
              <w:bottom w:val="single" w:sz="4" w:space="0" w:color="auto"/>
              <w:right w:val="single" w:sz="4" w:space="0" w:color="auto"/>
            </w:tcBorders>
            <w:shd w:val="clear" w:color="auto" w:fill="auto"/>
            <w:vAlign w:val="center"/>
            <w:hideMark/>
          </w:tcPr>
          <w:p w14:paraId="38E3F1A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847" w:type="pct"/>
            <w:tcBorders>
              <w:top w:val="nil"/>
              <w:left w:val="nil"/>
              <w:bottom w:val="single" w:sz="4" w:space="0" w:color="auto"/>
              <w:right w:val="single" w:sz="4" w:space="0" w:color="auto"/>
            </w:tcBorders>
            <w:shd w:val="clear" w:color="auto" w:fill="auto"/>
            <w:vAlign w:val="center"/>
            <w:hideMark/>
          </w:tcPr>
          <w:p w14:paraId="1BBB2B7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068BEF58"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774E12C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0933212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098BAC50"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Приобретение нематериальных активов Ярославль</w:t>
            </w:r>
          </w:p>
        </w:tc>
        <w:tc>
          <w:tcPr>
            <w:tcW w:w="763" w:type="pct"/>
            <w:tcBorders>
              <w:top w:val="nil"/>
              <w:left w:val="nil"/>
              <w:bottom w:val="single" w:sz="4" w:space="0" w:color="auto"/>
              <w:right w:val="single" w:sz="4" w:space="0" w:color="auto"/>
            </w:tcBorders>
            <w:shd w:val="clear" w:color="auto" w:fill="auto"/>
            <w:vAlign w:val="center"/>
            <w:hideMark/>
          </w:tcPr>
          <w:p w14:paraId="4E5E360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847" w:type="pct"/>
            <w:tcBorders>
              <w:top w:val="nil"/>
              <w:left w:val="nil"/>
              <w:bottom w:val="single" w:sz="4" w:space="0" w:color="auto"/>
              <w:right w:val="single" w:sz="4" w:space="0" w:color="auto"/>
            </w:tcBorders>
            <w:shd w:val="clear" w:color="auto" w:fill="auto"/>
            <w:vAlign w:val="center"/>
            <w:hideMark/>
          </w:tcPr>
          <w:p w14:paraId="0F4C8B6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2074F1" w:rsidRPr="00780155" w14:paraId="74E93789"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4169B40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0F2D093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14:paraId="4DC7B9E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Приобретение оборудования, не требующего монтажа по безопасности</w:t>
            </w:r>
          </w:p>
        </w:tc>
        <w:tc>
          <w:tcPr>
            <w:tcW w:w="763" w:type="pct"/>
            <w:tcBorders>
              <w:top w:val="nil"/>
              <w:left w:val="nil"/>
              <w:bottom w:val="single" w:sz="4" w:space="0" w:color="auto"/>
              <w:right w:val="single" w:sz="4" w:space="0" w:color="auto"/>
            </w:tcBorders>
            <w:shd w:val="clear" w:color="auto" w:fill="auto"/>
            <w:noWrap/>
            <w:vAlign w:val="center"/>
            <w:hideMark/>
          </w:tcPr>
          <w:p w14:paraId="0232D55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2023</w:t>
            </w:r>
          </w:p>
        </w:tc>
        <w:tc>
          <w:tcPr>
            <w:tcW w:w="847" w:type="pct"/>
            <w:tcBorders>
              <w:top w:val="nil"/>
              <w:left w:val="nil"/>
              <w:bottom w:val="single" w:sz="4" w:space="0" w:color="auto"/>
              <w:right w:val="single" w:sz="4" w:space="0" w:color="auto"/>
            </w:tcBorders>
            <w:shd w:val="clear" w:color="auto" w:fill="auto"/>
            <w:noWrap/>
            <w:vAlign w:val="center"/>
            <w:hideMark/>
          </w:tcPr>
          <w:p w14:paraId="732F33F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bl>
    <w:p w14:paraId="4BC88D03" w14:textId="77777777" w:rsidR="00406EE7" w:rsidRPr="00780155" w:rsidRDefault="00406EE7" w:rsidP="00406EE7">
      <w:pPr>
        <w:rPr>
          <w:rFonts w:cs="Times New Roman"/>
        </w:rPr>
      </w:pPr>
    </w:p>
    <w:p w14:paraId="02533A4E" w14:textId="11198696" w:rsidR="002074F1" w:rsidRPr="00780155" w:rsidRDefault="002074F1" w:rsidP="002074F1">
      <w:pPr>
        <w:rPr>
          <w:rFonts w:cs="Times New Roman"/>
        </w:rPr>
      </w:pPr>
      <w:bookmarkStart w:id="61" w:name="_Toc202526909"/>
      <w:bookmarkStart w:id="62" w:name="_Toc167216309"/>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4</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3</w:t>
      </w:r>
      <w:r w:rsidRPr="00780155">
        <w:rPr>
          <w:rFonts w:cs="Times New Roman"/>
        </w:rPr>
        <w:fldChar w:fldCharType="end"/>
      </w:r>
      <w:r w:rsidRPr="00780155">
        <w:rPr>
          <w:rFonts w:cs="Times New Roman"/>
        </w:rPr>
        <w:t xml:space="preserve"> Мероприятия строительства и реконструкции источника тепловой энергии ООО «УПТК «ТПС»</w:t>
      </w:r>
      <w:bookmarkEnd w:id="61"/>
    </w:p>
    <w:tbl>
      <w:tblPr>
        <w:tblW w:w="5000" w:type="pct"/>
        <w:tblCellMar>
          <w:left w:w="28" w:type="dxa"/>
          <w:right w:w="28" w:type="dxa"/>
        </w:tblCellMar>
        <w:tblLook w:val="04A0" w:firstRow="1" w:lastRow="0" w:firstColumn="1" w:lastColumn="0" w:noHBand="0" w:noVBand="1"/>
      </w:tblPr>
      <w:tblGrid>
        <w:gridCol w:w="577"/>
        <w:gridCol w:w="2720"/>
        <w:gridCol w:w="3941"/>
        <w:gridCol w:w="1264"/>
        <w:gridCol w:w="1409"/>
      </w:tblGrid>
      <w:tr w:rsidR="002074F1" w:rsidRPr="00780155" w14:paraId="5B7A554D" w14:textId="77777777" w:rsidTr="002167F2">
        <w:trPr>
          <w:trHeight w:val="20"/>
          <w:tblHeader/>
        </w:trPr>
        <w:tc>
          <w:tcPr>
            <w:tcW w:w="422" w:type="pct"/>
            <w:tcBorders>
              <w:top w:val="single" w:sz="4" w:space="0" w:color="auto"/>
              <w:left w:val="single" w:sz="4" w:space="0" w:color="auto"/>
              <w:bottom w:val="single" w:sz="4" w:space="0" w:color="auto"/>
              <w:right w:val="single" w:sz="4" w:space="0" w:color="auto"/>
            </w:tcBorders>
            <w:vAlign w:val="center"/>
          </w:tcPr>
          <w:p w14:paraId="671D448A"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п/п</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B5EF6"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источника</w:t>
            </w:r>
          </w:p>
        </w:tc>
        <w:tc>
          <w:tcPr>
            <w:tcW w:w="2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6F4BC"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мероприятия</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77A351"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начала реализации мероприятия</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13E28"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окончания реализации мероприятия</w:t>
            </w:r>
          </w:p>
        </w:tc>
      </w:tr>
      <w:tr w:rsidR="002074F1" w:rsidRPr="00780155" w14:paraId="15FF9CD6"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7F2763D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252DBBB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2119" w:type="pct"/>
            <w:tcBorders>
              <w:top w:val="nil"/>
              <w:left w:val="nil"/>
              <w:bottom w:val="single" w:sz="4" w:space="0" w:color="auto"/>
              <w:right w:val="single" w:sz="4" w:space="0" w:color="auto"/>
            </w:tcBorders>
            <w:shd w:val="clear" w:color="auto" w:fill="auto"/>
            <w:vAlign w:val="center"/>
            <w:hideMark/>
          </w:tcPr>
          <w:p w14:paraId="668662E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cs="Times New Roman"/>
                <w:sz w:val="20"/>
                <w:szCs w:val="20"/>
              </w:rPr>
              <w:t xml:space="preserve">Реконструкция поверхности нагрева водогрейного котла </w:t>
            </w:r>
            <w:r w:rsidRPr="00780155">
              <w:rPr>
                <w:rFonts w:cs="Times New Roman"/>
                <w:sz w:val="20"/>
                <w:szCs w:val="20"/>
              </w:rPr>
              <w:br/>
              <w:t>КВГМ-20-150 ст.№3</w:t>
            </w:r>
          </w:p>
        </w:tc>
        <w:tc>
          <w:tcPr>
            <w:tcW w:w="763" w:type="pct"/>
            <w:tcBorders>
              <w:top w:val="nil"/>
              <w:left w:val="nil"/>
              <w:bottom w:val="single" w:sz="4" w:space="0" w:color="auto"/>
              <w:right w:val="single" w:sz="4" w:space="0" w:color="auto"/>
            </w:tcBorders>
            <w:shd w:val="clear" w:color="auto" w:fill="auto"/>
            <w:vAlign w:val="center"/>
            <w:hideMark/>
          </w:tcPr>
          <w:p w14:paraId="4C8DC79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847" w:type="pct"/>
            <w:tcBorders>
              <w:top w:val="nil"/>
              <w:left w:val="nil"/>
              <w:bottom w:val="single" w:sz="4" w:space="0" w:color="auto"/>
              <w:right w:val="single" w:sz="4" w:space="0" w:color="auto"/>
            </w:tcBorders>
            <w:shd w:val="clear" w:color="auto" w:fill="auto"/>
            <w:vAlign w:val="center"/>
            <w:hideMark/>
          </w:tcPr>
          <w:p w14:paraId="762F774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r w:rsidR="002074F1" w:rsidRPr="00780155" w14:paraId="40595333"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0A30808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01BEA8A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2119" w:type="pct"/>
            <w:tcBorders>
              <w:top w:val="nil"/>
              <w:left w:val="nil"/>
              <w:bottom w:val="single" w:sz="4" w:space="0" w:color="auto"/>
              <w:right w:val="single" w:sz="4" w:space="0" w:color="auto"/>
            </w:tcBorders>
            <w:shd w:val="clear" w:color="auto" w:fill="auto"/>
            <w:vAlign w:val="center"/>
            <w:hideMark/>
          </w:tcPr>
          <w:p w14:paraId="0A582B8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cs="Times New Roman"/>
                <w:sz w:val="20"/>
                <w:szCs w:val="20"/>
              </w:rPr>
              <w:t>Реконструкция автоматической системы контроля загазованности котельной</w:t>
            </w:r>
          </w:p>
        </w:tc>
        <w:tc>
          <w:tcPr>
            <w:tcW w:w="763" w:type="pct"/>
            <w:tcBorders>
              <w:top w:val="nil"/>
              <w:left w:val="nil"/>
              <w:bottom w:val="single" w:sz="4" w:space="0" w:color="auto"/>
              <w:right w:val="single" w:sz="4" w:space="0" w:color="auto"/>
            </w:tcBorders>
            <w:shd w:val="clear" w:color="auto" w:fill="auto"/>
            <w:vAlign w:val="center"/>
            <w:hideMark/>
          </w:tcPr>
          <w:p w14:paraId="738B1B0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847" w:type="pct"/>
            <w:tcBorders>
              <w:top w:val="nil"/>
              <w:left w:val="nil"/>
              <w:bottom w:val="single" w:sz="4" w:space="0" w:color="auto"/>
              <w:right w:val="single" w:sz="4" w:space="0" w:color="auto"/>
            </w:tcBorders>
            <w:shd w:val="clear" w:color="auto" w:fill="auto"/>
            <w:vAlign w:val="center"/>
            <w:hideMark/>
          </w:tcPr>
          <w:p w14:paraId="3A99FBB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r w:rsidR="002074F1" w:rsidRPr="00780155" w14:paraId="25BDA711"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3DD9913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5EA49B9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2119" w:type="pct"/>
            <w:tcBorders>
              <w:top w:val="nil"/>
              <w:left w:val="nil"/>
              <w:bottom w:val="single" w:sz="4" w:space="0" w:color="auto"/>
              <w:right w:val="single" w:sz="4" w:space="0" w:color="auto"/>
            </w:tcBorders>
            <w:shd w:val="clear" w:color="auto" w:fill="auto"/>
            <w:vAlign w:val="center"/>
            <w:hideMark/>
          </w:tcPr>
          <w:p w14:paraId="6BF2851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cs="Times New Roman"/>
                <w:sz w:val="20"/>
                <w:szCs w:val="20"/>
              </w:rPr>
              <w:t>Реконструкция здания котельной и склада реагентов</w:t>
            </w:r>
          </w:p>
        </w:tc>
        <w:tc>
          <w:tcPr>
            <w:tcW w:w="763" w:type="pct"/>
            <w:tcBorders>
              <w:top w:val="nil"/>
              <w:left w:val="nil"/>
              <w:bottom w:val="single" w:sz="4" w:space="0" w:color="auto"/>
              <w:right w:val="single" w:sz="4" w:space="0" w:color="auto"/>
            </w:tcBorders>
            <w:shd w:val="clear" w:color="auto" w:fill="auto"/>
            <w:vAlign w:val="center"/>
            <w:hideMark/>
          </w:tcPr>
          <w:p w14:paraId="51E89FE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847" w:type="pct"/>
            <w:tcBorders>
              <w:top w:val="nil"/>
              <w:left w:val="nil"/>
              <w:bottom w:val="single" w:sz="4" w:space="0" w:color="auto"/>
              <w:right w:val="single" w:sz="4" w:space="0" w:color="auto"/>
            </w:tcBorders>
            <w:shd w:val="clear" w:color="auto" w:fill="auto"/>
            <w:noWrap/>
            <w:vAlign w:val="center"/>
            <w:hideMark/>
          </w:tcPr>
          <w:p w14:paraId="644AD44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r w:rsidR="002074F1" w:rsidRPr="00780155" w14:paraId="10C03869" w14:textId="77777777" w:rsidTr="002167F2">
        <w:trPr>
          <w:trHeight w:val="20"/>
        </w:trPr>
        <w:tc>
          <w:tcPr>
            <w:tcW w:w="422" w:type="pct"/>
            <w:tcBorders>
              <w:top w:val="nil"/>
              <w:left w:val="single" w:sz="4" w:space="0" w:color="auto"/>
              <w:bottom w:val="single" w:sz="4" w:space="0" w:color="auto"/>
              <w:right w:val="single" w:sz="4" w:space="0" w:color="auto"/>
            </w:tcBorders>
            <w:vAlign w:val="center"/>
          </w:tcPr>
          <w:p w14:paraId="77BF0EC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14:paraId="77A65C0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2119" w:type="pct"/>
            <w:tcBorders>
              <w:top w:val="nil"/>
              <w:left w:val="nil"/>
              <w:bottom w:val="single" w:sz="4" w:space="0" w:color="auto"/>
              <w:right w:val="single" w:sz="4" w:space="0" w:color="auto"/>
            </w:tcBorders>
            <w:shd w:val="clear" w:color="auto" w:fill="auto"/>
            <w:vAlign w:val="center"/>
            <w:hideMark/>
          </w:tcPr>
          <w:p w14:paraId="4424744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cs="Times New Roman"/>
                <w:sz w:val="20"/>
                <w:szCs w:val="20"/>
              </w:rPr>
              <w:t>Реконструкция насосного агрегата СН-2 сети теплоснабжения</w:t>
            </w:r>
          </w:p>
        </w:tc>
        <w:tc>
          <w:tcPr>
            <w:tcW w:w="763" w:type="pct"/>
            <w:tcBorders>
              <w:top w:val="nil"/>
              <w:left w:val="nil"/>
              <w:bottom w:val="single" w:sz="4" w:space="0" w:color="auto"/>
              <w:right w:val="single" w:sz="4" w:space="0" w:color="auto"/>
            </w:tcBorders>
            <w:shd w:val="clear" w:color="auto" w:fill="auto"/>
            <w:noWrap/>
            <w:vAlign w:val="center"/>
            <w:hideMark/>
          </w:tcPr>
          <w:p w14:paraId="458E4AA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847" w:type="pct"/>
            <w:tcBorders>
              <w:top w:val="nil"/>
              <w:left w:val="nil"/>
              <w:bottom w:val="single" w:sz="4" w:space="0" w:color="auto"/>
              <w:right w:val="single" w:sz="4" w:space="0" w:color="auto"/>
            </w:tcBorders>
            <w:shd w:val="clear" w:color="auto" w:fill="auto"/>
            <w:noWrap/>
            <w:vAlign w:val="center"/>
            <w:hideMark/>
          </w:tcPr>
          <w:p w14:paraId="7ED371C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bl>
    <w:p w14:paraId="12C0ADA2" w14:textId="77777777" w:rsidR="002074F1" w:rsidRPr="00780155" w:rsidRDefault="002074F1" w:rsidP="00406EE7">
      <w:pPr>
        <w:rPr>
          <w:rFonts w:cs="Times New Roman"/>
        </w:rPr>
      </w:pPr>
    </w:p>
    <w:p w14:paraId="023D3CD4" w14:textId="77777777" w:rsidR="002074F1" w:rsidRPr="00780155" w:rsidRDefault="002074F1" w:rsidP="00406EE7">
      <w:pPr>
        <w:rPr>
          <w:rFonts w:cs="Times New Roman"/>
        </w:rPr>
      </w:pPr>
    </w:p>
    <w:p w14:paraId="67D681F5" w14:textId="3391FB4D" w:rsidR="00406EE7" w:rsidRPr="00780155" w:rsidRDefault="00406EE7" w:rsidP="00406EE7">
      <w:pPr>
        <w:rPr>
          <w:rFonts w:cs="Times New Roman"/>
        </w:rPr>
      </w:pPr>
      <w:bookmarkStart w:id="63" w:name="_Toc202526910"/>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4</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4</w:t>
      </w:r>
      <w:r w:rsidRPr="00780155">
        <w:rPr>
          <w:rFonts w:cs="Times New Roman"/>
        </w:rPr>
        <w:fldChar w:fldCharType="end"/>
      </w:r>
      <w:r w:rsidRPr="00780155">
        <w:rPr>
          <w:rFonts w:cs="Times New Roman"/>
        </w:rPr>
        <w:t xml:space="preserve"> Мероприятия по строительству тепловых сетей для присоединения перспективных потребителей</w:t>
      </w:r>
      <w:bookmarkEnd w:id="62"/>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5"/>
        <w:gridCol w:w="1606"/>
        <w:gridCol w:w="2819"/>
        <w:gridCol w:w="2153"/>
        <w:gridCol w:w="1064"/>
        <w:gridCol w:w="1304"/>
      </w:tblGrid>
      <w:tr w:rsidR="002074F1" w:rsidRPr="00780155" w14:paraId="358FF0AB" w14:textId="77777777" w:rsidTr="002167F2">
        <w:trPr>
          <w:trHeight w:val="458"/>
          <w:tblHeader/>
        </w:trPr>
        <w:tc>
          <w:tcPr>
            <w:tcW w:w="487" w:type="pct"/>
            <w:vMerge w:val="restart"/>
            <w:shd w:val="clear" w:color="auto" w:fill="auto"/>
            <w:vAlign w:val="center"/>
            <w:hideMark/>
          </w:tcPr>
          <w:p w14:paraId="08A5933F" w14:textId="77777777" w:rsidR="002074F1" w:rsidRPr="00780155" w:rsidRDefault="002074F1"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п/п</w:t>
            </w:r>
          </w:p>
        </w:tc>
        <w:tc>
          <w:tcPr>
            <w:tcW w:w="810" w:type="pct"/>
            <w:vMerge w:val="restart"/>
            <w:shd w:val="clear" w:color="auto" w:fill="auto"/>
            <w:vAlign w:val="center"/>
            <w:hideMark/>
          </w:tcPr>
          <w:p w14:paraId="530E7C87" w14:textId="77777777" w:rsidR="002074F1" w:rsidRPr="00780155" w:rsidRDefault="002074F1"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Источник</w:t>
            </w:r>
          </w:p>
        </w:tc>
        <w:tc>
          <w:tcPr>
            <w:tcW w:w="1422" w:type="pct"/>
            <w:vMerge w:val="restart"/>
            <w:shd w:val="clear" w:color="auto" w:fill="auto"/>
            <w:vAlign w:val="center"/>
            <w:hideMark/>
          </w:tcPr>
          <w:p w14:paraId="6DCC1A10" w14:textId="77777777" w:rsidR="002074F1" w:rsidRPr="00780155" w:rsidRDefault="002074F1"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xml:space="preserve">Описание мероприятия </w:t>
            </w:r>
          </w:p>
        </w:tc>
        <w:tc>
          <w:tcPr>
            <w:tcW w:w="1086" w:type="pct"/>
            <w:vMerge w:val="restart"/>
            <w:shd w:val="clear" w:color="auto" w:fill="auto"/>
            <w:vAlign w:val="center"/>
            <w:hideMark/>
          </w:tcPr>
          <w:p w14:paraId="4A10BB8B" w14:textId="77777777" w:rsidR="002074F1" w:rsidRPr="00780155" w:rsidRDefault="002074F1"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Характеристика объекта</w:t>
            </w:r>
          </w:p>
        </w:tc>
        <w:tc>
          <w:tcPr>
            <w:tcW w:w="537" w:type="pct"/>
            <w:vMerge w:val="restart"/>
            <w:shd w:val="clear" w:color="auto" w:fill="auto"/>
            <w:vAlign w:val="center"/>
            <w:hideMark/>
          </w:tcPr>
          <w:p w14:paraId="7EF79457" w14:textId="77777777" w:rsidR="002074F1" w:rsidRPr="00780155" w:rsidRDefault="002074F1"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Срок реализации</w:t>
            </w:r>
          </w:p>
        </w:tc>
        <w:tc>
          <w:tcPr>
            <w:tcW w:w="658" w:type="pct"/>
            <w:vMerge w:val="restart"/>
            <w:shd w:val="clear" w:color="auto" w:fill="auto"/>
            <w:vAlign w:val="center"/>
            <w:hideMark/>
          </w:tcPr>
          <w:p w14:paraId="7B02CD6E" w14:textId="77777777" w:rsidR="002074F1" w:rsidRPr="00780155" w:rsidRDefault="002074F1"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Организация</w:t>
            </w:r>
          </w:p>
        </w:tc>
      </w:tr>
      <w:tr w:rsidR="002074F1" w:rsidRPr="00780155" w14:paraId="6B11275B" w14:textId="77777777" w:rsidTr="002167F2">
        <w:trPr>
          <w:trHeight w:val="458"/>
          <w:tblHeader/>
        </w:trPr>
        <w:tc>
          <w:tcPr>
            <w:tcW w:w="487" w:type="pct"/>
            <w:vMerge/>
            <w:vAlign w:val="center"/>
            <w:hideMark/>
          </w:tcPr>
          <w:p w14:paraId="6E10A5C3"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c>
          <w:tcPr>
            <w:tcW w:w="810" w:type="pct"/>
            <w:vMerge/>
            <w:vAlign w:val="center"/>
            <w:hideMark/>
          </w:tcPr>
          <w:p w14:paraId="0FB41B49"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c>
          <w:tcPr>
            <w:tcW w:w="1422" w:type="pct"/>
            <w:vMerge/>
            <w:vAlign w:val="center"/>
            <w:hideMark/>
          </w:tcPr>
          <w:p w14:paraId="0B87734C"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c>
          <w:tcPr>
            <w:tcW w:w="1086" w:type="pct"/>
            <w:vMerge/>
            <w:vAlign w:val="center"/>
            <w:hideMark/>
          </w:tcPr>
          <w:p w14:paraId="665EF1CA"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c>
          <w:tcPr>
            <w:tcW w:w="537" w:type="pct"/>
            <w:vMerge/>
            <w:vAlign w:val="center"/>
            <w:hideMark/>
          </w:tcPr>
          <w:p w14:paraId="636EC1A6"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c>
          <w:tcPr>
            <w:tcW w:w="658" w:type="pct"/>
            <w:vMerge/>
            <w:vAlign w:val="center"/>
            <w:hideMark/>
          </w:tcPr>
          <w:p w14:paraId="2B07F365"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r>
      <w:tr w:rsidR="002074F1" w:rsidRPr="00780155" w14:paraId="53F83A4A" w14:textId="77777777" w:rsidTr="002167F2">
        <w:trPr>
          <w:trHeight w:val="458"/>
          <w:tblHeader/>
        </w:trPr>
        <w:tc>
          <w:tcPr>
            <w:tcW w:w="487" w:type="pct"/>
            <w:vMerge/>
            <w:vAlign w:val="center"/>
            <w:hideMark/>
          </w:tcPr>
          <w:p w14:paraId="0C1FBAB5"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c>
          <w:tcPr>
            <w:tcW w:w="810" w:type="pct"/>
            <w:vMerge/>
            <w:vAlign w:val="center"/>
            <w:hideMark/>
          </w:tcPr>
          <w:p w14:paraId="384A73EB"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c>
          <w:tcPr>
            <w:tcW w:w="1422" w:type="pct"/>
            <w:vMerge/>
            <w:vAlign w:val="center"/>
            <w:hideMark/>
          </w:tcPr>
          <w:p w14:paraId="1B4DC0C3"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c>
          <w:tcPr>
            <w:tcW w:w="1086" w:type="pct"/>
            <w:vMerge/>
            <w:vAlign w:val="center"/>
            <w:hideMark/>
          </w:tcPr>
          <w:p w14:paraId="10E8A9C5"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c>
          <w:tcPr>
            <w:tcW w:w="537" w:type="pct"/>
            <w:vMerge/>
            <w:vAlign w:val="center"/>
            <w:hideMark/>
          </w:tcPr>
          <w:p w14:paraId="48C5B57F"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c>
          <w:tcPr>
            <w:tcW w:w="658" w:type="pct"/>
            <w:vMerge/>
            <w:vAlign w:val="center"/>
            <w:hideMark/>
          </w:tcPr>
          <w:p w14:paraId="63D09530" w14:textId="77777777" w:rsidR="002074F1" w:rsidRPr="00780155" w:rsidRDefault="002074F1" w:rsidP="002167F2">
            <w:pPr>
              <w:spacing w:line="240" w:lineRule="auto"/>
              <w:ind w:firstLine="0"/>
              <w:jc w:val="center"/>
              <w:rPr>
                <w:rFonts w:eastAsia="Times New Roman" w:cs="Times New Roman"/>
                <w:b/>
                <w:bCs/>
                <w:sz w:val="16"/>
                <w:szCs w:val="16"/>
                <w:lang w:eastAsia="ru-RU"/>
              </w:rPr>
            </w:pPr>
          </w:p>
        </w:tc>
      </w:tr>
      <w:tr w:rsidR="002074F1" w:rsidRPr="00780155" w14:paraId="75C8152C" w14:textId="77777777" w:rsidTr="002167F2">
        <w:trPr>
          <w:trHeight w:val="20"/>
        </w:trPr>
        <w:tc>
          <w:tcPr>
            <w:tcW w:w="5000" w:type="pct"/>
            <w:gridSpan w:val="6"/>
            <w:shd w:val="clear" w:color="auto" w:fill="auto"/>
            <w:vAlign w:val="center"/>
            <w:hideMark/>
          </w:tcPr>
          <w:p w14:paraId="74E0F947" w14:textId="77777777" w:rsidR="002074F1" w:rsidRPr="00780155" w:rsidRDefault="002074F1" w:rsidP="002167F2">
            <w:pPr>
              <w:spacing w:line="240" w:lineRule="auto"/>
              <w:ind w:firstLine="0"/>
              <w:jc w:val="left"/>
              <w:rPr>
                <w:rFonts w:eastAsia="Times New Roman" w:cs="Times New Roman"/>
                <w:sz w:val="16"/>
                <w:szCs w:val="16"/>
                <w:lang w:eastAsia="ru-RU"/>
              </w:rPr>
            </w:pPr>
            <w:r w:rsidRPr="00780155">
              <w:rPr>
                <w:rFonts w:eastAsia="Times New Roman" w:cs="Times New Roman"/>
                <w:b/>
                <w:bCs/>
                <w:sz w:val="20"/>
                <w:szCs w:val="20"/>
                <w:lang w:eastAsia="ru-RU"/>
              </w:rPr>
              <w:t>Жилые здания</w:t>
            </w:r>
          </w:p>
        </w:tc>
      </w:tr>
      <w:tr w:rsidR="002074F1" w:rsidRPr="00780155" w14:paraId="6DD7BB26" w14:textId="77777777" w:rsidTr="002167F2">
        <w:trPr>
          <w:trHeight w:val="20"/>
        </w:trPr>
        <w:tc>
          <w:tcPr>
            <w:tcW w:w="487" w:type="pct"/>
            <w:shd w:val="clear" w:color="auto" w:fill="auto"/>
            <w:vAlign w:val="center"/>
            <w:hideMark/>
          </w:tcPr>
          <w:p w14:paraId="17E126E8"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w:t>
            </w:r>
          </w:p>
        </w:tc>
        <w:tc>
          <w:tcPr>
            <w:tcW w:w="810" w:type="pct"/>
            <w:shd w:val="clear" w:color="auto" w:fill="auto"/>
            <w:vAlign w:val="center"/>
            <w:hideMark/>
          </w:tcPr>
          <w:p w14:paraId="339E57BE"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ООО «УПТК» ТПС</w:t>
            </w:r>
          </w:p>
        </w:tc>
        <w:tc>
          <w:tcPr>
            <w:tcW w:w="1422" w:type="pct"/>
            <w:shd w:val="clear" w:color="auto" w:fill="auto"/>
            <w:vAlign w:val="center"/>
            <w:hideMark/>
          </w:tcPr>
          <w:p w14:paraId="5C98D61C"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Строительство тепловых сетей для подключения перспективных потребителей (МКД п. Красный бор)</w:t>
            </w:r>
          </w:p>
        </w:tc>
        <w:tc>
          <w:tcPr>
            <w:tcW w:w="1086" w:type="pct"/>
            <w:shd w:val="clear" w:color="auto" w:fill="auto"/>
            <w:vAlign w:val="center"/>
            <w:hideMark/>
          </w:tcPr>
          <w:p w14:paraId="6E5AD1F3"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Многоэтажный многоквартирный жилой дом (стр.7) со встроенными нежилыми помещениями и инженерными коммуникациями. Суммарная тепловая нагрузка 1,2371 Гкал/ч (отопление и вентиляция - 0,8588 Гкал/ч, ГВС - 0,3783 Гкал/ч)</w:t>
            </w:r>
          </w:p>
        </w:tc>
        <w:tc>
          <w:tcPr>
            <w:tcW w:w="537" w:type="pct"/>
            <w:shd w:val="clear" w:color="auto" w:fill="auto"/>
            <w:vAlign w:val="center"/>
            <w:hideMark/>
          </w:tcPr>
          <w:p w14:paraId="2D35590E"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2025</w:t>
            </w:r>
          </w:p>
        </w:tc>
        <w:tc>
          <w:tcPr>
            <w:tcW w:w="658" w:type="pct"/>
            <w:shd w:val="clear" w:color="auto" w:fill="auto"/>
            <w:vAlign w:val="center"/>
            <w:hideMark/>
          </w:tcPr>
          <w:p w14:paraId="72A638A3"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ООО "УПТК" ТПС</w:t>
            </w:r>
          </w:p>
        </w:tc>
      </w:tr>
      <w:tr w:rsidR="002074F1" w:rsidRPr="00780155" w14:paraId="3F2AA1AE" w14:textId="77777777" w:rsidTr="002167F2">
        <w:trPr>
          <w:trHeight w:val="20"/>
        </w:trPr>
        <w:tc>
          <w:tcPr>
            <w:tcW w:w="5000" w:type="pct"/>
            <w:gridSpan w:val="6"/>
            <w:shd w:val="clear" w:color="auto" w:fill="auto"/>
            <w:vAlign w:val="center"/>
          </w:tcPr>
          <w:p w14:paraId="08339D6A" w14:textId="77777777" w:rsidR="002074F1" w:rsidRPr="00780155" w:rsidRDefault="002074F1" w:rsidP="002167F2">
            <w:pPr>
              <w:spacing w:line="240" w:lineRule="auto"/>
              <w:ind w:firstLine="0"/>
              <w:jc w:val="left"/>
              <w:rPr>
                <w:rFonts w:eastAsia="Times New Roman" w:cs="Times New Roman"/>
                <w:sz w:val="16"/>
                <w:szCs w:val="16"/>
                <w:lang w:eastAsia="ru-RU"/>
              </w:rPr>
            </w:pPr>
            <w:r w:rsidRPr="00780155">
              <w:rPr>
                <w:rFonts w:eastAsia="Times New Roman" w:cs="Times New Roman"/>
                <w:b/>
                <w:bCs/>
                <w:sz w:val="20"/>
                <w:szCs w:val="20"/>
                <w:lang w:eastAsia="ru-RU"/>
              </w:rPr>
              <w:t>Общественные здания</w:t>
            </w:r>
          </w:p>
        </w:tc>
      </w:tr>
      <w:tr w:rsidR="002074F1" w:rsidRPr="00780155" w14:paraId="17B34D50" w14:textId="77777777" w:rsidTr="002167F2">
        <w:trPr>
          <w:trHeight w:val="20"/>
        </w:trPr>
        <w:tc>
          <w:tcPr>
            <w:tcW w:w="487" w:type="pct"/>
            <w:shd w:val="clear" w:color="auto" w:fill="auto"/>
            <w:noWrap/>
            <w:vAlign w:val="center"/>
            <w:hideMark/>
          </w:tcPr>
          <w:p w14:paraId="61897690"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lastRenderedPageBreak/>
              <w:t>ё1</w:t>
            </w:r>
          </w:p>
        </w:tc>
        <w:tc>
          <w:tcPr>
            <w:tcW w:w="810" w:type="pct"/>
            <w:shd w:val="clear" w:color="auto" w:fill="auto"/>
            <w:vAlign w:val="center"/>
            <w:hideMark/>
          </w:tcPr>
          <w:p w14:paraId="719650CB"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Ярословская ТЭЦ-3</w:t>
            </w:r>
          </w:p>
        </w:tc>
        <w:tc>
          <w:tcPr>
            <w:tcW w:w="1422" w:type="pct"/>
            <w:shd w:val="clear" w:color="auto" w:fill="auto"/>
            <w:vAlign w:val="center"/>
            <w:hideMark/>
          </w:tcPr>
          <w:p w14:paraId="2EA67DD3" w14:textId="77777777" w:rsidR="002074F1" w:rsidRPr="00780155" w:rsidRDefault="002074F1" w:rsidP="002167F2">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Строительство тепловых сетей для подключения перспективных потребителей (Школа 350 мест п. Ивняки)</w:t>
            </w:r>
          </w:p>
        </w:tc>
        <w:tc>
          <w:tcPr>
            <w:tcW w:w="1086" w:type="pct"/>
            <w:shd w:val="clear" w:color="auto" w:fill="auto"/>
            <w:vAlign w:val="center"/>
            <w:hideMark/>
          </w:tcPr>
          <w:p w14:paraId="4435C7B7"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Школа 350 мест - суммарная тепловая нагрузка 0,392 Гкал/ч (отопление и вентиляция - 0,338 Гкал/ч, ГВС - 0,054 Гкал/ч). Площадь здания 5434 м2.</w:t>
            </w:r>
          </w:p>
        </w:tc>
        <w:tc>
          <w:tcPr>
            <w:tcW w:w="537" w:type="pct"/>
            <w:shd w:val="clear" w:color="auto" w:fill="auto"/>
            <w:vAlign w:val="center"/>
            <w:hideMark/>
          </w:tcPr>
          <w:p w14:paraId="5E3B9CEF"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2028</w:t>
            </w:r>
          </w:p>
        </w:tc>
        <w:tc>
          <w:tcPr>
            <w:tcW w:w="658" w:type="pct"/>
            <w:shd w:val="clear" w:color="auto" w:fill="auto"/>
            <w:vAlign w:val="center"/>
            <w:hideMark/>
          </w:tcPr>
          <w:p w14:paraId="3000546B"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ПАО "ТГК-2"</w:t>
            </w:r>
          </w:p>
        </w:tc>
      </w:tr>
      <w:tr w:rsidR="002074F1" w:rsidRPr="00780155" w14:paraId="4397C767" w14:textId="77777777" w:rsidTr="002167F2">
        <w:trPr>
          <w:trHeight w:val="20"/>
        </w:trPr>
        <w:tc>
          <w:tcPr>
            <w:tcW w:w="487" w:type="pct"/>
            <w:shd w:val="clear" w:color="auto" w:fill="auto"/>
            <w:noWrap/>
            <w:vAlign w:val="center"/>
            <w:hideMark/>
          </w:tcPr>
          <w:p w14:paraId="54A9B1A1"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w:t>
            </w:r>
          </w:p>
        </w:tc>
        <w:tc>
          <w:tcPr>
            <w:tcW w:w="810" w:type="pct"/>
            <w:shd w:val="clear" w:color="auto" w:fill="auto"/>
            <w:vAlign w:val="center"/>
            <w:hideMark/>
          </w:tcPr>
          <w:p w14:paraId="0D1056D7"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Ярословская ТЭЦ-3</w:t>
            </w:r>
          </w:p>
        </w:tc>
        <w:tc>
          <w:tcPr>
            <w:tcW w:w="1422" w:type="pct"/>
            <w:shd w:val="clear" w:color="auto" w:fill="auto"/>
            <w:vAlign w:val="center"/>
            <w:hideMark/>
          </w:tcPr>
          <w:p w14:paraId="46E0386B" w14:textId="77777777" w:rsidR="002074F1" w:rsidRPr="00780155" w:rsidRDefault="002074F1" w:rsidP="002167F2">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Строительство тепловых сетей для подключения перспективных потребителей (Школа на 640 учащихся с совмещенным детским садом на 160 мест, с. Лучинское)</w:t>
            </w:r>
          </w:p>
        </w:tc>
        <w:tc>
          <w:tcPr>
            <w:tcW w:w="1086" w:type="pct"/>
            <w:shd w:val="clear" w:color="auto" w:fill="auto"/>
            <w:vAlign w:val="center"/>
            <w:hideMark/>
          </w:tcPr>
          <w:p w14:paraId="22E13132"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Площадь здания 10045 м2.</w:t>
            </w:r>
          </w:p>
        </w:tc>
        <w:tc>
          <w:tcPr>
            <w:tcW w:w="537" w:type="pct"/>
            <w:shd w:val="clear" w:color="auto" w:fill="auto"/>
            <w:vAlign w:val="center"/>
            <w:hideMark/>
          </w:tcPr>
          <w:p w14:paraId="34291A37"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2027</w:t>
            </w:r>
          </w:p>
        </w:tc>
        <w:tc>
          <w:tcPr>
            <w:tcW w:w="658" w:type="pct"/>
            <w:shd w:val="clear" w:color="auto" w:fill="auto"/>
            <w:vAlign w:val="center"/>
            <w:hideMark/>
          </w:tcPr>
          <w:p w14:paraId="27DF7BA9"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ПАО "ТГК-2"</w:t>
            </w:r>
          </w:p>
        </w:tc>
      </w:tr>
      <w:tr w:rsidR="002074F1" w:rsidRPr="00780155" w14:paraId="7955F9B4" w14:textId="77777777" w:rsidTr="002167F2">
        <w:trPr>
          <w:trHeight w:val="20"/>
        </w:trPr>
        <w:tc>
          <w:tcPr>
            <w:tcW w:w="487" w:type="pct"/>
            <w:shd w:val="clear" w:color="auto" w:fill="auto"/>
            <w:noWrap/>
            <w:vAlign w:val="center"/>
            <w:hideMark/>
          </w:tcPr>
          <w:p w14:paraId="30C99F6C"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w:t>
            </w:r>
          </w:p>
        </w:tc>
        <w:tc>
          <w:tcPr>
            <w:tcW w:w="810" w:type="pct"/>
            <w:shd w:val="clear" w:color="auto" w:fill="auto"/>
            <w:vAlign w:val="center"/>
            <w:hideMark/>
          </w:tcPr>
          <w:p w14:paraId="41F5C661"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ООО «УПТК» ТПС</w:t>
            </w:r>
          </w:p>
        </w:tc>
        <w:tc>
          <w:tcPr>
            <w:tcW w:w="1422" w:type="pct"/>
            <w:shd w:val="clear" w:color="auto" w:fill="auto"/>
            <w:vAlign w:val="center"/>
            <w:hideMark/>
          </w:tcPr>
          <w:p w14:paraId="0CC85068"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Строительство тепловых сетей для подключения перспективных потребителей (Взрослая поликлиника ГУЗ ЯО «Ярославская ЦРБ» п. Красный бор)</w:t>
            </w:r>
          </w:p>
        </w:tc>
        <w:tc>
          <w:tcPr>
            <w:tcW w:w="1086" w:type="pct"/>
            <w:shd w:val="clear" w:color="auto" w:fill="auto"/>
            <w:vAlign w:val="center"/>
            <w:hideMark/>
          </w:tcPr>
          <w:p w14:paraId="7BC15F19"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Взрослая поликлиника ГУЗ ЯО «Ярославская ЦРБ» с инженерными коммуникациями на 500 посещений в смену. Суммарная тепловая нагрузка 0,9448 Гкал/ч (отопление и вентиляция - 0,6589 Гкал/ч, ГВС - 0,2859 Гкал/ч)</w:t>
            </w:r>
          </w:p>
        </w:tc>
        <w:tc>
          <w:tcPr>
            <w:tcW w:w="537" w:type="pct"/>
            <w:shd w:val="clear" w:color="auto" w:fill="auto"/>
            <w:vAlign w:val="center"/>
            <w:hideMark/>
          </w:tcPr>
          <w:p w14:paraId="446A4090"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2026</w:t>
            </w:r>
          </w:p>
        </w:tc>
        <w:tc>
          <w:tcPr>
            <w:tcW w:w="658" w:type="pct"/>
            <w:shd w:val="clear" w:color="auto" w:fill="auto"/>
            <w:vAlign w:val="center"/>
            <w:hideMark/>
          </w:tcPr>
          <w:p w14:paraId="3B3B9F2B" w14:textId="77777777" w:rsidR="002074F1" w:rsidRPr="00780155" w:rsidRDefault="002074F1"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ООО "УПТК" ТПС</w:t>
            </w:r>
          </w:p>
        </w:tc>
      </w:tr>
    </w:tbl>
    <w:p w14:paraId="2EEC8A1D" w14:textId="77777777" w:rsidR="00406EE7" w:rsidRPr="00780155" w:rsidRDefault="00406EE7" w:rsidP="00406EE7">
      <w:pPr>
        <w:rPr>
          <w:rFonts w:cs="Times New Roman"/>
        </w:rPr>
      </w:pPr>
      <w:r w:rsidRPr="00780155">
        <w:rPr>
          <w:rFonts w:eastAsia="Times New Roman" w:cs="Times New Roman"/>
          <w:sz w:val="22"/>
          <w:lang w:eastAsia="ru-RU"/>
        </w:rPr>
        <w:t>* Стоимость реализации мероприятий учтоняется проектом</w:t>
      </w:r>
    </w:p>
    <w:p w14:paraId="437B4AA2" w14:textId="77777777" w:rsidR="00406EE7" w:rsidRPr="00780155" w:rsidRDefault="00406EE7" w:rsidP="00406EE7">
      <w:pPr>
        <w:rPr>
          <w:rFonts w:cs="Times New Roman"/>
        </w:rPr>
      </w:pPr>
    </w:p>
    <w:p w14:paraId="6BEB095B" w14:textId="71350869" w:rsidR="00406EE7" w:rsidRPr="00780155" w:rsidRDefault="00406EE7" w:rsidP="00406EE7">
      <w:pPr>
        <w:rPr>
          <w:rFonts w:cs="Times New Roman"/>
        </w:rPr>
      </w:pPr>
      <w:bookmarkStart w:id="64" w:name="_Toc167216310"/>
      <w:bookmarkStart w:id="65" w:name="_Toc202526911"/>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4</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5</w:t>
      </w:r>
      <w:r w:rsidRPr="00780155">
        <w:rPr>
          <w:rFonts w:cs="Times New Roman"/>
        </w:rPr>
        <w:fldChar w:fldCharType="end"/>
      </w:r>
      <w:r w:rsidRPr="00780155">
        <w:rPr>
          <w:rFonts w:cs="Times New Roman"/>
        </w:rPr>
        <w:t xml:space="preserve"> </w:t>
      </w:r>
      <w:bookmarkEnd w:id="64"/>
      <w:r w:rsidR="002074F1" w:rsidRPr="00780155">
        <w:rPr>
          <w:rFonts w:cs="Times New Roman"/>
        </w:rPr>
        <w:t>Мероприятия по капитальному ремонту тепловых сетей</w:t>
      </w:r>
      <w:bookmarkEnd w:id="65"/>
    </w:p>
    <w:tbl>
      <w:tblPr>
        <w:tblW w:w="5000" w:type="pct"/>
        <w:tblCellMar>
          <w:left w:w="28" w:type="dxa"/>
          <w:right w:w="28" w:type="dxa"/>
        </w:tblCellMar>
        <w:tblLook w:val="04A0" w:firstRow="1" w:lastRow="0" w:firstColumn="1" w:lastColumn="0" w:noHBand="0" w:noVBand="1"/>
      </w:tblPr>
      <w:tblGrid>
        <w:gridCol w:w="1994"/>
        <w:gridCol w:w="6553"/>
        <w:gridCol w:w="1364"/>
      </w:tblGrid>
      <w:tr w:rsidR="002074F1" w:rsidRPr="00780155" w14:paraId="0DEA1E7F" w14:textId="77777777" w:rsidTr="002074F1">
        <w:trPr>
          <w:trHeight w:val="458"/>
          <w:tblHeader/>
        </w:trPr>
        <w:tc>
          <w:tcPr>
            <w:tcW w:w="10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C95E0"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нас.пункта (системы теплоснабжения)</w:t>
            </w:r>
          </w:p>
        </w:tc>
        <w:tc>
          <w:tcPr>
            <w:tcW w:w="3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E871E"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работ</w:t>
            </w:r>
          </w:p>
        </w:tc>
        <w:tc>
          <w:tcPr>
            <w:tcW w:w="6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727472" w14:textId="77777777" w:rsidR="002074F1" w:rsidRPr="00780155" w:rsidRDefault="002074F1"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Срок реализации</w:t>
            </w:r>
          </w:p>
        </w:tc>
      </w:tr>
      <w:tr w:rsidR="002074F1" w:rsidRPr="00780155" w14:paraId="2D0B5F1D" w14:textId="77777777" w:rsidTr="002074F1">
        <w:trPr>
          <w:trHeight w:val="458"/>
          <w:tblHeader/>
        </w:trPr>
        <w:tc>
          <w:tcPr>
            <w:tcW w:w="1006" w:type="pct"/>
            <w:vMerge/>
            <w:tcBorders>
              <w:top w:val="single" w:sz="4" w:space="0" w:color="auto"/>
              <w:left w:val="single" w:sz="4" w:space="0" w:color="auto"/>
              <w:bottom w:val="single" w:sz="4" w:space="0" w:color="auto"/>
              <w:right w:val="single" w:sz="4" w:space="0" w:color="auto"/>
            </w:tcBorders>
            <w:vAlign w:val="center"/>
            <w:hideMark/>
          </w:tcPr>
          <w:p w14:paraId="69A0A2E2"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vMerge/>
            <w:tcBorders>
              <w:top w:val="single" w:sz="4" w:space="0" w:color="auto"/>
              <w:left w:val="single" w:sz="4" w:space="0" w:color="auto"/>
              <w:bottom w:val="single" w:sz="4" w:space="0" w:color="auto"/>
              <w:right w:val="single" w:sz="4" w:space="0" w:color="auto"/>
            </w:tcBorders>
            <w:vAlign w:val="center"/>
            <w:hideMark/>
          </w:tcPr>
          <w:p w14:paraId="5295B382"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688" w:type="pct"/>
            <w:vMerge/>
            <w:tcBorders>
              <w:top w:val="single" w:sz="4" w:space="0" w:color="auto"/>
              <w:left w:val="single" w:sz="4" w:space="0" w:color="auto"/>
              <w:bottom w:val="single" w:sz="4" w:space="0" w:color="000000"/>
              <w:right w:val="single" w:sz="4" w:space="0" w:color="auto"/>
            </w:tcBorders>
            <w:vAlign w:val="center"/>
            <w:hideMark/>
          </w:tcPr>
          <w:p w14:paraId="54146249" w14:textId="77777777" w:rsidR="002074F1" w:rsidRPr="00780155" w:rsidRDefault="002074F1" w:rsidP="002167F2">
            <w:pPr>
              <w:spacing w:line="240" w:lineRule="auto"/>
              <w:ind w:firstLine="0"/>
              <w:jc w:val="left"/>
              <w:rPr>
                <w:rFonts w:eastAsia="Times New Roman" w:cs="Times New Roman"/>
                <w:sz w:val="20"/>
                <w:szCs w:val="20"/>
                <w:lang w:eastAsia="ru-RU"/>
              </w:rPr>
            </w:pPr>
          </w:p>
        </w:tc>
      </w:tr>
      <w:tr w:rsidR="002074F1" w:rsidRPr="00780155" w14:paraId="05875DFB"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84CB82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Григорьевское</w:t>
            </w:r>
          </w:p>
        </w:tc>
        <w:tc>
          <w:tcPr>
            <w:tcW w:w="3306" w:type="pct"/>
            <w:tcBorders>
              <w:top w:val="nil"/>
              <w:left w:val="nil"/>
              <w:bottom w:val="single" w:sz="4" w:space="0" w:color="auto"/>
              <w:right w:val="single" w:sz="4" w:space="0" w:color="auto"/>
            </w:tcBorders>
            <w:shd w:val="clear" w:color="auto" w:fill="auto"/>
            <w:vAlign w:val="bottom"/>
            <w:hideMark/>
          </w:tcPr>
          <w:p w14:paraId="224150C4"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 Новая от д.5 до домов №№ 2, 3, 4 (Ø89-180м)</w:t>
            </w:r>
          </w:p>
        </w:tc>
        <w:tc>
          <w:tcPr>
            <w:tcW w:w="688" w:type="pct"/>
            <w:tcBorders>
              <w:top w:val="nil"/>
              <w:left w:val="nil"/>
              <w:bottom w:val="single" w:sz="4" w:space="0" w:color="auto"/>
              <w:right w:val="single" w:sz="4" w:space="0" w:color="auto"/>
            </w:tcBorders>
            <w:shd w:val="clear" w:color="auto" w:fill="auto"/>
            <w:noWrap/>
            <w:vAlign w:val="center"/>
            <w:hideMark/>
          </w:tcPr>
          <w:p w14:paraId="3EC4233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D77AC70"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52D22BA"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bottom"/>
            <w:hideMark/>
          </w:tcPr>
          <w:p w14:paraId="1F9A0A6C"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котельной (Ø159-200м)</w:t>
            </w:r>
          </w:p>
        </w:tc>
        <w:tc>
          <w:tcPr>
            <w:tcW w:w="688" w:type="pct"/>
            <w:tcBorders>
              <w:top w:val="nil"/>
              <w:left w:val="nil"/>
              <w:bottom w:val="single" w:sz="4" w:space="0" w:color="auto"/>
              <w:right w:val="single" w:sz="4" w:space="0" w:color="auto"/>
            </w:tcBorders>
            <w:shd w:val="clear" w:color="auto" w:fill="auto"/>
            <w:noWrap/>
            <w:vAlign w:val="center"/>
            <w:hideMark/>
          </w:tcPr>
          <w:p w14:paraId="738E845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4C37B2C"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31F0C65"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bottom"/>
            <w:hideMark/>
          </w:tcPr>
          <w:p w14:paraId="492B5203"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тепловых сетей ул.Новая, д.2, 3, 4 (2Ду80-400м) скорлупы ППУ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1DF6165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1397E018" w14:textId="77777777" w:rsidTr="002074F1">
        <w:trPr>
          <w:trHeight w:val="20"/>
        </w:trPr>
        <w:tc>
          <w:tcPr>
            <w:tcW w:w="1006" w:type="pct"/>
            <w:tcBorders>
              <w:top w:val="nil"/>
              <w:left w:val="single" w:sz="4" w:space="0" w:color="auto"/>
              <w:bottom w:val="nil"/>
              <w:right w:val="single" w:sz="4" w:space="0" w:color="auto"/>
            </w:tcBorders>
            <w:shd w:val="clear" w:color="auto" w:fill="auto"/>
            <w:noWrap/>
            <w:vAlign w:val="center"/>
            <w:hideMark/>
          </w:tcPr>
          <w:p w14:paraId="5A58F49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Заволжье</w:t>
            </w:r>
          </w:p>
        </w:tc>
        <w:tc>
          <w:tcPr>
            <w:tcW w:w="3306" w:type="pct"/>
            <w:tcBorders>
              <w:top w:val="nil"/>
              <w:left w:val="nil"/>
              <w:bottom w:val="nil"/>
              <w:right w:val="single" w:sz="4" w:space="0" w:color="auto"/>
            </w:tcBorders>
            <w:shd w:val="clear" w:color="auto" w:fill="auto"/>
            <w:vAlign w:val="bottom"/>
            <w:hideMark/>
          </w:tcPr>
          <w:p w14:paraId="21AD1CA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ТК-15 до ТК-16 на детский сад 2Дн110-70м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09300E0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AC07328" w14:textId="77777777" w:rsidTr="002074F1">
        <w:trPr>
          <w:trHeight w:val="20"/>
        </w:trPr>
        <w:tc>
          <w:tcPr>
            <w:tcW w:w="1006"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447CA44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Пестрецово</w:t>
            </w:r>
          </w:p>
        </w:tc>
        <w:tc>
          <w:tcPr>
            <w:tcW w:w="3306" w:type="pct"/>
            <w:tcBorders>
              <w:top w:val="single" w:sz="4" w:space="0" w:color="auto"/>
              <w:left w:val="nil"/>
              <w:bottom w:val="nil"/>
              <w:right w:val="single" w:sz="4" w:space="0" w:color="auto"/>
            </w:tcBorders>
            <w:shd w:val="clear" w:color="auto" w:fill="auto"/>
            <w:vAlign w:val="bottom"/>
            <w:hideMark/>
          </w:tcPr>
          <w:p w14:paraId="7CB6198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ТК-9 до ТК-8 (отопление и ГВС) 2Ду200, Ду80, Ду65 - 25м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14:paraId="70FED1B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003B31F" w14:textId="77777777" w:rsidTr="002074F1">
        <w:trPr>
          <w:trHeight w:val="20"/>
        </w:trPr>
        <w:tc>
          <w:tcPr>
            <w:tcW w:w="1006" w:type="pct"/>
            <w:vMerge/>
            <w:tcBorders>
              <w:top w:val="single" w:sz="4" w:space="0" w:color="auto"/>
              <w:left w:val="single" w:sz="4" w:space="0" w:color="auto"/>
              <w:bottom w:val="nil"/>
              <w:right w:val="single" w:sz="4" w:space="0" w:color="auto"/>
            </w:tcBorders>
            <w:vAlign w:val="center"/>
            <w:hideMark/>
          </w:tcPr>
          <w:p w14:paraId="440EB45A"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single" w:sz="4" w:space="0" w:color="auto"/>
              <w:left w:val="nil"/>
              <w:bottom w:val="nil"/>
              <w:right w:val="single" w:sz="4" w:space="0" w:color="auto"/>
            </w:tcBorders>
            <w:shd w:val="clear" w:color="auto" w:fill="auto"/>
            <w:vAlign w:val="bottom"/>
            <w:hideMark/>
          </w:tcPr>
          <w:p w14:paraId="0329AD0D"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ТК-9 до ТК-10 (отопление и ГВС) 2Ду200, Ду80, Ду65 - 25м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14:paraId="70E082B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FD60BF6" w14:textId="77777777" w:rsidTr="002074F1">
        <w:trPr>
          <w:trHeight w:val="20"/>
        </w:trPr>
        <w:tc>
          <w:tcPr>
            <w:tcW w:w="1006" w:type="pct"/>
            <w:vMerge/>
            <w:tcBorders>
              <w:top w:val="single" w:sz="4" w:space="0" w:color="auto"/>
              <w:left w:val="single" w:sz="4" w:space="0" w:color="auto"/>
              <w:bottom w:val="nil"/>
              <w:right w:val="single" w:sz="4" w:space="0" w:color="auto"/>
            </w:tcBorders>
            <w:vAlign w:val="center"/>
            <w:hideMark/>
          </w:tcPr>
          <w:p w14:paraId="58FB9AC8"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single" w:sz="4" w:space="0" w:color="auto"/>
              <w:left w:val="nil"/>
              <w:bottom w:val="nil"/>
              <w:right w:val="single" w:sz="4" w:space="0" w:color="auto"/>
            </w:tcBorders>
            <w:shd w:val="clear" w:color="auto" w:fill="auto"/>
            <w:vAlign w:val="bottom"/>
            <w:hideMark/>
          </w:tcPr>
          <w:p w14:paraId="476DC17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ТК-9 до дома № 3 (отопление и ГВС) 2Дн90,2Дн63 - 40м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58A512F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3EF6278" w14:textId="77777777" w:rsidTr="002074F1">
        <w:trPr>
          <w:trHeight w:val="20"/>
        </w:trPr>
        <w:tc>
          <w:tcPr>
            <w:tcW w:w="1006" w:type="pct"/>
            <w:vMerge/>
            <w:tcBorders>
              <w:top w:val="single" w:sz="4" w:space="0" w:color="auto"/>
              <w:left w:val="single" w:sz="4" w:space="0" w:color="auto"/>
              <w:bottom w:val="nil"/>
              <w:right w:val="single" w:sz="4" w:space="0" w:color="auto"/>
            </w:tcBorders>
            <w:vAlign w:val="center"/>
            <w:hideMark/>
          </w:tcPr>
          <w:p w14:paraId="6195C1F8"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single" w:sz="4" w:space="0" w:color="auto"/>
              <w:left w:val="nil"/>
              <w:bottom w:val="nil"/>
              <w:right w:val="single" w:sz="4" w:space="0" w:color="auto"/>
            </w:tcBorders>
            <w:shd w:val="clear" w:color="auto" w:fill="auto"/>
            <w:vAlign w:val="bottom"/>
            <w:hideMark/>
          </w:tcPr>
          <w:p w14:paraId="493F2C9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ТК-9 Ду50-1ед., Ду80-2ед.</w:t>
            </w:r>
          </w:p>
        </w:tc>
        <w:tc>
          <w:tcPr>
            <w:tcW w:w="688" w:type="pct"/>
            <w:tcBorders>
              <w:top w:val="nil"/>
              <w:left w:val="nil"/>
              <w:bottom w:val="single" w:sz="4" w:space="0" w:color="auto"/>
              <w:right w:val="single" w:sz="4" w:space="0" w:color="auto"/>
            </w:tcBorders>
            <w:shd w:val="clear" w:color="auto" w:fill="auto"/>
            <w:noWrap/>
            <w:vAlign w:val="center"/>
            <w:hideMark/>
          </w:tcPr>
          <w:p w14:paraId="179FAE5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E92678E" w14:textId="77777777" w:rsidTr="002074F1">
        <w:trPr>
          <w:trHeight w:val="20"/>
        </w:trPr>
        <w:tc>
          <w:tcPr>
            <w:tcW w:w="1006" w:type="pct"/>
            <w:vMerge/>
            <w:tcBorders>
              <w:top w:val="single" w:sz="4" w:space="0" w:color="auto"/>
              <w:left w:val="single" w:sz="4" w:space="0" w:color="auto"/>
              <w:bottom w:val="nil"/>
              <w:right w:val="single" w:sz="4" w:space="0" w:color="auto"/>
            </w:tcBorders>
            <w:vAlign w:val="center"/>
            <w:hideMark/>
          </w:tcPr>
          <w:p w14:paraId="71A177E6"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single" w:sz="4" w:space="0" w:color="auto"/>
              <w:left w:val="nil"/>
              <w:bottom w:val="nil"/>
              <w:right w:val="single" w:sz="4" w:space="0" w:color="auto"/>
            </w:tcBorders>
            <w:shd w:val="clear" w:color="auto" w:fill="auto"/>
            <w:vAlign w:val="bottom"/>
            <w:hideMark/>
          </w:tcPr>
          <w:p w14:paraId="5A819862"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ТК-4 до здания библиотеки 2Дн63-50м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38BFBBB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66329BB" w14:textId="77777777" w:rsidTr="002074F1">
        <w:trPr>
          <w:trHeight w:val="20"/>
        </w:trPr>
        <w:tc>
          <w:tcPr>
            <w:tcW w:w="1006" w:type="pct"/>
            <w:vMerge/>
            <w:tcBorders>
              <w:top w:val="single" w:sz="4" w:space="0" w:color="auto"/>
              <w:left w:val="single" w:sz="4" w:space="0" w:color="auto"/>
              <w:bottom w:val="nil"/>
              <w:right w:val="single" w:sz="4" w:space="0" w:color="auto"/>
            </w:tcBorders>
            <w:vAlign w:val="center"/>
            <w:hideMark/>
          </w:tcPr>
          <w:p w14:paraId="419B6BE8"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single" w:sz="4" w:space="0" w:color="auto"/>
              <w:left w:val="nil"/>
              <w:bottom w:val="nil"/>
              <w:right w:val="single" w:sz="4" w:space="0" w:color="auto"/>
            </w:tcBorders>
            <w:shd w:val="clear" w:color="auto" w:fill="auto"/>
            <w:vAlign w:val="bottom"/>
            <w:hideMark/>
          </w:tcPr>
          <w:p w14:paraId="02877B6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ТК-4 Ду50-2ед.</w:t>
            </w:r>
          </w:p>
        </w:tc>
        <w:tc>
          <w:tcPr>
            <w:tcW w:w="688" w:type="pct"/>
            <w:tcBorders>
              <w:top w:val="nil"/>
              <w:left w:val="nil"/>
              <w:bottom w:val="single" w:sz="4" w:space="0" w:color="auto"/>
              <w:right w:val="single" w:sz="4" w:space="0" w:color="auto"/>
            </w:tcBorders>
            <w:shd w:val="clear" w:color="auto" w:fill="auto"/>
            <w:noWrap/>
            <w:vAlign w:val="center"/>
            <w:hideMark/>
          </w:tcPr>
          <w:p w14:paraId="2295C2E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1B795AF9" w14:textId="77777777" w:rsidTr="002074F1">
        <w:trPr>
          <w:trHeight w:val="20"/>
        </w:trPr>
        <w:tc>
          <w:tcPr>
            <w:tcW w:w="10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4C78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ст. Уткино</w:t>
            </w:r>
          </w:p>
        </w:tc>
        <w:tc>
          <w:tcPr>
            <w:tcW w:w="3306" w:type="pct"/>
            <w:tcBorders>
              <w:top w:val="single" w:sz="4" w:space="0" w:color="auto"/>
              <w:left w:val="nil"/>
              <w:bottom w:val="nil"/>
              <w:right w:val="single" w:sz="4" w:space="0" w:color="auto"/>
            </w:tcBorders>
            <w:shd w:val="clear" w:color="auto" w:fill="auto"/>
            <w:vAlign w:val="bottom"/>
            <w:hideMark/>
          </w:tcPr>
          <w:p w14:paraId="3AA80CD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антикоррозионного покрытия и изоляции тепловой сети 2Ду50-50м</w:t>
            </w:r>
          </w:p>
        </w:tc>
        <w:tc>
          <w:tcPr>
            <w:tcW w:w="688" w:type="pct"/>
            <w:tcBorders>
              <w:top w:val="nil"/>
              <w:left w:val="nil"/>
              <w:bottom w:val="single" w:sz="4" w:space="0" w:color="auto"/>
              <w:right w:val="single" w:sz="4" w:space="0" w:color="auto"/>
            </w:tcBorders>
            <w:shd w:val="clear" w:color="auto" w:fill="auto"/>
            <w:noWrap/>
            <w:vAlign w:val="center"/>
            <w:hideMark/>
          </w:tcPr>
          <w:p w14:paraId="5C00884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39169CD" w14:textId="77777777" w:rsidTr="002074F1">
        <w:trPr>
          <w:trHeight w:val="20"/>
        </w:trPr>
        <w:tc>
          <w:tcPr>
            <w:tcW w:w="1006" w:type="pct"/>
            <w:tcBorders>
              <w:top w:val="nil"/>
              <w:left w:val="single" w:sz="4" w:space="0" w:color="auto"/>
              <w:bottom w:val="single" w:sz="4" w:space="0" w:color="auto"/>
              <w:right w:val="single" w:sz="4" w:space="0" w:color="auto"/>
            </w:tcBorders>
            <w:shd w:val="clear" w:color="auto" w:fill="auto"/>
            <w:vAlign w:val="center"/>
            <w:hideMark/>
          </w:tcPr>
          <w:p w14:paraId="19A3BF0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Красный Бор (транзит)</w:t>
            </w:r>
          </w:p>
        </w:tc>
        <w:tc>
          <w:tcPr>
            <w:tcW w:w="3306" w:type="pct"/>
            <w:tcBorders>
              <w:top w:val="single" w:sz="4" w:space="0" w:color="auto"/>
              <w:left w:val="nil"/>
              <w:bottom w:val="single" w:sz="4" w:space="0" w:color="auto"/>
              <w:right w:val="single" w:sz="4" w:space="0" w:color="auto"/>
            </w:tcBorders>
            <w:shd w:val="clear" w:color="auto" w:fill="auto"/>
            <w:hideMark/>
          </w:tcPr>
          <w:p w14:paraId="39E333D9"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ТК-9 до УТ-11 2Ду65-40м</w:t>
            </w:r>
          </w:p>
        </w:tc>
        <w:tc>
          <w:tcPr>
            <w:tcW w:w="688" w:type="pct"/>
            <w:tcBorders>
              <w:top w:val="nil"/>
              <w:left w:val="nil"/>
              <w:bottom w:val="single" w:sz="4" w:space="0" w:color="auto"/>
              <w:right w:val="single" w:sz="4" w:space="0" w:color="auto"/>
            </w:tcBorders>
            <w:shd w:val="clear" w:color="auto" w:fill="auto"/>
            <w:noWrap/>
            <w:vAlign w:val="center"/>
            <w:hideMark/>
          </w:tcPr>
          <w:p w14:paraId="5C48E54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26B96B5"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94CB7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Мордвиново</w:t>
            </w:r>
          </w:p>
        </w:tc>
        <w:tc>
          <w:tcPr>
            <w:tcW w:w="3306" w:type="pct"/>
            <w:tcBorders>
              <w:top w:val="nil"/>
              <w:left w:val="nil"/>
              <w:bottom w:val="single" w:sz="4" w:space="0" w:color="auto"/>
              <w:right w:val="single" w:sz="4" w:space="0" w:color="auto"/>
            </w:tcBorders>
            <w:shd w:val="clear" w:color="auto" w:fill="auto"/>
            <w:vAlign w:val="bottom"/>
            <w:hideMark/>
          </w:tcPr>
          <w:p w14:paraId="634E86F2"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тепловой сети по ул. Советская с заменой ввода в дома 2Дн63-200м, 2Дн40-24м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569BCF4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E2D9B49"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64817545"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bottom"/>
            <w:hideMark/>
          </w:tcPr>
          <w:p w14:paraId="557CB7E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 ул. Северная 2Ду100-12м (труба ППУ, под дорогой), 2Дн63-320м (труба ПП) с заменой вводов в дома 2Дн40-110м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2CA7D89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1993D422"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76AB055A"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bottom"/>
            <w:hideMark/>
          </w:tcPr>
          <w:p w14:paraId="19F932A0"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 участках тепловой сети: ул.Луговая (2Ду100-130м, 2Ду80-280м, 2Ду32-40м), ул. Лесная (2Ду50-200м, 2Ду25-50м), ул.Школьная (2Ду100-90м, 2Ду25-20), ул.Сосновая (2Ду125-100м), ул.Северная (2Ду32-200м), ул.Молодежная (2Ду32-20м) скорлупы ППУ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0817F16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BD98E77"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573DD12D"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bottom"/>
            <w:hideMark/>
          </w:tcPr>
          <w:p w14:paraId="798E875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 участках тепловой сети: ул. Лесная (2Ду50-200м, 2Ду25-200м), ул.Школьная (2Ду100-10м, 2Ду25-10), ул.Молодежная (2Ду40-10м) скорлупы ППУ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6BEBB05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431B5BA"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743B4B5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с. Курба</w:t>
            </w:r>
          </w:p>
        </w:tc>
        <w:tc>
          <w:tcPr>
            <w:tcW w:w="3306" w:type="pct"/>
            <w:tcBorders>
              <w:top w:val="nil"/>
              <w:left w:val="nil"/>
              <w:bottom w:val="single" w:sz="4" w:space="0" w:color="auto"/>
              <w:right w:val="single" w:sz="4" w:space="0" w:color="auto"/>
            </w:tcBorders>
            <w:shd w:val="clear" w:color="auto" w:fill="auto"/>
            <w:vAlign w:val="center"/>
            <w:hideMark/>
          </w:tcPr>
          <w:p w14:paraId="21C70A5A"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ул.Школьная (2Ду150-55м), ул.Юбилейная (2Ду150-75м), ул.Школьная д.9-10 (2Ду63-55м)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6BE4D0F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0A749A4"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42156F52"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4B5C72F5"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ТК-3 до д.3а по ул.Школьная 2Дн32-30м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34B2F68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6E9A667"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CC0FACF"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262B60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до д.8 по ул.Школьная 2Дн63-25м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2FEF35A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FEEBC93"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4CA17E61"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6A7A3B95"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вводы в дома №№ 4 и 5 по ул. Школьная (Ду50-4ед.)</w:t>
            </w:r>
          </w:p>
        </w:tc>
        <w:tc>
          <w:tcPr>
            <w:tcW w:w="688" w:type="pct"/>
            <w:tcBorders>
              <w:top w:val="nil"/>
              <w:left w:val="nil"/>
              <w:bottom w:val="single" w:sz="4" w:space="0" w:color="auto"/>
              <w:right w:val="single" w:sz="4" w:space="0" w:color="auto"/>
            </w:tcBorders>
            <w:shd w:val="clear" w:color="auto" w:fill="auto"/>
            <w:noWrap/>
            <w:vAlign w:val="center"/>
            <w:hideMark/>
          </w:tcPr>
          <w:p w14:paraId="6E4CB5F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B8AB159"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54C50B1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Иванищево</w:t>
            </w:r>
          </w:p>
        </w:tc>
        <w:tc>
          <w:tcPr>
            <w:tcW w:w="3306" w:type="pct"/>
            <w:tcBorders>
              <w:top w:val="nil"/>
              <w:left w:val="nil"/>
              <w:bottom w:val="single" w:sz="4" w:space="0" w:color="auto"/>
              <w:right w:val="single" w:sz="4" w:space="0" w:color="auto"/>
            </w:tcBorders>
            <w:shd w:val="clear" w:color="auto" w:fill="auto"/>
            <w:vAlign w:val="center"/>
            <w:hideMark/>
          </w:tcPr>
          <w:p w14:paraId="2646B02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ул.Школьная от д.11 до д.14 (2Ду65-80м)</w:t>
            </w:r>
          </w:p>
        </w:tc>
        <w:tc>
          <w:tcPr>
            <w:tcW w:w="688" w:type="pct"/>
            <w:tcBorders>
              <w:top w:val="nil"/>
              <w:left w:val="nil"/>
              <w:bottom w:val="single" w:sz="4" w:space="0" w:color="auto"/>
              <w:right w:val="single" w:sz="4" w:space="0" w:color="auto"/>
            </w:tcBorders>
            <w:shd w:val="clear" w:color="auto" w:fill="auto"/>
            <w:noWrap/>
            <w:vAlign w:val="center"/>
            <w:hideMark/>
          </w:tcPr>
          <w:p w14:paraId="00E13A6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83F29B2"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72C2900D"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D1D3D88"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тепловой сети - замена запорной арматуры на д.2 по ул. Школьная Ду100-2ед.</w:t>
            </w:r>
          </w:p>
        </w:tc>
        <w:tc>
          <w:tcPr>
            <w:tcW w:w="688" w:type="pct"/>
            <w:tcBorders>
              <w:top w:val="nil"/>
              <w:left w:val="nil"/>
              <w:bottom w:val="single" w:sz="4" w:space="0" w:color="auto"/>
              <w:right w:val="single" w:sz="4" w:space="0" w:color="auto"/>
            </w:tcBorders>
            <w:shd w:val="clear" w:color="auto" w:fill="auto"/>
            <w:noWrap/>
            <w:vAlign w:val="center"/>
            <w:hideMark/>
          </w:tcPr>
          <w:p w14:paraId="55CE592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5C05941"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5A2F8D85"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6D550AD2"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в районе д. №5 по ул.Юбилейная (2Ду50-100м)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728CFC8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33AA0A5" w14:textId="77777777" w:rsidTr="002074F1">
        <w:trPr>
          <w:trHeight w:val="20"/>
        </w:trPr>
        <w:tc>
          <w:tcPr>
            <w:tcW w:w="1006" w:type="pct"/>
            <w:vMerge w:val="restart"/>
            <w:tcBorders>
              <w:top w:val="nil"/>
              <w:left w:val="single" w:sz="4" w:space="0" w:color="auto"/>
              <w:bottom w:val="nil"/>
              <w:right w:val="single" w:sz="4" w:space="0" w:color="auto"/>
            </w:tcBorders>
            <w:shd w:val="clear" w:color="auto" w:fill="auto"/>
            <w:vAlign w:val="center"/>
            <w:hideMark/>
          </w:tcPr>
          <w:p w14:paraId="5F2CCB7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Ширинье</w:t>
            </w:r>
          </w:p>
        </w:tc>
        <w:tc>
          <w:tcPr>
            <w:tcW w:w="3306" w:type="pct"/>
            <w:tcBorders>
              <w:top w:val="nil"/>
              <w:left w:val="nil"/>
              <w:bottom w:val="single" w:sz="4" w:space="0" w:color="auto"/>
              <w:right w:val="single" w:sz="4" w:space="0" w:color="auto"/>
            </w:tcBorders>
            <w:shd w:val="clear" w:color="auto" w:fill="auto"/>
            <w:vAlign w:val="center"/>
            <w:hideMark/>
          </w:tcPr>
          <w:p w14:paraId="548728B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(Ду150-12м, Ду100-6м) с заменой запорной арматуры (Ду100-2ед.) в ТК-3 в районе д.2 по ул.Мира</w:t>
            </w:r>
          </w:p>
        </w:tc>
        <w:tc>
          <w:tcPr>
            <w:tcW w:w="688" w:type="pct"/>
            <w:tcBorders>
              <w:top w:val="nil"/>
              <w:left w:val="nil"/>
              <w:bottom w:val="single" w:sz="4" w:space="0" w:color="auto"/>
              <w:right w:val="single" w:sz="4" w:space="0" w:color="auto"/>
            </w:tcBorders>
            <w:shd w:val="clear" w:color="auto" w:fill="auto"/>
            <w:noWrap/>
            <w:vAlign w:val="center"/>
            <w:hideMark/>
          </w:tcPr>
          <w:p w14:paraId="6031D80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EEC92A6" w14:textId="77777777" w:rsidTr="002074F1">
        <w:trPr>
          <w:trHeight w:val="20"/>
        </w:trPr>
        <w:tc>
          <w:tcPr>
            <w:tcW w:w="1006" w:type="pct"/>
            <w:vMerge/>
            <w:tcBorders>
              <w:top w:val="nil"/>
              <w:left w:val="single" w:sz="4" w:space="0" w:color="auto"/>
              <w:bottom w:val="nil"/>
              <w:right w:val="single" w:sz="4" w:space="0" w:color="auto"/>
            </w:tcBorders>
            <w:vAlign w:val="center"/>
            <w:hideMark/>
          </w:tcPr>
          <w:p w14:paraId="2B31DB0B"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32AD0DA3"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(2ед.) по ул. Юбилейная</w:t>
            </w:r>
          </w:p>
        </w:tc>
        <w:tc>
          <w:tcPr>
            <w:tcW w:w="688" w:type="pct"/>
            <w:tcBorders>
              <w:top w:val="nil"/>
              <w:left w:val="nil"/>
              <w:bottom w:val="single" w:sz="4" w:space="0" w:color="auto"/>
              <w:right w:val="single" w:sz="4" w:space="0" w:color="auto"/>
            </w:tcBorders>
            <w:shd w:val="clear" w:color="auto" w:fill="auto"/>
            <w:noWrap/>
            <w:vAlign w:val="center"/>
            <w:hideMark/>
          </w:tcPr>
          <w:p w14:paraId="33F0FB7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6A958AC" w14:textId="77777777" w:rsidTr="002074F1">
        <w:trPr>
          <w:trHeight w:val="20"/>
        </w:trPr>
        <w:tc>
          <w:tcPr>
            <w:tcW w:w="1006" w:type="pct"/>
            <w:vMerge/>
            <w:tcBorders>
              <w:top w:val="nil"/>
              <w:left w:val="single" w:sz="4" w:space="0" w:color="auto"/>
              <w:bottom w:val="nil"/>
              <w:right w:val="single" w:sz="4" w:space="0" w:color="auto"/>
            </w:tcBorders>
            <w:vAlign w:val="center"/>
            <w:hideMark/>
          </w:tcPr>
          <w:p w14:paraId="14C2B28A"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hideMark/>
          </w:tcPr>
          <w:p w14:paraId="0C480F82"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 ул. Мира 2Ду125-10м</w:t>
            </w:r>
          </w:p>
        </w:tc>
        <w:tc>
          <w:tcPr>
            <w:tcW w:w="688" w:type="pct"/>
            <w:tcBorders>
              <w:top w:val="nil"/>
              <w:left w:val="nil"/>
              <w:bottom w:val="single" w:sz="4" w:space="0" w:color="auto"/>
              <w:right w:val="single" w:sz="4" w:space="0" w:color="auto"/>
            </w:tcBorders>
            <w:shd w:val="clear" w:color="auto" w:fill="auto"/>
            <w:noWrap/>
            <w:vAlign w:val="center"/>
            <w:hideMark/>
          </w:tcPr>
          <w:p w14:paraId="4387AA9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08DF283" w14:textId="77777777" w:rsidTr="002074F1">
        <w:trPr>
          <w:trHeight w:val="20"/>
        </w:trPr>
        <w:tc>
          <w:tcPr>
            <w:tcW w:w="1006" w:type="pct"/>
            <w:vMerge/>
            <w:tcBorders>
              <w:top w:val="nil"/>
              <w:left w:val="single" w:sz="4" w:space="0" w:color="auto"/>
              <w:bottom w:val="nil"/>
              <w:right w:val="single" w:sz="4" w:space="0" w:color="auto"/>
            </w:tcBorders>
            <w:vAlign w:val="center"/>
            <w:hideMark/>
          </w:tcPr>
          <w:p w14:paraId="69BBA030"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DFD4C3E"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(Ду80-2ед.)</w:t>
            </w:r>
          </w:p>
        </w:tc>
        <w:tc>
          <w:tcPr>
            <w:tcW w:w="688" w:type="pct"/>
            <w:tcBorders>
              <w:top w:val="nil"/>
              <w:left w:val="nil"/>
              <w:bottom w:val="single" w:sz="4" w:space="0" w:color="auto"/>
              <w:right w:val="single" w:sz="4" w:space="0" w:color="auto"/>
            </w:tcBorders>
            <w:shd w:val="clear" w:color="auto" w:fill="auto"/>
            <w:noWrap/>
            <w:vAlign w:val="center"/>
            <w:hideMark/>
          </w:tcPr>
          <w:p w14:paraId="5962DB8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8433624" w14:textId="77777777" w:rsidTr="002074F1">
        <w:trPr>
          <w:trHeight w:val="20"/>
        </w:trPr>
        <w:tc>
          <w:tcPr>
            <w:tcW w:w="1006" w:type="pct"/>
            <w:vMerge/>
            <w:tcBorders>
              <w:top w:val="nil"/>
              <w:left w:val="single" w:sz="4" w:space="0" w:color="auto"/>
              <w:bottom w:val="nil"/>
              <w:right w:val="single" w:sz="4" w:space="0" w:color="auto"/>
            </w:tcBorders>
            <w:vAlign w:val="center"/>
            <w:hideMark/>
          </w:tcPr>
          <w:p w14:paraId="209D6535"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1405F05"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до д.11 по ул.Речная 2Дн63-35м</w:t>
            </w:r>
          </w:p>
        </w:tc>
        <w:tc>
          <w:tcPr>
            <w:tcW w:w="688" w:type="pct"/>
            <w:tcBorders>
              <w:top w:val="nil"/>
              <w:left w:val="nil"/>
              <w:bottom w:val="single" w:sz="4" w:space="0" w:color="auto"/>
              <w:right w:val="single" w:sz="4" w:space="0" w:color="auto"/>
            </w:tcBorders>
            <w:shd w:val="clear" w:color="auto" w:fill="auto"/>
            <w:noWrap/>
            <w:vAlign w:val="center"/>
            <w:hideMark/>
          </w:tcPr>
          <w:p w14:paraId="2D8A289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CF76AAA" w14:textId="77777777" w:rsidTr="002074F1">
        <w:trPr>
          <w:trHeight w:val="20"/>
        </w:trPr>
        <w:tc>
          <w:tcPr>
            <w:tcW w:w="10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80D96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Карабиха (школа)</w:t>
            </w:r>
          </w:p>
        </w:tc>
        <w:tc>
          <w:tcPr>
            <w:tcW w:w="3306" w:type="pct"/>
            <w:tcBorders>
              <w:top w:val="nil"/>
              <w:left w:val="nil"/>
              <w:bottom w:val="nil"/>
              <w:right w:val="single" w:sz="4" w:space="0" w:color="auto"/>
            </w:tcBorders>
            <w:shd w:val="clear" w:color="auto" w:fill="auto"/>
            <w:vAlign w:val="center"/>
            <w:hideMark/>
          </w:tcPr>
          <w:p w14:paraId="2B20DB1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котельной в сторону поселка 2Ду80-20м (труба ППУ), 2Ду80-3м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14:paraId="26830F8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24E124C"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0AC3AD37"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single" w:sz="4" w:space="0" w:color="auto"/>
              <w:left w:val="nil"/>
              <w:bottom w:val="nil"/>
              <w:right w:val="single" w:sz="4" w:space="0" w:color="auto"/>
            </w:tcBorders>
            <w:shd w:val="clear" w:color="auto" w:fill="auto"/>
            <w:vAlign w:val="center"/>
            <w:hideMark/>
          </w:tcPr>
          <w:p w14:paraId="0FD8C5F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ДС по территории ООО "Карабиха" 2Ду65-20м (труба сталь), 2Ду65-5м(труба ППУ)</w:t>
            </w:r>
          </w:p>
        </w:tc>
        <w:tc>
          <w:tcPr>
            <w:tcW w:w="688" w:type="pct"/>
            <w:tcBorders>
              <w:top w:val="nil"/>
              <w:left w:val="nil"/>
              <w:bottom w:val="single" w:sz="4" w:space="0" w:color="auto"/>
              <w:right w:val="single" w:sz="4" w:space="0" w:color="auto"/>
            </w:tcBorders>
            <w:shd w:val="clear" w:color="auto" w:fill="auto"/>
            <w:noWrap/>
            <w:vAlign w:val="center"/>
            <w:hideMark/>
          </w:tcPr>
          <w:p w14:paraId="0A2F43F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E69D467"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1820CBB9"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single" w:sz="4" w:space="0" w:color="auto"/>
              <w:left w:val="nil"/>
              <w:bottom w:val="single" w:sz="4" w:space="0" w:color="auto"/>
              <w:right w:val="single" w:sz="4" w:space="0" w:color="auto"/>
            </w:tcBorders>
            <w:shd w:val="clear" w:color="auto" w:fill="auto"/>
            <w:vAlign w:val="center"/>
            <w:hideMark/>
          </w:tcPr>
          <w:p w14:paraId="3D343114"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ДС по территории дошкольных групп (с заменой стальных труб на трубы ПП) 2Дн40-100м</w:t>
            </w:r>
          </w:p>
        </w:tc>
        <w:tc>
          <w:tcPr>
            <w:tcW w:w="688" w:type="pct"/>
            <w:tcBorders>
              <w:top w:val="nil"/>
              <w:left w:val="nil"/>
              <w:bottom w:val="single" w:sz="4" w:space="0" w:color="auto"/>
              <w:right w:val="single" w:sz="4" w:space="0" w:color="auto"/>
            </w:tcBorders>
            <w:shd w:val="clear" w:color="auto" w:fill="auto"/>
            <w:noWrap/>
            <w:vAlign w:val="center"/>
            <w:hideMark/>
          </w:tcPr>
          <w:p w14:paraId="164BA0F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D2D6754"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6D065C9D"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81BF423"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на ДС по территории ООО "Карабиха" 2Ду65-150м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5371BB5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43F9DF6"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61E1D01D"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EF9D72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на ДС по территории дошкольных групп 2Ду50-120м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41BEEAB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978EE67"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279BCFA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Карабиха (ЯЦРБ)</w:t>
            </w:r>
          </w:p>
        </w:tc>
        <w:tc>
          <w:tcPr>
            <w:tcW w:w="3306" w:type="pct"/>
            <w:tcBorders>
              <w:top w:val="nil"/>
              <w:left w:val="nil"/>
              <w:bottom w:val="single" w:sz="4" w:space="0" w:color="auto"/>
              <w:right w:val="single" w:sz="4" w:space="0" w:color="auto"/>
            </w:tcBorders>
            <w:shd w:val="clear" w:color="auto" w:fill="auto"/>
            <w:vAlign w:val="center"/>
            <w:hideMark/>
          </w:tcPr>
          <w:p w14:paraId="1F79A849"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надземной теплотрассы до ТК-3 на территории ЯЦРБ 2Ду80-11м (сталь)</w:t>
            </w:r>
          </w:p>
        </w:tc>
        <w:tc>
          <w:tcPr>
            <w:tcW w:w="688" w:type="pct"/>
            <w:tcBorders>
              <w:top w:val="nil"/>
              <w:left w:val="nil"/>
              <w:bottom w:val="single" w:sz="4" w:space="0" w:color="auto"/>
              <w:right w:val="single" w:sz="4" w:space="0" w:color="auto"/>
            </w:tcBorders>
            <w:shd w:val="clear" w:color="auto" w:fill="auto"/>
            <w:noWrap/>
            <w:vAlign w:val="center"/>
            <w:hideMark/>
          </w:tcPr>
          <w:p w14:paraId="1939CCF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82472EA"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0F5EDAFC"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4503A8CC"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надземных тепловых сетей от ТК-6  2Ду80-250м (если после увеличения диаметра, то диаметр изменится)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386F7D3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963295F"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1959481D"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130307E"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 в сторону ТК-5 (вынос теплотрассы из под здания операторской) 2Ду125-30м</w:t>
            </w:r>
          </w:p>
        </w:tc>
        <w:tc>
          <w:tcPr>
            <w:tcW w:w="688" w:type="pct"/>
            <w:tcBorders>
              <w:top w:val="nil"/>
              <w:left w:val="nil"/>
              <w:bottom w:val="single" w:sz="4" w:space="0" w:color="auto"/>
              <w:right w:val="single" w:sz="4" w:space="0" w:color="auto"/>
            </w:tcBorders>
            <w:shd w:val="clear" w:color="auto" w:fill="auto"/>
            <w:noWrap/>
            <w:vAlign w:val="center"/>
            <w:hideMark/>
          </w:tcPr>
          <w:p w14:paraId="00C10ED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3C1538F"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C36DE21"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FF47B4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магистрали до здания операторской 2Дн50-10м</w:t>
            </w:r>
          </w:p>
        </w:tc>
        <w:tc>
          <w:tcPr>
            <w:tcW w:w="688" w:type="pct"/>
            <w:tcBorders>
              <w:top w:val="nil"/>
              <w:left w:val="nil"/>
              <w:bottom w:val="single" w:sz="4" w:space="0" w:color="auto"/>
              <w:right w:val="single" w:sz="4" w:space="0" w:color="auto"/>
            </w:tcBorders>
            <w:shd w:val="clear" w:color="auto" w:fill="auto"/>
            <w:noWrap/>
            <w:vAlign w:val="center"/>
            <w:hideMark/>
          </w:tcPr>
          <w:p w14:paraId="012B434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E3BEB31"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5AAF8172"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A05D865"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Ду150, Ду80, Ду50 - 300м (выборочно)</w:t>
            </w:r>
          </w:p>
        </w:tc>
        <w:tc>
          <w:tcPr>
            <w:tcW w:w="688" w:type="pct"/>
            <w:tcBorders>
              <w:top w:val="nil"/>
              <w:left w:val="nil"/>
              <w:bottom w:val="single" w:sz="4" w:space="0" w:color="auto"/>
              <w:right w:val="single" w:sz="4" w:space="0" w:color="auto"/>
            </w:tcBorders>
            <w:shd w:val="clear" w:color="auto" w:fill="auto"/>
            <w:noWrap/>
            <w:vAlign w:val="center"/>
            <w:hideMark/>
          </w:tcPr>
          <w:p w14:paraId="6D4B565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AD21DB6" w14:textId="77777777" w:rsidTr="002074F1">
        <w:trPr>
          <w:trHeight w:val="20"/>
        </w:trPr>
        <w:tc>
          <w:tcPr>
            <w:tcW w:w="1006" w:type="pct"/>
            <w:tcBorders>
              <w:top w:val="nil"/>
              <w:left w:val="single" w:sz="4" w:space="0" w:color="auto"/>
              <w:bottom w:val="nil"/>
              <w:right w:val="single" w:sz="4" w:space="0" w:color="auto"/>
            </w:tcBorders>
            <w:shd w:val="clear" w:color="auto" w:fill="auto"/>
            <w:vAlign w:val="center"/>
            <w:hideMark/>
          </w:tcPr>
          <w:p w14:paraId="5BBAC1C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Красные Ткачи</w:t>
            </w:r>
            <w:r w:rsidRPr="00780155">
              <w:rPr>
                <w:rFonts w:eastAsia="Times New Roman" w:cs="Times New Roman"/>
                <w:sz w:val="20"/>
                <w:szCs w:val="20"/>
                <w:lang w:eastAsia="ru-RU"/>
              </w:rPr>
              <w:br/>
              <w:t xml:space="preserve"> (2-е пр-во)</w:t>
            </w:r>
          </w:p>
        </w:tc>
        <w:tc>
          <w:tcPr>
            <w:tcW w:w="3306" w:type="pct"/>
            <w:tcBorders>
              <w:top w:val="nil"/>
              <w:left w:val="nil"/>
              <w:bottom w:val="single" w:sz="4" w:space="0" w:color="auto"/>
              <w:right w:val="single" w:sz="4" w:space="0" w:color="auto"/>
            </w:tcBorders>
            <w:shd w:val="clear" w:color="auto" w:fill="auto"/>
            <w:vAlign w:val="center"/>
            <w:hideMark/>
          </w:tcPr>
          <w:p w14:paraId="26A9607D"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у д.7 по ул.Текстильщиков до д.2 по ул.Московская 2Дн90-98м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4AE769C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C208491" w14:textId="77777777" w:rsidTr="002074F1">
        <w:trPr>
          <w:trHeight w:val="20"/>
        </w:trPr>
        <w:tc>
          <w:tcPr>
            <w:tcW w:w="1006" w:type="pct"/>
            <w:tcBorders>
              <w:top w:val="single" w:sz="4" w:space="0" w:color="auto"/>
              <w:left w:val="single" w:sz="4" w:space="0" w:color="auto"/>
              <w:bottom w:val="nil"/>
              <w:right w:val="single" w:sz="4" w:space="0" w:color="auto"/>
            </w:tcBorders>
            <w:shd w:val="clear" w:color="auto" w:fill="auto"/>
            <w:vAlign w:val="center"/>
            <w:hideMark/>
          </w:tcPr>
          <w:p w14:paraId="59CA92D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Красные Ткачи (школа)</w:t>
            </w:r>
          </w:p>
        </w:tc>
        <w:tc>
          <w:tcPr>
            <w:tcW w:w="3306" w:type="pct"/>
            <w:tcBorders>
              <w:top w:val="nil"/>
              <w:left w:val="nil"/>
              <w:bottom w:val="single" w:sz="4" w:space="0" w:color="auto"/>
              <w:right w:val="single" w:sz="4" w:space="0" w:color="auto"/>
            </w:tcBorders>
            <w:shd w:val="clear" w:color="auto" w:fill="auto"/>
            <w:vAlign w:val="center"/>
            <w:hideMark/>
          </w:tcPr>
          <w:p w14:paraId="4B7096D4"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котельной до д.2 Октябрьского пер. и до базы на ул. Промышленный пр-д 2Ду65-550м, 2Ду100-600м, 2Ду150-50м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3957107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A236056" w14:textId="77777777" w:rsidTr="002074F1">
        <w:trPr>
          <w:trHeight w:val="20"/>
        </w:trPr>
        <w:tc>
          <w:tcPr>
            <w:tcW w:w="10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8AA3D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Красные Ткачи (фабрика)</w:t>
            </w:r>
          </w:p>
        </w:tc>
        <w:tc>
          <w:tcPr>
            <w:tcW w:w="3306" w:type="pct"/>
            <w:tcBorders>
              <w:top w:val="nil"/>
              <w:left w:val="nil"/>
              <w:bottom w:val="single" w:sz="4" w:space="0" w:color="auto"/>
              <w:right w:val="single" w:sz="4" w:space="0" w:color="auto"/>
            </w:tcBorders>
            <w:shd w:val="clear" w:color="auto" w:fill="auto"/>
            <w:vAlign w:val="center"/>
            <w:hideMark/>
          </w:tcPr>
          <w:p w14:paraId="6FBD326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тепловых сетей в районе д.28 по ул.Пушкина до д.21а по ул.Б.Октябрьская 2Ду150-100м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48442A9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8962BD6"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3A33AFE4"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6BEF7FFD"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у д.20 до ТК у д.22 по ул.Пушкина 2Ду200-27м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14:paraId="5E0DF5A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10EF45E1"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141C899C"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5D7E97C"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дома №№ 8а, 10, 10а, 18 по ул. Пушкина Ду50-8ед.</w:t>
            </w:r>
          </w:p>
        </w:tc>
        <w:tc>
          <w:tcPr>
            <w:tcW w:w="688" w:type="pct"/>
            <w:tcBorders>
              <w:top w:val="nil"/>
              <w:left w:val="nil"/>
              <w:bottom w:val="single" w:sz="4" w:space="0" w:color="auto"/>
              <w:right w:val="single" w:sz="4" w:space="0" w:color="auto"/>
            </w:tcBorders>
            <w:shd w:val="clear" w:color="auto" w:fill="auto"/>
            <w:noWrap/>
            <w:vAlign w:val="center"/>
            <w:hideMark/>
          </w:tcPr>
          <w:p w14:paraId="6724FC4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6BFBEA1"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4658758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Козьмодемьянск (теплогенератор)</w:t>
            </w:r>
          </w:p>
        </w:tc>
        <w:tc>
          <w:tcPr>
            <w:tcW w:w="3306" w:type="pct"/>
            <w:tcBorders>
              <w:top w:val="nil"/>
              <w:left w:val="nil"/>
              <w:bottom w:val="single" w:sz="4" w:space="0" w:color="auto"/>
              <w:right w:val="single" w:sz="4" w:space="0" w:color="auto"/>
            </w:tcBorders>
            <w:shd w:val="clear" w:color="auto" w:fill="auto"/>
            <w:vAlign w:val="center"/>
            <w:hideMark/>
          </w:tcPr>
          <w:p w14:paraId="4AA24729"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в районе домов №№ 26-27 по ул. Центральная 2Ду100-40м</w:t>
            </w:r>
          </w:p>
        </w:tc>
        <w:tc>
          <w:tcPr>
            <w:tcW w:w="688" w:type="pct"/>
            <w:tcBorders>
              <w:top w:val="nil"/>
              <w:left w:val="nil"/>
              <w:bottom w:val="single" w:sz="4" w:space="0" w:color="auto"/>
              <w:right w:val="single" w:sz="4" w:space="0" w:color="auto"/>
            </w:tcBorders>
            <w:shd w:val="clear" w:color="auto" w:fill="auto"/>
            <w:noWrap/>
            <w:vAlign w:val="center"/>
            <w:hideMark/>
          </w:tcPr>
          <w:p w14:paraId="4E90DEC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F9438C3"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2500F8C3"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31541540"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ТП до здания почты 2Ду150-500м ППУ-скорлупа с покрытием</w:t>
            </w:r>
          </w:p>
        </w:tc>
        <w:tc>
          <w:tcPr>
            <w:tcW w:w="688" w:type="pct"/>
            <w:tcBorders>
              <w:top w:val="nil"/>
              <w:left w:val="nil"/>
              <w:bottom w:val="single" w:sz="4" w:space="0" w:color="auto"/>
              <w:right w:val="single" w:sz="4" w:space="0" w:color="auto"/>
            </w:tcBorders>
            <w:shd w:val="clear" w:color="auto" w:fill="auto"/>
            <w:noWrap/>
            <w:vAlign w:val="center"/>
            <w:hideMark/>
          </w:tcPr>
          <w:p w14:paraId="01C00BE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160E37E"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4526703"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846A439"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на ул.ЯСХТ 2Ду100-30м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2916F92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2C75FC1"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2D045DEC"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B93F809"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на участке от д.№19 до д.№27 по ул.Центральная (2Ду100-25м)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169F27D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1B6CC8C7" w14:textId="77777777" w:rsidTr="002074F1">
        <w:trPr>
          <w:trHeight w:val="20"/>
        </w:trPr>
        <w:tc>
          <w:tcPr>
            <w:tcW w:w="1006" w:type="pct"/>
            <w:tcBorders>
              <w:top w:val="nil"/>
              <w:left w:val="single" w:sz="4" w:space="0" w:color="auto"/>
              <w:bottom w:val="single" w:sz="4" w:space="0" w:color="auto"/>
              <w:right w:val="single" w:sz="4" w:space="0" w:color="auto"/>
            </w:tcBorders>
            <w:shd w:val="clear" w:color="auto" w:fill="auto"/>
            <w:vAlign w:val="center"/>
            <w:hideMark/>
          </w:tcPr>
          <w:p w14:paraId="65B15F5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Кормилицино</w:t>
            </w:r>
          </w:p>
        </w:tc>
        <w:tc>
          <w:tcPr>
            <w:tcW w:w="3306" w:type="pct"/>
            <w:tcBorders>
              <w:top w:val="nil"/>
              <w:left w:val="nil"/>
              <w:bottom w:val="single" w:sz="4" w:space="0" w:color="auto"/>
              <w:right w:val="single" w:sz="4" w:space="0" w:color="auto"/>
            </w:tcBorders>
            <w:shd w:val="clear" w:color="auto" w:fill="auto"/>
            <w:vAlign w:val="center"/>
            <w:hideMark/>
          </w:tcPr>
          <w:p w14:paraId="60A403C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ул.Лесная д. № № 22, 24  2Ду80-100м.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0F32658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1676EDBE" w14:textId="77777777" w:rsidTr="002074F1">
        <w:trPr>
          <w:trHeight w:val="20"/>
        </w:trPr>
        <w:tc>
          <w:tcPr>
            <w:tcW w:w="1006" w:type="pct"/>
            <w:tcBorders>
              <w:top w:val="nil"/>
              <w:left w:val="single" w:sz="4" w:space="0" w:color="auto"/>
              <w:bottom w:val="single" w:sz="4" w:space="0" w:color="auto"/>
              <w:right w:val="single" w:sz="4" w:space="0" w:color="auto"/>
            </w:tcBorders>
            <w:shd w:val="clear" w:color="auto" w:fill="auto"/>
            <w:vAlign w:val="center"/>
            <w:hideMark/>
          </w:tcPr>
          <w:p w14:paraId="375F35A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Пансионата "Ярославль" (транзит)</w:t>
            </w:r>
          </w:p>
        </w:tc>
        <w:tc>
          <w:tcPr>
            <w:tcW w:w="3306" w:type="pct"/>
            <w:tcBorders>
              <w:top w:val="nil"/>
              <w:left w:val="nil"/>
              <w:bottom w:val="single" w:sz="4" w:space="0" w:color="auto"/>
              <w:right w:val="single" w:sz="4" w:space="0" w:color="auto"/>
            </w:tcBorders>
            <w:shd w:val="clear" w:color="auto" w:fill="auto"/>
            <w:vAlign w:val="center"/>
            <w:hideMark/>
          </w:tcPr>
          <w:p w14:paraId="5A9982A8"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ТК-3 до т.А  2Ду100-50м</w:t>
            </w:r>
          </w:p>
        </w:tc>
        <w:tc>
          <w:tcPr>
            <w:tcW w:w="688" w:type="pct"/>
            <w:tcBorders>
              <w:top w:val="nil"/>
              <w:left w:val="nil"/>
              <w:bottom w:val="single" w:sz="4" w:space="0" w:color="auto"/>
              <w:right w:val="single" w:sz="4" w:space="0" w:color="auto"/>
            </w:tcBorders>
            <w:shd w:val="clear" w:color="auto" w:fill="auto"/>
            <w:noWrap/>
            <w:vAlign w:val="center"/>
            <w:hideMark/>
          </w:tcPr>
          <w:p w14:paraId="4E365C1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CCF865C"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6B8B454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Туношна</w:t>
            </w:r>
          </w:p>
        </w:tc>
        <w:tc>
          <w:tcPr>
            <w:tcW w:w="3306" w:type="pct"/>
            <w:tcBorders>
              <w:top w:val="nil"/>
              <w:left w:val="nil"/>
              <w:bottom w:val="single" w:sz="4" w:space="0" w:color="auto"/>
              <w:right w:val="single" w:sz="4" w:space="0" w:color="auto"/>
            </w:tcBorders>
            <w:shd w:val="clear" w:color="auto" w:fill="auto"/>
            <w:vAlign w:val="center"/>
            <w:hideMark/>
          </w:tcPr>
          <w:p w14:paraId="58ED718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ТК-2 до ТК-3а по ул. Садовая 2Ду50-10м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14:paraId="282A60C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C4D06EF"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40626FFB"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B6ED41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ТК-26 до д. № 3 по ул.Юбилейная 2Ду80-45м</w:t>
            </w:r>
          </w:p>
        </w:tc>
        <w:tc>
          <w:tcPr>
            <w:tcW w:w="688" w:type="pct"/>
            <w:tcBorders>
              <w:top w:val="nil"/>
              <w:left w:val="nil"/>
              <w:bottom w:val="single" w:sz="4" w:space="0" w:color="auto"/>
              <w:right w:val="single" w:sz="4" w:space="0" w:color="auto"/>
            </w:tcBorders>
            <w:shd w:val="clear" w:color="auto" w:fill="auto"/>
            <w:noWrap/>
            <w:vAlign w:val="center"/>
            <w:hideMark/>
          </w:tcPr>
          <w:p w14:paraId="05CA488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7C71767"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720FD8E3"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6500630A"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ТК-11 до подземного участка по ул. Новая 2Ду150-43м</w:t>
            </w:r>
          </w:p>
        </w:tc>
        <w:tc>
          <w:tcPr>
            <w:tcW w:w="688" w:type="pct"/>
            <w:tcBorders>
              <w:top w:val="nil"/>
              <w:left w:val="nil"/>
              <w:bottom w:val="single" w:sz="4" w:space="0" w:color="auto"/>
              <w:right w:val="single" w:sz="4" w:space="0" w:color="auto"/>
            </w:tcBorders>
            <w:shd w:val="clear" w:color="auto" w:fill="auto"/>
            <w:noWrap/>
            <w:vAlign w:val="center"/>
            <w:hideMark/>
          </w:tcPr>
          <w:p w14:paraId="5AE46A1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1B472C4"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7BD9877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Туношна - в/г 26</w:t>
            </w:r>
          </w:p>
        </w:tc>
        <w:tc>
          <w:tcPr>
            <w:tcW w:w="3306" w:type="pct"/>
            <w:tcBorders>
              <w:top w:val="nil"/>
              <w:left w:val="nil"/>
              <w:bottom w:val="single" w:sz="4" w:space="0" w:color="auto"/>
              <w:right w:val="single" w:sz="4" w:space="0" w:color="auto"/>
            </w:tcBorders>
            <w:shd w:val="clear" w:color="auto" w:fill="auto"/>
            <w:vAlign w:val="center"/>
            <w:hideMark/>
          </w:tcPr>
          <w:p w14:paraId="632F7B4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транзитной линии в д.11 и д.16 Ду100-4ед.</w:t>
            </w:r>
          </w:p>
        </w:tc>
        <w:tc>
          <w:tcPr>
            <w:tcW w:w="688" w:type="pct"/>
            <w:tcBorders>
              <w:top w:val="nil"/>
              <w:left w:val="nil"/>
              <w:bottom w:val="single" w:sz="4" w:space="0" w:color="auto"/>
              <w:right w:val="single" w:sz="4" w:space="0" w:color="auto"/>
            </w:tcBorders>
            <w:shd w:val="clear" w:color="auto" w:fill="auto"/>
            <w:noWrap/>
            <w:vAlign w:val="center"/>
            <w:hideMark/>
          </w:tcPr>
          <w:p w14:paraId="2F9A68D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8C42829"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12A3BCAC"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E89C27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тепловых сетях Ду150-2ед. (в ТК-2), Ду125-2ед.(в ТК-8 на ж.д.15), Ду80-2ед. (в т.2 на ж.д.14), Ду125-2ед (в ТК-9 на ж.д.12)</w:t>
            </w:r>
          </w:p>
        </w:tc>
        <w:tc>
          <w:tcPr>
            <w:tcW w:w="688" w:type="pct"/>
            <w:tcBorders>
              <w:top w:val="nil"/>
              <w:left w:val="nil"/>
              <w:bottom w:val="single" w:sz="4" w:space="0" w:color="auto"/>
              <w:right w:val="single" w:sz="4" w:space="0" w:color="auto"/>
            </w:tcBorders>
            <w:shd w:val="clear" w:color="auto" w:fill="auto"/>
            <w:noWrap/>
            <w:vAlign w:val="center"/>
            <w:hideMark/>
          </w:tcPr>
          <w:p w14:paraId="75F5261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6BC5627"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78459006"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FB31BE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ТК-2 до ж.д.6 2Ду150,Ду100,Ду80-250м ППУ-скорлупа с покрытием</w:t>
            </w:r>
          </w:p>
        </w:tc>
        <w:tc>
          <w:tcPr>
            <w:tcW w:w="688" w:type="pct"/>
            <w:tcBorders>
              <w:top w:val="nil"/>
              <w:left w:val="nil"/>
              <w:bottom w:val="single" w:sz="4" w:space="0" w:color="auto"/>
              <w:right w:val="single" w:sz="4" w:space="0" w:color="auto"/>
            </w:tcBorders>
            <w:shd w:val="clear" w:color="auto" w:fill="auto"/>
            <w:noWrap/>
            <w:vAlign w:val="center"/>
            <w:hideMark/>
          </w:tcPr>
          <w:p w14:paraId="35436D1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0E2F100" w14:textId="77777777" w:rsidTr="002074F1">
        <w:trPr>
          <w:trHeight w:val="20"/>
        </w:trPr>
        <w:tc>
          <w:tcPr>
            <w:tcW w:w="1006" w:type="pct"/>
            <w:tcBorders>
              <w:top w:val="nil"/>
              <w:left w:val="single" w:sz="4" w:space="0" w:color="auto"/>
              <w:bottom w:val="single" w:sz="4" w:space="0" w:color="auto"/>
              <w:right w:val="single" w:sz="4" w:space="0" w:color="auto"/>
            </w:tcBorders>
            <w:shd w:val="clear" w:color="auto" w:fill="auto"/>
            <w:vAlign w:val="center"/>
            <w:hideMark/>
          </w:tcPr>
          <w:p w14:paraId="324217B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Ананьино</w:t>
            </w:r>
          </w:p>
        </w:tc>
        <w:tc>
          <w:tcPr>
            <w:tcW w:w="3306" w:type="pct"/>
            <w:tcBorders>
              <w:top w:val="nil"/>
              <w:left w:val="nil"/>
              <w:bottom w:val="single" w:sz="4" w:space="0" w:color="auto"/>
              <w:right w:val="single" w:sz="4" w:space="0" w:color="auto"/>
            </w:tcBorders>
            <w:shd w:val="clear" w:color="auto" w:fill="auto"/>
            <w:vAlign w:val="center"/>
            <w:hideMark/>
          </w:tcPr>
          <w:p w14:paraId="2C94C9E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ТК-8 - установка плиты с люком</w:t>
            </w:r>
          </w:p>
        </w:tc>
        <w:tc>
          <w:tcPr>
            <w:tcW w:w="688" w:type="pct"/>
            <w:tcBorders>
              <w:top w:val="nil"/>
              <w:left w:val="nil"/>
              <w:bottom w:val="single" w:sz="4" w:space="0" w:color="auto"/>
              <w:right w:val="single" w:sz="4" w:space="0" w:color="auto"/>
            </w:tcBorders>
            <w:shd w:val="clear" w:color="auto" w:fill="auto"/>
            <w:noWrap/>
            <w:vAlign w:val="center"/>
            <w:hideMark/>
          </w:tcPr>
          <w:p w14:paraId="6313925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8AB7915"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1D44401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Мокеевское</w:t>
            </w:r>
          </w:p>
        </w:tc>
        <w:tc>
          <w:tcPr>
            <w:tcW w:w="3306" w:type="pct"/>
            <w:tcBorders>
              <w:top w:val="nil"/>
              <w:left w:val="nil"/>
              <w:bottom w:val="single" w:sz="4" w:space="0" w:color="auto"/>
              <w:right w:val="single" w:sz="4" w:space="0" w:color="auto"/>
            </w:tcBorders>
            <w:shd w:val="clear" w:color="auto" w:fill="auto"/>
            <w:vAlign w:val="center"/>
            <w:hideMark/>
          </w:tcPr>
          <w:p w14:paraId="5E5BFAA3"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между домами № 13 и № 14 2Ду100-17м с заменой плит перекрытия канала (две плиты 3х1,5)</w:t>
            </w:r>
          </w:p>
        </w:tc>
        <w:tc>
          <w:tcPr>
            <w:tcW w:w="688" w:type="pct"/>
            <w:tcBorders>
              <w:top w:val="nil"/>
              <w:left w:val="nil"/>
              <w:bottom w:val="single" w:sz="4" w:space="0" w:color="auto"/>
              <w:right w:val="single" w:sz="4" w:space="0" w:color="auto"/>
            </w:tcBorders>
            <w:shd w:val="clear" w:color="auto" w:fill="auto"/>
            <w:noWrap/>
            <w:vAlign w:val="center"/>
            <w:hideMark/>
          </w:tcPr>
          <w:p w14:paraId="09AB38B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6216F55"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550E1BD"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7AF0D198"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тепловой сети от ТК-4 до ТК-15 2Ду80-80м (сталь)</w:t>
            </w:r>
          </w:p>
        </w:tc>
        <w:tc>
          <w:tcPr>
            <w:tcW w:w="688" w:type="pct"/>
            <w:tcBorders>
              <w:top w:val="nil"/>
              <w:left w:val="nil"/>
              <w:bottom w:val="single" w:sz="4" w:space="0" w:color="auto"/>
              <w:right w:val="single" w:sz="4" w:space="0" w:color="auto"/>
            </w:tcBorders>
            <w:shd w:val="clear" w:color="auto" w:fill="auto"/>
            <w:noWrap/>
            <w:vAlign w:val="center"/>
            <w:hideMark/>
          </w:tcPr>
          <w:p w14:paraId="03A5AE6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2573BD7"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4BB8BA4A"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08CF7B62"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т.6 до ж.д.24 Ду150-150м; от т.3 до ж.д.29 Ду50-30м; от т.7 до ж.д.12 Ду50-50м; от ТК-28 до ж.д.21 Ду100-100м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1ABD118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A788D2D"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479F9D5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Андроники</w:t>
            </w:r>
          </w:p>
        </w:tc>
        <w:tc>
          <w:tcPr>
            <w:tcW w:w="3306" w:type="pct"/>
            <w:tcBorders>
              <w:top w:val="nil"/>
              <w:left w:val="nil"/>
              <w:bottom w:val="single" w:sz="4" w:space="0" w:color="auto"/>
              <w:right w:val="single" w:sz="4" w:space="0" w:color="auto"/>
            </w:tcBorders>
            <w:shd w:val="clear" w:color="auto" w:fill="auto"/>
            <w:vAlign w:val="center"/>
            <w:hideMark/>
          </w:tcPr>
          <w:p w14:paraId="51640492"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ТК-15 до ТК-13 с подключением домов №6, №8 2Дн50-75м, 2Дн32-20м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0510397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E05711D"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5DCCCB1E"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4991A9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Ду150-200м (выборочно)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509DBA6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8556F92"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41D141F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Глебовское</w:t>
            </w:r>
          </w:p>
        </w:tc>
        <w:tc>
          <w:tcPr>
            <w:tcW w:w="3306" w:type="pct"/>
            <w:tcBorders>
              <w:top w:val="nil"/>
              <w:left w:val="nil"/>
              <w:bottom w:val="single" w:sz="4" w:space="0" w:color="auto"/>
              <w:right w:val="single" w:sz="4" w:space="0" w:color="auto"/>
            </w:tcBorders>
            <w:shd w:val="clear" w:color="auto" w:fill="auto"/>
            <w:vAlign w:val="center"/>
            <w:hideMark/>
          </w:tcPr>
          <w:p w14:paraId="13DDB30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2Ду100-260м, 2Ду65-100м, 2Ду50-40м скорлупы ППУ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3B29A96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5CDA497"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10A61DFE"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noWrap/>
            <w:vAlign w:val="center"/>
            <w:hideMark/>
          </w:tcPr>
          <w:p w14:paraId="4FD9469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(3 ед.)</w:t>
            </w:r>
          </w:p>
        </w:tc>
        <w:tc>
          <w:tcPr>
            <w:tcW w:w="688" w:type="pct"/>
            <w:tcBorders>
              <w:top w:val="nil"/>
              <w:left w:val="nil"/>
              <w:bottom w:val="single" w:sz="4" w:space="0" w:color="auto"/>
              <w:right w:val="single" w:sz="4" w:space="0" w:color="auto"/>
            </w:tcBorders>
            <w:shd w:val="clear" w:color="auto" w:fill="auto"/>
            <w:noWrap/>
            <w:vAlign w:val="center"/>
            <w:hideMark/>
          </w:tcPr>
          <w:p w14:paraId="5D767E0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981FA54" w14:textId="77777777" w:rsidTr="002074F1">
        <w:trPr>
          <w:trHeight w:val="20"/>
        </w:trPr>
        <w:tc>
          <w:tcPr>
            <w:tcW w:w="1006" w:type="pct"/>
            <w:vMerge w:val="restart"/>
            <w:tcBorders>
              <w:top w:val="nil"/>
              <w:left w:val="single" w:sz="4" w:space="0" w:color="auto"/>
              <w:bottom w:val="nil"/>
              <w:right w:val="single" w:sz="4" w:space="0" w:color="auto"/>
            </w:tcBorders>
            <w:shd w:val="clear" w:color="auto" w:fill="auto"/>
            <w:vAlign w:val="center"/>
            <w:hideMark/>
          </w:tcPr>
          <w:p w14:paraId="5D300AB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Кузнечиха (нижн.)</w:t>
            </w:r>
          </w:p>
        </w:tc>
        <w:tc>
          <w:tcPr>
            <w:tcW w:w="3306" w:type="pct"/>
            <w:tcBorders>
              <w:top w:val="nil"/>
              <w:left w:val="nil"/>
              <w:bottom w:val="single" w:sz="4" w:space="0" w:color="auto"/>
              <w:right w:val="single" w:sz="4" w:space="0" w:color="auto"/>
            </w:tcBorders>
            <w:shd w:val="clear" w:color="auto" w:fill="auto"/>
            <w:vAlign w:val="center"/>
            <w:hideMark/>
          </w:tcPr>
          <w:p w14:paraId="17183B3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(отопление и ГВС) от ТК-6 до д. № 8 2Дн90,2Дн63 - 120м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17A3946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0B856DE" w14:textId="77777777" w:rsidTr="002074F1">
        <w:trPr>
          <w:trHeight w:val="20"/>
        </w:trPr>
        <w:tc>
          <w:tcPr>
            <w:tcW w:w="1006" w:type="pct"/>
            <w:vMerge/>
            <w:tcBorders>
              <w:top w:val="nil"/>
              <w:left w:val="single" w:sz="4" w:space="0" w:color="auto"/>
              <w:bottom w:val="nil"/>
              <w:right w:val="single" w:sz="4" w:space="0" w:color="auto"/>
            </w:tcBorders>
            <w:vAlign w:val="center"/>
            <w:hideMark/>
          </w:tcPr>
          <w:p w14:paraId="0A6D5577"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F746DE8"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(отопление и ГВС) от ТК-5 до д. № 6 2Дн90,2Дн63 - 37м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50A90F2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95F3FC8" w14:textId="77777777" w:rsidTr="002074F1">
        <w:trPr>
          <w:trHeight w:val="20"/>
        </w:trPr>
        <w:tc>
          <w:tcPr>
            <w:tcW w:w="1006" w:type="pct"/>
            <w:vMerge/>
            <w:tcBorders>
              <w:top w:val="nil"/>
              <w:left w:val="single" w:sz="4" w:space="0" w:color="auto"/>
              <w:bottom w:val="nil"/>
              <w:right w:val="single" w:sz="4" w:space="0" w:color="auto"/>
            </w:tcBorders>
            <w:vAlign w:val="center"/>
            <w:hideMark/>
          </w:tcPr>
          <w:p w14:paraId="3AE93F7E"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1358B22"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(10 ед.)</w:t>
            </w:r>
          </w:p>
        </w:tc>
        <w:tc>
          <w:tcPr>
            <w:tcW w:w="688" w:type="pct"/>
            <w:tcBorders>
              <w:top w:val="nil"/>
              <w:left w:val="nil"/>
              <w:bottom w:val="single" w:sz="4" w:space="0" w:color="auto"/>
              <w:right w:val="single" w:sz="4" w:space="0" w:color="auto"/>
            </w:tcBorders>
            <w:shd w:val="clear" w:color="auto" w:fill="auto"/>
            <w:noWrap/>
            <w:vAlign w:val="center"/>
            <w:hideMark/>
          </w:tcPr>
          <w:p w14:paraId="1E276BC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28AEA1B" w14:textId="77777777" w:rsidTr="002074F1">
        <w:trPr>
          <w:trHeight w:val="20"/>
        </w:trPr>
        <w:tc>
          <w:tcPr>
            <w:tcW w:w="10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1ED13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Кузнечиха (верхн.)</w:t>
            </w:r>
          </w:p>
        </w:tc>
        <w:tc>
          <w:tcPr>
            <w:tcW w:w="3306" w:type="pct"/>
            <w:tcBorders>
              <w:top w:val="nil"/>
              <w:left w:val="nil"/>
              <w:bottom w:val="single" w:sz="4" w:space="0" w:color="auto"/>
              <w:right w:val="single" w:sz="4" w:space="0" w:color="auto"/>
            </w:tcBorders>
            <w:shd w:val="clear" w:color="auto" w:fill="auto"/>
            <w:vAlign w:val="center"/>
            <w:hideMark/>
          </w:tcPr>
          <w:p w14:paraId="674D2AF5"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ТК-3 до домов №№22-23 2Дн90-16м, 2Дн75-34м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1675DC2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79F2F5F"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6643DAE8"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431F2F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(подземный компенсатор) у дома № 16 по ул.Центральная 2Ду200-6м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14:paraId="1B42AAC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295932C"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60E9327E"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6D42E39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ТК-17 до д. № 16 2Дн63-35м (труба ПП) с заменой арматуры Ду50-2ед.</w:t>
            </w:r>
          </w:p>
        </w:tc>
        <w:tc>
          <w:tcPr>
            <w:tcW w:w="688" w:type="pct"/>
            <w:tcBorders>
              <w:top w:val="nil"/>
              <w:left w:val="nil"/>
              <w:bottom w:val="single" w:sz="4" w:space="0" w:color="auto"/>
              <w:right w:val="single" w:sz="4" w:space="0" w:color="auto"/>
            </w:tcBorders>
            <w:shd w:val="clear" w:color="auto" w:fill="auto"/>
            <w:noWrap/>
            <w:vAlign w:val="center"/>
            <w:hideMark/>
          </w:tcPr>
          <w:p w14:paraId="3A21ED3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3EF77A6"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7F3BCA0F"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33C3A1CD"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(7 ед.)</w:t>
            </w:r>
          </w:p>
        </w:tc>
        <w:tc>
          <w:tcPr>
            <w:tcW w:w="688" w:type="pct"/>
            <w:tcBorders>
              <w:top w:val="nil"/>
              <w:left w:val="nil"/>
              <w:bottom w:val="single" w:sz="4" w:space="0" w:color="auto"/>
              <w:right w:val="single" w:sz="4" w:space="0" w:color="auto"/>
            </w:tcBorders>
            <w:shd w:val="clear" w:color="auto" w:fill="auto"/>
            <w:noWrap/>
            <w:vAlign w:val="center"/>
            <w:hideMark/>
          </w:tcPr>
          <w:p w14:paraId="7323152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B9844C4"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34CDE629"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A0377FA"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сетей - установка полимерных люков на тепловых камерах (4ед.)</w:t>
            </w:r>
          </w:p>
        </w:tc>
        <w:tc>
          <w:tcPr>
            <w:tcW w:w="688" w:type="pct"/>
            <w:tcBorders>
              <w:top w:val="nil"/>
              <w:left w:val="nil"/>
              <w:bottom w:val="single" w:sz="4" w:space="0" w:color="auto"/>
              <w:right w:val="single" w:sz="4" w:space="0" w:color="auto"/>
            </w:tcBorders>
            <w:shd w:val="clear" w:color="auto" w:fill="auto"/>
            <w:noWrap/>
            <w:vAlign w:val="center"/>
            <w:hideMark/>
          </w:tcPr>
          <w:p w14:paraId="521E9DC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70305DD"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1B93131C"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7450CF0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ул.Центральная 2Ду150-70м</w:t>
            </w:r>
          </w:p>
        </w:tc>
        <w:tc>
          <w:tcPr>
            <w:tcW w:w="688" w:type="pct"/>
            <w:tcBorders>
              <w:top w:val="nil"/>
              <w:left w:val="nil"/>
              <w:bottom w:val="single" w:sz="4" w:space="0" w:color="auto"/>
              <w:right w:val="single" w:sz="4" w:space="0" w:color="auto"/>
            </w:tcBorders>
            <w:shd w:val="clear" w:color="auto" w:fill="auto"/>
            <w:noWrap/>
            <w:vAlign w:val="center"/>
            <w:hideMark/>
          </w:tcPr>
          <w:p w14:paraId="5B23C9D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8159823"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1A04B113"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4109EBD0"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 Ду50-2ед., Ду100-2ед., Ду150-6ед.</w:t>
            </w:r>
          </w:p>
        </w:tc>
        <w:tc>
          <w:tcPr>
            <w:tcW w:w="688" w:type="pct"/>
            <w:tcBorders>
              <w:top w:val="nil"/>
              <w:left w:val="nil"/>
              <w:bottom w:val="single" w:sz="4" w:space="0" w:color="auto"/>
              <w:right w:val="single" w:sz="4" w:space="0" w:color="auto"/>
            </w:tcBorders>
            <w:shd w:val="clear" w:color="auto" w:fill="auto"/>
            <w:noWrap/>
            <w:vAlign w:val="center"/>
            <w:hideMark/>
          </w:tcPr>
          <w:p w14:paraId="34A8501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7BDB8B9" w14:textId="77777777" w:rsidTr="002074F1">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14:paraId="2F7A5460"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0303C2A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тепловых сетей 2Ду150-60м, 2Ду100-100м, 2Ду50-40м скорлупа фальгированная</w:t>
            </w:r>
          </w:p>
        </w:tc>
        <w:tc>
          <w:tcPr>
            <w:tcW w:w="688" w:type="pct"/>
            <w:tcBorders>
              <w:top w:val="nil"/>
              <w:left w:val="nil"/>
              <w:bottom w:val="single" w:sz="4" w:space="0" w:color="auto"/>
              <w:right w:val="single" w:sz="4" w:space="0" w:color="auto"/>
            </w:tcBorders>
            <w:shd w:val="clear" w:color="auto" w:fill="auto"/>
            <w:noWrap/>
            <w:vAlign w:val="center"/>
            <w:hideMark/>
          </w:tcPr>
          <w:p w14:paraId="424FBAC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B783C61"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1464337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Медягино</w:t>
            </w:r>
          </w:p>
        </w:tc>
        <w:tc>
          <w:tcPr>
            <w:tcW w:w="3306" w:type="pct"/>
            <w:tcBorders>
              <w:top w:val="nil"/>
              <w:left w:val="nil"/>
              <w:bottom w:val="single" w:sz="4" w:space="0" w:color="auto"/>
              <w:right w:val="single" w:sz="4" w:space="0" w:color="auto"/>
            </w:tcBorders>
            <w:shd w:val="clear" w:color="auto" w:fill="auto"/>
            <w:vAlign w:val="center"/>
            <w:hideMark/>
          </w:tcPr>
          <w:p w14:paraId="63169CFD"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 Ду50-2ед., Ду100-4ед.</w:t>
            </w:r>
          </w:p>
        </w:tc>
        <w:tc>
          <w:tcPr>
            <w:tcW w:w="688" w:type="pct"/>
            <w:tcBorders>
              <w:top w:val="nil"/>
              <w:left w:val="nil"/>
              <w:bottom w:val="single" w:sz="4" w:space="0" w:color="auto"/>
              <w:right w:val="single" w:sz="4" w:space="0" w:color="auto"/>
            </w:tcBorders>
            <w:shd w:val="clear" w:color="auto" w:fill="auto"/>
            <w:noWrap/>
            <w:vAlign w:val="center"/>
            <w:hideMark/>
          </w:tcPr>
          <w:p w14:paraId="75918A6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AA85EB0"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7EB14BD9"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72B7B259"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участков тепловой сети - вводы в дома №№ 1,8,9 Дн63-130м, труба ПП (по итогам ГИ)</w:t>
            </w:r>
          </w:p>
        </w:tc>
        <w:tc>
          <w:tcPr>
            <w:tcW w:w="688" w:type="pct"/>
            <w:tcBorders>
              <w:top w:val="nil"/>
              <w:left w:val="nil"/>
              <w:bottom w:val="single" w:sz="4" w:space="0" w:color="auto"/>
              <w:right w:val="single" w:sz="4" w:space="0" w:color="auto"/>
            </w:tcBorders>
            <w:shd w:val="clear" w:color="auto" w:fill="auto"/>
            <w:noWrap/>
            <w:vAlign w:val="center"/>
            <w:hideMark/>
          </w:tcPr>
          <w:p w14:paraId="0C41FD8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B9F72F4"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084571B0"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6B27280E"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магистралиьного трубопровода до ТК-3 (за магнитом) Ду100-80м, труба сталь (по итогам ГИ)</w:t>
            </w:r>
          </w:p>
        </w:tc>
        <w:tc>
          <w:tcPr>
            <w:tcW w:w="688" w:type="pct"/>
            <w:tcBorders>
              <w:top w:val="nil"/>
              <w:left w:val="nil"/>
              <w:bottom w:val="single" w:sz="4" w:space="0" w:color="auto"/>
              <w:right w:val="single" w:sz="4" w:space="0" w:color="auto"/>
            </w:tcBorders>
            <w:shd w:val="clear" w:color="auto" w:fill="auto"/>
            <w:noWrap/>
            <w:vAlign w:val="center"/>
            <w:hideMark/>
          </w:tcPr>
          <w:p w14:paraId="583886F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654C239"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7F09A25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с. Толбухино</w:t>
            </w:r>
          </w:p>
        </w:tc>
        <w:tc>
          <w:tcPr>
            <w:tcW w:w="3306" w:type="pct"/>
            <w:tcBorders>
              <w:top w:val="nil"/>
              <w:left w:val="nil"/>
              <w:bottom w:val="single" w:sz="4" w:space="0" w:color="auto"/>
              <w:right w:val="single" w:sz="4" w:space="0" w:color="auto"/>
            </w:tcBorders>
            <w:shd w:val="clear" w:color="auto" w:fill="auto"/>
            <w:vAlign w:val="center"/>
            <w:hideMark/>
          </w:tcPr>
          <w:p w14:paraId="2FA63AE0"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д. № 22 ул.Социалистическая до д. №№ 1, 2а ул. Крестьянская 2Дн50-110м, 2Дн32-55м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172D77A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F3FEDD8"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CABDC26"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82976AC"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УТ-11 (Ду50-2ед.)</w:t>
            </w:r>
          </w:p>
        </w:tc>
        <w:tc>
          <w:tcPr>
            <w:tcW w:w="688" w:type="pct"/>
            <w:tcBorders>
              <w:top w:val="nil"/>
              <w:left w:val="nil"/>
              <w:bottom w:val="single" w:sz="4" w:space="0" w:color="auto"/>
              <w:right w:val="single" w:sz="4" w:space="0" w:color="auto"/>
            </w:tcBorders>
            <w:shd w:val="clear" w:color="auto" w:fill="auto"/>
            <w:noWrap/>
            <w:vAlign w:val="center"/>
            <w:hideMark/>
          </w:tcPr>
          <w:p w14:paraId="59BA684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DC1055B"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2946730"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02476F9D"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2Ду125-98м, 2Ду100-34м, 2Ду50-157м, 2Ду32-79м скорлупа фальгированная</w:t>
            </w:r>
          </w:p>
        </w:tc>
        <w:tc>
          <w:tcPr>
            <w:tcW w:w="688" w:type="pct"/>
            <w:tcBorders>
              <w:top w:val="nil"/>
              <w:left w:val="nil"/>
              <w:bottom w:val="single" w:sz="4" w:space="0" w:color="auto"/>
              <w:right w:val="single" w:sz="4" w:space="0" w:color="auto"/>
            </w:tcBorders>
            <w:shd w:val="clear" w:color="auto" w:fill="auto"/>
            <w:noWrap/>
            <w:vAlign w:val="center"/>
            <w:hideMark/>
          </w:tcPr>
          <w:p w14:paraId="09917EF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37578F5"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60F737E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Ярославка</w:t>
            </w:r>
          </w:p>
        </w:tc>
        <w:tc>
          <w:tcPr>
            <w:tcW w:w="3306" w:type="pct"/>
            <w:tcBorders>
              <w:top w:val="nil"/>
              <w:left w:val="nil"/>
              <w:bottom w:val="single" w:sz="4" w:space="0" w:color="auto"/>
              <w:right w:val="single" w:sz="4" w:space="0" w:color="auto"/>
            </w:tcBorders>
            <w:shd w:val="clear" w:color="auto" w:fill="auto"/>
            <w:vAlign w:val="center"/>
            <w:hideMark/>
          </w:tcPr>
          <w:p w14:paraId="0729AC2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от ТК-9 до молочного цеха (2Ду150-386м), вводы в дома №№ 24,25,26 (2Ду80-52м) (нужно делать или в скорлупе, или в железе) скорлупы ППУ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64BDE13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12021C1"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2CAE2C84"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30EE91CE"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котельной в сторону поселка 2Ду200-100м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4B5C5B1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4D4485C"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8BBC820"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6F93364"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ТК-13 до ввода в д. № 18 2Дн63-45м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71354CE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F066352"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7EE8B06F"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3FC58950"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д. 3а Дн110-66м, труба ПП (по итогам ГИ)</w:t>
            </w:r>
          </w:p>
        </w:tc>
        <w:tc>
          <w:tcPr>
            <w:tcW w:w="688" w:type="pct"/>
            <w:tcBorders>
              <w:top w:val="nil"/>
              <w:left w:val="nil"/>
              <w:bottom w:val="single" w:sz="4" w:space="0" w:color="auto"/>
              <w:right w:val="single" w:sz="4" w:space="0" w:color="auto"/>
            </w:tcBorders>
            <w:shd w:val="clear" w:color="auto" w:fill="auto"/>
            <w:noWrap/>
            <w:vAlign w:val="center"/>
            <w:hideMark/>
          </w:tcPr>
          <w:p w14:paraId="183186A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E56B46D"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731D074B"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Лесная Поляна (транзит)</w:t>
            </w:r>
          </w:p>
        </w:tc>
        <w:tc>
          <w:tcPr>
            <w:tcW w:w="3306" w:type="pct"/>
            <w:tcBorders>
              <w:top w:val="nil"/>
              <w:left w:val="nil"/>
              <w:bottom w:val="single" w:sz="4" w:space="0" w:color="auto"/>
              <w:right w:val="single" w:sz="4" w:space="0" w:color="auto"/>
            </w:tcBorders>
            <w:shd w:val="clear" w:color="auto" w:fill="auto"/>
            <w:vAlign w:val="center"/>
            <w:hideMark/>
          </w:tcPr>
          <w:p w14:paraId="3BADC58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ТК-15 до д. 27 2Ду150-12м, 2Ду125-88м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14:paraId="147F9A7F"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8852F58"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5F54C5F0"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23A6A45"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ТК-8 до ТК-10 2Ду100-36м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14:paraId="260BA9F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7B9DBEC"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1876140B"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04EBB202"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 2а, 5а, 10: Ду50-6ед., Ду80-6ед., Ду100-8ед.</w:t>
            </w:r>
          </w:p>
        </w:tc>
        <w:tc>
          <w:tcPr>
            <w:tcW w:w="688" w:type="pct"/>
            <w:tcBorders>
              <w:top w:val="nil"/>
              <w:left w:val="nil"/>
              <w:bottom w:val="single" w:sz="4" w:space="0" w:color="auto"/>
              <w:right w:val="single" w:sz="4" w:space="0" w:color="auto"/>
            </w:tcBorders>
            <w:shd w:val="clear" w:color="auto" w:fill="auto"/>
            <w:noWrap/>
            <w:vAlign w:val="center"/>
            <w:hideMark/>
          </w:tcPr>
          <w:p w14:paraId="6118993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EDA71C6"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0036AE87"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4CD2109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участкой тепловой сети Ду100-330м, Ду80-56м скорлупы</w:t>
            </w:r>
          </w:p>
        </w:tc>
        <w:tc>
          <w:tcPr>
            <w:tcW w:w="688" w:type="pct"/>
            <w:tcBorders>
              <w:top w:val="nil"/>
              <w:left w:val="nil"/>
              <w:bottom w:val="single" w:sz="4" w:space="0" w:color="auto"/>
              <w:right w:val="single" w:sz="4" w:space="0" w:color="auto"/>
            </w:tcBorders>
            <w:shd w:val="clear" w:color="auto" w:fill="auto"/>
            <w:noWrap/>
            <w:vAlign w:val="center"/>
            <w:hideMark/>
          </w:tcPr>
          <w:p w14:paraId="31D33664"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743266DD"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6D4B6B6E"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Михайловский</w:t>
            </w:r>
          </w:p>
        </w:tc>
        <w:tc>
          <w:tcPr>
            <w:tcW w:w="3306" w:type="pct"/>
            <w:tcBorders>
              <w:top w:val="nil"/>
              <w:left w:val="nil"/>
              <w:bottom w:val="single" w:sz="4" w:space="0" w:color="auto"/>
              <w:right w:val="single" w:sz="4" w:space="0" w:color="auto"/>
            </w:tcBorders>
            <w:shd w:val="clear" w:color="auto" w:fill="auto"/>
            <w:vAlign w:val="center"/>
            <w:hideMark/>
          </w:tcPr>
          <w:p w14:paraId="01654523"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ТК-3 до д.9 по ул.Ленина (отопление) 2Дн110-50м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251A120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4BDA5ACE"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4CA12D33"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E4FD7F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ТК-7 до ТК-8 по ул.Ленина (отопление и ГВС) Ду100-90м, Ду65-80м, Ду50-20м (труба ППУ) с заменой запорной арматуры Ду100-6ед., Ду50-4ед.</w:t>
            </w:r>
          </w:p>
        </w:tc>
        <w:tc>
          <w:tcPr>
            <w:tcW w:w="688" w:type="pct"/>
            <w:tcBorders>
              <w:top w:val="nil"/>
              <w:left w:val="nil"/>
              <w:bottom w:val="single" w:sz="4" w:space="0" w:color="auto"/>
              <w:right w:val="single" w:sz="4" w:space="0" w:color="auto"/>
            </w:tcBorders>
            <w:shd w:val="clear" w:color="auto" w:fill="auto"/>
            <w:noWrap/>
            <w:vAlign w:val="center"/>
            <w:hideMark/>
          </w:tcPr>
          <w:p w14:paraId="381D01C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51771A9"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12DA6210"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EF0AF64"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участках надземных тепловых сетей по ул. Школьная и ул. Юбилейная Ду50-4ед., Ду80-4ед.</w:t>
            </w:r>
          </w:p>
        </w:tc>
        <w:tc>
          <w:tcPr>
            <w:tcW w:w="688" w:type="pct"/>
            <w:tcBorders>
              <w:top w:val="nil"/>
              <w:left w:val="nil"/>
              <w:bottom w:val="single" w:sz="4" w:space="0" w:color="auto"/>
              <w:right w:val="single" w:sz="4" w:space="0" w:color="auto"/>
            </w:tcBorders>
            <w:shd w:val="clear" w:color="auto" w:fill="auto"/>
            <w:noWrap/>
            <w:vAlign w:val="center"/>
            <w:hideMark/>
          </w:tcPr>
          <w:p w14:paraId="5285764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03BA271"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4F704180"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08DB4ED"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тепловых сетей: по ул.Школьная в районе домов №2 и №4 (Ду50-50м), по ул.Юбилейная в районе домов №1-3 (Ду150-50м) (выборочно)</w:t>
            </w:r>
          </w:p>
        </w:tc>
        <w:tc>
          <w:tcPr>
            <w:tcW w:w="688" w:type="pct"/>
            <w:tcBorders>
              <w:top w:val="nil"/>
              <w:left w:val="nil"/>
              <w:bottom w:val="single" w:sz="4" w:space="0" w:color="auto"/>
              <w:right w:val="single" w:sz="4" w:space="0" w:color="auto"/>
            </w:tcBorders>
            <w:shd w:val="clear" w:color="auto" w:fill="auto"/>
            <w:noWrap/>
            <w:vAlign w:val="center"/>
            <w:hideMark/>
          </w:tcPr>
          <w:p w14:paraId="7762B16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E5A4E13"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2AD3988D"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290285A"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тепловых сетей от ТК-10 до ТК-14 2Ду250-60м, 2Ду80-60м</w:t>
            </w:r>
          </w:p>
        </w:tc>
        <w:tc>
          <w:tcPr>
            <w:tcW w:w="688" w:type="pct"/>
            <w:tcBorders>
              <w:top w:val="nil"/>
              <w:left w:val="nil"/>
              <w:bottom w:val="single" w:sz="4" w:space="0" w:color="auto"/>
              <w:right w:val="single" w:sz="4" w:space="0" w:color="auto"/>
            </w:tcBorders>
            <w:shd w:val="clear" w:color="auto" w:fill="auto"/>
            <w:noWrap/>
            <w:vAlign w:val="center"/>
            <w:hideMark/>
          </w:tcPr>
          <w:p w14:paraId="3F68B0F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C1DAEB9"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5971EDEA"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02C120F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УТ-28 до здания МОУ "Михайловская СШ" 2Ду100-100м (труба в ППУ), Дн63-100м (труба ПП)</w:t>
            </w:r>
          </w:p>
        </w:tc>
        <w:tc>
          <w:tcPr>
            <w:tcW w:w="688" w:type="pct"/>
            <w:tcBorders>
              <w:top w:val="nil"/>
              <w:left w:val="nil"/>
              <w:bottom w:val="single" w:sz="4" w:space="0" w:color="auto"/>
              <w:right w:val="single" w:sz="4" w:space="0" w:color="auto"/>
            </w:tcBorders>
            <w:shd w:val="clear" w:color="auto" w:fill="auto"/>
            <w:noWrap/>
            <w:vAlign w:val="center"/>
            <w:hideMark/>
          </w:tcPr>
          <w:p w14:paraId="461B9B3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A95E2C6"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09C4CCB9"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Красный Холм (транзит)</w:t>
            </w:r>
          </w:p>
        </w:tc>
        <w:tc>
          <w:tcPr>
            <w:tcW w:w="3306" w:type="pct"/>
            <w:tcBorders>
              <w:top w:val="nil"/>
              <w:left w:val="nil"/>
              <w:bottom w:val="single" w:sz="4" w:space="0" w:color="auto"/>
              <w:right w:val="single" w:sz="4" w:space="0" w:color="auto"/>
            </w:tcBorders>
            <w:shd w:val="clear" w:color="auto" w:fill="auto"/>
            <w:vAlign w:val="center"/>
            <w:hideMark/>
          </w:tcPr>
          <w:p w14:paraId="5DEE7CB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ТК-2А до наружной теплотрассы у здания котельной (отопление и ГВС) 2Ду100,2Ду50-180м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14:paraId="213287F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11F78C6"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53297E93"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79E9B38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ТК-1, ТК-2 по ул. Цветочная (Ду80-4ед., Ду50-4ед., Ду32-2ед.)</w:t>
            </w:r>
          </w:p>
        </w:tc>
        <w:tc>
          <w:tcPr>
            <w:tcW w:w="688" w:type="pct"/>
            <w:tcBorders>
              <w:top w:val="nil"/>
              <w:left w:val="nil"/>
              <w:bottom w:val="single" w:sz="4" w:space="0" w:color="auto"/>
              <w:right w:val="single" w:sz="4" w:space="0" w:color="auto"/>
            </w:tcBorders>
            <w:shd w:val="clear" w:color="auto" w:fill="auto"/>
            <w:noWrap/>
            <w:vAlign w:val="center"/>
            <w:hideMark/>
          </w:tcPr>
          <w:p w14:paraId="159931FD"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1D49855F"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1F6910CF"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CB6969D"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тепловысетей по ул.Цветочная Ду100-50м (выборочно)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14:paraId="23BCCE7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13A78DDF" w14:textId="77777777" w:rsidTr="002074F1">
        <w:trPr>
          <w:trHeight w:val="20"/>
        </w:trPr>
        <w:tc>
          <w:tcPr>
            <w:tcW w:w="1006" w:type="pct"/>
            <w:vMerge w:val="restart"/>
            <w:tcBorders>
              <w:top w:val="nil"/>
              <w:left w:val="single" w:sz="4" w:space="0" w:color="auto"/>
              <w:bottom w:val="single" w:sz="4" w:space="0" w:color="auto"/>
              <w:right w:val="single" w:sz="4" w:space="0" w:color="auto"/>
            </w:tcBorders>
            <w:shd w:val="clear" w:color="auto" w:fill="auto"/>
            <w:vAlign w:val="center"/>
            <w:hideMark/>
          </w:tcPr>
          <w:p w14:paraId="288E54B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Сарафоново</w:t>
            </w:r>
          </w:p>
        </w:tc>
        <w:tc>
          <w:tcPr>
            <w:tcW w:w="3306" w:type="pct"/>
            <w:tcBorders>
              <w:top w:val="nil"/>
              <w:left w:val="nil"/>
              <w:bottom w:val="single" w:sz="4" w:space="0" w:color="auto"/>
              <w:right w:val="single" w:sz="4" w:space="0" w:color="auto"/>
            </w:tcBorders>
            <w:shd w:val="clear" w:color="auto" w:fill="auto"/>
            <w:vAlign w:val="center"/>
            <w:hideMark/>
          </w:tcPr>
          <w:p w14:paraId="7753F991"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ТК-45 в сторону д.№2 2Ду50-12м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14:paraId="6B9A25C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7908C24" w14:textId="77777777" w:rsidTr="002074F1">
        <w:trPr>
          <w:trHeight w:val="20"/>
        </w:trPr>
        <w:tc>
          <w:tcPr>
            <w:tcW w:w="1006" w:type="pct"/>
            <w:vMerge/>
            <w:tcBorders>
              <w:top w:val="nil"/>
              <w:left w:val="single" w:sz="4" w:space="0" w:color="auto"/>
              <w:bottom w:val="single" w:sz="4" w:space="0" w:color="auto"/>
              <w:right w:val="single" w:sz="4" w:space="0" w:color="auto"/>
            </w:tcBorders>
            <w:vAlign w:val="center"/>
            <w:hideMark/>
          </w:tcPr>
          <w:p w14:paraId="1DFA6A5F"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ACF877E"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детского сада "Ветерок" в сторону ТК-50 2Ду80-30м (труба сталь) с заменой ввода в детский сад</w:t>
            </w:r>
          </w:p>
        </w:tc>
        <w:tc>
          <w:tcPr>
            <w:tcW w:w="688" w:type="pct"/>
            <w:tcBorders>
              <w:top w:val="nil"/>
              <w:left w:val="nil"/>
              <w:bottom w:val="single" w:sz="4" w:space="0" w:color="auto"/>
              <w:right w:val="single" w:sz="4" w:space="0" w:color="auto"/>
            </w:tcBorders>
            <w:shd w:val="clear" w:color="auto" w:fill="auto"/>
            <w:noWrap/>
            <w:vAlign w:val="center"/>
            <w:hideMark/>
          </w:tcPr>
          <w:p w14:paraId="768DC37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3767265C" w14:textId="77777777" w:rsidTr="002074F1">
        <w:trPr>
          <w:trHeight w:val="20"/>
        </w:trPr>
        <w:tc>
          <w:tcPr>
            <w:tcW w:w="1006" w:type="pct"/>
            <w:vMerge/>
            <w:tcBorders>
              <w:top w:val="nil"/>
              <w:left w:val="single" w:sz="4" w:space="0" w:color="auto"/>
              <w:bottom w:val="single" w:sz="4" w:space="0" w:color="auto"/>
              <w:right w:val="single" w:sz="4" w:space="0" w:color="auto"/>
            </w:tcBorders>
            <w:vAlign w:val="center"/>
            <w:hideMark/>
          </w:tcPr>
          <w:p w14:paraId="3F5D07BC"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6EFE9C2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ТК-9 (Ду80-2ед.), ТК-10 (Ду80-2ед.), ТК-54 (Ду80-2ед.), ТК-26 (Ду50-2ед.); на надземных тепловых сетях (воздушники) Ду15-10ед., Ду20-6ед.</w:t>
            </w:r>
          </w:p>
        </w:tc>
        <w:tc>
          <w:tcPr>
            <w:tcW w:w="688" w:type="pct"/>
            <w:tcBorders>
              <w:top w:val="nil"/>
              <w:left w:val="nil"/>
              <w:bottom w:val="single" w:sz="4" w:space="0" w:color="auto"/>
              <w:right w:val="single" w:sz="4" w:space="0" w:color="auto"/>
            </w:tcBorders>
            <w:shd w:val="clear" w:color="auto" w:fill="auto"/>
            <w:noWrap/>
            <w:vAlign w:val="center"/>
            <w:hideMark/>
          </w:tcPr>
          <w:p w14:paraId="38B94A60"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755D2BD" w14:textId="77777777" w:rsidTr="002074F1">
        <w:trPr>
          <w:trHeight w:val="20"/>
        </w:trPr>
        <w:tc>
          <w:tcPr>
            <w:tcW w:w="1006" w:type="pct"/>
            <w:vMerge/>
            <w:tcBorders>
              <w:top w:val="nil"/>
              <w:left w:val="single" w:sz="4" w:space="0" w:color="auto"/>
              <w:bottom w:val="single" w:sz="4" w:space="0" w:color="auto"/>
              <w:right w:val="single" w:sz="4" w:space="0" w:color="auto"/>
            </w:tcBorders>
            <w:vAlign w:val="center"/>
            <w:hideMark/>
          </w:tcPr>
          <w:p w14:paraId="0B3756F7"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650FF667"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Установка полимерных люков (8ед.) на тепловых камерах: ТК-5, 14, 15, 16, 33, 37, 44, 48</w:t>
            </w:r>
          </w:p>
        </w:tc>
        <w:tc>
          <w:tcPr>
            <w:tcW w:w="688" w:type="pct"/>
            <w:tcBorders>
              <w:top w:val="nil"/>
              <w:left w:val="nil"/>
              <w:bottom w:val="single" w:sz="4" w:space="0" w:color="auto"/>
              <w:right w:val="single" w:sz="4" w:space="0" w:color="auto"/>
            </w:tcBorders>
            <w:shd w:val="clear" w:color="auto" w:fill="auto"/>
            <w:noWrap/>
            <w:vAlign w:val="center"/>
            <w:hideMark/>
          </w:tcPr>
          <w:p w14:paraId="306CC1DC"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3720CE4" w14:textId="77777777" w:rsidTr="002074F1">
        <w:trPr>
          <w:trHeight w:val="20"/>
        </w:trPr>
        <w:tc>
          <w:tcPr>
            <w:tcW w:w="1006" w:type="pct"/>
            <w:vMerge/>
            <w:tcBorders>
              <w:top w:val="nil"/>
              <w:left w:val="single" w:sz="4" w:space="0" w:color="auto"/>
              <w:bottom w:val="single" w:sz="4" w:space="0" w:color="auto"/>
              <w:right w:val="single" w:sz="4" w:space="0" w:color="auto"/>
            </w:tcBorders>
            <w:vAlign w:val="center"/>
            <w:hideMark/>
          </w:tcPr>
          <w:p w14:paraId="128270E2"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313147D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тепловых сетей: в районе д.30 (Ду100-30м), в районе д.28 (Ду80-30м), в районе д.27 (Ду65-30м)</w:t>
            </w:r>
          </w:p>
        </w:tc>
        <w:tc>
          <w:tcPr>
            <w:tcW w:w="688" w:type="pct"/>
            <w:tcBorders>
              <w:top w:val="nil"/>
              <w:left w:val="nil"/>
              <w:bottom w:val="single" w:sz="4" w:space="0" w:color="auto"/>
              <w:right w:val="single" w:sz="4" w:space="0" w:color="auto"/>
            </w:tcBorders>
            <w:shd w:val="clear" w:color="auto" w:fill="auto"/>
            <w:noWrap/>
            <w:vAlign w:val="center"/>
            <w:hideMark/>
          </w:tcPr>
          <w:p w14:paraId="4A9F1193"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39DBCAC" w14:textId="77777777" w:rsidTr="002074F1">
        <w:trPr>
          <w:trHeight w:val="20"/>
        </w:trPr>
        <w:tc>
          <w:tcPr>
            <w:tcW w:w="1006" w:type="pct"/>
            <w:vMerge/>
            <w:tcBorders>
              <w:top w:val="nil"/>
              <w:left w:val="single" w:sz="4" w:space="0" w:color="auto"/>
              <w:bottom w:val="single" w:sz="4" w:space="0" w:color="auto"/>
              <w:right w:val="single" w:sz="4" w:space="0" w:color="auto"/>
            </w:tcBorders>
            <w:vAlign w:val="center"/>
            <w:hideMark/>
          </w:tcPr>
          <w:p w14:paraId="59657486"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4340F8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Провести отсыпку ПГС и щебнем на участках прошлогодних ремонтов (просел грунт в районе проезжей части): от ТК-12 до д.51; от ТК-10 до д.35</w:t>
            </w:r>
          </w:p>
        </w:tc>
        <w:tc>
          <w:tcPr>
            <w:tcW w:w="688" w:type="pct"/>
            <w:tcBorders>
              <w:top w:val="nil"/>
              <w:left w:val="nil"/>
              <w:bottom w:val="single" w:sz="4" w:space="0" w:color="auto"/>
              <w:right w:val="single" w:sz="4" w:space="0" w:color="auto"/>
            </w:tcBorders>
            <w:shd w:val="clear" w:color="auto" w:fill="auto"/>
            <w:noWrap/>
            <w:vAlign w:val="center"/>
            <w:hideMark/>
          </w:tcPr>
          <w:p w14:paraId="7C444F28"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71C3142" w14:textId="77777777" w:rsidTr="002074F1">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14:paraId="355BF82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п. Карачиха</w:t>
            </w:r>
          </w:p>
        </w:tc>
        <w:tc>
          <w:tcPr>
            <w:tcW w:w="3306" w:type="pct"/>
            <w:tcBorders>
              <w:top w:val="nil"/>
              <w:left w:val="nil"/>
              <w:bottom w:val="single" w:sz="4" w:space="0" w:color="auto"/>
              <w:right w:val="single" w:sz="4" w:space="0" w:color="auto"/>
            </w:tcBorders>
            <w:shd w:val="clear" w:color="auto" w:fill="auto"/>
            <w:vAlign w:val="center"/>
            <w:hideMark/>
          </w:tcPr>
          <w:p w14:paraId="244C2965"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под дорогой ул. Школьная 2Ду100-50м (труба сталь), Ду110 -50 м труба ПП(дополнительно по результатам аварии в феврале 2025г.)</w:t>
            </w:r>
          </w:p>
        </w:tc>
        <w:tc>
          <w:tcPr>
            <w:tcW w:w="688" w:type="pct"/>
            <w:tcBorders>
              <w:top w:val="nil"/>
              <w:left w:val="nil"/>
              <w:bottom w:val="single" w:sz="4" w:space="0" w:color="auto"/>
              <w:right w:val="single" w:sz="4" w:space="0" w:color="auto"/>
            </w:tcBorders>
            <w:shd w:val="clear" w:color="auto" w:fill="auto"/>
            <w:noWrap/>
            <w:vAlign w:val="center"/>
            <w:hideMark/>
          </w:tcPr>
          <w:p w14:paraId="18DCBBC5"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6094E710"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F9A8FC3"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2789FD10"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под дорогой ул. Садовая 2Ду150-29м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14:paraId="73BE24C1"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49744E2"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4B7140D4"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2D0F40F"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надземной тепловой сети от ТК15 до д.№4 по ул.Садовая 2Ду150-465м прошивные фольгированные маты типа СТУ-Ф</w:t>
            </w:r>
          </w:p>
        </w:tc>
        <w:tc>
          <w:tcPr>
            <w:tcW w:w="688" w:type="pct"/>
            <w:tcBorders>
              <w:top w:val="nil"/>
              <w:left w:val="nil"/>
              <w:bottom w:val="single" w:sz="4" w:space="0" w:color="auto"/>
              <w:right w:val="single" w:sz="4" w:space="0" w:color="auto"/>
            </w:tcBorders>
            <w:shd w:val="clear" w:color="auto" w:fill="auto"/>
            <w:noWrap/>
            <w:vAlign w:val="center"/>
            <w:hideMark/>
          </w:tcPr>
          <w:p w14:paraId="352FC4A2"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302276B"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3A3A5743"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6B3271EA"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у д.22 по ул.Садовая (отопление и ГВС) 2Ду150, Ду100, Ду65-50м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14:paraId="09491047"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5344CFC4"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14AF137C"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1B8B26D5"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д.18 до д.19 по ул.Садовая (отопление и ГВС) Ду100-150м, Ду65-100м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14:paraId="445D885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263E7A6B"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11E381B3"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5FF36E4B"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котельной до компенсатора у домов №23-24: 2Ду150-30м</w:t>
            </w:r>
          </w:p>
        </w:tc>
        <w:tc>
          <w:tcPr>
            <w:tcW w:w="688" w:type="pct"/>
            <w:tcBorders>
              <w:top w:val="nil"/>
              <w:left w:val="nil"/>
              <w:bottom w:val="single" w:sz="4" w:space="0" w:color="auto"/>
              <w:right w:val="single" w:sz="4" w:space="0" w:color="auto"/>
            </w:tcBorders>
            <w:shd w:val="clear" w:color="auto" w:fill="auto"/>
            <w:noWrap/>
            <w:vAlign w:val="center"/>
            <w:hideMark/>
          </w:tcPr>
          <w:p w14:paraId="18DB0AEA"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2074F1" w:rsidRPr="00780155" w14:paraId="0521A617" w14:textId="77777777" w:rsidTr="002074F1">
        <w:trPr>
          <w:trHeight w:val="20"/>
        </w:trPr>
        <w:tc>
          <w:tcPr>
            <w:tcW w:w="1006" w:type="pct"/>
            <w:vMerge/>
            <w:tcBorders>
              <w:top w:val="nil"/>
              <w:left w:val="single" w:sz="4" w:space="0" w:color="auto"/>
              <w:bottom w:val="single" w:sz="4" w:space="0" w:color="000000"/>
              <w:right w:val="single" w:sz="4" w:space="0" w:color="auto"/>
            </w:tcBorders>
            <w:vAlign w:val="center"/>
            <w:hideMark/>
          </w:tcPr>
          <w:p w14:paraId="45EB1251" w14:textId="77777777" w:rsidR="002074F1" w:rsidRPr="00780155" w:rsidRDefault="002074F1" w:rsidP="002167F2">
            <w:pPr>
              <w:spacing w:line="240" w:lineRule="auto"/>
              <w:ind w:firstLine="0"/>
              <w:jc w:val="left"/>
              <w:rPr>
                <w:rFonts w:eastAsia="Times New Roman" w:cs="Times New Roman"/>
                <w:sz w:val="20"/>
                <w:szCs w:val="20"/>
                <w:lang w:eastAsia="ru-RU"/>
              </w:rPr>
            </w:pPr>
          </w:p>
        </w:tc>
        <w:tc>
          <w:tcPr>
            <w:tcW w:w="3306" w:type="pct"/>
            <w:tcBorders>
              <w:top w:val="nil"/>
              <w:left w:val="nil"/>
              <w:bottom w:val="single" w:sz="4" w:space="0" w:color="auto"/>
              <w:right w:val="single" w:sz="4" w:space="0" w:color="auto"/>
            </w:tcBorders>
            <w:shd w:val="clear" w:color="auto" w:fill="auto"/>
            <w:vAlign w:val="center"/>
            <w:hideMark/>
          </w:tcPr>
          <w:p w14:paraId="662A9726" w14:textId="77777777" w:rsidR="002074F1" w:rsidRPr="00780155" w:rsidRDefault="002074F1"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территории школы 2Ду100-25м, труба в ППУ (по итогам ГИ)</w:t>
            </w:r>
          </w:p>
        </w:tc>
        <w:tc>
          <w:tcPr>
            <w:tcW w:w="688" w:type="pct"/>
            <w:tcBorders>
              <w:top w:val="nil"/>
              <w:left w:val="nil"/>
              <w:bottom w:val="single" w:sz="4" w:space="0" w:color="auto"/>
              <w:right w:val="single" w:sz="4" w:space="0" w:color="auto"/>
            </w:tcBorders>
            <w:shd w:val="clear" w:color="auto" w:fill="auto"/>
            <w:noWrap/>
            <w:vAlign w:val="center"/>
            <w:hideMark/>
          </w:tcPr>
          <w:p w14:paraId="0AF571F6" w14:textId="77777777" w:rsidR="002074F1" w:rsidRPr="00780155" w:rsidRDefault="002074F1"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bl>
    <w:p w14:paraId="64D7D41E" w14:textId="77777777" w:rsidR="00406EE7" w:rsidRPr="00780155" w:rsidRDefault="00406EE7" w:rsidP="00406EE7">
      <w:pPr>
        <w:tabs>
          <w:tab w:val="left" w:pos="9781"/>
        </w:tabs>
        <w:ind w:firstLine="567"/>
        <w:rPr>
          <w:rFonts w:cs="Times New Roman"/>
          <w:b/>
          <w:bCs/>
          <w:szCs w:val="24"/>
        </w:rPr>
      </w:pPr>
    </w:p>
    <w:p w14:paraId="46F17324" w14:textId="77777777" w:rsidR="00406EE7" w:rsidRPr="00780155" w:rsidRDefault="00406EE7" w:rsidP="00406EE7">
      <w:pPr>
        <w:tabs>
          <w:tab w:val="left" w:pos="9781"/>
        </w:tabs>
        <w:ind w:firstLine="567"/>
        <w:rPr>
          <w:rFonts w:cs="Times New Roman"/>
          <w:b/>
          <w:bCs/>
          <w:szCs w:val="24"/>
        </w:rPr>
      </w:pPr>
    </w:p>
    <w:p w14:paraId="24A222D3" w14:textId="77777777" w:rsidR="00406EE7" w:rsidRPr="00780155" w:rsidRDefault="00406EE7" w:rsidP="00406EE7">
      <w:pPr>
        <w:ind w:right="34" w:firstLine="709"/>
        <w:rPr>
          <w:rFonts w:eastAsia="Times New Roman" w:cs="Times New Roman"/>
          <w:b/>
          <w:bCs/>
          <w:szCs w:val="24"/>
        </w:rPr>
      </w:pPr>
      <w:r w:rsidRPr="00780155">
        <w:rPr>
          <w:rFonts w:eastAsia="Times New Roman" w:cs="Times New Roman"/>
          <w:b/>
          <w:bCs/>
          <w:szCs w:val="24"/>
        </w:rPr>
        <w:t>Вариант 2</w:t>
      </w:r>
    </w:p>
    <w:p w14:paraId="7B1EAFB9" w14:textId="77777777" w:rsidR="00406EE7" w:rsidRPr="00780155" w:rsidRDefault="00406EE7" w:rsidP="00406EE7">
      <w:pPr>
        <w:pStyle w:val="af7"/>
        <w:widowControl/>
        <w:numPr>
          <w:ilvl w:val="0"/>
          <w:numId w:val="46"/>
        </w:numPr>
        <w:adjustRightInd/>
        <w:spacing w:line="360" w:lineRule="auto"/>
        <w:ind w:right="34"/>
        <w:textAlignment w:val="auto"/>
        <w:rPr>
          <w:rFonts w:eastAsia="Times New Roman"/>
          <w:szCs w:val="24"/>
        </w:rPr>
      </w:pPr>
      <w:r w:rsidRPr="00780155">
        <w:rPr>
          <w:rFonts w:eastAsia="Times New Roman"/>
          <w:szCs w:val="24"/>
        </w:rPr>
        <w:t xml:space="preserve">Проекты по строительству и реконструкции </w:t>
      </w:r>
      <w:r w:rsidRPr="00780155">
        <w:rPr>
          <w:rFonts w:eastAsia="Times New Roman"/>
          <w:szCs w:val="24"/>
          <w:lang w:val="ru-RU"/>
        </w:rPr>
        <w:t>источников тепловой энергии</w:t>
      </w:r>
      <w:r w:rsidRPr="00780155">
        <w:rPr>
          <w:rFonts w:eastAsia="Times New Roman"/>
          <w:szCs w:val="24"/>
        </w:rPr>
        <w:t xml:space="preserve"> и тепловых сетей не будут реализовываться (соответственно будет происходить износ системы теплоснабжения и как следствие будут ухудшаться показатели ее работы).</w:t>
      </w:r>
    </w:p>
    <w:p w14:paraId="1D540232" w14:textId="77777777" w:rsidR="007960EA" w:rsidRPr="00780155" w:rsidRDefault="007960EA" w:rsidP="00E147F9">
      <w:pPr>
        <w:tabs>
          <w:tab w:val="left" w:pos="9781"/>
        </w:tabs>
        <w:ind w:firstLine="567"/>
        <w:rPr>
          <w:rFonts w:cs="Times New Roman"/>
        </w:rPr>
      </w:pPr>
    </w:p>
    <w:p w14:paraId="67D30082" w14:textId="77777777" w:rsidR="00BA1542" w:rsidRPr="00780155" w:rsidRDefault="00BA1542" w:rsidP="00BA1542">
      <w:pPr>
        <w:pStyle w:val="2"/>
        <w:rPr>
          <w:rFonts w:cs="Times New Roman"/>
          <w:color w:val="auto"/>
        </w:rPr>
      </w:pPr>
      <w:bookmarkStart w:id="66" w:name="_Toc169429027"/>
      <w:r w:rsidRPr="00780155">
        <w:rPr>
          <w:rFonts w:cs="Times New Roman"/>
          <w:color w:val="auto"/>
        </w:rPr>
        <w:t>обоснование выбора приоритетного сценария развития теплоснабжения поселения, городского округа, города федерального значения.</w:t>
      </w:r>
      <w:bookmarkEnd w:id="66"/>
    </w:p>
    <w:p w14:paraId="54741338" w14:textId="77777777" w:rsidR="00E147F9" w:rsidRPr="00780155" w:rsidRDefault="00E147F9" w:rsidP="00E147F9">
      <w:pPr>
        <w:ind w:right="34" w:firstLine="709"/>
        <w:rPr>
          <w:rFonts w:eastAsia="Times New Roman" w:cs="Times New Roman"/>
          <w:szCs w:val="24"/>
          <w:lang w:eastAsia="ru-RU"/>
        </w:rPr>
      </w:pPr>
      <w:bookmarkStart w:id="67" w:name="_Hlk50193410"/>
      <w:bookmarkStart w:id="68" w:name="_Hlk89766614"/>
      <w:r w:rsidRPr="00780155">
        <w:rPr>
          <w:rFonts w:eastAsia="Times New Roman" w:cs="Times New Roman"/>
          <w:szCs w:val="24"/>
          <w:lang w:eastAsia="ru-RU"/>
        </w:rPr>
        <w:t>С целью минимизация затрат на теплоснабжение в расчете на единицу тепловой энергии для потребителя в долгосрочной перспективе рекомендуется вариант 1. При реализации мероприятий по варианту 1 планируется: снижение расхода топлива на выработку тепловой энергии в результате увеличения КПД котлов, сокращение тепловых потерь, за счет реконструкции тепловых сетей, а также повышение надежности теплоснабжения и сокращения эксплуатационных затрат.</w:t>
      </w:r>
    </w:p>
    <w:p w14:paraId="7BA9E8CA" w14:textId="3B826092" w:rsidR="001617EC" w:rsidRPr="00780155" w:rsidRDefault="00FD541A" w:rsidP="00FD541A">
      <w:pPr>
        <w:pStyle w:val="10"/>
        <w:rPr>
          <w:rFonts w:cs="Times New Roman"/>
          <w:color w:val="auto"/>
        </w:rPr>
      </w:pPr>
      <w:bookmarkStart w:id="69" w:name="_Toc169429028"/>
      <w:bookmarkEnd w:id="67"/>
      <w:bookmarkEnd w:id="68"/>
      <w:r w:rsidRPr="00780155">
        <w:rPr>
          <w:rFonts w:cs="Times New Roman"/>
          <w:color w:val="auto"/>
        </w:rPr>
        <w:lastRenderedPageBreak/>
        <w:t>Р</w:t>
      </w:r>
      <w:r w:rsidR="001617EC" w:rsidRPr="00780155">
        <w:rPr>
          <w:rFonts w:cs="Times New Roman"/>
          <w:color w:val="auto"/>
        </w:rPr>
        <w:t>аздел 5 "</w:t>
      </w:r>
      <w:r w:rsidR="00E646F1" w:rsidRPr="00780155">
        <w:rPr>
          <w:rFonts w:cs="Times New Roman"/>
          <w:color w:val="auto"/>
        </w:rPr>
        <w:t>Предложения по строительству, реконструкции, техническому перевооружению и (или) модернизации источников тепловой энергии"</w:t>
      </w:r>
      <w:r w:rsidR="001617EC" w:rsidRPr="00780155">
        <w:rPr>
          <w:rFonts w:cs="Times New Roman"/>
          <w:color w:val="auto"/>
        </w:rPr>
        <w:t>;</w:t>
      </w:r>
      <w:bookmarkEnd w:id="69"/>
    </w:p>
    <w:p w14:paraId="40549860" w14:textId="1FEEBC33" w:rsidR="00BA1542" w:rsidRPr="00780155" w:rsidRDefault="00E646F1" w:rsidP="00D26352">
      <w:pPr>
        <w:pStyle w:val="2"/>
        <w:numPr>
          <w:ilvl w:val="0"/>
          <w:numId w:val="7"/>
        </w:numPr>
        <w:rPr>
          <w:rFonts w:cs="Times New Roman"/>
          <w:color w:val="auto"/>
        </w:rPr>
      </w:pPr>
      <w:bookmarkStart w:id="70" w:name="_Toc169429029"/>
      <w:r w:rsidRPr="00780155">
        <w:rPr>
          <w:rFonts w:cs="Times New Roman"/>
          <w:color w:val="auto"/>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r w:rsidR="00BA1542" w:rsidRPr="00780155">
        <w:rPr>
          <w:rFonts w:cs="Times New Roman"/>
          <w:color w:val="auto"/>
        </w:rPr>
        <w:t>;</w:t>
      </w:r>
      <w:bookmarkEnd w:id="70"/>
    </w:p>
    <w:p w14:paraId="0866729F" w14:textId="193D0FEA" w:rsidR="00270913" w:rsidRPr="00780155" w:rsidRDefault="00270913" w:rsidP="00270913">
      <w:pPr>
        <w:rPr>
          <w:rFonts w:cs="Times New Roman"/>
        </w:rPr>
      </w:pPr>
      <w:r w:rsidRPr="00780155">
        <w:rPr>
          <w:rFonts w:cs="Times New Roman"/>
        </w:rPr>
        <w:t xml:space="preserve">Строительство источников тепловой энергии, обеспечивающих перспективную тепловую нагрузку на осваиваемых территориях поселения в системе </w:t>
      </w:r>
      <w:r w:rsidR="00BF3E17" w:rsidRPr="00780155">
        <w:rPr>
          <w:rFonts w:cs="Times New Roman"/>
        </w:rPr>
        <w:t>централизованного теплоснабжения,</w:t>
      </w:r>
      <w:r w:rsidRPr="00780155">
        <w:rPr>
          <w:rFonts w:cs="Times New Roman"/>
        </w:rPr>
        <w:t xml:space="preserve"> не предусматривается.</w:t>
      </w:r>
    </w:p>
    <w:p w14:paraId="6DFC6C81" w14:textId="77777777" w:rsidR="00BA1542" w:rsidRPr="00780155" w:rsidRDefault="00BA1542" w:rsidP="00BA1542">
      <w:pPr>
        <w:pStyle w:val="2"/>
        <w:rPr>
          <w:rFonts w:cs="Times New Roman"/>
          <w:color w:val="auto"/>
        </w:rPr>
      </w:pPr>
      <w:bookmarkStart w:id="71" w:name="_Toc169429030"/>
      <w:r w:rsidRPr="00780155">
        <w:rPr>
          <w:rFonts w:cs="Times New Roman"/>
          <w:color w:val="auto"/>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71"/>
    </w:p>
    <w:p w14:paraId="74E536F0" w14:textId="741E4FE3" w:rsidR="00581A97" w:rsidRPr="00780155" w:rsidRDefault="00581A97" w:rsidP="00581A97">
      <w:pPr>
        <w:rPr>
          <w:rFonts w:cs="Times New Roman"/>
        </w:rPr>
      </w:pPr>
      <w:r w:rsidRPr="00780155">
        <w:rPr>
          <w:rFonts w:cs="Times New Roman"/>
        </w:rPr>
        <w:t xml:space="preserve">Мероприятия по </w:t>
      </w:r>
      <w:r w:rsidR="005830E4" w:rsidRPr="00780155">
        <w:rPr>
          <w:rFonts w:cs="Times New Roman"/>
        </w:rPr>
        <w:t xml:space="preserve">строительству и </w:t>
      </w:r>
      <w:r w:rsidRPr="00780155">
        <w:rPr>
          <w:rFonts w:cs="Times New Roman"/>
        </w:rPr>
        <w:t xml:space="preserve">реконструкции </w:t>
      </w:r>
      <w:r w:rsidR="005830E4" w:rsidRPr="00780155">
        <w:rPr>
          <w:rFonts w:cs="Times New Roman"/>
        </w:rPr>
        <w:t>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8A7093" w:rsidRPr="00780155">
        <w:rPr>
          <w:rFonts w:cs="Times New Roman"/>
        </w:rPr>
        <w:t xml:space="preserve"> </w:t>
      </w:r>
      <w:r w:rsidR="00406EE7" w:rsidRPr="00780155">
        <w:rPr>
          <w:rFonts w:cs="Times New Roman"/>
        </w:rPr>
        <w:t>не запланированы.</w:t>
      </w:r>
    </w:p>
    <w:p w14:paraId="44515AAA" w14:textId="22FC0DA0" w:rsidR="00C154D1" w:rsidRPr="00780155" w:rsidRDefault="00C154D1" w:rsidP="008A7093">
      <w:pPr>
        <w:rPr>
          <w:rFonts w:cs="Times New Roman"/>
        </w:rPr>
      </w:pPr>
    </w:p>
    <w:p w14:paraId="38DDF855" w14:textId="28325B77" w:rsidR="00BA1542" w:rsidRPr="00780155" w:rsidRDefault="00E646F1" w:rsidP="00BA1542">
      <w:pPr>
        <w:pStyle w:val="2"/>
        <w:rPr>
          <w:rFonts w:cs="Times New Roman"/>
          <w:color w:val="auto"/>
        </w:rPr>
      </w:pPr>
      <w:bookmarkStart w:id="72" w:name="_Toc169429031"/>
      <w:r w:rsidRPr="00780155">
        <w:rPr>
          <w:rFonts w:cs="Times New Roman"/>
          <w:color w:val="auto"/>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BA1542" w:rsidRPr="00780155">
        <w:rPr>
          <w:rFonts w:cs="Times New Roman"/>
          <w:color w:val="auto"/>
        </w:rPr>
        <w:t>;</w:t>
      </w:r>
      <w:bookmarkEnd w:id="72"/>
    </w:p>
    <w:p w14:paraId="7635956A" w14:textId="58259A32" w:rsidR="00942D48" w:rsidRPr="00780155" w:rsidRDefault="00942D48" w:rsidP="00942D48">
      <w:pPr>
        <w:rPr>
          <w:rFonts w:cs="Times New Roman"/>
        </w:rPr>
      </w:pPr>
      <w:r w:rsidRPr="00780155">
        <w:rPr>
          <w:rFonts w:cs="Times New Roman"/>
        </w:rPr>
        <w:t>Мероприятия по по техническому перевооружению и (или) модернизации источников тепловой энергии с целью повышения эффективности работы систем теплоснабжения приведены в таблиц</w:t>
      </w:r>
      <w:r w:rsidR="00406EE7" w:rsidRPr="00780155">
        <w:rPr>
          <w:rFonts w:cs="Times New Roman"/>
        </w:rPr>
        <w:t xml:space="preserve">ах </w:t>
      </w:r>
      <w:r w:rsidR="00406EE7" w:rsidRPr="00780155">
        <w:rPr>
          <w:rFonts w:cs="Times New Roman"/>
        </w:rPr>
        <w:fldChar w:fldCharType="begin"/>
      </w:r>
      <w:r w:rsidR="00406EE7" w:rsidRPr="00780155">
        <w:rPr>
          <w:rFonts w:cs="Times New Roman"/>
        </w:rPr>
        <w:instrText xml:space="preserve"> REF _Ref167216618 \h  \* MERGEFORMAT </w:instrText>
      </w:r>
      <w:r w:rsidR="00406EE7" w:rsidRPr="00780155">
        <w:rPr>
          <w:rFonts w:cs="Times New Roman"/>
        </w:rPr>
      </w:r>
      <w:r w:rsidR="00406EE7" w:rsidRPr="00780155">
        <w:rPr>
          <w:rFonts w:cs="Times New Roman"/>
        </w:rPr>
        <w:fldChar w:fldCharType="separate"/>
      </w:r>
      <w:r w:rsidR="000A7863" w:rsidRPr="00780155">
        <w:rPr>
          <w:rFonts w:cs="Times New Roman"/>
          <w:vanish/>
        </w:rPr>
        <w:t xml:space="preserve">Таблица </w:t>
      </w:r>
      <w:r w:rsidR="000A7863" w:rsidRPr="00780155">
        <w:rPr>
          <w:rFonts w:cs="Times New Roman"/>
          <w:noProof/>
        </w:rPr>
        <w:t>5</w:t>
      </w:r>
      <w:r w:rsidR="000A7863" w:rsidRPr="00780155">
        <w:rPr>
          <w:rFonts w:cs="Times New Roman"/>
        </w:rPr>
        <w:t>.</w:t>
      </w:r>
      <w:r w:rsidR="000A7863" w:rsidRPr="00780155">
        <w:rPr>
          <w:rFonts w:cs="Times New Roman"/>
          <w:noProof/>
        </w:rPr>
        <w:t>2</w:t>
      </w:r>
      <w:r w:rsidR="00406EE7" w:rsidRPr="00780155">
        <w:rPr>
          <w:rFonts w:cs="Times New Roman"/>
        </w:rPr>
        <w:fldChar w:fldCharType="end"/>
      </w:r>
      <w:r w:rsidR="00406EE7" w:rsidRPr="00780155">
        <w:rPr>
          <w:rFonts w:cs="Times New Roman"/>
        </w:rPr>
        <w:t xml:space="preserve"> и </w:t>
      </w:r>
      <w:r w:rsidR="00406EE7" w:rsidRPr="00780155">
        <w:rPr>
          <w:rFonts w:cs="Times New Roman"/>
        </w:rPr>
        <w:fldChar w:fldCharType="begin"/>
      </w:r>
      <w:r w:rsidR="00406EE7" w:rsidRPr="00780155">
        <w:rPr>
          <w:rFonts w:cs="Times New Roman"/>
        </w:rPr>
        <w:instrText xml:space="preserve"> REF _Ref167213744 \h  \* MERGEFORMAT </w:instrText>
      </w:r>
      <w:r w:rsidR="00406EE7" w:rsidRPr="00780155">
        <w:rPr>
          <w:rFonts w:cs="Times New Roman"/>
        </w:rPr>
      </w:r>
      <w:r w:rsidR="00406EE7" w:rsidRPr="00780155">
        <w:rPr>
          <w:rFonts w:cs="Times New Roman"/>
        </w:rPr>
        <w:fldChar w:fldCharType="separate"/>
      </w:r>
      <w:r w:rsidR="000A7863" w:rsidRPr="00780155">
        <w:rPr>
          <w:rFonts w:cs="Times New Roman"/>
          <w:vanish/>
        </w:rPr>
        <w:t xml:space="preserve">Таблица </w:t>
      </w:r>
      <w:r w:rsidR="000A7863" w:rsidRPr="00780155">
        <w:rPr>
          <w:rFonts w:cs="Times New Roman"/>
          <w:noProof/>
        </w:rPr>
        <w:t>5</w:t>
      </w:r>
      <w:r w:rsidR="000A7863" w:rsidRPr="00780155">
        <w:rPr>
          <w:rFonts w:cs="Times New Roman"/>
        </w:rPr>
        <w:t>.</w:t>
      </w:r>
      <w:r w:rsidR="000A7863" w:rsidRPr="00780155">
        <w:rPr>
          <w:rFonts w:cs="Times New Roman"/>
          <w:noProof/>
        </w:rPr>
        <w:t>3</w:t>
      </w:r>
      <w:r w:rsidR="00406EE7" w:rsidRPr="00780155">
        <w:rPr>
          <w:rFonts w:cs="Times New Roman"/>
        </w:rPr>
        <w:fldChar w:fldCharType="end"/>
      </w:r>
    </w:p>
    <w:p w14:paraId="6EB48AD3" w14:textId="271143C5" w:rsidR="00C154D1" w:rsidRPr="00780155" w:rsidRDefault="00C154D1" w:rsidP="00942D48">
      <w:pPr>
        <w:rPr>
          <w:rFonts w:cs="Times New Roman"/>
        </w:rPr>
      </w:pPr>
    </w:p>
    <w:p w14:paraId="7AFF9C8E" w14:textId="77777777" w:rsidR="00BA1542" w:rsidRPr="00780155" w:rsidRDefault="00BA1542" w:rsidP="00BA1542">
      <w:pPr>
        <w:pStyle w:val="2"/>
        <w:rPr>
          <w:rFonts w:cs="Times New Roman"/>
          <w:color w:val="auto"/>
        </w:rPr>
      </w:pPr>
      <w:bookmarkStart w:id="73" w:name="_Toc169429032"/>
      <w:r w:rsidRPr="00780155">
        <w:rPr>
          <w:rFonts w:cs="Times New Roman"/>
          <w:color w:val="auto"/>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73"/>
    </w:p>
    <w:p w14:paraId="3B25F822" w14:textId="4D9E66E7" w:rsidR="00AC084D" w:rsidRPr="00780155" w:rsidRDefault="00AC084D" w:rsidP="00AC084D">
      <w:pPr>
        <w:rPr>
          <w:rFonts w:cs="Times New Roman"/>
        </w:rPr>
      </w:pPr>
      <w:r w:rsidRPr="00780155">
        <w:rPr>
          <w:rFonts w:cs="Times New Roman"/>
        </w:rPr>
        <w:t xml:space="preserve">В системе теплоснабжения Ярославского </w:t>
      </w:r>
      <w:r w:rsidR="00361E9B" w:rsidRPr="00780155">
        <w:rPr>
          <w:rFonts w:cs="Times New Roman"/>
        </w:rPr>
        <w:t>МО</w:t>
      </w:r>
      <w:r w:rsidRPr="00780155">
        <w:rPr>
          <w:rFonts w:cs="Times New Roman"/>
        </w:rPr>
        <w:t xml:space="preserve">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не рассматривались, в связи с отсутствием источников, работающих совместно на централизованные системы теплоснабжения.</w:t>
      </w:r>
    </w:p>
    <w:p w14:paraId="3AAD16A1" w14:textId="77777777" w:rsidR="00BA1542" w:rsidRPr="00780155" w:rsidRDefault="00BA1542" w:rsidP="00BA1542">
      <w:pPr>
        <w:pStyle w:val="2"/>
        <w:rPr>
          <w:rFonts w:cs="Times New Roman"/>
          <w:color w:val="auto"/>
        </w:rPr>
      </w:pPr>
      <w:bookmarkStart w:id="74" w:name="P111"/>
      <w:bookmarkStart w:id="75" w:name="_Toc169429033"/>
      <w:bookmarkEnd w:id="74"/>
      <w:r w:rsidRPr="00780155">
        <w:rPr>
          <w:rFonts w:cs="Times New Roman"/>
          <w:color w:val="auto"/>
        </w:rPr>
        <w:lastRenderedPageBreak/>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75"/>
    </w:p>
    <w:p w14:paraId="1D49F602" w14:textId="1589E498" w:rsidR="00AC084D" w:rsidRPr="00780155" w:rsidRDefault="00C154D1" w:rsidP="00AC084D">
      <w:pPr>
        <w:rPr>
          <w:rFonts w:cs="Times New Roman"/>
        </w:rPr>
      </w:pPr>
      <w:r w:rsidRPr="00780155">
        <w:rPr>
          <w:rFonts w:cs="Times New Roman"/>
        </w:rPr>
        <w:t>М</w:t>
      </w:r>
      <w:r w:rsidR="00AC084D" w:rsidRPr="00780155">
        <w:rPr>
          <w:rFonts w:cs="Times New Roman"/>
        </w:rPr>
        <w:t>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Pr="00780155">
        <w:rPr>
          <w:rFonts w:cs="Times New Roman"/>
        </w:rPr>
        <w:t>,</w:t>
      </w:r>
      <w:r w:rsidR="00AC084D" w:rsidRPr="00780155">
        <w:rPr>
          <w:rFonts w:cs="Times New Roman"/>
        </w:rPr>
        <w:t xml:space="preserve"> не рассматривались.</w:t>
      </w:r>
    </w:p>
    <w:p w14:paraId="396F6433" w14:textId="77777777" w:rsidR="001617EC" w:rsidRPr="00780155" w:rsidRDefault="00BA1542" w:rsidP="00BA1542">
      <w:pPr>
        <w:pStyle w:val="2"/>
        <w:rPr>
          <w:rFonts w:cs="Times New Roman"/>
          <w:color w:val="auto"/>
        </w:rPr>
      </w:pPr>
      <w:bookmarkStart w:id="76" w:name="_Toc169429034"/>
      <w:r w:rsidRPr="00780155">
        <w:rPr>
          <w:rFonts w:cs="Times New Roman"/>
          <w:color w:val="auto"/>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6"/>
    </w:p>
    <w:p w14:paraId="0163B838" w14:textId="02D83F80" w:rsidR="00AC084D" w:rsidRPr="00780155" w:rsidRDefault="00AC084D" w:rsidP="00AC084D">
      <w:pPr>
        <w:rPr>
          <w:rFonts w:cs="Times New Roman"/>
        </w:rPr>
      </w:pPr>
      <w:r w:rsidRPr="00780155">
        <w:rPr>
          <w:rFonts w:cs="Times New Roman"/>
        </w:rPr>
        <w:t xml:space="preserve">Меры по переоборудованию котельных в источники комбинированной выработки в настоящем проекте не разрабатывалось ввиду их экономической нецелесообразности в условиях Ярославского </w:t>
      </w:r>
      <w:r w:rsidR="00361E9B" w:rsidRPr="00780155">
        <w:rPr>
          <w:rFonts w:cs="Times New Roman"/>
        </w:rPr>
        <w:t>МО</w:t>
      </w:r>
      <w:r w:rsidRPr="00780155">
        <w:rPr>
          <w:rFonts w:cs="Times New Roman"/>
        </w:rPr>
        <w:t>.</w:t>
      </w:r>
    </w:p>
    <w:p w14:paraId="699EFEF4" w14:textId="77777777" w:rsidR="00074A17" w:rsidRPr="00780155" w:rsidRDefault="00074A17" w:rsidP="00074A17">
      <w:pPr>
        <w:pStyle w:val="2"/>
        <w:rPr>
          <w:rFonts w:cs="Times New Roman"/>
          <w:color w:val="auto"/>
        </w:rPr>
      </w:pPr>
      <w:bookmarkStart w:id="77" w:name="_Toc169429035"/>
      <w:r w:rsidRPr="00780155">
        <w:rPr>
          <w:rFonts w:cs="Times New Roman"/>
          <w:color w:val="auto"/>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77"/>
    </w:p>
    <w:p w14:paraId="13A7C2D7" w14:textId="339E594B" w:rsidR="00AC084D" w:rsidRPr="00780155" w:rsidRDefault="00C154D1" w:rsidP="00AC084D">
      <w:pPr>
        <w:rPr>
          <w:rFonts w:cs="Times New Roman"/>
        </w:rPr>
      </w:pPr>
      <w:r w:rsidRPr="00780155">
        <w:rPr>
          <w:rFonts w:cs="Times New Roman"/>
        </w:rPr>
        <w:t>М</w:t>
      </w:r>
      <w:r w:rsidR="00AC084D" w:rsidRPr="00780155">
        <w:rPr>
          <w:rFonts w:cs="Times New Roman"/>
        </w:rPr>
        <w:t>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не рассматривались.</w:t>
      </w:r>
    </w:p>
    <w:p w14:paraId="25EA7C23" w14:textId="77777777" w:rsidR="00074A17" w:rsidRPr="00780155" w:rsidRDefault="00074A17" w:rsidP="00074A17">
      <w:pPr>
        <w:pStyle w:val="2"/>
        <w:rPr>
          <w:rFonts w:cs="Times New Roman"/>
          <w:color w:val="auto"/>
        </w:rPr>
      </w:pPr>
      <w:bookmarkStart w:id="78" w:name="_Toc169429036"/>
      <w:r w:rsidRPr="00780155">
        <w:rPr>
          <w:rFonts w:cs="Times New Roman"/>
          <w:color w:val="auto"/>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78"/>
    </w:p>
    <w:p w14:paraId="2FA90FE0" w14:textId="08A6B4CB" w:rsidR="00AC084D" w:rsidRPr="00780155" w:rsidRDefault="00C154D1" w:rsidP="00AC084D">
      <w:pPr>
        <w:rPr>
          <w:rFonts w:cs="Times New Roman"/>
        </w:rPr>
      </w:pPr>
      <w:r w:rsidRPr="00780155">
        <w:rPr>
          <w:rFonts w:cs="Times New Roman"/>
        </w:rPr>
        <w:t>Н</w:t>
      </w:r>
      <w:r w:rsidR="001B7D11" w:rsidRPr="00780155">
        <w:rPr>
          <w:rFonts w:cs="Times New Roman"/>
        </w:rPr>
        <w:t xml:space="preserve">а период до 2033 года отпуск тепловой энергии от Ярославской ТЭЦ-3 ПАО «ТГК-2» в горячей воде и регулирование отпуска тепловой энергии производится по температурному графику тепловой сети – 150/70 </w:t>
      </w:r>
      <w:r w:rsidR="001B7D11" w:rsidRPr="00780155">
        <w:rPr>
          <w:rFonts w:cs="Times New Roman"/>
          <w:vertAlign w:val="superscript"/>
        </w:rPr>
        <w:t>о</w:t>
      </w:r>
      <w:r w:rsidR="001B7D11" w:rsidRPr="00780155">
        <w:rPr>
          <w:rFonts w:cs="Times New Roman"/>
        </w:rPr>
        <w:t>С с эксплуатационной срезкой на 114,</w:t>
      </w:r>
      <w:r w:rsidR="00005493" w:rsidRPr="00780155">
        <w:rPr>
          <w:rFonts w:cs="Times New Roman"/>
        </w:rPr>
        <w:t>5</w:t>
      </w:r>
      <w:r w:rsidR="001B7D11" w:rsidRPr="00780155">
        <w:rPr>
          <w:rFonts w:cs="Times New Roman"/>
        </w:rPr>
        <w:t xml:space="preserve"> </w:t>
      </w:r>
      <w:r w:rsidR="001B7D11" w:rsidRPr="00780155">
        <w:rPr>
          <w:rFonts w:cs="Times New Roman"/>
          <w:vertAlign w:val="superscript"/>
        </w:rPr>
        <w:t>о</w:t>
      </w:r>
      <w:r w:rsidR="001B7D11" w:rsidRPr="00780155">
        <w:rPr>
          <w:rFonts w:cs="Times New Roman"/>
        </w:rPr>
        <w:t>С</w:t>
      </w:r>
      <w:r w:rsidR="008F2488" w:rsidRPr="00780155">
        <w:rPr>
          <w:rFonts w:cs="Times New Roman"/>
        </w:rPr>
        <w:t xml:space="preserve">. </w:t>
      </w:r>
      <w:r w:rsidR="001B7D11" w:rsidRPr="00780155">
        <w:rPr>
          <w:rFonts w:cs="Times New Roman"/>
        </w:rPr>
        <w:t>В основу регулирования отпуска тепла от Ярославской ТЭЦ-3 ПАО «ТГК-2» заложен тот же принцип качественного регулирования с учетом влияния горячего водопотребления (ГВС), суточных и сезонных колебаний отопительно-вентиляционных (О, В) нагрузок потребителей на величину расхода теплоносителя с коллекторов ТЭЦ.</w:t>
      </w:r>
    </w:p>
    <w:p w14:paraId="03D2D0F5" w14:textId="77777777" w:rsidR="00AC084D" w:rsidRPr="00780155" w:rsidRDefault="00AC084D" w:rsidP="0045173A">
      <w:pPr>
        <w:rPr>
          <w:rFonts w:cs="Times New Roman"/>
        </w:rPr>
      </w:pPr>
      <w:r w:rsidRPr="00780155">
        <w:rPr>
          <w:rFonts w:cs="Times New Roman"/>
        </w:rPr>
        <w:t>Существующий темпе</w:t>
      </w:r>
      <w:r w:rsidR="0045173A" w:rsidRPr="00780155">
        <w:rPr>
          <w:rFonts w:cs="Times New Roman"/>
        </w:rPr>
        <w:t xml:space="preserve">ратурный график с полкой на 70 </w:t>
      </w:r>
      <w:r w:rsidR="0045173A" w:rsidRPr="00780155">
        <w:rPr>
          <w:rFonts w:cs="Times New Roman"/>
        </w:rPr>
        <w:sym w:font="Symbol" w:char="F0B0"/>
      </w:r>
      <w:r w:rsidRPr="00780155">
        <w:rPr>
          <w:rFonts w:cs="Times New Roman"/>
        </w:rPr>
        <w:t>С обеспечивает работу теплообменников ГВС в проектируемых ИТП потребителей горячего водоснабжения по «закрытой» схеме. Изменение не графика не планируется.</w:t>
      </w:r>
    </w:p>
    <w:p w14:paraId="49A6EC8B" w14:textId="77777777" w:rsidR="0045173A" w:rsidRPr="00780155" w:rsidRDefault="0045173A" w:rsidP="0045173A">
      <w:pPr>
        <w:rPr>
          <w:rFonts w:cs="Times New Roman"/>
        </w:rPr>
      </w:pPr>
      <w:r w:rsidRPr="00780155">
        <w:rPr>
          <w:rFonts w:cs="Times New Roman"/>
        </w:rPr>
        <w:t xml:space="preserve">Существующий температурный график котельных 95/70 </w:t>
      </w:r>
      <w:r w:rsidRPr="00780155">
        <w:rPr>
          <w:rFonts w:cs="Times New Roman"/>
        </w:rPr>
        <w:sym w:font="Symbol" w:char="F0B0"/>
      </w:r>
      <w:r w:rsidRPr="00780155">
        <w:rPr>
          <w:rFonts w:cs="Times New Roman"/>
        </w:rPr>
        <w:t>С остается без изменений.</w:t>
      </w:r>
    </w:p>
    <w:p w14:paraId="39EBA7F3" w14:textId="1212582C" w:rsidR="00B943D3" w:rsidRPr="00780155" w:rsidRDefault="00B943D3" w:rsidP="00B943D3">
      <w:pPr>
        <w:rPr>
          <w:rFonts w:cs="Times New Roman"/>
        </w:rPr>
      </w:pPr>
      <w:r w:rsidRPr="00780155">
        <w:rPr>
          <w:rFonts w:cs="Times New Roman"/>
        </w:rPr>
        <w:t>Существующий график 95/70</w:t>
      </w:r>
      <w:r w:rsidRPr="00780155">
        <w:rPr>
          <w:rFonts w:cs="Times New Roman"/>
          <w:vertAlign w:val="superscript"/>
        </w:rPr>
        <w:t>о</w:t>
      </w:r>
      <w:r w:rsidRPr="00780155">
        <w:rPr>
          <w:rFonts w:cs="Times New Roman"/>
        </w:rPr>
        <w:t xml:space="preserve">С является проектным графиком как для оборудования котельных, так для оборудования тепловых сетей и тепловых узлов потребителей системы централизованного теплоснабжения Ярославского </w:t>
      </w:r>
      <w:r w:rsidR="00361E9B" w:rsidRPr="00780155">
        <w:rPr>
          <w:rFonts w:cs="Times New Roman"/>
        </w:rPr>
        <w:t>МО</w:t>
      </w:r>
      <w:r w:rsidRPr="00780155">
        <w:rPr>
          <w:rFonts w:cs="Times New Roman"/>
        </w:rPr>
        <w:t xml:space="preserve"> с центральным качественным регулированием. Оснований для пересмотра существующего температурного графика нет. </w:t>
      </w:r>
    </w:p>
    <w:p w14:paraId="2096F4D0" w14:textId="77777777" w:rsidR="00B943D3" w:rsidRPr="00780155" w:rsidRDefault="00B943D3" w:rsidP="00B943D3">
      <w:pPr>
        <w:rPr>
          <w:rFonts w:cs="Times New Roman"/>
        </w:rPr>
      </w:pPr>
      <w:r w:rsidRPr="00780155">
        <w:rPr>
          <w:rFonts w:cs="Times New Roman"/>
        </w:rPr>
        <w:t>Ниже приведен рекомендуемый график регулирования температуры теплоносителя в зависимости от среднесуточной температуры наружного воздуха, для котельных обеспечивающих нагрузку ГВС по открытой схеме (котельные Ананьино, Мокеевское, Туношна, Козьмодемьянск).</w:t>
      </w:r>
    </w:p>
    <w:p w14:paraId="5EDC4802" w14:textId="77777777" w:rsidR="00406EE7" w:rsidRPr="00780155" w:rsidRDefault="00406EE7" w:rsidP="00B943D3">
      <w:pPr>
        <w:rPr>
          <w:rFonts w:cs="Times New Roman"/>
        </w:rPr>
      </w:pPr>
    </w:p>
    <w:p w14:paraId="38D78942" w14:textId="77777777" w:rsidR="00406EE7" w:rsidRPr="00780155" w:rsidRDefault="00406EE7" w:rsidP="00B943D3">
      <w:pPr>
        <w:rPr>
          <w:rFonts w:cs="Times New Roman"/>
        </w:rPr>
      </w:pPr>
    </w:p>
    <w:p w14:paraId="0C0EF24B" w14:textId="178C289E" w:rsidR="00AC084D" w:rsidRPr="00780155" w:rsidRDefault="00AC084D" w:rsidP="00AC084D">
      <w:pPr>
        <w:rPr>
          <w:rFonts w:cs="Times New Roman"/>
        </w:rPr>
      </w:pPr>
      <w:bookmarkStart w:id="79" w:name="_Toc8290336"/>
      <w:bookmarkStart w:id="80" w:name="_Toc8679795"/>
      <w:bookmarkStart w:id="81" w:name="_Toc202526912"/>
      <w:r w:rsidRPr="00780155">
        <w:rPr>
          <w:rFonts w:cs="Times New Roman"/>
        </w:rPr>
        <w:lastRenderedPageBreak/>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5</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rPr>
        <w:t xml:space="preserve"> Рекомендуемый график регулирования температуры теплоносителя.</w:t>
      </w:r>
      <w:bookmarkEnd w:id="79"/>
      <w:bookmarkEnd w:id="80"/>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89"/>
        <w:gridCol w:w="3174"/>
        <w:gridCol w:w="2948"/>
      </w:tblGrid>
      <w:tr w:rsidR="00201AE3" w:rsidRPr="00780155" w14:paraId="530B0ACC" w14:textId="77777777" w:rsidTr="0057561C">
        <w:trPr>
          <w:trHeight w:val="23"/>
          <w:tblHeader/>
          <w:jc w:val="center"/>
        </w:trPr>
        <w:tc>
          <w:tcPr>
            <w:tcW w:w="3789" w:type="dxa"/>
            <w:shd w:val="clear" w:color="auto" w:fill="auto"/>
            <w:vAlign w:val="center"/>
            <w:hideMark/>
          </w:tcPr>
          <w:p w14:paraId="3471CF7C" w14:textId="7E72841E" w:rsidR="00AC084D" w:rsidRPr="00780155" w:rsidRDefault="00AC084D" w:rsidP="0057561C">
            <w:pPr>
              <w:pStyle w:val="ae"/>
              <w:jc w:val="center"/>
              <w:rPr>
                <w:rFonts w:cs="Times New Roman"/>
                <w:b/>
              </w:rPr>
            </w:pPr>
            <w:r w:rsidRPr="00780155">
              <w:rPr>
                <w:rFonts w:cs="Times New Roman"/>
                <w:b/>
              </w:rPr>
              <w:t xml:space="preserve">Температура наружного воздуха, </w:t>
            </w:r>
            <w:r w:rsidR="00005493" w:rsidRPr="00780155">
              <w:rPr>
                <w:rFonts w:cs="Times New Roman"/>
                <w:b/>
              </w:rPr>
              <w:sym w:font="Symbol" w:char="F0B0"/>
            </w:r>
            <w:r w:rsidR="00005493" w:rsidRPr="00780155">
              <w:rPr>
                <w:rFonts w:cs="Times New Roman"/>
                <w:b/>
              </w:rPr>
              <w:t>С</w:t>
            </w:r>
          </w:p>
        </w:tc>
        <w:tc>
          <w:tcPr>
            <w:tcW w:w="3174" w:type="dxa"/>
            <w:shd w:val="clear" w:color="auto" w:fill="auto"/>
            <w:vAlign w:val="center"/>
            <w:hideMark/>
          </w:tcPr>
          <w:p w14:paraId="0D319048" w14:textId="77777777" w:rsidR="00AC084D" w:rsidRPr="00780155" w:rsidRDefault="00AC084D" w:rsidP="0057561C">
            <w:pPr>
              <w:pStyle w:val="ae"/>
              <w:jc w:val="center"/>
              <w:rPr>
                <w:rFonts w:cs="Times New Roman"/>
                <w:b/>
              </w:rPr>
            </w:pPr>
            <w:r w:rsidRPr="00780155">
              <w:rPr>
                <w:rFonts w:cs="Times New Roman"/>
                <w:b/>
              </w:rPr>
              <w:t>Температура в подающем трубопроводе,</w:t>
            </w:r>
            <w:r w:rsidR="0045173A" w:rsidRPr="00780155">
              <w:rPr>
                <w:rFonts w:cs="Times New Roman"/>
                <w:b/>
                <w:sz w:val="24"/>
                <w:lang w:bidi="ar-SA"/>
              </w:rPr>
              <w:t xml:space="preserve"> </w:t>
            </w:r>
            <w:r w:rsidR="0045173A" w:rsidRPr="00780155">
              <w:rPr>
                <w:rFonts w:cs="Times New Roman"/>
                <w:b/>
              </w:rPr>
              <w:sym w:font="Symbol" w:char="F0B0"/>
            </w:r>
            <w:r w:rsidR="0045173A" w:rsidRPr="00780155">
              <w:rPr>
                <w:rFonts w:cs="Times New Roman"/>
                <w:b/>
              </w:rPr>
              <w:t>С</w:t>
            </w:r>
          </w:p>
        </w:tc>
        <w:tc>
          <w:tcPr>
            <w:tcW w:w="2948" w:type="dxa"/>
            <w:shd w:val="clear" w:color="auto" w:fill="auto"/>
            <w:vAlign w:val="center"/>
            <w:hideMark/>
          </w:tcPr>
          <w:p w14:paraId="4178D187" w14:textId="77777777" w:rsidR="00AC084D" w:rsidRPr="00780155" w:rsidRDefault="00AC084D" w:rsidP="0057561C">
            <w:pPr>
              <w:pStyle w:val="ae"/>
              <w:jc w:val="center"/>
              <w:rPr>
                <w:rFonts w:cs="Times New Roman"/>
                <w:b/>
              </w:rPr>
            </w:pPr>
            <w:r w:rsidRPr="00780155">
              <w:rPr>
                <w:rFonts w:cs="Times New Roman"/>
                <w:b/>
              </w:rPr>
              <w:t xml:space="preserve">Температура в обратном трубопроводе, </w:t>
            </w:r>
            <w:r w:rsidR="0045173A" w:rsidRPr="00780155">
              <w:rPr>
                <w:rFonts w:cs="Times New Roman"/>
                <w:b/>
              </w:rPr>
              <w:sym w:font="Symbol" w:char="F0B0"/>
            </w:r>
            <w:r w:rsidR="0045173A" w:rsidRPr="00780155">
              <w:rPr>
                <w:rFonts w:cs="Times New Roman"/>
                <w:b/>
              </w:rPr>
              <w:t>С</w:t>
            </w:r>
          </w:p>
        </w:tc>
      </w:tr>
      <w:tr w:rsidR="00201AE3" w:rsidRPr="00780155" w14:paraId="4C16E31E" w14:textId="77777777" w:rsidTr="00E6786A">
        <w:trPr>
          <w:trHeight w:val="23"/>
          <w:jc w:val="center"/>
        </w:trPr>
        <w:tc>
          <w:tcPr>
            <w:tcW w:w="3789" w:type="dxa"/>
            <w:shd w:val="clear" w:color="auto" w:fill="auto"/>
            <w:vAlign w:val="center"/>
            <w:hideMark/>
          </w:tcPr>
          <w:p w14:paraId="69AA1D62" w14:textId="77777777" w:rsidR="00AC084D" w:rsidRPr="00780155" w:rsidRDefault="00AC084D" w:rsidP="00E6786A">
            <w:pPr>
              <w:pStyle w:val="ae"/>
              <w:rPr>
                <w:rFonts w:cs="Times New Roman"/>
              </w:rPr>
            </w:pPr>
            <w:r w:rsidRPr="00780155">
              <w:rPr>
                <w:rFonts w:cs="Times New Roman"/>
              </w:rPr>
              <w:t>-31</w:t>
            </w:r>
          </w:p>
        </w:tc>
        <w:tc>
          <w:tcPr>
            <w:tcW w:w="3174" w:type="dxa"/>
            <w:shd w:val="clear" w:color="auto" w:fill="auto"/>
            <w:vAlign w:val="center"/>
            <w:hideMark/>
          </w:tcPr>
          <w:p w14:paraId="3E361A4F" w14:textId="77777777" w:rsidR="00AC084D" w:rsidRPr="00780155" w:rsidRDefault="00AC084D" w:rsidP="00E6786A">
            <w:pPr>
              <w:pStyle w:val="ae"/>
              <w:rPr>
                <w:rFonts w:cs="Times New Roman"/>
              </w:rPr>
            </w:pPr>
            <w:r w:rsidRPr="00780155">
              <w:rPr>
                <w:rFonts w:cs="Times New Roman"/>
              </w:rPr>
              <w:t>95</w:t>
            </w:r>
            <w:r w:rsidR="0034501A" w:rsidRPr="00780155">
              <w:rPr>
                <w:rFonts w:cs="Times New Roman"/>
              </w:rPr>
              <w:t>,</w:t>
            </w:r>
            <w:r w:rsidRPr="00780155">
              <w:rPr>
                <w:rFonts w:cs="Times New Roman"/>
              </w:rPr>
              <w:t>0</w:t>
            </w:r>
          </w:p>
        </w:tc>
        <w:tc>
          <w:tcPr>
            <w:tcW w:w="2948" w:type="dxa"/>
            <w:shd w:val="clear" w:color="auto" w:fill="auto"/>
            <w:vAlign w:val="center"/>
            <w:hideMark/>
          </w:tcPr>
          <w:p w14:paraId="3C9C1D25"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r>
      <w:tr w:rsidR="00201AE3" w:rsidRPr="00780155" w14:paraId="4A4E7580" w14:textId="77777777" w:rsidTr="00E6786A">
        <w:trPr>
          <w:trHeight w:val="23"/>
          <w:jc w:val="center"/>
        </w:trPr>
        <w:tc>
          <w:tcPr>
            <w:tcW w:w="3789" w:type="dxa"/>
            <w:shd w:val="clear" w:color="auto" w:fill="auto"/>
            <w:vAlign w:val="center"/>
            <w:hideMark/>
          </w:tcPr>
          <w:p w14:paraId="2513C51A" w14:textId="77777777" w:rsidR="00AC084D" w:rsidRPr="00780155" w:rsidRDefault="00AC084D" w:rsidP="00E6786A">
            <w:pPr>
              <w:pStyle w:val="ae"/>
              <w:rPr>
                <w:rFonts w:cs="Times New Roman"/>
              </w:rPr>
            </w:pPr>
            <w:r w:rsidRPr="00780155">
              <w:rPr>
                <w:rFonts w:cs="Times New Roman"/>
              </w:rPr>
              <w:t>-30</w:t>
            </w:r>
          </w:p>
        </w:tc>
        <w:tc>
          <w:tcPr>
            <w:tcW w:w="3174" w:type="dxa"/>
            <w:shd w:val="clear" w:color="auto" w:fill="auto"/>
            <w:vAlign w:val="center"/>
            <w:hideMark/>
          </w:tcPr>
          <w:p w14:paraId="027D29B3" w14:textId="77777777" w:rsidR="00AC084D" w:rsidRPr="00780155" w:rsidRDefault="00AC084D" w:rsidP="00E6786A">
            <w:pPr>
              <w:pStyle w:val="ae"/>
              <w:rPr>
                <w:rFonts w:cs="Times New Roman"/>
              </w:rPr>
            </w:pPr>
            <w:r w:rsidRPr="00780155">
              <w:rPr>
                <w:rFonts w:cs="Times New Roman"/>
              </w:rPr>
              <w:t>93</w:t>
            </w:r>
            <w:r w:rsidR="0034501A" w:rsidRPr="00780155">
              <w:rPr>
                <w:rFonts w:cs="Times New Roman"/>
              </w:rPr>
              <w:t>,</w:t>
            </w:r>
            <w:r w:rsidRPr="00780155">
              <w:rPr>
                <w:rFonts w:cs="Times New Roman"/>
              </w:rPr>
              <w:t>8</w:t>
            </w:r>
          </w:p>
        </w:tc>
        <w:tc>
          <w:tcPr>
            <w:tcW w:w="2948" w:type="dxa"/>
            <w:shd w:val="clear" w:color="auto" w:fill="auto"/>
            <w:vAlign w:val="center"/>
            <w:hideMark/>
          </w:tcPr>
          <w:p w14:paraId="16B574CC" w14:textId="77777777" w:rsidR="00AC084D" w:rsidRPr="00780155" w:rsidRDefault="00AC084D" w:rsidP="00E6786A">
            <w:pPr>
              <w:pStyle w:val="ae"/>
              <w:rPr>
                <w:rFonts w:cs="Times New Roman"/>
              </w:rPr>
            </w:pPr>
            <w:r w:rsidRPr="00780155">
              <w:rPr>
                <w:rFonts w:cs="Times New Roman"/>
              </w:rPr>
              <w:t>69</w:t>
            </w:r>
            <w:r w:rsidR="0034501A" w:rsidRPr="00780155">
              <w:rPr>
                <w:rFonts w:cs="Times New Roman"/>
              </w:rPr>
              <w:t>,</w:t>
            </w:r>
            <w:r w:rsidRPr="00780155">
              <w:rPr>
                <w:rFonts w:cs="Times New Roman"/>
              </w:rPr>
              <w:t>3</w:t>
            </w:r>
          </w:p>
        </w:tc>
      </w:tr>
      <w:tr w:rsidR="00201AE3" w:rsidRPr="00780155" w14:paraId="76FDCE13" w14:textId="77777777" w:rsidTr="00E6786A">
        <w:trPr>
          <w:trHeight w:val="23"/>
          <w:jc w:val="center"/>
        </w:trPr>
        <w:tc>
          <w:tcPr>
            <w:tcW w:w="3789" w:type="dxa"/>
            <w:shd w:val="clear" w:color="auto" w:fill="auto"/>
            <w:vAlign w:val="center"/>
            <w:hideMark/>
          </w:tcPr>
          <w:p w14:paraId="3EFE939B" w14:textId="77777777" w:rsidR="00AC084D" w:rsidRPr="00780155" w:rsidRDefault="00AC084D" w:rsidP="00E6786A">
            <w:pPr>
              <w:pStyle w:val="ae"/>
              <w:rPr>
                <w:rFonts w:cs="Times New Roman"/>
              </w:rPr>
            </w:pPr>
            <w:r w:rsidRPr="00780155">
              <w:rPr>
                <w:rFonts w:cs="Times New Roman"/>
              </w:rPr>
              <w:t>-29</w:t>
            </w:r>
          </w:p>
        </w:tc>
        <w:tc>
          <w:tcPr>
            <w:tcW w:w="3174" w:type="dxa"/>
            <w:shd w:val="clear" w:color="auto" w:fill="auto"/>
            <w:vAlign w:val="center"/>
            <w:hideMark/>
          </w:tcPr>
          <w:p w14:paraId="47716E8F" w14:textId="77777777" w:rsidR="00AC084D" w:rsidRPr="00780155" w:rsidRDefault="00AC084D" w:rsidP="00E6786A">
            <w:pPr>
              <w:pStyle w:val="ae"/>
              <w:rPr>
                <w:rFonts w:cs="Times New Roman"/>
              </w:rPr>
            </w:pPr>
            <w:r w:rsidRPr="00780155">
              <w:rPr>
                <w:rFonts w:cs="Times New Roman"/>
              </w:rPr>
              <w:t>92</w:t>
            </w:r>
            <w:r w:rsidR="0034501A" w:rsidRPr="00780155">
              <w:rPr>
                <w:rFonts w:cs="Times New Roman"/>
              </w:rPr>
              <w:t>,</w:t>
            </w:r>
            <w:r w:rsidRPr="00780155">
              <w:rPr>
                <w:rFonts w:cs="Times New Roman"/>
              </w:rPr>
              <w:t>5</w:t>
            </w:r>
          </w:p>
        </w:tc>
        <w:tc>
          <w:tcPr>
            <w:tcW w:w="2948" w:type="dxa"/>
            <w:shd w:val="clear" w:color="auto" w:fill="auto"/>
            <w:vAlign w:val="center"/>
            <w:hideMark/>
          </w:tcPr>
          <w:p w14:paraId="65AB4834" w14:textId="77777777" w:rsidR="00AC084D" w:rsidRPr="00780155" w:rsidRDefault="00AC084D" w:rsidP="00E6786A">
            <w:pPr>
              <w:pStyle w:val="ae"/>
              <w:rPr>
                <w:rFonts w:cs="Times New Roman"/>
              </w:rPr>
            </w:pPr>
            <w:r w:rsidRPr="00780155">
              <w:rPr>
                <w:rFonts w:cs="Times New Roman"/>
              </w:rPr>
              <w:t>68</w:t>
            </w:r>
            <w:r w:rsidR="0034501A" w:rsidRPr="00780155">
              <w:rPr>
                <w:rFonts w:cs="Times New Roman"/>
              </w:rPr>
              <w:t>,</w:t>
            </w:r>
            <w:r w:rsidRPr="00780155">
              <w:rPr>
                <w:rFonts w:cs="Times New Roman"/>
              </w:rPr>
              <w:t>5</w:t>
            </w:r>
          </w:p>
        </w:tc>
      </w:tr>
      <w:tr w:rsidR="00201AE3" w:rsidRPr="00780155" w14:paraId="5716EC02" w14:textId="77777777" w:rsidTr="00E6786A">
        <w:trPr>
          <w:trHeight w:val="23"/>
          <w:jc w:val="center"/>
        </w:trPr>
        <w:tc>
          <w:tcPr>
            <w:tcW w:w="3789" w:type="dxa"/>
            <w:shd w:val="clear" w:color="auto" w:fill="auto"/>
            <w:vAlign w:val="center"/>
            <w:hideMark/>
          </w:tcPr>
          <w:p w14:paraId="01D7B148" w14:textId="77777777" w:rsidR="00AC084D" w:rsidRPr="00780155" w:rsidRDefault="00AC084D" w:rsidP="00E6786A">
            <w:pPr>
              <w:pStyle w:val="ae"/>
              <w:rPr>
                <w:rFonts w:cs="Times New Roman"/>
              </w:rPr>
            </w:pPr>
            <w:r w:rsidRPr="00780155">
              <w:rPr>
                <w:rFonts w:cs="Times New Roman"/>
              </w:rPr>
              <w:t>-28</w:t>
            </w:r>
          </w:p>
        </w:tc>
        <w:tc>
          <w:tcPr>
            <w:tcW w:w="3174" w:type="dxa"/>
            <w:shd w:val="clear" w:color="auto" w:fill="auto"/>
            <w:vAlign w:val="center"/>
            <w:hideMark/>
          </w:tcPr>
          <w:p w14:paraId="4AB8CCBB" w14:textId="77777777" w:rsidR="00AC084D" w:rsidRPr="00780155" w:rsidRDefault="00AC084D" w:rsidP="00E6786A">
            <w:pPr>
              <w:pStyle w:val="ae"/>
              <w:rPr>
                <w:rFonts w:cs="Times New Roman"/>
              </w:rPr>
            </w:pPr>
            <w:r w:rsidRPr="00780155">
              <w:rPr>
                <w:rFonts w:cs="Times New Roman"/>
              </w:rPr>
              <w:t>91</w:t>
            </w:r>
            <w:r w:rsidR="0034501A" w:rsidRPr="00780155">
              <w:rPr>
                <w:rFonts w:cs="Times New Roman"/>
              </w:rPr>
              <w:t>,</w:t>
            </w:r>
            <w:r w:rsidRPr="00780155">
              <w:rPr>
                <w:rFonts w:cs="Times New Roman"/>
              </w:rPr>
              <w:t>3</w:t>
            </w:r>
          </w:p>
        </w:tc>
        <w:tc>
          <w:tcPr>
            <w:tcW w:w="2948" w:type="dxa"/>
            <w:shd w:val="clear" w:color="auto" w:fill="auto"/>
            <w:vAlign w:val="center"/>
            <w:hideMark/>
          </w:tcPr>
          <w:p w14:paraId="2E92F6E8" w14:textId="77777777" w:rsidR="00AC084D" w:rsidRPr="00780155" w:rsidRDefault="00AC084D" w:rsidP="00E6786A">
            <w:pPr>
              <w:pStyle w:val="ae"/>
              <w:rPr>
                <w:rFonts w:cs="Times New Roman"/>
              </w:rPr>
            </w:pPr>
            <w:r w:rsidRPr="00780155">
              <w:rPr>
                <w:rFonts w:cs="Times New Roman"/>
              </w:rPr>
              <w:t>67</w:t>
            </w:r>
            <w:r w:rsidR="0034501A" w:rsidRPr="00780155">
              <w:rPr>
                <w:rFonts w:cs="Times New Roman"/>
              </w:rPr>
              <w:t>,</w:t>
            </w:r>
            <w:r w:rsidRPr="00780155">
              <w:rPr>
                <w:rFonts w:cs="Times New Roman"/>
              </w:rPr>
              <w:t>8</w:t>
            </w:r>
          </w:p>
        </w:tc>
      </w:tr>
      <w:tr w:rsidR="00201AE3" w:rsidRPr="00780155" w14:paraId="63D3BCAC" w14:textId="77777777" w:rsidTr="00E6786A">
        <w:trPr>
          <w:trHeight w:val="23"/>
          <w:jc w:val="center"/>
        </w:trPr>
        <w:tc>
          <w:tcPr>
            <w:tcW w:w="3789" w:type="dxa"/>
            <w:shd w:val="clear" w:color="auto" w:fill="auto"/>
            <w:vAlign w:val="center"/>
            <w:hideMark/>
          </w:tcPr>
          <w:p w14:paraId="2568FEBE" w14:textId="77777777" w:rsidR="00AC084D" w:rsidRPr="00780155" w:rsidRDefault="00AC084D" w:rsidP="00E6786A">
            <w:pPr>
              <w:pStyle w:val="ae"/>
              <w:rPr>
                <w:rFonts w:cs="Times New Roman"/>
              </w:rPr>
            </w:pPr>
            <w:r w:rsidRPr="00780155">
              <w:rPr>
                <w:rFonts w:cs="Times New Roman"/>
              </w:rPr>
              <w:t>-27</w:t>
            </w:r>
          </w:p>
        </w:tc>
        <w:tc>
          <w:tcPr>
            <w:tcW w:w="3174" w:type="dxa"/>
            <w:shd w:val="clear" w:color="auto" w:fill="auto"/>
            <w:vAlign w:val="center"/>
            <w:hideMark/>
          </w:tcPr>
          <w:p w14:paraId="480175B9" w14:textId="77777777" w:rsidR="00AC084D" w:rsidRPr="00780155" w:rsidRDefault="00AC084D" w:rsidP="00E6786A">
            <w:pPr>
              <w:pStyle w:val="ae"/>
              <w:rPr>
                <w:rFonts w:cs="Times New Roman"/>
              </w:rPr>
            </w:pPr>
            <w:r w:rsidRPr="00780155">
              <w:rPr>
                <w:rFonts w:cs="Times New Roman"/>
              </w:rPr>
              <w:t>90</w:t>
            </w:r>
            <w:r w:rsidR="0034501A" w:rsidRPr="00780155">
              <w:rPr>
                <w:rFonts w:cs="Times New Roman"/>
              </w:rPr>
              <w:t>,</w:t>
            </w:r>
            <w:r w:rsidRPr="00780155">
              <w:rPr>
                <w:rFonts w:cs="Times New Roman"/>
              </w:rPr>
              <w:t>1</w:t>
            </w:r>
          </w:p>
        </w:tc>
        <w:tc>
          <w:tcPr>
            <w:tcW w:w="2948" w:type="dxa"/>
            <w:shd w:val="clear" w:color="auto" w:fill="auto"/>
            <w:vAlign w:val="center"/>
            <w:hideMark/>
          </w:tcPr>
          <w:p w14:paraId="7B0E049C" w14:textId="77777777" w:rsidR="00AC084D" w:rsidRPr="00780155" w:rsidRDefault="00AC084D" w:rsidP="00E6786A">
            <w:pPr>
              <w:pStyle w:val="ae"/>
              <w:rPr>
                <w:rFonts w:cs="Times New Roman"/>
              </w:rPr>
            </w:pPr>
            <w:r w:rsidRPr="00780155">
              <w:rPr>
                <w:rFonts w:cs="Times New Roman"/>
              </w:rPr>
              <w:t>67</w:t>
            </w:r>
            <w:r w:rsidR="0034501A" w:rsidRPr="00780155">
              <w:rPr>
                <w:rFonts w:cs="Times New Roman"/>
              </w:rPr>
              <w:t>,</w:t>
            </w:r>
            <w:r w:rsidRPr="00780155">
              <w:rPr>
                <w:rFonts w:cs="Times New Roman"/>
              </w:rPr>
              <w:t>0</w:t>
            </w:r>
          </w:p>
        </w:tc>
      </w:tr>
      <w:tr w:rsidR="00201AE3" w:rsidRPr="00780155" w14:paraId="09FB7D64" w14:textId="77777777" w:rsidTr="00E6786A">
        <w:trPr>
          <w:trHeight w:val="23"/>
          <w:jc w:val="center"/>
        </w:trPr>
        <w:tc>
          <w:tcPr>
            <w:tcW w:w="3789" w:type="dxa"/>
            <w:shd w:val="clear" w:color="auto" w:fill="auto"/>
            <w:vAlign w:val="center"/>
            <w:hideMark/>
          </w:tcPr>
          <w:p w14:paraId="4CF9F0D2" w14:textId="77777777" w:rsidR="00AC084D" w:rsidRPr="00780155" w:rsidRDefault="00AC084D" w:rsidP="00E6786A">
            <w:pPr>
              <w:pStyle w:val="ae"/>
              <w:rPr>
                <w:rFonts w:cs="Times New Roman"/>
              </w:rPr>
            </w:pPr>
            <w:r w:rsidRPr="00780155">
              <w:rPr>
                <w:rFonts w:cs="Times New Roman"/>
              </w:rPr>
              <w:t>-26</w:t>
            </w:r>
          </w:p>
        </w:tc>
        <w:tc>
          <w:tcPr>
            <w:tcW w:w="3174" w:type="dxa"/>
            <w:shd w:val="clear" w:color="auto" w:fill="auto"/>
            <w:vAlign w:val="center"/>
            <w:hideMark/>
          </w:tcPr>
          <w:p w14:paraId="2B987611" w14:textId="77777777" w:rsidR="00AC084D" w:rsidRPr="00780155" w:rsidRDefault="00AC084D" w:rsidP="00E6786A">
            <w:pPr>
              <w:pStyle w:val="ae"/>
              <w:rPr>
                <w:rFonts w:cs="Times New Roman"/>
              </w:rPr>
            </w:pPr>
            <w:r w:rsidRPr="00780155">
              <w:rPr>
                <w:rFonts w:cs="Times New Roman"/>
              </w:rPr>
              <w:t>88</w:t>
            </w:r>
            <w:r w:rsidR="0034501A" w:rsidRPr="00780155">
              <w:rPr>
                <w:rFonts w:cs="Times New Roman"/>
              </w:rPr>
              <w:t>,</w:t>
            </w:r>
            <w:r w:rsidRPr="00780155">
              <w:rPr>
                <w:rFonts w:cs="Times New Roman"/>
              </w:rPr>
              <w:t>8</w:t>
            </w:r>
          </w:p>
        </w:tc>
        <w:tc>
          <w:tcPr>
            <w:tcW w:w="2948" w:type="dxa"/>
            <w:shd w:val="clear" w:color="auto" w:fill="auto"/>
            <w:vAlign w:val="center"/>
            <w:hideMark/>
          </w:tcPr>
          <w:p w14:paraId="12F6327C" w14:textId="77777777" w:rsidR="00AC084D" w:rsidRPr="00780155" w:rsidRDefault="00AC084D" w:rsidP="00E6786A">
            <w:pPr>
              <w:pStyle w:val="ae"/>
              <w:rPr>
                <w:rFonts w:cs="Times New Roman"/>
              </w:rPr>
            </w:pPr>
            <w:r w:rsidRPr="00780155">
              <w:rPr>
                <w:rFonts w:cs="Times New Roman"/>
              </w:rPr>
              <w:t>66</w:t>
            </w:r>
            <w:r w:rsidR="0034501A" w:rsidRPr="00780155">
              <w:rPr>
                <w:rFonts w:cs="Times New Roman"/>
              </w:rPr>
              <w:t>,</w:t>
            </w:r>
            <w:r w:rsidRPr="00780155">
              <w:rPr>
                <w:rFonts w:cs="Times New Roman"/>
              </w:rPr>
              <w:t>3</w:t>
            </w:r>
          </w:p>
        </w:tc>
      </w:tr>
      <w:tr w:rsidR="00201AE3" w:rsidRPr="00780155" w14:paraId="568AB499" w14:textId="77777777" w:rsidTr="00E6786A">
        <w:trPr>
          <w:trHeight w:val="23"/>
          <w:jc w:val="center"/>
        </w:trPr>
        <w:tc>
          <w:tcPr>
            <w:tcW w:w="3789" w:type="dxa"/>
            <w:shd w:val="clear" w:color="auto" w:fill="auto"/>
            <w:vAlign w:val="center"/>
            <w:hideMark/>
          </w:tcPr>
          <w:p w14:paraId="10061D9A" w14:textId="77777777" w:rsidR="00AC084D" w:rsidRPr="00780155" w:rsidRDefault="00AC084D" w:rsidP="00E6786A">
            <w:pPr>
              <w:pStyle w:val="ae"/>
              <w:rPr>
                <w:rFonts w:cs="Times New Roman"/>
              </w:rPr>
            </w:pPr>
            <w:r w:rsidRPr="00780155">
              <w:rPr>
                <w:rFonts w:cs="Times New Roman"/>
              </w:rPr>
              <w:t>-25</w:t>
            </w:r>
          </w:p>
        </w:tc>
        <w:tc>
          <w:tcPr>
            <w:tcW w:w="3174" w:type="dxa"/>
            <w:shd w:val="clear" w:color="auto" w:fill="auto"/>
            <w:vAlign w:val="center"/>
            <w:hideMark/>
          </w:tcPr>
          <w:p w14:paraId="55AA603B" w14:textId="77777777" w:rsidR="00AC084D" w:rsidRPr="00780155" w:rsidRDefault="00AC084D" w:rsidP="00E6786A">
            <w:pPr>
              <w:pStyle w:val="ae"/>
              <w:rPr>
                <w:rFonts w:cs="Times New Roman"/>
              </w:rPr>
            </w:pPr>
            <w:r w:rsidRPr="00780155">
              <w:rPr>
                <w:rFonts w:cs="Times New Roman"/>
              </w:rPr>
              <w:t>87</w:t>
            </w:r>
            <w:r w:rsidR="0034501A" w:rsidRPr="00780155">
              <w:rPr>
                <w:rFonts w:cs="Times New Roman"/>
              </w:rPr>
              <w:t>,</w:t>
            </w:r>
            <w:r w:rsidRPr="00780155">
              <w:rPr>
                <w:rFonts w:cs="Times New Roman"/>
              </w:rPr>
              <w:t>6</w:t>
            </w:r>
          </w:p>
        </w:tc>
        <w:tc>
          <w:tcPr>
            <w:tcW w:w="2948" w:type="dxa"/>
            <w:shd w:val="clear" w:color="auto" w:fill="auto"/>
            <w:vAlign w:val="center"/>
            <w:hideMark/>
          </w:tcPr>
          <w:p w14:paraId="043A959F" w14:textId="77777777" w:rsidR="00AC084D" w:rsidRPr="00780155" w:rsidRDefault="00AC084D" w:rsidP="00E6786A">
            <w:pPr>
              <w:pStyle w:val="ae"/>
              <w:rPr>
                <w:rFonts w:cs="Times New Roman"/>
              </w:rPr>
            </w:pPr>
            <w:r w:rsidRPr="00780155">
              <w:rPr>
                <w:rFonts w:cs="Times New Roman"/>
              </w:rPr>
              <w:t>65</w:t>
            </w:r>
            <w:r w:rsidR="0034501A" w:rsidRPr="00780155">
              <w:rPr>
                <w:rFonts w:cs="Times New Roman"/>
              </w:rPr>
              <w:t>,</w:t>
            </w:r>
            <w:r w:rsidRPr="00780155">
              <w:rPr>
                <w:rFonts w:cs="Times New Roman"/>
              </w:rPr>
              <w:t>5</w:t>
            </w:r>
          </w:p>
        </w:tc>
      </w:tr>
      <w:tr w:rsidR="00201AE3" w:rsidRPr="00780155" w14:paraId="35030375" w14:textId="77777777" w:rsidTr="00E6786A">
        <w:trPr>
          <w:trHeight w:val="23"/>
          <w:jc w:val="center"/>
        </w:trPr>
        <w:tc>
          <w:tcPr>
            <w:tcW w:w="3789" w:type="dxa"/>
            <w:shd w:val="clear" w:color="auto" w:fill="auto"/>
            <w:vAlign w:val="center"/>
            <w:hideMark/>
          </w:tcPr>
          <w:p w14:paraId="223F487F" w14:textId="77777777" w:rsidR="00AC084D" w:rsidRPr="00780155" w:rsidRDefault="00AC084D" w:rsidP="00E6786A">
            <w:pPr>
              <w:pStyle w:val="ae"/>
              <w:rPr>
                <w:rFonts w:cs="Times New Roman"/>
              </w:rPr>
            </w:pPr>
            <w:r w:rsidRPr="00780155">
              <w:rPr>
                <w:rFonts w:cs="Times New Roman"/>
              </w:rPr>
              <w:t>-24</w:t>
            </w:r>
          </w:p>
        </w:tc>
        <w:tc>
          <w:tcPr>
            <w:tcW w:w="3174" w:type="dxa"/>
            <w:shd w:val="clear" w:color="auto" w:fill="auto"/>
            <w:vAlign w:val="center"/>
            <w:hideMark/>
          </w:tcPr>
          <w:p w14:paraId="70CCEDBA" w14:textId="77777777" w:rsidR="00AC084D" w:rsidRPr="00780155" w:rsidRDefault="00AC084D" w:rsidP="00E6786A">
            <w:pPr>
              <w:pStyle w:val="ae"/>
              <w:rPr>
                <w:rFonts w:cs="Times New Roman"/>
              </w:rPr>
            </w:pPr>
            <w:r w:rsidRPr="00780155">
              <w:rPr>
                <w:rFonts w:cs="Times New Roman"/>
              </w:rPr>
              <w:t>86</w:t>
            </w:r>
            <w:r w:rsidR="0034501A" w:rsidRPr="00780155">
              <w:rPr>
                <w:rFonts w:cs="Times New Roman"/>
              </w:rPr>
              <w:t>,</w:t>
            </w:r>
            <w:r w:rsidRPr="00780155">
              <w:rPr>
                <w:rFonts w:cs="Times New Roman"/>
              </w:rPr>
              <w:t>3</w:t>
            </w:r>
          </w:p>
        </w:tc>
        <w:tc>
          <w:tcPr>
            <w:tcW w:w="2948" w:type="dxa"/>
            <w:shd w:val="clear" w:color="auto" w:fill="auto"/>
            <w:vAlign w:val="center"/>
            <w:hideMark/>
          </w:tcPr>
          <w:p w14:paraId="00C8DE41" w14:textId="77777777" w:rsidR="00AC084D" w:rsidRPr="00780155" w:rsidRDefault="00AC084D" w:rsidP="00E6786A">
            <w:pPr>
              <w:pStyle w:val="ae"/>
              <w:rPr>
                <w:rFonts w:cs="Times New Roman"/>
              </w:rPr>
            </w:pPr>
            <w:r w:rsidRPr="00780155">
              <w:rPr>
                <w:rFonts w:cs="Times New Roman"/>
              </w:rPr>
              <w:t>64</w:t>
            </w:r>
            <w:r w:rsidR="0034501A" w:rsidRPr="00780155">
              <w:rPr>
                <w:rFonts w:cs="Times New Roman"/>
              </w:rPr>
              <w:t>,</w:t>
            </w:r>
            <w:r w:rsidRPr="00780155">
              <w:rPr>
                <w:rFonts w:cs="Times New Roman"/>
              </w:rPr>
              <w:t>8</w:t>
            </w:r>
          </w:p>
        </w:tc>
      </w:tr>
      <w:tr w:rsidR="00201AE3" w:rsidRPr="00780155" w14:paraId="1321ECF4" w14:textId="77777777" w:rsidTr="00E6786A">
        <w:trPr>
          <w:trHeight w:val="23"/>
          <w:jc w:val="center"/>
        </w:trPr>
        <w:tc>
          <w:tcPr>
            <w:tcW w:w="3789" w:type="dxa"/>
            <w:shd w:val="clear" w:color="auto" w:fill="auto"/>
            <w:vAlign w:val="center"/>
            <w:hideMark/>
          </w:tcPr>
          <w:p w14:paraId="4FA880E9" w14:textId="77777777" w:rsidR="00AC084D" w:rsidRPr="00780155" w:rsidRDefault="00AC084D" w:rsidP="00E6786A">
            <w:pPr>
              <w:pStyle w:val="ae"/>
              <w:rPr>
                <w:rFonts w:cs="Times New Roman"/>
              </w:rPr>
            </w:pPr>
            <w:r w:rsidRPr="00780155">
              <w:rPr>
                <w:rFonts w:cs="Times New Roman"/>
              </w:rPr>
              <w:t>-23</w:t>
            </w:r>
          </w:p>
        </w:tc>
        <w:tc>
          <w:tcPr>
            <w:tcW w:w="3174" w:type="dxa"/>
            <w:shd w:val="clear" w:color="auto" w:fill="auto"/>
            <w:vAlign w:val="center"/>
            <w:hideMark/>
          </w:tcPr>
          <w:p w14:paraId="0E665515" w14:textId="77777777" w:rsidR="00AC084D" w:rsidRPr="00780155" w:rsidRDefault="00AC084D" w:rsidP="00E6786A">
            <w:pPr>
              <w:pStyle w:val="ae"/>
              <w:rPr>
                <w:rFonts w:cs="Times New Roman"/>
              </w:rPr>
            </w:pPr>
            <w:r w:rsidRPr="00780155">
              <w:rPr>
                <w:rFonts w:cs="Times New Roman"/>
              </w:rPr>
              <w:t>85</w:t>
            </w:r>
            <w:r w:rsidR="0034501A" w:rsidRPr="00780155">
              <w:rPr>
                <w:rFonts w:cs="Times New Roman"/>
              </w:rPr>
              <w:t>,</w:t>
            </w:r>
            <w:r w:rsidRPr="00780155">
              <w:rPr>
                <w:rFonts w:cs="Times New Roman"/>
              </w:rPr>
              <w:t>1</w:t>
            </w:r>
          </w:p>
        </w:tc>
        <w:tc>
          <w:tcPr>
            <w:tcW w:w="2948" w:type="dxa"/>
            <w:shd w:val="clear" w:color="auto" w:fill="auto"/>
            <w:vAlign w:val="center"/>
            <w:hideMark/>
          </w:tcPr>
          <w:p w14:paraId="06DACE1D" w14:textId="77777777" w:rsidR="00AC084D" w:rsidRPr="00780155" w:rsidRDefault="00AC084D" w:rsidP="00E6786A">
            <w:pPr>
              <w:pStyle w:val="ae"/>
              <w:rPr>
                <w:rFonts w:cs="Times New Roman"/>
              </w:rPr>
            </w:pPr>
            <w:r w:rsidRPr="00780155">
              <w:rPr>
                <w:rFonts w:cs="Times New Roman"/>
              </w:rPr>
              <w:t>64</w:t>
            </w:r>
            <w:r w:rsidR="0034501A" w:rsidRPr="00780155">
              <w:rPr>
                <w:rFonts w:cs="Times New Roman"/>
              </w:rPr>
              <w:t>,</w:t>
            </w:r>
            <w:r w:rsidRPr="00780155">
              <w:rPr>
                <w:rFonts w:cs="Times New Roman"/>
              </w:rPr>
              <w:t>0</w:t>
            </w:r>
          </w:p>
        </w:tc>
      </w:tr>
      <w:tr w:rsidR="00201AE3" w:rsidRPr="00780155" w14:paraId="3287DC2C" w14:textId="77777777" w:rsidTr="00E6786A">
        <w:trPr>
          <w:trHeight w:val="23"/>
          <w:jc w:val="center"/>
        </w:trPr>
        <w:tc>
          <w:tcPr>
            <w:tcW w:w="3789" w:type="dxa"/>
            <w:shd w:val="clear" w:color="auto" w:fill="auto"/>
            <w:vAlign w:val="center"/>
            <w:hideMark/>
          </w:tcPr>
          <w:p w14:paraId="178C0BE2" w14:textId="77777777" w:rsidR="00AC084D" w:rsidRPr="00780155" w:rsidRDefault="00AC084D" w:rsidP="00E6786A">
            <w:pPr>
              <w:pStyle w:val="ae"/>
              <w:rPr>
                <w:rFonts w:cs="Times New Roman"/>
              </w:rPr>
            </w:pPr>
            <w:r w:rsidRPr="00780155">
              <w:rPr>
                <w:rFonts w:cs="Times New Roman"/>
              </w:rPr>
              <w:t>-22</w:t>
            </w:r>
          </w:p>
        </w:tc>
        <w:tc>
          <w:tcPr>
            <w:tcW w:w="3174" w:type="dxa"/>
            <w:shd w:val="clear" w:color="auto" w:fill="auto"/>
            <w:vAlign w:val="center"/>
            <w:hideMark/>
          </w:tcPr>
          <w:p w14:paraId="72B09C43" w14:textId="77777777" w:rsidR="00AC084D" w:rsidRPr="00780155" w:rsidRDefault="00AC084D" w:rsidP="00E6786A">
            <w:pPr>
              <w:pStyle w:val="ae"/>
              <w:rPr>
                <w:rFonts w:cs="Times New Roman"/>
              </w:rPr>
            </w:pPr>
            <w:r w:rsidRPr="00780155">
              <w:rPr>
                <w:rFonts w:cs="Times New Roman"/>
              </w:rPr>
              <w:t>83</w:t>
            </w:r>
            <w:r w:rsidR="0034501A" w:rsidRPr="00780155">
              <w:rPr>
                <w:rFonts w:cs="Times New Roman"/>
              </w:rPr>
              <w:t>,</w:t>
            </w:r>
            <w:r w:rsidRPr="00780155">
              <w:rPr>
                <w:rFonts w:cs="Times New Roman"/>
              </w:rPr>
              <w:t>8</w:t>
            </w:r>
          </w:p>
        </w:tc>
        <w:tc>
          <w:tcPr>
            <w:tcW w:w="2948" w:type="dxa"/>
            <w:shd w:val="clear" w:color="auto" w:fill="auto"/>
            <w:vAlign w:val="center"/>
            <w:hideMark/>
          </w:tcPr>
          <w:p w14:paraId="7C67BB42" w14:textId="77777777" w:rsidR="00AC084D" w:rsidRPr="00780155" w:rsidRDefault="00AC084D" w:rsidP="00E6786A">
            <w:pPr>
              <w:pStyle w:val="ae"/>
              <w:rPr>
                <w:rFonts w:cs="Times New Roman"/>
              </w:rPr>
            </w:pPr>
            <w:r w:rsidRPr="00780155">
              <w:rPr>
                <w:rFonts w:cs="Times New Roman"/>
              </w:rPr>
              <w:t>63</w:t>
            </w:r>
            <w:r w:rsidR="0034501A" w:rsidRPr="00780155">
              <w:rPr>
                <w:rFonts w:cs="Times New Roman"/>
              </w:rPr>
              <w:t>,</w:t>
            </w:r>
            <w:r w:rsidRPr="00780155">
              <w:rPr>
                <w:rFonts w:cs="Times New Roman"/>
              </w:rPr>
              <w:t>2</w:t>
            </w:r>
          </w:p>
        </w:tc>
      </w:tr>
      <w:tr w:rsidR="00201AE3" w:rsidRPr="00780155" w14:paraId="72A07DCF" w14:textId="77777777" w:rsidTr="00E6786A">
        <w:trPr>
          <w:trHeight w:val="23"/>
          <w:jc w:val="center"/>
        </w:trPr>
        <w:tc>
          <w:tcPr>
            <w:tcW w:w="3789" w:type="dxa"/>
            <w:shd w:val="clear" w:color="auto" w:fill="auto"/>
            <w:vAlign w:val="center"/>
            <w:hideMark/>
          </w:tcPr>
          <w:p w14:paraId="21164DF1" w14:textId="77777777" w:rsidR="00AC084D" w:rsidRPr="00780155" w:rsidRDefault="00AC084D" w:rsidP="00E6786A">
            <w:pPr>
              <w:pStyle w:val="ae"/>
              <w:rPr>
                <w:rFonts w:cs="Times New Roman"/>
              </w:rPr>
            </w:pPr>
            <w:r w:rsidRPr="00780155">
              <w:rPr>
                <w:rFonts w:cs="Times New Roman"/>
              </w:rPr>
              <w:t>-21</w:t>
            </w:r>
          </w:p>
        </w:tc>
        <w:tc>
          <w:tcPr>
            <w:tcW w:w="3174" w:type="dxa"/>
            <w:shd w:val="clear" w:color="auto" w:fill="auto"/>
            <w:vAlign w:val="center"/>
            <w:hideMark/>
          </w:tcPr>
          <w:p w14:paraId="6FB8D4BD" w14:textId="77777777" w:rsidR="00AC084D" w:rsidRPr="00780155" w:rsidRDefault="00AC084D" w:rsidP="00E6786A">
            <w:pPr>
              <w:pStyle w:val="ae"/>
              <w:rPr>
                <w:rFonts w:cs="Times New Roman"/>
              </w:rPr>
            </w:pPr>
            <w:r w:rsidRPr="00780155">
              <w:rPr>
                <w:rFonts w:cs="Times New Roman"/>
              </w:rPr>
              <w:t>82</w:t>
            </w:r>
            <w:r w:rsidR="0034501A" w:rsidRPr="00780155">
              <w:rPr>
                <w:rFonts w:cs="Times New Roman"/>
              </w:rPr>
              <w:t>,</w:t>
            </w:r>
            <w:r w:rsidRPr="00780155">
              <w:rPr>
                <w:rFonts w:cs="Times New Roman"/>
              </w:rPr>
              <w:t>5</w:t>
            </w:r>
          </w:p>
        </w:tc>
        <w:tc>
          <w:tcPr>
            <w:tcW w:w="2948" w:type="dxa"/>
            <w:shd w:val="clear" w:color="auto" w:fill="auto"/>
            <w:vAlign w:val="center"/>
            <w:hideMark/>
          </w:tcPr>
          <w:p w14:paraId="20C64DB9" w14:textId="77777777" w:rsidR="00AC084D" w:rsidRPr="00780155" w:rsidRDefault="00AC084D" w:rsidP="00E6786A">
            <w:pPr>
              <w:pStyle w:val="ae"/>
              <w:rPr>
                <w:rFonts w:cs="Times New Roman"/>
              </w:rPr>
            </w:pPr>
            <w:r w:rsidRPr="00780155">
              <w:rPr>
                <w:rFonts w:cs="Times New Roman"/>
              </w:rPr>
              <w:t>62</w:t>
            </w:r>
            <w:r w:rsidR="0034501A" w:rsidRPr="00780155">
              <w:rPr>
                <w:rFonts w:cs="Times New Roman"/>
              </w:rPr>
              <w:t>,</w:t>
            </w:r>
            <w:r w:rsidRPr="00780155">
              <w:rPr>
                <w:rFonts w:cs="Times New Roman"/>
              </w:rPr>
              <w:t>4</w:t>
            </w:r>
          </w:p>
        </w:tc>
      </w:tr>
      <w:tr w:rsidR="00201AE3" w:rsidRPr="00780155" w14:paraId="09DFA064" w14:textId="77777777" w:rsidTr="00E6786A">
        <w:trPr>
          <w:trHeight w:val="23"/>
          <w:jc w:val="center"/>
        </w:trPr>
        <w:tc>
          <w:tcPr>
            <w:tcW w:w="3789" w:type="dxa"/>
            <w:shd w:val="clear" w:color="auto" w:fill="auto"/>
            <w:vAlign w:val="center"/>
            <w:hideMark/>
          </w:tcPr>
          <w:p w14:paraId="1207529B" w14:textId="77777777" w:rsidR="00AC084D" w:rsidRPr="00780155" w:rsidRDefault="00AC084D" w:rsidP="00E6786A">
            <w:pPr>
              <w:pStyle w:val="ae"/>
              <w:rPr>
                <w:rFonts w:cs="Times New Roman"/>
              </w:rPr>
            </w:pPr>
            <w:r w:rsidRPr="00780155">
              <w:rPr>
                <w:rFonts w:cs="Times New Roman"/>
              </w:rPr>
              <w:t>-20</w:t>
            </w:r>
          </w:p>
        </w:tc>
        <w:tc>
          <w:tcPr>
            <w:tcW w:w="3174" w:type="dxa"/>
            <w:shd w:val="clear" w:color="auto" w:fill="auto"/>
            <w:vAlign w:val="center"/>
            <w:hideMark/>
          </w:tcPr>
          <w:p w14:paraId="3DF8C712" w14:textId="77777777" w:rsidR="00AC084D" w:rsidRPr="00780155" w:rsidRDefault="00AC084D" w:rsidP="00E6786A">
            <w:pPr>
              <w:pStyle w:val="ae"/>
              <w:rPr>
                <w:rFonts w:cs="Times New Roman"/>
              </w:rPr>
            </w:pPr>
            <w:r w:rsidRPr="00780155">
              <w:rPr>
                <w:rFonts w:cs="Times New Roman"/>
              </w:rPr>
              <w:t>81</w:t>
            </w:r>
            <w:r w:rsidR="0034501A" w:rsidRPr="00780155">
              <w:rPr>
                <w:rFonts w:cs="Times New Roman"/>
              </w:rPr>
              <w:t>,</w:t>
            </w:r>
            <w:r w:rsidRPr="00780155">
              <w:rPr>
                <w:rFonts w:cs="Times New Roman"/>
              </w:rPr>
              <w:t>3</w:t>
            </w:r>
          </w:p>
        </w:tc>
        <w:tc>
          <w:tcPr>
            <w:tcW w:w="2948" w:type="dxa"/>
            <w:shd w:val="clear" w:color="auto" w:fill="auto"/>
            <w:vAlign w:val="center"/>
            <w:hideMark/>
          </w:tcPr>
          <w:p w14:paraId="0BF9D150" w14:textId="77777777" w:rsidR="00AC084D" w:rsidRPr="00780155" w:rsidRDefault="00AC084D" w:rsidP="00E6786A">
            <w:pPr>
              <w:pStyle w:val="ae"/>
              <w:rPr>
                <w:rFonts w:cs="Times New Roman"/>
              </w:rPr>
            </w:pPr>
            <w:r w:rsidRPr="00780155">
              <w:rPr>
                <w:rFonts w:cs="Times New Roman"/>
              </w:rPr>
              <w:t>61</w:t>
            </w:r>
            <w:r w:rsidR="0034501A" w:rsidRPr="00780155">
              <w:rPr>
                <w:rFonts w:cs="Times New Roman"/>
              </w:rPr>
              <w:t>,</w:t>
            </w:r>
            <w:r w:rsidRPr="00780155">
              <w:rPr>
                <w:rFonts w:cs="Times New Roman"/>
              </w:rPr>
              <w:t>7</w:t>
            </w:r>
          </w:p>
        </w:tc>
      </w:tr>
      <w:tr w:rsidR="00201AE3" w:rsidRPr="00780155" w14:paraId="0A666A63" w14:textId="77777777" w:rsidTr="00E6786A">
        <w:trPr>
          <w:trHeight w:val="23"/>
          <w:jc w:val="center"/>
        </w:trPr>
        <w:tc>
          <w:tcPr>
            <w:tcW w:w="3789" w:type="dxa"/>
            <w:shd w:val="clear" w:color="auto" w:fill="auto"/>
            <w:vAlign w:val="center"/>
            <w:hideMark/>
          </w:tcPr>
          <w:p w14:paraId="6318C3E3" w14:textId="77777777" w:rsidR="00AC084D" w:rsidRPr="00780155" w:rsidRDefault="00AC084D" w:rsidP="00E6786A">
            <w:pPr>
              <w:pStyle w:val="ae"/>
              <w:rPr>
                <w:rFonts w:cs="Times New Roman"/>
              </w:rPr>
            </w:pPr>
            <w:r w:rsidRPr="00780155">
              <w:rPr>
                <w:rFonts w:cs="Times New Roman"/>
              </w:rPr>
              <w:t>-19</w:t>
            </w:r>
          </w:p>
        </w:tc>
        <w:tc>
          <w:tcPr>
            <w:tcW w:w="3174" w:type="dxa"/>
            <w:shd w:val="clear" w:color="auto" w:fill="auto"/>
            <w:vAlign w:val="center"/>
            <w:hideMark/>
          </w:tcPr>
          <w:p w14:paraId="481FD812" w14:textId="77777777" w:rsidR="00AC084D" w:rsidRPr="00780155" w:rsidRDefault="00AC084D" w:rsidP="00E6786A">
            <w:pPr>
              <w:pStyle w:val="ae"/>
              <w:rPr>
                <w:rFonts w:cs="Times New Roman"/>
              </w:rPr>
            </w:pPr>
            <w:r w:rsidRPr="00780155">
              <w:rPr>
                <w:rFonts w:cs="Times New Roman"/>
              </w:rPr>
              <w:t>80</w:t>
            </w:r>
            <w:r w:rsidR="0034501A" w:rsidRPr="00780155">
              <w:rPr>
                <w:rFonts w:cs="Times New Roman"/>
              </w:rPr>
              <w:t>,</w:t>
            </w:r>
            <w:r w:rsidRPr="00780155">
              <w:rPr>
                <w:rFonts w:cs="Times New Roman"/>
              </w:rPr>
              <w:t>0</w:t>
            </w:r>
          </w:p>
        </w:tc>
        <w:tc>
          <w:tcPr>
            <w:tcW w:w="2948" w:type="dxa"/>
            <w:shd w:val="clear" w:color="auto" w:fill="auto"/>
            <w:vAlign w:val="center"/>
            <w:hideMark/>
          </w:tcPr>
          <w:p w14:paraId="08B10701" w14:textId="77777777" w:rsidR="00AC084D" w:rsidRPr="00780155" w:rsidRDefault="00AC084D" w:rsidP="00E6786A">
            <w:pPr>
              <w:pStyle w:val="ae"/>
              <w:rPr>
                <w:rFonts w:cs="Times New Roman"/>
              </w:rPr>
            </w:pPr>
            <w:r w:rsidRPr="00780155">
              <w:rPr>
                <w:rFonts w:cs="Times New Roman"/>
              </w:rPr>
              <w:t>60</w:t>
            </w:r>
            <w:r w:rsidR="0034501A" w:rsidRPr="00780155">
              <w:rPr>
                <w:rFonts w:cs="Times New Roman"/>
              </w:rPr>
              <w:t>,</w:t>
            </w:r>
            <w:r w:rsidRPr="00780155">
              <w:rPr>
                <w:rFonts w:cs="Times New Roman"/>
              </w:rPr>
              <w:t>9</w:t>
            </w:r>
          </w:p>
        </w:tc>
      </w:tr>
      <w:tr w:rsidR="00201AE3" w:rsidRPr="00780155" w14:paraId="695D6487" w14:textId="77777777" w:rsidTr="00E6786A">
        <w:trPr>
          <w:trHeight w:val="23"/>
          <w:jc w:val="center"/>
        </w:trPr>
        <w:tc>
          <w:tcPr>
            <w:tcW w:w="3789" w:type="dxa"/>
            <w:shd w:val="clear" w:color="auto" w:fill="auto"/>
            <w:vAlign w:val="center"/>
            <w:hideMark/>
          </w:tcPr>
          <w:p w14:paraId="160C1436" w14:textId="77777777" w:rsidR="00AC084D" w:rsidRPr="00780155" w:rsidRDefault="00AC084D" w:rsidP="00E6786A">
            <w:pPr>
              <w:pStyle w:val="ae"/>
              <w:rPr>
                <w:rFonts w:cs="Times New Roman"/>
              </w:rPr>
            </w:pPr>
            <w:r w:rsidRPr="00780155">
              <w:rPr>
                <w:rFonts w:cs="Times New Roman"/>
              </w:rPr>
              <w:t>-18</w:t>
            </w:r>
          </w:p>
        </w:tc>
        <w:tc>
          <w:tcPr>
            <w:tcW w:w="3174" w:type="dxa"/>
            <w:shd w:val="clear" w:color="auto" w:fill="auto"/>
            <w:vAlign w:val="center"/>
            <w:hideMark/>
          </w:tcPr>
          <w:p w14:paraId="68701097" w14:textId="77777777" w:rsidR="00AC084D" w:rsidRPr="00780155" w:rsidRDefault="00AC084D" w:rsidP="00E6786A">
            <w:pPr>
              <w:pStyle w:val="ae"/>
              <w:rPr>
                <w:rFonts w:cs="Times New Roman"/>
              </w:rPr>
            </w:pPr>
            <w:r w:rsidRPr="00780155">
              <w:rPr>
                <w:rFonts w:cs="Times New Roman"/>
              </w:rPr>
              <w:t>78</w:t>
            </w:r>
            <w:r w:rsidR="0034501A" w:rsidRPr="00780155">
              <w:rPr>
                <w:rFonts w:cs="Times New Roman"/>
              </w:rPr>
              <w:t>,</w:t>
            </w:r>
            <w:r w:rsidRPr="00780155">
              <w:rPr>
                <w:rFonts w:cs="Times New Roman"/>
              </w:rPr>
              <w:t>7</w:t>
            </w:r>
          </w:p>
        </w:tc>
        <w:tc>
          <w:tcPr>
            <w:tcW w:w="2948" w:type="dxa"/>
            <w:shd w:val="clear" w:color="auto" w:fill="auto"/>
            <w:vAlign w:val="center"/>
            <w:hideMark/>
          </w:tcPr>
          <w:p w14:paraId="2E395ACE" w14:textId="77777777" w:rsidR="00AC084D" w:rsidRPr="00780155" w:rsidRDefault="00AC084D" w:rsidP="00E6786A">
            <w:pPr>
              <w:pStyle w:val="ae"/>
              <w:rPr>
                <w:rFonts w:cs="Times New Roman"/>
              </w:rPr>
            </w:pPr>
            <w:r w:rsidRPr="00780155">
              <w:rPr>
                <w:rFonts w:cs="Times New Roman"/>
              </w:rPr>
              <w:t>60</w:t>
            </w:r>
            <w:r w:rsidR="0034501A" w:rsidRPr="00780155">
              <w:rPr>
                <w:rFonts w:cs="Times New Roman"/>
              </w:rPr>
              <w:t>,</w:t>
            </w:r>
            <w:r w:rsidRPr="00780155">
              <w:rPr>
                <w:rFonts w:cs="Times New Roman"/>
              </w:rPr>
              <w:t>1</w:t>
            </w:r>
          </w:p>
        </w:tc>
      </w:tr>
      <w:tr w:rsidR="00201AE3" w:rsidRPr="00780155" w14:paraId="001F04AF" w14:textId="77777777" w:rsidTr="00E6786A">
        <w:trPr>
          <w:trHeight w:val="23"/>
          <w:jc w:val="center"/>
        </w:trPr>
        <w:tc>
          <w:tcPr>
            <w:tcW w:w="3789" w:type="dxa"/>
            <w:shd w:val="clear" w:color="auto" w:fill="auto"/>
            <w:vAlign w:val="center"/>
            <w:hideMark/>
          </w:tcPr>
          <w:p w14:paraId="3EE68B20" w14:textId="77777777" w:rsidR="00AC084D" w:rsidRPr="00780155" w:rsidRDefault="00AC084D" w:rsidP="00E6786A">
            <w:pPr>
              <w:pStyle w:val="ae"/>
              <w:rPr>
                <w:rFonts w:cs="Times New Roman"/>
              </w:rPr>
            </w:pPr>
            <w:r w:rsidRPr="00780155">
              <w:rPr>
                <w:rFonts w:cs="Times New Roman"/>
              </w:rPr>
              <w:t>-17</w:t>
            </w:r>
          </w:p>
        </w:tc>
        <w:tc>
          <w:tcPr>
            <w:tcW w:w="3174" w:type="dxa"/>
            <w:shd w:val="clear" w:color="auto" w:fill="auto"/>
            <w:vAlign w:val="center"/>
            <w:hideMark/>
          </w:tcPr>
          <w:p w14:paraId="2D741CAC" w14:textId="77777777" w:rsidR="00AC084D" w:rsidRPr="00780155" w:rsidRDefault="00AC084D" w:rsidP="00E6786A">
            <w:pPr>
              <w:pStyle w:val="ae"/>
              <w:rPr>
                <w:rFonts w:cs="Times New Roman"/>
              </w:rPr>
            </w:pPr>
            <w:r w:rsidRPr="00780155">
              <w:rPr>
                <w:rFonts w:cs="Times New Roman"/>
              </w:rPr>
              <w:t>77</w:t>
            </w:r>
            <w:r w:rsidR="0034501A" w:rsidRPr="00780155">
              <w:rPr>
                <w:rFonts w:cs="Times New Roman"/>
              </w:rPr>
              <w:t>,</w:t>
            </w:r>
            <w:r w:rsidRPr="00780155">
              <w:rPr>
                <w:rFonts w:cs="Times New Roman"/>
              </w:rPr>
              <w:t>4</w:t>
            </w:r>
          </w:p>
        </w:tc>
        <w:tc>
          <w:tcPr>
            <w:tcW w:w="2948" w:type="dxa"/>
            <w:shd w:val="clear" w:color="auto" w:fill="auto"/>
            <w:vAlign w:val="center"/>
            <w:hideMark/>
          </w:tcPr>
          <w:p w14:paraId="5A7CC85A" w14:textId="77777777" w:rsidR="00AC084D" w:rsidRPr="00780155" w:rsidRDefault="00AC084D" w:rsidP="00E6786A">
            <w:pPr>
              <w:pStyle w:val="ae"/>
              <w:rPr>
                <w:rFonts w:cs="Times New Roman"/>
              </w:rPr>
            </w:pPr>
            <w:r w:rsidRPr="00780155">
              <w:rPr>
                <w:rFonts w:cs="Times New Roman"/>
              </w:rPr>
              <w:t>59</w:t>
            </w:r>
            <w:r w:rsidR="0034501A" w:rsidRPr="00780155">
              <w:rPr>
                <w:rFonts w:cs="Times New Roman"/>
              </w:rPr>
              <w:t>,</w:t>
            </w:r>
            <w:r w:rsidRPr="00780155">
              <w:rPr>
                <w:rFonts w:cs="Times New Roman"/>
              </w:rPr>
              <w:t>3</w:t>
            </w:r>
          </w:p>
        </w:tc>
      </w:tr>
      <w:tr w:rsidR="00201AE3" w:rsidRPr="00780155" w14:paraId="41581EF9" w14:textId="77777777" w:rsidTr="00E6786A">
        <w:trPr>
          <w:trHeight w:val="23"/>
          <w:jc w:val="center"/>
        </w:trPr>
        <w:tc>
          <w:tcPr>
            <w:tcW w:w="3789" w:type="dxa"/>
            <w:shd w:val="clear" w:color="auto" w:fill="auto"/>
            <w:vAlign w:val="center"/>
            <w:hideMark/>
          </w:tcPr>
          <w:p w14:paraId="410354D6" w14:textId="77777777" w:rsidR="00AC084D" w:rsidRPr="00780155" w:rsidRDefault="00AC084D" w:rsidP="00E6786A">
            <w:pPr>
              <w:pStyle w:val="ae"/>
              <w:rPr>
                <w:rFonts w:cs="Times New Roman"/>
              </w:rPr>
            </w:pPr>
            <w:r w:rsidRPr="00780155">
              <w:rPr>
                <w:rFonts w:cs="Times New Roman"/>
              </w:rPr>
              <w:t>-16</w:t>
            </w:r>
          </w:p>
        </w:tc>
        <w:tc>
          <w:tcPr>
            <w:tcW w:w="3174" w:type="dxa"/>
            <w:shd w:val="clear" w:color="auto" w:fill="auto"/>
            <w:vAlign w:val="center"/>
            <w:hideMark/>
          </w:tcPr>
          <w:p w14:paraId="37DA767A" w14:textId="77777777" w:rsidR="00AC084D" w:rsidRPr="00780155" w:rsidRDefault="00AC084D" w:rsidP="00E6786A">
            <w:pPr>
              <w:pStyle w:val="ae"/>
              <w:rPr>
                <w:rFonts w:cs="Times New Roman"/>
              </w:rPr>
            </w:pPr>
            <w:r w:rsidRPr="00780155">
              <w:rPr>
                <w:rFonts w:cs="Times New Roman"/>
              </w:rPr>
              <w:t>76</w:t>
            </w:r>
            <w:r w:rsidR="0034501A" w:rsidRPr="00780155">
              <w:rPr>
                <w:rFonts w:cs="Times New Roman"/>
              </w:rPr>
              <w:t>,</w:t>
            </w:r>
            <w:r w:rsidRPr="00780155">
              <w:rPr>
                <w:rFonts w:cs="Times New Roman"/>
              </w:rPr>
              <w:t>1</w:t>
            </w:r>
          </w:p>
        </w:tc>
        <w:tc>
          <w:tcPr>
            <w:tcW w:w="2948" w:type="dxa"/>
            <w:shd w:val="clear" w:color="auto" w:fill="auto"/>
            <w:vAlign w:val="center"/>
            <w:hideMark/>
          </w:tcPr>
          <w:p w14:paraId="52FFFB4A" w14:textId="77777777" w:rsidR="00AC084D" w:rsidRPr="00780155" w:rsidRDefault="00AC084D" w:rsidP="00E6786A">
            <w:pPr>
              <w:pStyle w:val="ae"/>
              <w:rPr>
                <w:rFonts w:cs="Times New Roman"/>
              </w:rPr>
            </w:pPr>
            <w:r w:rsidRPr="00780155">
              <w:rPr>
                <w:rFonts w:cs="Times New Roman"/>
              </w:rPr>
              <w:t>58</w:t>
            </w:r>
            <w:r w:rsidR="0034501A" w:rsidRPr="00780155">
              <w:rPr>
                <w:rFonts w:cs="Times New Roman"/>
              </w:rPr>
              <w:t>,</w:t>
            </w:r>
            <w:r w:rsidRPr="00780155">
              <w:rPr>
                <w:rFonts w:cs="Times New Roman"/>
              </w:rPr>
              <w:t>5</w:t>
            </w:r>
          </w:p>
        </w:tc>
      </w:tr>
      <w:tr w:rsidR="00201AE3" w:rsidRPr="00780155" w14:paraId="576419EA" w14:textId="77777777" w:rsidTr="00E6786A">
        <w:trPr>
          <w:trHeight w:val="23"/>
          <w:jc w:val="center"/>
        </w:trPr>
        <w:tc>
          <w:tcPr>
            <w:tcW w:w="3789" w:type="dxa"/>
            <w:shd w:val="clear" w:color="auto" w:fill="auto"/>
            <w:vAlign w:val="center"/>
            <w:hideMark/>
          </w:tcPr>
          <w:p w14:paraId="6CA90F2B" w14:textId="77777777" w:rsidR="00AC084D" w:rsidRPr="00780155" w:rsidRDefault="00AC084D" w:rsidP="00E6786A">
            <w:pPr>
              <w:pStyle w:val="ae"/>
              <w:rPr>
                <w:rFonts w:cs="Times New Roman"/>
              </w:rPr>
            </w:pPr>
            <w:r w:rsidRPr="00780155">
              <w:rPr>
                <w:rFonts w:cs="Times New Roman"/>
              </w:rPr>
              <w:t>-15</w:t>
            </w:r>
          </w:p>
        </w:tc>
        <w:tc>
          <w:tcPr>
            <w:tcW w:w="3174" w:type="dxa"/>
            <w:shd w:val="clear" w:color="auto" w:fill="auto"/>
            <w:vAlign w:val="center"/>
            <w:hideMark/>
          </w:tcPr>
          <w:p w14:paraId="2CB7E739" w14:textId="77777777" w:rsidR="00AC084D" w:rsidRPr="00780155" w:rsidRDefault="00AC084D" w:rsidP="00E6786A">
            <w:pPr>
              <w:pStyle w:val="ae"/>
              <w:rPr>
                <w:rFonts w:cs="Times New Roman"/>
              </w:rPr>
            </w:pPr>
            <w:r w:rsidRPr="00780155">
              <w:rPr>
                <w:rFonts w:cs="Times New Roman"/>
              </w:rPr>
              <w:t>74</w:t>
            </w:r>
            <w:r w:rsidR="0034501A" w:rsidRPr="00780155">
              <w:rPr>
                <w:rFonts w:cs="Times New Roman"/>
              </w:rPr>
              <w:t>,</w:t>
            </w:r>
            <w:r w:rsidRPr="00780155">
              <w:rPr>
                <w:rFonts w:cs="Times New Roman"/>
              </w:rPr>
              <w:t>8</w:t>
            </w:r>
          </w:p>
        </w:tc>
        <w:tc>
          <w:tcPr>
            <w:tcW w:w="2948" w:type="dxa"/>
            <w:shd w:val="clear" w:color="auto" w:fill="auto"/>
            <w:vAlign w:val="center"/>
            <w:hideMark/>
          </w:tcPr>
          <w:p w14:paraId="262E4043" w14:textId="77777777" w:rsidR="00AC084D" w:rsidRPr="00780155" w:rsidRDefault="00AC084D" w:rsidP="00E6786A">
            <w:pPr>
              <w:pStyle w:val="ae"/>
              <w:rPr>
                <w:rFonts w:cs="Times New Roman"/>
              </w:rPr>
            </w:pPr>
            <w:r w:rsidRPr="00780155">
              <w:rPr>
                <w:rFonts w:cs="Times New Roman"/>
              </w:rPr>
              <w:t>57</w:t>
            </w:r>
            <w:r w:rsidR="0034501A" w:rsidRPr="00780155">
              <w:rPr>
                <w:rFonts w:cs="Times New Roman"/>
              </w:rPr>
              <w:t>,</w:t>
            </w:r>
            <w:r w:rsidRPr="00780155">
              <w:rPr>
                <w:rFonts w:cs="Times New Roman"/>
              </w:rPr>
              <w:t>7</w:t>
            </w:r>
          </w:p>
        </w:tc>
      </w:tr>
      <w:tr w:rsidR="00201AE3" w:rsidRPr="00780155" w14:paraId="245118B4" w14:textId="77777777" w:rsidTr="00E6786A">
        <w:trPr>
          <w:trHeight w:val="23"/>
          <w:jc w:val="center"/>
        </w:trPr>
        <w:tc>
          <w:tcPr>
            <w:tcW w:w="3789" w:type="dxa"/>
            <w:shd w:val="clear" w:color="auto" w:fill="auto"/>
            <w:vAlign w:val="center"/>
            <w:hideMark/>
          </w:tcPr>
          <w:p w14:paraId="3642FC1A" w14:textId="77777777" w:rsidR="00AC084D" w:rsidRPr="00780155" w:rsidRDefault="00AC084D" w:rsidP="00E6786A">
            <w:pPr>
              <w:pStyle w:val="ae"/>
              <w:rPr>
                <w:rFonts w:cs="Times New Roman"/>
              </w:rPr>
            </w:pPr>
            <w:r w:rsidRPr="00780155">
              <w:rPr>
                <w:rFonts w:cs="Times New Roman"/>
              </w:rPr>
              <w:t>-14</w:t>
            </w:r>
          </w:p>
        </w:tc>
        <w:tc>
          <w:tcPr>
            <w:tcW w:w="3174" w:type="dxa"/>
            <w:shd w:val="clear" w:color="auto" w:fill="auto"/>
            <w:vAlign w:val="center"/>
            <w:hideMark/>
          </w:tcPr>
          <w:p w14:paraId="42CE3FF8" w14:textId="77777777" w:rsidR="00AC084D" w:rsidRPr="00780155" w:rsidRDefault="00AC084D" w:rsidP="00E6786A">
            <w:pPr>
              <w:pStyle w:val="ae"/>
              <w:rPr>
                <w:rFonts w:cs="Times New Roman"/>
              </w:rPr>
            </w:pPr>
            <w:r w:rsidRPr="00780155">
              <w:rPr>
                <w:rFonts w:cs="Times New Roman"/>
              </w:rPr>
              <w:t>73</w:t>
            </w:r>
            <w:r w:rsidR="0034501A" w:rsidRPr="00780155">
              <w:rPr>
                <w:rFonts w:cs="Times New Roman"/>
              </w:rPr>
              <w:t>,</w:t>
            </w:r>
            <w:r w:rsidRPr="00780155">
              <w:rPr>
                <w:rFonts w:cs="Times New Roman"/>
              </w:rPr>
              <w:t>5</w:t>
            </w:r>
          </w:p>
        </w:tc>
        <w:tc>
          <w:tcPr>
            <w:tcW w:w="2948" w:type="dxa"/>
            <w:shd w:val="clear" w:color="auto" w:fill="auto"/>
            <w:vAlign w:val="center"/>
            <w:hideMark/>
          </w:tcPr>
          <w:p w14:paraId="7D78F4B7" w14:textId="77777777" w:rsidR="00AC084D" w:rsidRPr="00780155" w:rsidRDefault="00AC084D" w:rsidP="00E6786A">
            <w:pPr>
              <w:pStyle w:val="ae"/>
              <w:rPr>
                <w:rFonts w:cs="Times New Roman"/>
              </w:rPr>
            </w:pPr>
            <w:r w:rsidRPr="00780155">
              <w:rPr>
                <w:rFonts w:cs="Times New Roman"/>
              </w:rPr>
              <w:t>56</w:t>
            </w:r>
            <w:r w:rsidR="0034501A" w:rsidRPr="00780155">
              <w:rPr>
                <w:rFonts w:cs="Times New Roman"/>
              </w:rPr>
              <w:t>,</w:t>
            </w:r>
            <w:r w:rsidRPr="00780155">
              <w:rPr>
                <w:rFonts w:cs="Times New Roman"/>
              </w:rPr>
              <w:t>9</w:t>
            </w:r>
          </w:p>
        </w:tc>
      </w:tr>
      <w:tr w:rsidR="00201AE3" w:rsidRPr="00780155" w14:paraId="056BFB76" w14:textId="77777777" w:rsidTr="00E6786A">
        <w:trPr>
          <w:trHeight w:val="23"/>
          <w:jc w:val="center"/>
        </w:trPr>
        <w:tc>
          <w:tcPr>
            <w:tcW w:w="3789" w:type="dxa"/>
            <w:shd w:val="clear" w:color="auto" w:fill="auto"/>
            <w:vAlign w:val="center"/>
            <w:hideMark/>
          </w:tcPr>
          <w:p w14:paraId="562D6D8F" w14:textId="77777777" w:rsidR="00AC084D" w:rsidRPr="00780155" w:rsidRDefault="00AC084D" w:rsidP="00E6786A">
            <w:pPr>
              <w:pStyle w:val="ae"/>
              <w:rPr>
                <w:rFonts w:cs="Times New Roman"/>
              </w:rPr>
            </w:pPr>
            <w:r w:rsidRPr="00780155">
              <w:rPr>
                <w:rFonts w:cs="Times New Roman"/>
              </w:rPr>
              <w:t>-13</w:t>
            </w:r>
          </w:p>
        </w:tc>
        <w:tc>
          <w:tcPr>
            <w:tcW w:w="3174" w:type="dxa"/>
            <w:shd w:val="clear" w:color="auto" w:fill="auto"/>
            <w:vAlign w:val="center"/>
            <w:hideMark/>
          </w:tcPr>
          <w:p w14:paraId="27D0DB52" w14:textId="77777777" w:rsidR="00AC084D" w:rsidRPr="00780155" w:rsidRDefault="00AC084D" w:rsidP="00E6786A">
            <w:pPr>
              <w:pStyle w:val="ae"/>
              <w:rPr>
                <w:rFonts w:cs="Times New Roman"/>
              </w:rPr>
            </w:pPr>
            <w:r w:rsidRPr="00780155">
              <w:rPr>
                <w:rFonts w:cs="Times New Roman"/>
              </w:rPr>
              <w:t>72</w:t>
            </w:r>
            <w:r w:rsidR="0034501A" w:rsidRPr="00780155">
              <w:rPr>
                <w:rFonts w:cs="Times New Roman"/>
              </w:rPr>
              <w:t>,</w:t>
            </w:r>
            <w:r w:rsidRPr="00780155">
              <w:rPr>
                <w:rFonts w:cs="Times New Roman"/>
              </w:rPr>
              <w:t>2</w:t>
            </w:r>
          </w:p>
        </w:tc>
        <w:tc>
          <w:tcPr>
            <w:tcW w:w="2948" w:type="dxa"/>
            <w:shd w:val="clear" w:color="auto" w:fill="auto"/>
            <w:vAlign w:val="center"/>
            <w:hideMark/>
          </w:tcPr>
          <w:p w14:paraId="127AA080" w14:textId="77777777" w:rsidR="00AC084D" w:rsidRPr="00780155" w:rsidRDefault="00AC084D" w:rsidP="00E6786A">
            <w:pPr>
              <w:pStyle w:val="ae"/>
              <w:rPr>
                <w:rFonts w:cs="Times New Roman"/>
              </w:rPr>
            </w:pPr>
            <w:r w:rsidRPr="00780155">
              <w:rPr>
                <w:rFonts w:cs="Times New Roman"/>
              </w:rPr>
              <w:t>56</w:t>
            </w:r>
            <w:r w:rsidR="0034501A" w:rsidRPr="00780155">
              <w:rPr>
                <w:rFonts w:cs="Times New Roman"/>
              </w:rPr>
              <w:t>,</w:t>
            </w:r>
            <w:r w:rsidRPr="00780155">
              <w:rPr>
                <w:rFonts w:cs="Times New Roman"/>
              </w:rPr>
              <w:t>0</w:t>
            </w:r>
          </w:p>
        </w:tc>
      </w:tr>
      <w:tr w:rsidR="00201AE3" w:rsidRPr="00780155" w14:paraId="6DE450B2" w14:textId="77777777" w:rsidTr="00E6786A">
        <w:trPr>
          <w:trHeight w:val="23"/>
          <w:jc w:val="center"/>
        </w:trPr>
        <w:tc>
          <w:tcPr>
            <w:tcW w:w="3789" w:type="dxa"/>
            <w:shd w:val="clear" w:color="auto" w:fill="auto"/>
            <w:vAlign w:val="center"/>
            <w:hideMark/>
          </w:tcPr>
          <w:p w14:paraId="1A9A90BF" w14:textId="77777777" w:rsidR="00AC084D" w:rsidRPr="00780155" w:rsidRDefault="00AC084D" w:rsidP="00E6786A">
            <w:pPr>
              <w:pStyle w:val="ae"/>
              <w:rPr>
                <w:rFonts w:cs="Times New Roman"/>
              </w:rPr>
            </w:pPr>
            <w:r w:rsidRPr="00780155">
              <w:rPr>
                <w:rFonts w:cs="Times New Roman"/>
              </w:rPr>
              <w:t>-12</w:t>
            </w:r>
          </w:p>
        </w:tc>
        <w:tc>
          <w:tcPr>
            <w:tcW w:w="3174" w:type="dxa"/>
            <w:shd w:val="clear" w:color="auto" w:fill="auto"/>
            <w:vAlign w:val="center"/>
            <w:hideMark/>
          </w:tcPr>
          <w:p w14:paraId="36AFAFAD"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9</w:t>
            </w:r>
          </w:p>
        </w:tc>
        <w:tc>
          <w:tcPr>
            <w:tcW w:w="2948" w:type="dxa"/>
            <w:shd w:val="clear" w:color="auto" w:fill="auto"/>
            <w:vAlign w:val="center"/>
            <w:hideMark/>
          </w:tcPr>
          <w:p w14:paraId="0CF353D9" w14:textId="77777777" w:rsidR="00AC084D" w:rsidRPr="00780155" w:rsidRDefault="00AC084D" w:rsidP="00E6786A">
            <w:pPr>
              <w:pStyle w:val="ae"/>
              <w:rPr>
                <w:rFonts w:cs="Times New Roman"/>
              </w:rPr>
            </w:pPr>
            <w:r w:rsidRPr="00780155">
              <w:rPr>
                <w:rFonts w:cs="Times New Roman"/>
              </w:rPr>
              <w:t>55</w:t>
            </w:r>
            <w:r w:rsidR="0034501A" w:rsidRPr="00780155">
              <w:rPr>
                <w:rFonts w:cs="Times New Roman"/>
              </w:rPr>
              <w:t>,</w:t>
            </w:r>
            <w:r w:rsidRPr="00780155">
              <w:rPr>
                <w:rFonts w:cs="Times New Roman"/>
              </w:rPr>
              <w:t>2</w:t>
            </w:r>
          </w:p>
        </w:tc>
      </w:tr>
      <w:tr w:rsidR="00201AE3" w:rsidRPr="00780155" w14:paraId="15442401" w14:textId="77777777" w:rsidTr="00E6786A">
        <w:trPr>
          <w:trHeight w:val="23"/>
          <w:jc w:val="center"/>
        </w:trPr>
        <w:tc>
          <w:tcPr>
            <w:tcW w:w="3789" w:type="dxa"/>
            <w:shd w:val="clear" w:color="auto" w:fill="auto"/>
            <w:vAlign w:val="center"/>
            <w:hideMark/>
          </w:tcPr>
          <w:p w14:paraId="6AF8A496" w14:textId="77777777" w:rsidR="00AC084D" w:rsidRPr="00780155" w:rsidRDefault="00AC084D" w:rsidP="00E6786A">
            <w:pPr>
              <w:pStyle w:val="ae"/>
              <w:rPr>
                <w:rFonts w:cs="Times New Roman"/>
              </w:rPr>
            </w:pPr>
            <w:r w:rsidRPr="00780155">
              <w:rPr>
                <w:rFonts w:cs="Times New Roman"/>
              </w:rPr>
              <w:t>-11</w:t>
            </w:r>
          </w:p>
        </w:tc>
        <w:tc>
          <w:tcPr>
            <w:tcW w:w="3174" w:type="dxa"/>
            <w:shd w:val="clear" w:color="auto" w:fill="auto"/>
            <w:vAlign w:val="center"/>
            <w:hideMark/>
          </w:tcPr>
          <w:p w14:paraId="5FCF0C4C"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2517988D" w14:textId="77777777" w:rsidR="00AC084D" w:rsidRPr="00780155" w:rsidRDefault="00AC084D" w:rsidP="00E6786A">
            <w:pPr>
              <w:pStyle w:val="ae"/>
              <w:rPr>
                <w:rFonts w:cs="Times New Roman"/>
              </w:rPr>
            </w:pPr>
            <w:r w:rsidRPr="00780155">
              <w:rPr>
                <w:rFonts w:cs="Times New Roman"/>
              </w:rPr>
              <w:t>54</w:t>
            </w:r>
            <w:r w:rsidR="0034501A" w:rsidRPr="00780155">
              <w:rPr>
                <w:rFonts w:cs="Times New Roman"/>
              </w:rPr>
              <w:t>,</w:t>
            </w:r>
            <w:r w:rsidRPr="00780155">
              <w:rPr>
                <w:rFonts w:cs="Times New Roman"/>
              </w:rPr>
              <w:t>8</w:t>
            </w:r>
          </w:p>
        </w:tc>
      </w:tr>
      <w:tr w:rsidR="00201AE3" w:rsidRPr="00780155" w14:paraId="23445598" w14:textId="77777777" w:rsidTr="00E6786A">
        <w:trPr>
          <w:trHeight w:val="23"/>
          <w:jc w:val="center"/>
        </w:trPr>
        <w:tc>
          <w:tcPr>
            <w:tcW w:w="3789" w:type="dxa"/>
            <w:shd w:val="clear" w:color="auto" w:fill="auto"/>
            <w:vAlign w:val="center"/>
            <w:hideMark/>
          </w:tcPr>
          <w:p w14:paraId="7225F87A" w14:textId="77777777" w:rsidR="00AC084D" w:rsidRPr="00780155" w:rsidRDefault="00AC084D" w:rsidP="00E6786A">
            <w:pPr>
              <w:pStyle w:val="ae"/>
              <w:rPr>
                <w:rFonts w:cs="Times New Roman"/>
              </w:rPr>
            </w:pPr>
            <w:r w:rsidRPr="00780155">
              <w:rPr>
                <w:rFonts w:cs="Times New Roman"/>
              </w:rPr>
              <w:t>-10</w:t>
            </w:r>
          </w:p>
        </w:tc>
        <w:tc>
          <w:tcPr>
            <w:tcW w:w="3174" w:type="dxa"/>
            <w:shd w:val="clear" w:color="auto" w:fill="auto"/>
            <w:vAlign w:val="center"/>
            <w:hideMark/>
          </w:tcPr>
          <w:p w14:paraId="35BA506A"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47ABC228" w14:textId="77777777" w:rsidR="00AC084D" w:rsidRPr="00780155" w:rsidRDefault="00AC084D" w:rsidP="00E6786A">
            <w:pPr>
              <w:pStyle w:val="ae"/>
              <w:rPr>
                <w:rFonts w:cs="Times New Roman"/>
              </w:rPr>
            </w:pPr>
            <w:r w:rsidRPr="00780155">
              <w:rPr>
                <w:rFonts w:cs="Times New Roman"/>
              </w:rPr>
              <w:t>55</w:t>
            </w:r>
            <w:r w:rsidR="0034501A" w:rsidRPr="00780155">
              <w:rPr>
                <w:rFonts w:cs="Times New Roman"/>
              </w:rPr>
              <w:t>,</w:t>
            </w:r>
            <w:r w:rsidRPr="00780155">
              <w:rPr>
                <w:rFonts w:cs="Times New Roman"/>
              </w:rPr>
              <w:t>3</w:t>
            </w:r>
          </w:p>
        </w:tc>
      </w:tr>
      <w:tr w:rsidR="00201AE3" w:rsidRPr="00780155" w14:paraId="68A3F41F" w14:textId="77777777" w:rsidTr="00E6786A">
        <w:trPr>
          <w:trHeight w:val="23"/>
          <w:jc w:val="center"/>
        </w:trPr>
        <w:tc>
          <w:tcPr>
            <w:tcW w:w="3789" w:type="dxa"/>
            <w:shd w:val="clear" w:color="auto" w:fill="auto"/>
            <w:vAlign w:val="center"/>
            <w:hideMark/>
          </w:tcPr>
          <w:p w14:paraId="0F9472A0" w14:textId="77777777" w:rsidR="00AC084D" w:rsidRPr="00780155" w:rsidRDefault="00AC084D" w:rsidP="00E6786A">
            <w:pPr>
              <w:pStyle w:val="ae"/>
              <w:rPr>
                <w:rFonts w:cs="Times New Roman"/>
              </w:rPr>
            </w:pPr>
            <w:r w:rsidRPr="00780155">
              <w:rPr>
                <w:rFonts w:cs="Times New Roman"/>
              </w:rPr>
              <w:t>-9</w:t>
            </w:r>
          </w:p>
        </w:tc>
        <w:tc>
          <w:tcPr>
            <w:tcW w:w="3174" w:type="dxa"/>
            <w:shd w:val="clear" w:color="auto" w:fill="auto"/>
            <w:vAlign w:val="center"/>
            <w:hideMark/>
          </w:tcPr>
          <w:p w14:paraId="4CFE25C3"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4CFB882D" w14:textId="77777777" w:rsidR="00AC084D" w:rsidRPr="00780155" w:rsidRDefault="00AC084D" w:rsidP="00E6786A">
            <w:pPr>
              <w:pStyle w:val="ae"/>
              <w:rPr>
                <w:rFonts w:cs="Times New Roman"/>
              </w:rPr>
            </w:pPr>
            <w:r w:rsidRPr="00780155">
              <w:rPr>
                <w:rFonts w:cs="Times New Roman"/>
              </w:rPr>
              <w:t>55</w:t>
            </w:r>
            <w:r w:rsidR="0034501A" w:rsidRPr="00780155">
              <w:rPr>
                <w:rFonts w:cs="Times New Roman"/>
              </w:rPr>
              <w:t>,</w:t>
            </w:r>
            <w:r w:rsidRPr="00780155">
              <w:rPr>
                <w:rFonts w:cs="Times New Roman"/>
              </w:rPr>
              <w:t>8</w:t>
            </w:r>
          </w:p>
        </w:tc>
      </w:tr>
      <w:tr w:rsidR="00201AE3" w:rsidRPr="00780155" w14:paraId="7D245379" w14:textId="77777777" w:rsidTr="00E6786A">
        <w:trPr>
          <w:trHeight w:val="23"/>
          <w:jc w:val="center"/>
        </w:trPr>
        <w:tc>
          <w:tcPr>
            <w:tcW w:w="3789" w:type="dxa"/>
            <w:shd w:val="clear" w:color="auto" w:fill="auto"/>
            <w:vAlign w:val="center"/>
            <w:hideMark/>
          </w:tcPr>
          <w:p w14:paraId="74D937EE" w14:textId="77777777" w:rsidR="00AC084D" w:rsidRPr="00780155" w:rsidRDefault="00AC084D" w:rsidP="00E6786A">
            <w:pPr>
              <w:pStyle w:val="ae"/>
              <w:rPr>
                <w:rFonts w:cs="Times New Roman"/>
              </w:rPr>
            </w:pPr>
            <w:r w:rsidRPr="00780155">
              <w:rPr>
                <w:rFonts w:cs="Times New Roman"/>
              </w:rPr>
              <w:t>-8</w:t>
            </w:r>
          </w:p>
        </w:tc>
        <w:tc>
          <w:tcPr>
            <w:tcW w:w="3174" w:type="dxa"/>
            <w:shd w:val="clear" w:color="auto" w:fill="auto"/>
            <w:vAlign w:val="center"/>
            <w:hideMark/>
          </w:tcPr>
          <w:p w14:paraId="4C438A2A"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56184BE4" w14:textId="77777777" w:rsidR="00AC084D" w:rsidRPr="00780155" w:rsidRDefault="00AC084D" w:rsidP="00E6786A">
            <w:pPr>
              <w:pStyle w:val="ae"/>
              <w:rPr>
                <w:rFonts w:cs="Times New Roman"/>
              </w:rPr>
            </w:pPr>
            <w:r w:rsidRPr="00780155">
              <w:rPr>
                <w:rFonts w:cs="Times New Roman"/>
              </w:rPr>
              <w:t>56</w:t>
            </w:r>
            <w:r w:rsidR="0034501A" w:rsidRPr="00780155">
              <w:rPr>
                <w:rFonts w:cs="Times New Roman"/>
              </w:rPr>
              <w:t>,</w:t>
            </w:r>
            <w:r w:rsidRPr="00780155">
              <w:rPr>
                <w:rFonts w:cs="Times New Roman"/>
              </w:rPr>
              <w:t>3</w:t>
            </w:r>
          </w:p>
        </w:tc>
      </w:tr>
      <w:tr w:rsidR="00201AE3" w:rsidRPr="00780155" w14:paraId="19E426ED" w14:textId="77777777" w:rsidTr="00E6786A">
        <w:trPr>
          <w:trHeight w:val="23"/>
          <w:jc w:val="center"/>
        </w:trPr>
        <w:tc>
          <w:tcPr>
            <w:tcW w:w="3789" w:type="dxa"/>
            <w:shd w:val="clear" w:color="auto" w:fill="auto"/>
            <w:vAlign w:val="center"/>
            <w:hideMark/>
          </w:tcPr>
          <w:p w14:paraId="75A34D81" w14:textId="77777777" w:rsidR="00AC084D" w:rsidRPr="00780155" w:rsidRDefault="00AC084D" w:rsidP="00E6786A">
            <w:pPr>
              <w:pStyle w:val="ae"/>
              <w:rPr>
                <w:rFonts w:cs="Times New Roman"/>
              </w:rPr>
            </w:pPr>
            <w:r w:rsidRPr="00780155">
              <w:rPr>
                <w:rFonts w:cs="Times New Roman"/>
              </w:rPr>
              <w:t>-7</w:t>
            </w:r>
          </w:p>
        </w:tc>
        <w:tc>
          <w:tcPr>
            <w:tcW w:w="3174" w:type="dxa"/>
            <w:shd w:val="clear" w:color="auto" w:fill="auto"/>
            <w:vAlign w:val="center"/>
            <w:hideMark/>
          </w:tcPr>
          <w:p w14:paraId="14E13425"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1E9A20AC" w14:textId="77777777" w:rsidR="00AC084D" w:rsidRPr="00780155" w:rsidRDefault="00AC084D" w:rsidP="00E6786A">
            <w:pPr>
              <w:pStyle w:val="ae"/>
              <w:rPr>
                <w:rFonts w:cs="Times New Roman"/>
              </w:rPr>
            </w:pPr>
            <w:r w:rsidRPr="00780155">
              <w:rPr>
                <w:rFonts w:cs="Times New Roman"/>
              </w:rPr>
              <w:t>56</w:t>
            </w:r>
            <w:r w:rsidR="0034501A" w:rsidRPr="00780155">
              <w:rPr>
                <w:rFonts w:cs="Times New Roman"/>
              </w:rPr>
              <w:t>,</w:t>
            </w:r>
            <w:r w:rsidRPr="00780155">
              <w:rPr>
                <w:rFonts w:cs="Times New Roman"/>
              </w:rPr>
              <w:t>8</w:t>
            </w:r>
          </w:p>
        </w:tc>
      </w:tr>
      <w:tr w:rsidR="00201AE3" w:rsidRPr="00780155" w14:paraId="4E71055F" w14:textId="77777777" w:rsidTr="00E6786A">
        <w:trPr>
          <w:trHeight w:val="23"/>
          <w:jc w:val="center"/>
        </w:trPr>
        <w:tc>
          <w:tcPr>
            <w:tcW w:w="3789" w:type="dxa"/>
            <w:shd w:val="clear" w:color="auto" w:fill="auto"/>
            <w:vAlign w:val="center"/>
            <w:hideMark/>
          </w:tcPr>
          <w:p w14:paraId="60B60DAA" w14:textId="77777777" w:rsidR="00AC084D" w:rsidRPr="00780155" w:rsidRDefault="00AC084D" w:rsidP="00E6786A">
            <w:pPr>
              <w:pStyle w:val="ae"/>
              <w:rPr>
                <w:rFonts w:cs="Times New Roman"/>
              </w:rPr>
            </w:pPr>
            <w:r w:rsidRPr="00780155">
              <w:rPr>
                <w:rFonts w:cs="Times New Roman"/>
              </w:rPr>
              <w:t>-6</w:t>
            </w:r>
          </w:p>
        </w:tc>
        <w:tc>
          <w:tcPr>
            <w:tcW w:w="3174" w:type="dxa"/>
            <w:shd w:val="clear" w:color="auto" w:fill="auto"/>
            <w:vAlign w:val="center"/>
            <w:hideMark/>
          </w:tcPr>
          <w:p w14:paraId="43371C1B"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343E207C" w14:textId="77777777" w:rsidR="00AC084D" w:rsidRPr="00780155" w:rsidRDefault="00AC084D" w:rsidP="00E6786A">
            <w:pPr>
              <w:pStyle w:val="ae"/>
              <w:rPr>
                <w:rFonts w:cs="Times New Roman"/>
              </w:rPr>
            </w:pPr>
            <w:r w:rsidRPr="00780155">
              <w:rPr>
                <w:rFonts w:cs="Times New Roman"/>
              </w:rPr>
              <w:t>57</w:t>
            </w:r>
            <w:r w:rsidR="0034501A" w:rsidRPr="00780155">
              <w:rPr>
                <w:rFonts w:cs="Times New Roman"/>
              </w:rPr>
              <w:t>,</w:t>
            </w:r>
            <w:r w:rsidRPr="00780155">
              <w:rPr>
                <w:rFonts w:cs="Times New Roman"/>
              </w:rPr>
              <w:t>3</w:t>
            </w:r>
          </w:p>
        </w:tc>
      </w:tr>
      <w:tr w:rsidR="00201AE3" w:rsidRPr="00780155" w14:paraId="73B3F328" w14:textId="77777777" w:rsidTr="00E6786A">
        <w:trPr>
          <w:trHeight w:val="23"/>
          <w:jc w:val="center"/>
        </w:trPr>
        <w:tc>
          <w:tcPr>
            <w:tcW w:w="3789" w:type="dxa"/>
            <w:shd w:val="clear" w:color="auto" w:fill="auto"/>
            <w:vAlign w:val="center"/>
            <w:hideMark/>
          </w:tcPr>
          <w:p w14:paraId="60E7DC8F" w14:textId="77777777" w:rsidR="00AC084D" w:rsidRPr="00780155" w:rsidRDefault="00AC084D" w:rsidP="00E6786A">
            <w:pPr>
              <w:pStyle w:val="ae"/>
              <w:rPr>
                <w:rFonts w:cs="Times New Roman"/>
              </w:rPr>
            </w:pPr>
            <w:r w:rsidRPr="00780155">
              <w:rPr>
                <w:rFonts w:cs="Times New Roman"/>
              </w:rPr>
              <w:t>-5</w:t>
            </w:r>
          </w:p>
        </w:tc>
        <w:tc>
          <w:tcPr>
            <w:tcW w:w="3174" w:type="dxa"/>
            <w:shd w:val="clear" w:color="auto" w:fill="auto"/>
            <w:vAlign w:val="center"/>
            <w:hideMark/>
          </w:tcPr>
          <w:p w14:paraId="3A054BFE"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78411447" w14:textId="77777777" w:rsidR="00AC084D" w:rsidRPr="00780155" w:rsidRDefault="00AC084D" w:rsidP="00E6786A">
            <w:pPr>
              <w:pStyle w:val="ae"/>
              <w:rPr>
                <w:rFonts w:cs="Times New Roman"/>
              </w:rPr>
            </w:pPr>
            <w:r w:rsidRPr="00780155">
              <w:rPr>
                <w:rFonts w:cs="Times New Roman"/>
              </w:rPr>
              <w:t>57</w:t>
            </w:r>
            <w:r w:rsidR="0034501A" w:rsidRPr="00780155">
              <w:rPr>
                <w:rFonts w:cs="Times New Roman"/>
              </w:rPr>
              <w:t>,</w:t>
            </w:r>
            <w:r w:rsidRPr="00780155">
              <w:rPr>
                <w:rFonts w:cs="Times New Roman"/>
              </w:rPr>
              <w:t>7</w:t>
            </w:r>
          </w:p>
        </w:tc>
      </w:tr>
      <w:tr w:rsidR="00201AE3" w:rsidRPr="00780155" w14:paraId="29D012C1" w14:textId="77777777" w:rsidTr="00E6786A">
        <w:trPr>
          <w:trHeight w:val="23"/>
          <w:jc w:val="center"/>
        </w:trPr>
        <w:tc>
          <w:tcPr>
            <w:tcW w:w="3789" w:type="dxa"/>
            <w:shd w:val="clear" w:color="auto" w:fill="auto"/>
            <w:vAlign w:val="center"/>
            <w:hideMark/>
          </w:tcPr>
          <w:p w14:paraId="5984400A" w14:textId="77777777" w:rsidR="00AC084D" w:rsidRPr="00780155" w:rsidRDefault="00AC084D" w:rsidP="00E6786A">
            <w:pPr>
              <w:pStyle w:val="ae"/>
              <w:rPr>
                <w:rFonts w:cs="Times New Roman"/>
              </w:rPr>
            </w:pPr>
            <w:r w:rsidRPr="00780155">
              <w:rPr>
                <w:rFonts w:cs="Times New Roman"/>
              </w:rPr>
              <w:t>-4</w:t>
            </w:r>
          </w:p>
        </w:tc>
        <w:tc>
          <w:tcPr>
            <w:tcW w:w="3174" w:type="dxa"/>
            <w:shd w:val="clear" w:color="auto" w:fill="auto"/>
            <w:vAlign w:val="center"/>
            <w:hideMark/>
          </w:tcPr>
          <w:p w14:paraId="419998DF"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3C8A89AA" w14:textId="77777777" w:rsidR="00AC084D" w:rsidRPr="00780155" w:rsidRDefault="00AC084D" w:rsidP="00E6786A">
            <w:pPr>
              <w:pStyle w:val="ae"/>
              <w:rPr>
                <w:rFonts w:cs="Times New Roman"/>
              </w:rPr>
            </w:pPr>
            <w:r w:rsidRPr="00780155">
              <w:rPr>
                <w:rFonts w:cs="Times New Roman"/>
              </w:rPr>
              <w:t>58</w:t>
            </w:r>
            <w:r w:rsidR="0034501A" w:rsidRPr="00780155">
              <w:rPr>
                <w:rFonts w:cs="Times New Roman"/>
              </w:rPr>
              <w:t>,</w:t>
            </w:r>
            <w:r w:rsidRPr="00780155">
              <w:rPr>
                <w:rFonts w:cs="Times New Roman"/>
              </w:rPr>
              <w:t>2</w:t>
            </w:r>
          </w:p>
        </w:tc>
      </w:tr>
      <w:tr w:rsidR="00201AE3" w:rsidRPr="00780155" w14:paraId="2FBC53D4" w14:textId="77777777" w:rsidTr="00E6786A">
        <w:trPr>
          <w:trHeight w:val="23"/>
          <w:jc w:val="center"/>
        </w:trPr>
        <w:tc>
          <w:tcPr>
            <w:tcW w:w="3789" w:type="dxa"/>
            <w:shd w:val="clear" w:color="auto" w:fill="auto"/>
            <w:vAlign w:val="center"/>
            <w:hideMark/>
          </w:tcPr>
          <w:p w14:paraId="2E6C4158" w14:textId="77777777" w:rsidR="00AC084D" w:rsidRPr="00780155" w:rsidRDefault="00AC084D" w:rsidP="00E6786A">
            <w:pPr>
              <w:pStyle w:val="ae"/>
              <w:rPr>
                <w:rFonts w:cs="Times New Roman"/>
              </w:rPr>
            </w:pPr>
            <w:r w:rsidRPr="00780155">
              <w:rPr>
                <w:rFonts w:cs="Times New Roman"/>
              </w:rPr>
              <w:t>-3</w:t>
            </w:r>
          </w:p>
        </w:tc>
        <w:tc>
          <w:tcPr>
            <w:tcW w:w="3174" w:type="dxa"/>
            <w:shd w:val="clear" w:color="auto" w:fill="auto"/>
            <w:vAlign w:val="center"/>
            <w:hideMark/>
          </w:tcPr>
          <w:p w14:paraId="0A138E89"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2B4FCEC6" w14:textId="77777777" w:rsidR="00AC084D" w:rsidRPr="00780155" w:rsidRDefault="00AC084D" w:rsidP="00E6786A">
            <w:pPr>
              <w:pStyle w:val="ae"/>
              <w:rPr>
                <w:rFonts w:cs="Times New Roman"/>
              </w:rPr>
            </w:pPr>
            <w:r w:rsidRPr="00780155">
              <w:rPr>
                <w:rFonts w:cs="Times New Roman"/>
              </w:rPr>
              <w:t>58</w:t>
            </w:r>
            <w:r w:rsidR="0034501A" w:rsidRPr="00780155">
              <w:rPr>
                <w:rFonts w:cs="Times New Roman"/>
              </w:rPr>
              <w:t>,</w:t>
            </w:r>
            <w:r w:rsidRPr="00780155">
              <w:rPr>
                <w:rFonts w:cs="Times New Roman"/>
              </w:rPr>
              <w:t>7</w:t>
            </w:r>
          </w:p>
        </w:tc>
      </w:tr>
      <w:tr w:rsidR="00201AE3" w:rsidRPr="00780155" w14:paraId="768E506A" w14:textId="77777777" w:rsidTr="00E6786A">
        <w:trPr>
          <w:trHeight w:val="23"/>
          <w:jc w:val="center"/>
        </w:trPr>
        <w:tc>
          <w:tcPr>
            <w:tcW w:w="3789" w:type="dxa"/>
            <w:shd w:val="clear" w:color="auto" w:fill="auto"/>
            <w:vAlign w:val="center"/>
            <w:hideMark/>
          </w:tcPr>
          <w:p w14:paraId="66E8B3F2" w14:textId="77777777" w:rsidR="00AC084D" w:rsidRPr="00780155" w:rsidRDefault="00AC084D" w:rsidP="00E6786A">
            <w:pPr>
              <w:pStyle w:val="ae"/>
              <w:rPr>
                <w:rFonts w:cs="Times New Roman"/>
              </w:rPr>
            </w:pPr>
            <w:r w:rsidRPr="00780155">
              <w:rPr>
                <w:rFonts w:cs="Times New Roman"/>
              </w:rPr>
              <w:t>-2</w:t>
            </w:r>
          </w:p>
        </w:tc>
        <w:tc>
          <w:tcPr>
            <w:tcW w:w="3174" w:type="dxa"/>
            <w:shd w:val="clear" w:color="auto" w:fill="auto"/>
            <w:vAlign w:val="center"/>
            <w:hideMark/>
          </w:tcPr>
          <w:p w14:paraId="084C3325"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6E52B8F4" w14:textId="77777777" w:rsidR="00AC084D" w:rsidRPr="00780155" w:rsidRDefault="00AC084D" w:rsidP="00E6786A">
            <w:pPr>
              <w:pStyle w:val="ae"/>
              <w:rPr>
                <w:rFonts w:cs="Times New Roman"/>
              </w:rPr>
            </w:pPr>
            <w:r w:rsidRPr="00780155">
              <w:rPr>
                <w:rFonts w:cs="Times New Roman"/>
              </w:rPr>
              <w:t>59</w:t>
            </w:r>
            <w:r w:rsidR="0034501A" w:rsidRPr="00780155">
              <w:rPr>
                <w:rFonts w:cs="Times New Roman"/>
              </w:rPr>
              <w:t>,</w:t>
            </w:r>
            <w:r w:rsidRPr="00780155">
              <w:rPr>
                <w:rFonts w:cs="Times New Roman"/>
              </w:rPr>
              <w:t>2</w:t>
            </w:r>
          </w:p>
        </w:tc>
      </w:tr>
      <w:tr w:rsidR="00201AE3" w:rsidRPr="00780155" w14:paraId="7E8746D7" w14:textId="77777777" w:rsidTr="00E6786A">
        <w:trPr>
          <w:trHeight w:val="23"/>
          <w:jc w:val="center"/>
        </w:trPr>
        <w:tc>
          <w:tcPr>
            <w:tcW w:w="3789" w:type="dxa"/>
            <w:shd w:val="clear" w:color="auto" w:fill="auto"/>
            <w:vAlign w:val="center"/>
            <w:hideMark/>
          </w:tcPr>
          <w:p w14:paraId="4CAFE260" w14:textId="77777777" w:rsidR="00AC084D" w:rsidRPr="00780155" w:rsidRDefault="00AC084D" w:rsidP="00E6786A">
            <w:pPr>
              <w:pStyle w:val="ae"/>
              <w:rPr>
                <w:rFonts w:cs="Times New Roman"/>
              </w:rPr>
            </w:pPr>
            <w:r w:rsidRPr="00780155">
              <w:rPr>
                <w:rFonts w:cs="Times New Roman"/>
              </w:rPr>
              <w:t>-1</w:t>
            </w:r>
          </w:p>
        </w:tc>
        <w:tc>
          <w:tcPr>
            <w:tcW w:w="3174" w:type="dxa"/>
            <w:shd w:val="clear" w:color="auto" w:fill="auto"/>
            <w:vAlign w:val="center"/>
            <w:hideMark/>
          </w:tcPr>
          <w:p w14:paraId="128C5E0F"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2E012F7B" w14:textId="77777777" w:rsidR="00AC084D" w:rsidRPr="00780155" w:rsidRDefault="00AC084D" w:rsidP="00E6786A">
            <w:pPr>
              <w:pStyle w:val="ae"/>
              <w:rPr>
                <w:rFonts w:cs="Times New Roman"/>
              </w:rPr>
            </w:pPr>
            <w:r w:rsidRPr="00780155">
              <w:rPr>
                <w:rFonts w:cs="Times New Roman"/>
              </w:rPr>
              <w:t>59</w:t>
            </w:r>
            <w:r w:rsidR="0034501A" w:rsidRPr="00780155">
              <w:rPr>
                <w:rFonts w:cs="Times New Roman"/>
              </w:rPr>
              <w:t>,</w:t>
            </w:r>
            <w:r w:rsidRPr="00780155">
              <w:rPr>
                <w:rFonts w:cs="Times New Roman"/>
              </w:rPr>
              <w:t>7</w:t>
            </w:r>
          </w:p>
        </w:tc>
      </w:tr>
      <w:tr w:rsidR="00201AE3" w:rsidRPr="00780155" w14:paraId="5D8D9309" w14:textId="77777777" w:rsidTr="00E6786A">
        <w:trPr>
          <w:trHeight w:val="23"/>
          <w:jc w:val="center"/>
        </w:trPr>
        <w:tc>
          <w:tcPr>
            <w:tcW w:w="3789" w:type="dxa"/>
            <w:shd w:val="clear" w:color="auto" w:fill="auto"/>
            <w:vAlign w:val="center"/>
            <w:hideMark/>
          </w:tcPr>
          <w:p w14:paraId="26B5990C" w14:textId="77777777" w:rsidR="00AC084D" w:rsidRPr="00780155" w:rsidRDefault="00AC084D" w:rsidP="00E6786A">
            <w:pPr>
              <w:pStyle w:val="ae"/>
              <w:rPr>
                <w:rFonts w:cs="Times New Roman"/>
              </w:rPr>
            </w:pPr>
            <w:r w:rsidRPr="00780155">
              <w:rPr>
                <w:rFonts w:cs="Times New Roman"/>
              </w:rPr>
              <w:t>0</w:t>
            </w:r>
          </w:p>
        </w:tc>
        <w:tc>
          <w:tcPr>
            <w:tcW w:w="3174" w:type="dxa"/>
            <w:shd w:val="clear" w:color="auto" w:fill="auto"/>
            <w:vAlign w:val="center"/>
            <w:hideMark/>
          </w:tcPr>
          <w:p w14:paraId="1FBD2D6A"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3783FCFF" w14:textId="77777777" w:rsidR="00AC084D" w:rsidRPr="00780155" w:rsidRDefault="00AC084D" w:rsidP="00E6786A">
            <w:pPr>
              <w:pStyle w:val="ae"/>
              <w:rPr>
                <w:rFonts w:cs="Times New Roman"/>
              </w:rPr>
            </w:pPr>
            <w:r w:rsidRPr="00780155">
              <w:rPr>
                <w:rFonts w:cs="Times New Roman"/>
              </w:rPr>
              <w:t>60</w:t>
            </w:r>
            <w:r w:rsidR="0034501A" w:rsidRPr="00780155">
              <w:rPr>
                <w:rFonts w:cs="Times New Roman"/>
              </w:rPr>
              <w:t>,</w:t>
            </w:r>
            <w:r w:rsidRPr="00780155">
              <w:rPr>
                <w:rFonts w:cs="Times New Roman"/>
              </w:rPr>
              <w:t>2</w:t>
            </w:r>
          </w:p>
        </w:tc>
      </w:tr>
      <w:tr w:rsidR="00201AE3" w:rsidRPr="00780155" w14:paraId="73FC23CE" w14:textId="77777777" w:rsidTr="00E6786A">
        <w:trPr>
          <w:trHeight w:val="23"/>
          <w:jc w:val="center"/>
        </w:trPr>
        <w:tc>
          <w:tcPr>
            <w:tcW w:w="3789" w:type="dxa"/>
            <w:shd w:val="clear" w:color="auto" w:fill="auto"/>
            <w:vAlign w:val="center"/>
            <w:hideMark/>
          </w:tcPr>
          <w:p w14:paraId="1B4E964A" w14:textId="77777777" w:rsidR="00AC084D" w:rsidRPr="00780155" w:rsidRDefault="00AC084D" w:rsidP="00E6786A">
            <w:pPr>
              <w:pStyle w:val="ae"/>
              <w:rPr>
                <w:rFonts w:cs="Times New Roman"/>
              </w:rPr>
            </w:pPr>
            <w:r w:rsidRPr="00780155">
              <w:rPr>
                <w:rFonts w:cs="Times New Roman"/>
              </w:rPr>
              <w:t>1</w:t>
            </w:r>
          </w:p>
        </w:tc>
        <w:tc>
          <w:tcPr>
            <w:tcW w:w="3174" w:type="dxa"/>
            <w:shd w:val="clear" w:color="auto" w:fill="auto"/>
            <w:vAlign w:val="center"/>
            <w:hideMark/>
          </w:tcPr>
          <w:p w14:paraId="30E85C71"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5D2F206F" w14:textId="77777777" w:rsidR="00AC084D" w:rsidRPr="00780155" w:rsidRDefault="00AC084D" w:rsidP="00E6786A">
            <w:pPr>
              <w:pStyle w:val="ae"/>
              <w:rPr>
                <w:rFonts w:cs="Times New Roman"/>
              </w:rPr>
            </w:pPr>
            <w:r w:rsidRPr="00780155">
              <w:rPr>
                <w:rFonts w:cs="Times New Roman"/>
              </w:rPr>
              <w:t>60</w:t>
            </w:r>
            <w:r w:rsidR="0034501A" w:rsidRPr="00780155">
              <w:rPr>
                <w:rFonts w:cs="Times New Roman"/>
              </w:rPr>
              <w:t>,</w:t>
            </w:r>
            <w:r w:rsidRPr="00780155">
              <w:rPr>
                <w:rFonts w:cs="Times New Roman"/>
              </w:rPr>
              <w:t>7</w:t>
            </w:r>
          </w:p>
        </w:tc>
      </w:tr>
      <w:tr w:rsidR="00201AE3" w:rsidRPr="00780155" w14:paraId="6ED2029F" w14:textId="77777777" w:rsidTr="00E6786A">
        <w:trPr>
          <w:trHeight w:val="23"/>
          <w:jc w:val="center"/>
        </w:trPr>
        <w:tc>
          <w:tcPr>
            <w:tcW w:w="3789" w:type="dxa"/>
            <w:shd w:val="clear" w:color="auto" w:fill="auto"/>
            <w:vAlign w:val="center"/>
            <w:hideMark/>
          </w:tcPr>
          <w:p w14:paraId="2AF67BBD" w14:textId="77777777" w:rsidR="00AC084D" w:rsidRPr="00780155" w:rsidRDefault="00AC084D" w:rsidP="00E6786A">
            <w:pPr>
              <w:pStyle w:val="ae"/>
              <w:rPr>
                <w:rFonts w:cs="Times New Roman"/>
              </w:rPr>
            </w:pPr>
            <w:r w:rsidRPr="00780155">
              <w:rPr>
                <w:rFonts w:cs="Times New Roman"/>
              </w:rPr>
              <w:t>2</w:t>
            </w:r>
          </w:p>
        </w:tc>
        <w:tc>
          <w:tcPr>
            <w:tcW w:w="3174" w:type="dxa"/>
            <w:shd w:val="clear" w:color="auto" w:fill="auto"/>
            <w:vAlign w:val="center"/>
            <w:hideMark/>
          </w:tcPr>
          <w:p w14:paraId="4CF5DCB3"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0F208D1B" w14:textId="77777777" w:rsidR="00AC084D" w:rsidRPr="00780155" w:rsidRDefault="00AC084D" w:rsidP="00E6786A">
            <w:pPr>
              <w:pStyle w:val="ae"/>
              <w:rPr>
                <w:rFonts w:cs="Times New Roman"/>
              </w:rPr>
            </w:pPr>
            <w:r w:rsidRPr="00780155">
              <w:rPr>
                <w:rFonts w:cs="Times New Roman"/>
              </w:rPr>
              <w:t>61</w:t>
            </w:r>
            <w:r w:rsidR="0034501A" w:rsidRPr="00780155">
              <w:rPr>
                <w:rFonts w:cs="Times New Roman"/>
              </w:rPr>
              <w:t>,</w:t>
            </w:r>
            <w:r w:rsidRPr="00780155">
              <w:rPr>
                <w:rFonts w:cs="Times New Roman"/>
              </w:rPr>
              <w:t>2</w:t>
            </w:r>
          </w:p>
        </w:tc>
      </w:tr>
      <w:tr w:rsidR="00201AE3" w:rsidRPr="00780155" w14:paraId="2CF97A5E" w14:textId="77777777" w:rsidTr="00E6786A">
        <w:trPr>
          <w:trHeight w:val="23"/>
          <w:jc w:val="center"/>
        </w:trPr>
        <w:tc>
          <w:tcPr>
            <w:tcW w:w="3789" w:type="dxa"/>
            <w:shd w:val="clear" w:color="auto" w:fill="auto"/>
            <w:vAlign w:val="center"/>
            <w:hideMark/>
          </w:tcPr>
          <w:p w14:paraId="09BB8859" w14:textId="77777777" w:rsidR="00AC084D" w:rsidRPr="00780155" w:rsidRDefault="00AC084D" w:rsidP="00E6786A">
            <w:pPr>
              <w:pStyle w:val="ae"/>
              <w:rPr>
                <w:rFonts w:cs="Times New Roman"/>
              </w:rPr>
            </w:pPr>
            <w:r w:rsidRPr="00780155">
              <w:rPr>
                <w:rFonts w:cs="Times New Roman"/>
              </w:rPr>
              <w:t>3</w:t>
            </w:r>
          </w:p>
        </w:tc>
        <w:tc>
          <w:tcPr>
            <w:tcW w:w="3174" w:type="dxa"/>
            <w:shd w:val="clear" w:color="auto" w:fill="auto"/>
            <w:vAlign w:val="center"/>
            <w:hideMark/>
          </w:tcPr>
          <w:p w14:paraId="7A6A7819"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618E5902" w14:textId="77777777" w:rsidR="00AC084D" w:rsidRPr="00780155" w:rsidRDefault="00AC084D" w:rsidP="00E6786A">
            <w:pPr>
              <w:pStyle w:val="ae"/>
              <w:rPr>
                <w:rFonts w:cs="Times New Roman"/>
              </w:rPr>
            </w:pPr>
            <w:r w:rsidRPr="00780155">
              <w:rPr>
                <w:rFonts w:cs="Times New Roman"/>
              </w:rPr>
              <w:t>61</w:t>
            </w:r>
            <w:r w:rsidR="0034501A" w:rsidRPr="00780155">
              <w:rPr>
                <w:rFonts w:cs="Times New Roman"/>
              </w:rPr>
              <w:t>,</w:t>
            </w:r>
            <w:r w:rsidRPr="00780155">
              <w:rPr>
                <w:rFonts w:cs="Times New Roman"/>
              </w:rPr>
              <w:t>7</w:t>
            </w:r>
          </w:p>
        </w:tc>
      </w:tr>
      <w:tr w:rsidR="00201AE3" w:rsidRPr="00780155" w14:paraId="214EF11F" w14:textId="77777777" w:rsidTr="00E6786A">
        <w:trPr>
          <w:trHeight w:val="23"/>
          <w:jc w:val="center"/>
        </w:trPr>
        <w:tc>
          <w:tcPr>
            <w:tcW w:w="3789" w:type="dxa"/>
            <w:shd w:val="clear" w:color="auto" w:fill="auto"/>
            <w:vAlign w:val="center"/>
            <w:hideMark/>
          </w:tcPr>
          <w:p w14:paraId="79D83D6A" w14:textId="77777777" w:rsidR="00AC084D" w:rsidRPr="00780155" w:rsidRDefault="00AC084D" w:rsidP="00E6786A">
            <w:pPr>
              <w:pStyle w:val="ae"/>
              <w:rPr>
                <w:rFonts w:cs="Times New Roman"/>
              </w:rPr>
            </w:pPr>
            <w:r w:rsidRPr="00780155">
              <w:rPr>
                <w:rFonts w:cs="Times New Roman"/>
              </w:rPr>
              <w:t>4</w:t>
            </w:r>
          </w:p>
        </w:tc>
        <w:tc>
          <w:tcPr>
            <w:tcW w:w="3174" w:type="dxa"/>
            <w:shd w:val="clear" w:color="auto" w:fill="auto"/>
            <w:vAlign w:val="center"/>
            <w:hideMark/>
          </w:tcPr>
          <w:p w14:paraId="77B90078"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0F53EA44" w14:textId="77777777" w:rsidR="00AC084D" w:rsidRPr="00780155" w:rsidRDefault="00AC084D" w:rsidP="00E6786A">
            <w:pPr>
              <w:pStyle w:val="ae"/>
              <w:rPr>
                <w:rFonts w:cs="Times New Roman"/>
              </w:rPr>
            </w:pPr>
            <w:r w:rsidRPr="00780155">
              <w:rPr>
                <w:rFonts w:cs="Times New Roman"/>
              </w:rPr>
              <w:t>62</w:t>
            </w:r>
            <w:r w:rsidR="0034501A" w:rsidRPr="00780155">
              <w:rPr>
                <w:rFonts w:cs="Times New Roman"/>
              </w:rPr>
              <w:t>,</w:t>
            </w:r>
            <w:r w:rsidRPr="00780155">
              <w:rPr>
                <w:rFonts w:cs="Times New Roman"/>
              </w:rPr>
              <w:t>2</w:t>
            </w:r>
          </w:p>
        </w:tc>
      </w:tr>
      <w:tr w:rsidR="00201AE3" w:rsidRPr="00780155" w14:paraId="04D87000" w14:textId="77777777" w:rsidTr="00E6786A">
        <w:trPr>
          <w:trHeight w:val="23"/>
          <w:jc w:val="center"/>
        </w:trPr>
        <w:tc>
          <w:tcPr>
            <w:tcW w:w="3789" w:type="dxa"/>
            <w:shd w:val="clear" w:color="auto" w:fill="auto"/>
            <w:vAlign w:val="center"/>
            <w:hideMark/>
          </w:tcPr>
          <w:p w14:paraId="6C84F180" w14:textId="77777777" w:rsidR="00AC084D" w:rsidRPr="00780155" w:rsidRDefault="00AC084D" w:rsidP="00E6786A">
            <w:pPr>
              <w:pStyle w:val="ae"/>
              <w:rPr>
                <w:rFonts w:cs="Times New Roman"/>
              </w:rPr>
            </w:pPr>
            <w:r w:rsidRPr="00780155">
              <w:rPr>
                <w:rFonts w:cs="Times New Roman"/>
              </w:rPr>
              <w:t>5</w:t>
            </w:r>
          </w:p>
        </w:tc>
        <w:tc>
          <w:tcPr>
            <w:tcW w:w="3174" w:type="dxa"/>
            <w:shd w:val="clear" w:color="auto" w:fill="auto"/>
            <w:vAlign w:val="center"/>
            <w:hideMark/>
          </w:tcPr>
          <w:p w14:paraId="4331A107"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61FB682D" w14:textId="77777777" w:rsidR="00AC084D" w:rsidRPr="00780155" w:rsidRDefault="00AC084D" w:rsidP="00E6786A">
            <w:pPr>
              <w:pStyle w:val="ae"/>
              <w:rPr>
                <w:rFonts w:cs="Times New Roman"/>
              </w:rPr>
            </w:pPr>
            <w:r w:rsidRPr="00780155">
              <w:rPr>
                <w:rFonts w:cs="Times New Roman"/>
              </w:rPr>
              <w:t>62</w:t>
            </w:r>
            <w:r w:rsidR="0034501A" w:rsidRPr="00780155">
              <w:rPr>
                <w:rFonts w:cs="Times New Roman"/>
              </w:rPr>
              <w:t>,</w:t>
            </w:r>
            <w:r w:rsidRPr="00780155">
              <w:rPr>
                <w:rFonts w:cs="Times New Roman"/>
              </w:rPr>
              <w:t>6</w:t>
            </w:r>
          </w:p>
        </w:tc>
      </w:tr>
      <w:tr w:rsidR="00201AE3" w:rsidRPr="00780155" w14:paraId="383FA8D2" w14:textId="77777777" w:rsidTr="00E6786A">
        <w:trPr>
          <w:trHeight w:val="23"/>
          <w:jc w:val="center"/>
        </w:trPr>
        <w:tc>
          <w:tcPr>
            <w:tcW w:w="3789" w:type="dxa"/>
            <w:shd w:val="clear" w:color="auto" w:fill="auto"/>
            <w:vAlign w:val="center"/>
            <w:hideMark/>
          </w:tcPr>
          <w:p w14:paraId="7E4D67D1" w14:textId="77777777" w:rsidR="00AC084D" w:rsidRPr="00780155" w:rsidRDefault="00AC084D" w:rsidP="00E6786A">
            <w:pPr>
              <w:pStyle w:val="ae"/>
              <w:rPr>
                <w:rFonts w:cs="Times New Roman"/>
              </w:rPr>
            </w:pPr>
            <w:r w:rsidRPr="00780155">
              <w:rPr>
                <w:rFonts w:cs="Times New Roman"/>
              </w:rPr>
              <w:t>6</w:t>
            </w:r>
          </w:p>
        </w:tc>
        <w:tc>
          <w:tcPr>
            <w:tcW w:w="3174" w:type="dxa"/>
            <w:shd w:val="clear" w:color="auto" w:fill="auto"/>
            <w:vAlign w:val="center"/>
            <w:hideMark/>
          </w:tcPr>
          <w:p w14:paraId="7A94C97D"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3902B752" w14:textId="77777777" w:rsidR="00AC084D" w:rsidRPr="00780155" w:rsidRDefault="00AC084D" w:rsidP="00E6786A">
            <w:pPr>
              <w:pStyle w:val="ae"/>
              <w:rPr>
                <w:rFonts w:cs="Times New Roman"/>
              </w:rPr>
            </w:pPr>
            <w:r w:rsidRPr="00780155">
              <w:rPr>
                <w:rFonts w:cs="Times New Roman"/>
              </w:rPr>
              <w:t>63</w:t>
            </w:r>
            <w:r w:rsidR="0034501A" w:rsidRPr="00780155">
              <w:rPr>
                <w:rFonts w:cs="Times New Roman"/>
              </w:rPr>
              <w:t>,</w:t>
            </w:r>
            <w:r w:rsidRPr="00780155">
              <w:rPr>
                <w:rFonts w:cs="Times New Roman"/>
              </w:rPr>
              <w:t>1</w:t>
            </w:r>
          </w:p>
        </w:tc>
      </w:tr>
      <w:tr w:rsidR="00201AE3" w:rsidRPr="00780155" w14:paraId="672CE131" w14:textId="77777777" w:rsidTr="00E6786A">
        <w:trPr>
          <w:trHeight w:val="23"/>
          <w:jc w:val="center"/>
        </w:trPr>
        <w:tc>
          <w:tcPr>
            <w:tcW w:w="3789" w:type="dxa"/>
            <w:shd w:val="clear" w:color="auto" w:fill="auto"/>
            <w:vAlign w:val="center"/>
            <w:hideMark/>
          </w:tcPr>
          <w:p w14:paraId="7D3C4692" w14:textId="77777777" w:rsidR="00AC084D" w:rsidRPr="00780155" w:rsidRDefault="00AC084D" w:rsidP="00E6786A">
            <w:pPr>
              <w:pStyle w:val="ae"/>
              <w:rPr>
                <w:rFonts w:cs="Times New Roman"/>
              </w:rPr>
            </w:pPr>
            <w:r w:rsidRPr="00780155">
              <w:rPr>
                <w:rFonts w:cs="Times New Roman"/>
              </w:rPr>
              <w:t>7</w:t>
            </w:r>
          </w:p>
        </w:tc>
        <w:tc>
          <w:tcPr>
            <w:tcW w:w="3174" w:type="dxa"/>
            <w:shd w:val="clear" w:color="auto" w:fill="auto"/>
            <w:vAlign w:val="center"/>
            <w:hideMark/>
          </w:tcPr>
          <w:p w14:paraId="0C6C376B"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2E96B866" w14:textId="77777777" w:rsidR="00AC084D" w:rsidRPr="00780155" w:rsidRDefault="00AC084D" w:rsidP="00E6786A">
            <w:pPr>
              <w:pStyle w:val="ae"/>
              <w:rPr>
                <w:rFonts w:cs="Times New Roman"/>
              </w:rPr>
            </w:pPr>
            <w:r w:rsidRPr="00780155">
              <w:rPr>
                <w:rFonts w:cs="Times New Roman"/>
              </w:rPr>
              <w:t>63</w:t>
            </w:r>
            <w:r w:rsidR="0034501A" w:rsidRPr="00780155">
              <w:rPr>
                <w:rFonts w:cs="Times New Roman"/>
              </w:rPr>
              <w:t>,</w:t>
            </w:r>
            <w:r w:rsidRPr="00780155">
              <w:rPr>
                <w:rFonts w:cs="Times New Roman"/>
              </w:rPr>
              <w:t>6</w:t>
            </w:r>
          </w:p>
        </w:tc>
      </w:tr>
      <w:tr w:rsidR="00F24B1F" w:rsidRPr="00780155" w14:paraId="5A9EB72A" w14:textId="77777777" w:rsidTr="00E6786A">
        <w:trPr>
          <w:trHeight w:val="23"/>
          <w:jc w:val="center"/>
        </w:trPr>
        <w:tc>
          <w:tcPr>
            <w:tcW w:w="3789" w:type="dxa"/>
            <w:shd w:val="clear" w:color="auto" w:fill="auto"/>
            <w:vAlign w:val="center"/>
            <w:hideMark/>
          </w:tcPr>
          <w:p w14:paraId="3FC80139" w14:textId="77777777" w:rsidR="00AC084D" w:rsidRPr="00780155" w:rsidRDefault="00AC084D" w:rsidP="00E6786A">
            <w:pPr>
              <w:pStyle w:val="ae"/>
              <w:rPr>
                <w:rFonts w:cs="Times New Roman"/>
              </w:rPr>
            </w:pPr>
            <w:r w:rsidRPr="00780155">
              <w:rPr>
                <w:rFonts w:cs="Times New Roman"/>
              </w:rPr>
              <w:t>8</w:t>
            </w:r>
          </w:p>
        </w:tc>
        <w:tc>
          <w:tcPr>
            <w:tcW w:w="3174" w:type="dxa"/>
            <w:shd w:val="clear" w:color="auto" w:fill="auto"/>
            <w:vAlign w:val="center"/>
            <w:hideMark/>
          </w:tcPr>
          <w:p w14:paraId="76E3BB2D" w14:textId="77777777" w:rsidR="00AC084D" w:rsidRPr="00780155" w:rsidRDefault="00AC084D" w:rsidP="00E6786A">
            <w:pPr>
              <w:pStyle w:val="ae"/>
              <w:rPr>
                <w:rFonts w:cs="Times New Roman"/>
              </w:rPr>
            </w:pPr>
            <w:r w:rsidRPr="00780155">
              <w:rPr>
                <w:rFonts w:cs="Times New Roman"/>
              </w:rPr>
              <w:t>70</w:t>
            </w:r>
            <w:r w:rsidR="0034501A" w:rsidRPr="00780155">
              <w:rPr>
                <w:rFonts w:cs="Times New Roman"/>
              </w:rPr>
              <w:t>,</w:t>
            </w:r>
            <w:r w:rsidRPr="00780155">
              <w:rPr>
                <w:rFonts w:cs="Times New Roman"/>
              </w:rPr>
              <w:t>0</w:t>
            </w:r>
          </w:p>
        </w:tc>
        <w:tc>
          <w:tcPr>
            <w:tcW w:w="2948" w:type="dxa"/>
            <w:shd w:val="clear" w:color="auto" w:fill="auto"/>
            <w:vAlign w:val="center"/>
            <w:hideMark/>
          </w:tcPr>
          <w:p w14:paraId="19909487" w14:textId="77777777" w:rsidR="00AC084D" w:rsidRPr="00780155" w:rsidRDefault="00AC084D" w:rsidP="00E6786A">
            <w:pPr>
              <w:pStyle w:val="ae"/>
              <w:rPr>
                <w:rFonts w:cs="Times New Roman"/>
              </w:rPr>
            </w:pPr>
            <w:r w:rsidRPr="00780155">
              <w:rPr>
                <w:rFonts w:cs="Times New Roman"/>
              </w:rPr>
              <w:t>64</w:t>
            </w:r>
            <w:r w:rsidR="0034501A" w:rsidRPr="00780155">
              <w:rPr>
                <w:rFonts w:cs="Times New Roman"/>
              </w:rPr>
              <w:t>,</w:t>
            </w:r>
            <w:r w:rsidRPr="00780155">
              <w:rPr>
                <w:rFonts w:cs="Times New Roman"/>
              </w:rPr>
              <w:t>1</w:t>
            </w:r>
          </w:p>
        </w:tc>
      </w:tr>
    </w:tbl>
    <w:p w14:paraId="15E5A1F9" w14:textId="77777777" w:rsidR="00AC084D" w:rsidRPr="00780155" w:rsidRDefault="00AC084D" w:rsidP="00AC084D">
      <w:pPr>
        <w:rPr>
          <w:rFonts w:cs="Times New Roman"/>
        </w:rPr>
      </w:pPr>
    </w:p>
    <w:p w14:paraId="718B1A55" w14:textId="77777777" w:rsidR="00074A17" w:rsidRPr="00780155" w:rsidRDefault="00074A17" w:rsidP="00074A17">
      <w:pPr>
        <w:pStyle w:val="2"/>
        <w:rPr>
          <w:rFonts w:cs="Times New Roman"/>
          <w:color w:val="auto"/>
        </w:rPr>
      </w:pPr>
      <w:bookmarkStart w:id="82" w:name="_Toc169429037"/>
      <w:r w:rsidRPr="00780155">
        <w:rPr>
          <w:rFonts w:cs="Times New Roman"/>
          <w:color w:val="auto"/>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82"/>
    </w:p>
    <w:p w14:paraId="007E10D0" w14:textId="65B7D16E" w:rsidR="00F03C40" w:rsidRPr="00780155" w:rsidRDefault="00F03C40" w:rsidP="00F03C40">
      <w:pPr>
        <w:rPr>
          <w:rFonts w:cs="Times New Roman"/>
        </w:rPr>
      </w:pPr>
      <w:r w:rsidRPr="00780155">
        <w:rPr>
          <w:rFonts w:cs="Times New Roman"/>
        </w:rPr>
        <w:t xml:space="preserve">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 представлено в </w:t>
      </w:r>
      <w:r w:rsidR="00F6037E" w:rsidRPr="00780155">
        <w:rPr>
          <w:rFonts w:cs="Times New Roman"/>
        </w:rPr>
        <w:t>Разделе 2</w:t>
      </w:r>
      <w:r w:rsidRPr="00780155">
        <w:rPr>
          <w:rFonts w:cs="Times New Roman"/>
        </w:rPr>
        <w:t>.</w:t>
      </w:r>
    </w:p>
    <w:p w14:paraId="4908C289" w14:textId="77777777" w:rsidR="00F03C40" w:rsidRPr="00780155" w:rsidRDefault="00F03C40" w:rsidP="0045173A">
      <w:pPr>
        <w:rPr>
          <w:rFonts w:cs="Times New Roman"/>
        </w:rPr>
      </w:pPr>
    </w:p>
    <w:p w14:paraId="701BDEAE" w14:textId="77777777" w:rsidR="00074A17" w:rsidRPr="00780155" w:rsidRDefault="00074A17" w:rsidP="00074A17">
      <w:pPr>
        <w:pStyle w:val="2"/>
        <w:rPr>
          <w:rFonts w:cs="Times New Roman"/>
          <w:color w:val="auto"/>
        </w:rPr>
      </w:pPr>
      <w:bookmarkStart w:id="83" w:name="_Toc169429038"/>
      <w:r w:rsidRPr="00780155">
        <w:rPr>
          <w:rFonts w:cs="Times New Roman"/>
          <w:color w:val="auto"/>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83"/>
    </w:p>
    <w:p w14:paraId="783A9C0A" w14:textId="77777777" w:rsidR="00BA1542" w:rsidRPr="00780155" w:rsidRDefault="0079391C" w:rsidP="00BA1542">
      <w:pPr>
        <w:rPr>
          <w:rFonts w:cs="Times New Roman"/>
        </w:rPr>
      </w:pPr>
      <w:r w:rsidRPr="00780155">
        <w:rPr>
          <w:rFonts w:cs="Times New Roman"/>
        </w:rPr>
        <w:t>Ввод новых и реконструкции существующих источников тепловой энергии с использованием возобновляемых источников энергии, а также местных видов топлива не предлагаются.</w:t>
      </w:r>
    </w:p>
    <w:p w14:paraId="04E6E321" w14:textId="77777777" w:rsidR="00406EE7" w:rsidRPr="00780155" w:rsidRDefault="00406EE7" w:rsidP="00406EE7">
      <w:pPr>
        <w:rPr>
          <w:rFonts w:cs="Times New Roman"/>
        </w:rPr>
      </w:pPr>
      <w:r w:rsidRPr="00780155">
        <w:rPr>
          <w:rFonts w:cs="Times New Roman"/>
        </w:rPr>
        <w:lastRenderedPageBreak/>
        <w:t>Перечень мероприятий по реконструкции и (или) модернизации сущиствующих источников тепловой энергии приведен в таблицах ниже.</w:t>
      </w:r>
    </w:p>
    <w:p w14:paraId="28A41B7E" w14:textId="688394C1" w:rsidR="00406EE7" w:rsidRPr="00780155" w:rsidRDefault="00406EE7" w:rsidP="00406EE7">
      <w:pPr>
        <w:rPr>
          <w:rFonts w:cs="Times New Roman"/>
        </w:rPr>
      </w:pPr>
      <w:bookmarkStart w:id="84" w:name="_Ref167216618"/>
      <w:bookmarkStart w:id="85" w:name="_Toc167216319"/>
      <w:bookmarkStart w:id="86" w:name="_Toc202526913"/>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5</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2</w:t>
      </w:r>
      <w:r w:rsidRPr="00780155">
        <w:rPr>
          <w:rFonts w:cs="Times New Roman"/>
        </w:rPr>
        <w:fldChar w:fldCharType="end"/>
      </w:r>
      <w:bookmarkEnd w:id="84"/>
      <w:r w:rsidRPr="00780155">
        <w:rPr>
          <w:rFonts w:cs="Times New Roman"/>
        </w:rPr>
        <w:t xml:space="preserve"> Мероприятия по реконструкции и (или) модернизации источника тепловой энергии ПАО «ТГК-2»</w:t>
      </w:r>
      <w:bookmarkEnd w:id="85"/>
      <w:bookmarkEnd w:id="86"/>
    </w:p>
    <w:tbl>
      <w:tblPr>
        <w:tblW w:w="5000" w:type="pct"/>
        <w:tblCellMar>
          <w:left w:w="28" w:type="dxa"/>
          <w:right w:w="28" w:type="dxa"/>
        </w:tblCellMar>
        <w:tblLook w:val="04A0" w:firstRow="1" w:lastRow="0" w:firstColumn="1" w:lastColumn="0" w:noHBand="0" w:noVBand="1"/>
      </w:tblPr>
      <w:tblGrid>
        <w:gridCol w:w="725"/>
        <w:gridCol w:w="1897"/>
        <w:gridCol w:w="3887"/>
        <w:gridCol w:w="1703"/>
        <w:gridCol w:w="1699"/>
      </w:tblGrid>
      <w:tr w:rsidR="000A7863" w:rsidRPr="00780155" w14:paraId="27ABCF7F" w14:textId="77777777" w:rsidTr="002167F2">
        <w:trPr>
          <w:trHeight w:val="230"/>
          <w:tblHeader/>
        </w:trPr>
        <w:tc>
          <w:tcPr>
            <w:tcW w:w="366" w:type="pct"/>
            <w:tcBorders>
              <w:top w:val="single" w:sz="4" w:space="0" w:color="auto"/>
              <w:left w:val="single" w:sz="4" w:space="0" w:color="auto"/>
              <w:bottom w:val="single" w:sz="4" w:space="0" w:color="auto"/>
              <w:right w:val="single" w:sz="4" w:space="0" w:color="auto"/>
            </w:tcBorders>
            <w:vAlign w:val="center"/>
          </w:tcPr>
          <w:p w14:paraId="3D4B62ED"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п/п</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EF372"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источника</w:t>
            </w:r>
          </w:p>
        </w:tc>
        <w:tc>
          <w:tcPr>
            <w:tcW w:w="19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E0B9F"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мероприятия</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096DF"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начала реализации мероприятия</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8C720"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окончания реализации мероприятия</w:t>
            </w:r>
          </w:p>
        </w:tc>
      </w:tr>
      <w:tr w:rsidR="000A7863" w:rsidRPr="00780155" w14:paraId="7526EFE7"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05440FC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1F1F356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0B510CB6"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АСУ ТП  котлоагрегата №7 Ярославской ТЭЦ-3</w:t>
            </w:r>
          </w:p>
        </w:tc>
        <w:tc>
          <w:tcPr>
            <w:tcW w:w="859" w:type="pct"/>
            <w:tcBorders>
              <w:top w:val="nil"/>
              <w:left w:val="nil"/>
              <w:bottom w:val="single" w:sz="4" w:space="0" w:color="auto"/>
              <w:right w:val="single" w:sz="4" w:space="0" w:color="auto"/>
            </w:tcBorders>
            <w:shd w:val="clear" w:color="auto" w:fill="auto"/>
            <w:vAlign w:val="center"/>
            <w:hideMark/>
          </w:tcPr>
          <w:p w14:paraId="3F61567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857" w:type="pct"/>
            <w:tcBorders>
              <w:top w:val="nil"/>
              <w:left w:val="nil"/>
              <w:bottom w:val="single" w:sz="4" w:space="0" w:color="auto"/>
              <w:right w:val="single" w:sz="4" w:space="0" w:color="auto"/>
            </w:tcBorders>
            <w:shd w:val="clear" w:color="auto" w:fill="auto"/>
            <w:vAlign w:val="center"/>
            <w:hideMark/>
          </w:tcPr>
          <w:p w14:paraId="143FF85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r>
      <w:tr w:rsidR="000A7863" w:rsidRPr="00780155" w14:paraId="3BF8EECC"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71CE6A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16C5703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2F6EF5AD"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оборудования химводоочистки (инв. № 111000159) с монтажом уровнемеров ПАЗ ХЦ ЯТЭЦ-3</w:t>
            </w:r>
          </w:p>
        </w:tc>
        <w:tc>
          <w:tcPr>
            <w:tcW w:w="859" w:type="pct"/>
            <w:tcBorders>
              <w:top w:val="nil"/>
              <w:left w:val="nil"/>
              <w:bottom w:val="single" w:sz="4" w:space="0" w:color="auto"/>
              <w:right w:val="single" w:sz="4" w:space="0" w:color="auto"/>
            </w:tcBorders>
            <w:shd w:val="clear" w:color="auto" w:fill="auto"/>
            <w:vAlign w:val="center"/>
            <w:hideMark/>
          </w:tcPr>
          <w:p w14:paraId="4ED3C5D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857" w:type="pct"/>
            <w:tcBorders>
              <w:top w:val="nil"/>
              <w:left w:val="nil"/>
              <w:bottom w:val="single" w:sz="4" w:space="0" w:color="auto"/>
              <w:right w:val="single" w:sz="4" w:space="0" w:color="auto"/>
            </w:tcBorders>
            <w:shd w:val="clear" w:color="auto" w:fill="auto"/>
            <w:vAlign w:val="center"/>
            <w:hideMark/>
          </w:tcPr>
          <w:p w14:paraId="2D589FD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r>
      <w:tr w:rsidR="000A7863" w:rsidRPr="00780155" w14:paraId="0CD5692B"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57EDCCF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58DD1D2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35B48A48"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Приобретение оборудования, не требующего монтажа</w:t>
            </w:r>
          </w:p>
        </w:tc>
        <w:tc>
          <w:tcPr>
            <w:tcW w:w="859" w:type="pct"/>
            <w:tcBorders>
              <w:top w:val="nil"/>
              <w:left w:val="nil"/>
              <w:bottom w:val="single" w:sz="4" w:space="0" w:color="auto"/>
              <w:right w:val="single" w:sz="4" w:space="0" w:color="auto"/>
            </w:tcBorders>
            <w:shd w:val="clear" w:color="auto" w:fill="auto"/>
            <w:vAlign w:val="center"/>
            <w:hideMark/>
          </w:tcPr>
          <w:p w14:paraId="6A29C49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2020</w:t>
            </w:r>
          </w:p>
        </w:tc>
        <w:tc>
          <w:tcPr>
            <w:tcW w:w="857" w:type="pct"/>
            <w:tcBorders>
              <w:top w:val="nil"/>
              <w:left w:val="nil"/>
              <w:bottom w:val="single" w:sz="4" w:space="0" w:color="auto"/>
              <w:right w:val="single" w:sz="4" w:space="0" w:color="auto"/>
            </w:tcBorders>
            <w:shd w:val="clear" w:color="auto" w:fill="auto"/>
            <w:noWrap/>
            <w:vAlign w:val="center"/>
            <w:hideMark/>
          </w:tcPr>
          <w:p w14:paraId="5F66FBC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592163A3"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72305DB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448890D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462A8EDB"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Приобретение оборудования, не требующего монтажа ИТ</w:t>
            </w:r>
          </w:p>
        </w:tc>
        <w:tc>
          <w:tcPr>
            <w:tcW w:w="859" w:type="pct"/>
            <w:tcBorders>
              <w:top w:val="nil"/>
              <w:left w:val="nil"/>
              <w:bottom w:val="single" w:sz="4" w:space="0" w:color="auto"/>
              <w:right w:val="single" w:sz="4" w:space="0" w:color="auto"/>
            </w:tcBorders>
            <w:shd w:val="clear" w:color="auto" w:fill="auto"/>
            <w:noWrap/>
            <w:vAlign w:val="center"/>
            <w:hideMark/>
          </w:tcPr>
          <w:p w14:paraId="69B74B3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2020</w:t>
            </w:r>
          </w:p>
        </w:tc>
        <w:tc>
          <w:tcPr>
            <w:tcW w:w="857" w:type="pct"/>
            <w:tcBorders>
              <w:top w:val="nil"/>
              <w:left w:val="nil"/>
              <w:bottom w:val="single" w:sz="4" w:space="0" w:color="auto"/>
              <w:right w:val="single" w:sz="4" w:space="0" w:color="auto"/>
            </w:tcBorders>
            <w:shd w:val="clear" w:color="auto" w:fill="auto"/>
            <w:noWrap/>
            <w:vAlign w:val="center"/>
            <w:hideMark/>
          </w:tcPr>
          <w:p w14:paraId="37CD46C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0C579763"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70F83D2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7E4EF24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35B2A554"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Монтаж волоконно-оптической линии связи на ЯТЭЦ-3</w:t>
            </w:r>
          </w:p>
        </w:tc>
        <w:tc>
          <w:tcPr>
            <w:tcW w:w="859" w:type="pct"/>
            <w:tcBorders>
              <w:top w:val="nil"/>
              <w:left w:val="nil"/>
              <w:bottom w:val="single" w:sz="4" w:space="0" w:color="auto"/>
              <w:right w:val="single" w:sz="4" w:space="0" w:color="auto"/>
            </w:tcBorders>
            <w:shd w:val="clear" w:color="auto" w:fill="auto"/>
            <w:vAlign w:val="center"/>
            <w:hideMark/>
          </w:tcPr>
          <w:p w14:paraId="217D5F4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857" w:type="pct"/>
            <w:tcBorders>
              <w:top w:val="nil"/>
              <w:left w:val="nil"/>
              <w:bottom w:val="single" w:sz="4" w:space="0" w:color="auto"/>
              <w:right w:val="single" w:sz="4" w:space="0" w:color="auto"/>
            </w:tcBorders>
            <w:shd w:val="clear" w:color="auto" w:fill="auto"/>
            <w:vAlign w:val="center"/>
            <w:hideMark/>
          </w:tcPr>
          <w:p w14:paraId="61BC355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r>
      <w:tr w:rsidR="000A7863" w:rsidRPr="00780155" w14:paraId="7B83A450"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175774B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1124D8A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4D9898DF"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Техническое перевооружение КНБ бойлерной №6 Ярославской ТЭЦ-3 (инв. №111000191)</w:t>
            </w:r>
          </w:p>
        </w:tc>
        <w:tc>
          <w:tcPr>
            <w:tcW w:w="859" w:type="pct"/>
            <w:tcBorders>
              <w:top w:val="nil"/>
              <w:left w:val="nil"/>
              <w:bottom w:val="single" w:sz="4" w:space="0" w:color="auto"/>
              <w:right w:val="single" w:sz="4" w:space="0" w:color="auto"/>
            </w:tcBorders>
            <w:shd w:val="clear" w:color="auto" w:fill="auto"/>
            <w:vAlign w:val="center"/>
            <w:hideMark/>
          </w:tcPr>
          <w:p w14:paraId="722D75C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2024</w:t>
            </w:r>
          </w:p>
        </w:tc>
        <w:tc>
          <w:tcPr>
            <w:tcW w:w="857" w:type="pct"/>
            <w:tcBorders>
              <w:top w:val="nil"/>
              <w:left w:val="nil"/>
              <w:bottom w:val="single" w:sz="4" w:space="0" w:color="auto"/>
              <w:right w:val="single" w:sz="4" w:space="0" w:color="auto"/>
            </w:tcBorders>
            <w:shd w:val="clear" w:color="auto" w:fill="auto"/>
            <w:vAlign w:val="center"/>
            <w:hideMark/>
          </w:tcPr>
          <w:p w14:paraId="550D550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2024</w:t>
            </w:r>
          </w:p>
        </w:tc>
      </w:tr>
      <w:tr w:rsidR="000A7863" w:rsidRPr="00780155" w14:paraId="06ED8746"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044388C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2DE3DE2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19CDD15D"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турбины паровой с генератором 3-х фазного тока-5 (инв. №111000186) с заменой трубной системы ПНД №3 Ярославской ТЭЦ-3</w:t>
            </w:r>
          </w:p>
        </w:tc>
        <w:tc>
          <w:tcPr>
            <w:tcW w:w="859" w:type="pct"/>
            <w:tcBorders>
              <w:top w:val="nil"/>
              <w:left w:val="nil"/>
              <w:bottom w:val="single" w:sz="4" w:space="0" w:color="auto"/>
              <w:right w:val="single" w:sz="4" w:space="0" w:color="auto"/>
            </w:tcBorders>
            <w:shd w:val="clear" w:color="auto" w:fill="auto"/>
            <w:vAlign w:val="center"/>
            <w:hideMark/>
          </w:tcPr>
          <w:p w14:paraId="07E59EC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2024</w:t>
            </w:r>
          </w:p>
        </w:tc>
        <w:tc>
          <w:tcPr>
            <w:tcW w:w="857" w:type="pct"/>
            <w:tcBorders>
              <w:top w:val="nil"/>
              <w:left w:val="nil"/>
              <w:bottom w:val="single" w:sz="4" w:space="0" w:color="auto"/>
              <w:right w:val="single" w:sz="4" w:space="0" w:color="auto"/>
            </w:tcBorders>
            <w:shd w:val="clear" w:color="auto" w:fill="auto"/>
            <w:vAlign w:val="center"/>
            <w:hideMark/>
          </w:tcPr>
          <w:p w14:paraId="0F09D2E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r>
      <w:tr w:rsidR="000A7863" w:rsidRPr="00780155" w14:paraId="51D42B57"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616B2C3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678D3FF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30DC6AE2"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Техническое перевооружение котлоагрегата ТГМ-84 ст. № 2 (инв. № 111000174) Ярославской ТЭЦ-3 с заменой горячего и холодного слоя набивки РВП-2А, РВП-2Б.</w:t>
            </w:r>
          </w:p>
        </w:tc>
        <w:tc>
          <w:tcPr>
            <w:tcW w:w="859" w:type="pct"/>
            <w:tcBorders>
              <w:top w:val="nil"/>
              <w:left w:val="nil"/>
              <w:bottom w:val="single" w:sz="4" w:space="0" w:color="auto"/>
              <w:right w:val="single" w:sz="4" w:space="0" w:color="auto"/>
            </w:tcBorders>
            <w:shd w:val="clear" w:color="auto" w:fill="auto"/>
            <w:vAlign w:val="center"/>
            <w:hideMark/>
          </w:tcPr>
          <w:p w14:paraId="12FD2CC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857" w:type="pct"/>
            <w:tcBorders>
              <w:top w:val="nil"/>
              <w:left w:val="nil"/>
              <w:bottom w:val="single" w:sz="4" w:space="0" w:color="auto"/>
              <w:right w:val="single" w:sz="4" w:space="0" w:color="auto"/>
            </w:tcBorders>
            <w:shd w:val="clear" w:color="auto" w:fill="auto"/>
            <w:vAlign w:val="center"/>
            <w:hideMark/>
          </w:tcPr>
          <w:p w14:paraId="15AABAF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r>
      <w:tr w:rsidR="000A7863" w:rsidRPr="00780155" w14:paraId="1C1A9093"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538F819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436C828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34D79596"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тепловой изоляции участков тепловых сетей</w:t>
            </w:r>
          </w:p>
        </w:tc>
        <w:tc>
          <w:tcPr>
            <w:tcW w:w="859" w:type="pct"/>
            <w:tcBorders>
              <w:top w:val="nil"/>
              <w:left w:val="nil"/>
              <w:bottom w:val="single" w:sz="4" w:space="0" w:color="auto"/>
              <w:right w:val="single" w:sz="4" w:space="0" w:color="auto"/>
            </w:tcBorders>
            <w:shd w:val="clear" w:color="auto" w:fill="auto"/>
            <w:vAlign w:val="center"/>
            <w:hideMark/>
          </w:tcPr>
          <w:p w14:paraId="4D92659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2020</w:t>
            </w:r>
          </w:p>
        </w:tc>
        <w:tc>
          <w:tcPr>
            <w:tcW w:w="857" w:type="pct"/>
            <w:tcBorders>
              <w:top w:val="nil"/>
              <w:left w:val="nil"/>
              <w:bottom w:val="single" w:sz="4" w:space="0" w:color="auto"/>
              <w:right w:val="single" w:sz="4" w:space="0" w:color="auto"/>
            </w:tcBorders>
            <w:shd w:val="clear" w:color="auto" w:fill="auto"/>
            <w:vAlign w:val="center"/>
            <w:hideMark/>
          </w:tcPr>
          <w:p w14:paraId="04506AB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637EC57C"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422923A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3F4AA09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2D001E58"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Создание интеграционной платформы</w:t>
            </w:r>
          </w:p>
        </w:tc>
        <w:tc>
          <w:tcPr>
            <w:tcW w:w="859" w:type="pct"/>
            <w:tcBorders>
              <w:top w:val="nil"/>
              <w:left w:val="nil"/>
              <w:bottom w:val="single" w:sz="4" w:space="0" w:color="auto"/>
              <w:right w:val="single" w:sz="4" w:space="0" w:color="auto"/>
            </w:tcBorders>
            <w:shd w:val="clear" w:color="auto" w:fill="auto"/>
            <w:vAlign w:val="center"/>
            <w:hideMark/>
          </w:tcPr>
          <w:p w14:paraId="7898ED1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857" w:type="pct"/>
            <w:tcBorders>
              <w:top w:val="nil"/>
              <w:left w:val="nil"/>
              <w:bottom w:val="single" w:sz="4" w:space="0" w:color="auto"/>
              <w:right w:val="single" w:sz="4" w:space="0" w:color="auto"/>
            </w:tcBorders>
            <w:shd w:val="clear" w:color="auto" w:fill="auto"/>
            <w:vAlign w:val="center"/>
            <w:hideMark/>
          </w:tcPr>
          <w:p w14:paraId="1DCD2E8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r>
      <w:tr w:rsidR="000A7863" w:rsidRPr="00780155" w14:paraId="49A06D58"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116B1B1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54FAEA3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38F7336A"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ограждения территории Ярославской ТЭЦ-3(инв. 102000057) с установкой противоперелазного устройства</w:t>
            </w:r>
          </w:p>
        </w:tc>
        <w:tc>
          <w:tcPr>
            <w:tcW w:w="859" w:type="pct"/>
            <w:tcBorders>
              <w:top w:val="nil"/>
              <w:left w:val="nil"/>
              <w:bottom w:val="single" w:sz="4" w:space="0" w:color="auto"/>
              <w:right w:val="single" w:sz="4" w:space="0" w:color="auto"/>
            </w:tcBorders>
            <w:shd w:val="clear" w:color="auto" w:fill="auto"/>
            <w:vAlign w:val="center"/>
            <w:hideMark/>
          </w:tcPr>
          <w:p w14:paraId="7E7C4CA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857" w:type="pct"/>
            <w:tcBorders>
              <w:top w:val="nil"/>
              <w:left w:val="nil"/>
              <w:bottom w:val="single" w:sz="4" w:space="0" w:color="auto"/>
              <w:right w:val="single" w:sz="4" w:space="0" w:color="auto"/>
            </w:tcBorders>
            <w:shd w:val="clear" w:color="auto" w:fill="auto"/>
            <w:vAlign w:val="center"/>
            <w:hideMark/>
          </w:tcPr>
          <w:p w14:paraId="0194EEF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3D3EBE2B"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2A8FAD3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64F54A5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31327F6B"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Приобретение нематериальных активов Ярославль</w:t>
            </w:r>
          </w:p>
        </w:tc>
        <w:tc>
          <w:tcPr>
            <w:tcW w:w="859" w:type="pct"/>
            <w:tcBorders>
              <w:top w:val="nil"/>
              <w:left w:val="nil"/>
              <w:bottom w:val="single" w:sz="4" w:space="0" w:color="auto"/>
              <w:right w:val="single" w:sz="4" w:space="0" w:color="auto"/>
            </w:tcBorders>
            <w:shd w:val="clear" w:color="auto" w:fill="auto"/>
            <w:vAlign w:val="center"/>
            <w:hideMark/>
          </w:tcPr>
          <w:p w14:paraId="794EF71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857" w:type="pct"/>
            <w:tcBorders>
              <w:top w:val="nil"/>
              <w:left w:val="nil"/>
              <w:bottom w:val="single" w:sz="4" w:space="0" w:color="auto"/>
              <w:right w:val="single" w:sz="4" w:space="0" w:color="auto"/>
            </w:tcBorders>
            <w:shd w:val="clear" w:color="auto" w:fill="auto"/>
            <w:vAlign w:val="center"/>
            <w:hideMark/>
          </w:tcPr>
          <w:p w14:paraId="656A620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5826A19D" w14:textId="77777777" w:rsidTr="002167F2">
        <w:trPr>
          <w:trHeight w:val="20"/>
        </w:trPr>
        <w:tc>
          <w:tcPr>
            <w:tcW w:w="366" w:type="pct"/>
            <w:tcBorders>
              <w:top w:val="nil"/>
              <w:left w:val="single" w:sz="4" w:space="0" w:color="auto"/>
              <w:bottom w:val="single" w:sz="4" w:space="0" w:color="auto"/>
              <w:right w:val="single" w:sz="4" w:space="0" w:color="auto"/>
            </w:tcBorders>
            <w:vAlign w:val="center"/>
          </w:tcPr>
          <w:p w14:paraId="2B12507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78A68F3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14:paraId="28D13FF2"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Приобретение оборудования, не требующего монтажа по безопасности</w:t>
            </w:r>
          </w:p>
        </w:tc>
        <w:tc>
          <w:tcPr>
            <w:tcW w:w="859" w:type="pct"/>
            <w:tcBorders>
              <w:top w:val="nil"/>
              <w:left w:val="nil"/>
              <w:bottom w:val="single" w:sz="4" w:space="0" w:color="auto"/>
              <w:right w:val="single" w:sz="4" w:space="0" w:color="auto"/>
            </w:tcBorders>
            <w:shd w:val="clear" w:color="auto" w:fill="auto"/>
            <w:noWrap/>
            <w:vAlign w:val="center"/>
            <w:hideMark/>
          </w:tcPr>
          <w:p w14:paraId="7E8EF04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2023</w:t>
            </w:r>
          </w:p>
        </w:tc>
        <w:tc>
          <w:tcPr>
            <w:tcW w:w="857" w:type="pct"/>
            <w:tcBorders>
              <w:top w:val="nil"/>
              <w:left w:val="nil"/>
              <w:bottom w:val="single" w:sz="4" w:space="0" w:color="auto"/>
              <w:right w:val="single" w:sz="4" w:space="0" w:color="auto"/>
            </w:tcBorders>
            <w:shd w:val="clear" w:color="auto" w:fill="auto"/>
            <w:noWrap/>
            <w:vAlign w:val="center"/>
            <w:hideMark/>
          </w:tcPr>
          <w:p w14:paraId="4CA45A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570A1A97" w14:textId="77777777" w:rsidTr="002167F2">
        <w:trPr>
          <w:trHeight w:val="135"/>
        </w:trPr>
        <w:tc>
          <w:tcPr>
            <w:tcW w:w="366" w:type="pct"/>
            <w:tcBorders>
              <w:top w:val="single" w:sz="4" w:space="0" w:color="auto"/>
              <w:left w:val="single" w:sz="4" w:space="0" w:color="auto"/>
              <w:bottom w:val="single" w:sz="4" w:space="0" w:color="auto"/>
              <w:right w:val="single" w:sz="4" w:space="0" w:color="auto"/>
            </w:tcBorders>
            <w:vAlign w:val="center"/>
          </w:tcPr>
          <w:p w14:paraId="5D12DA8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551D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5F3284AB"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 xml:space="preserve">Установка узла учета сточных вод с Ярославской ТЭЦ-3 </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301877D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2023</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35BAB6F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r>
      <w:tr w:rsidR="000A7863" w:rsidRPr="00780155" w14:paraId="3B28CD3B"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39AAEC2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31B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5CA8E965"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Реконструкции турбины паровой с генератором ст.№1,2,4,5 (инв.№ 111000189, 111000188, 111000187, 111000186) и теплофикационной установки ст.№6 (инв. №111000192) с заменой в расходомерных узлах бойлерных диафрагм на ультразвуковые расходомеры</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570EB9C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6AFB062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r>
      <w:tr w:rsidR="000A7863" w:rsidRPr="00780155" w14:paraId="44CA345C"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2756250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75A2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16AA777E"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Техническое перевооружение двух мостовых кранов КО КТЦ в электрической части цепей управления (инв. №112001035, инв. №112001211)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24B6D0C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147418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r>
      <w:tr w:rsidR="000A7863" w:rsidRPr="00780155" w14:paraId="03CA6F27"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1C477E4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3F68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61D59499"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Модернизация АСУ ТП  котлоагрегата №7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59B29FA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34A39CF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r w:rsidR="000A7863" w:rsidRPr="00780155" w14:paraId="3B7DF0C3"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0816EB7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3BB7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114CE8BB"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Модернизация оборудования химводоочистки (инв. № 111000159) с монтажом уровнемеров ПАЗ ХЦ ЯТЭЦ-3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4E890F7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7B24528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r w:rsidR="000A7863" w:rsidRPr="00780155" w14:paraId="3ACBAE66"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698A30D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0BDA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66F8EB83"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Приобретение оборудования, не требующего монтажа ЯТЭЦ-3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766FE8D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3E4366C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2027</w:t>
            </w:r>
          </w:p>
        </w:tc>
      </w:tr>
      <w:tr w:rsidR="000A7863" w:rsidRPr="00780155" w14:paraId="48C3CD19"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32EE566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63F2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5F60C348"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Приобретение оборудования, не требующего монтажа ИТ ЯТЭЦ-3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1E30896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4713417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2028</w:t>
            </w:r>
          </w:p>
        </w:tc>
      </w:tr>
      <w:tr w:rsidR="000A7863" w:rsidRPr="00780155" w14:paraId="3BA29FFB"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1AA0018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21</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6D8B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0F95451E"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Монтаж волоконно-оптической линии связи на ЯТЭЦ-3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6C8958C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6C20A68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r>
      <w:tr w:rsidR="000A7863" w:rsidRPr="00780155" w14:paraId="7C0C8AC6"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68E0268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36B7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21AEFE04"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Модернизация кондиционера релейного типа СПР КТА2-5А (инв.№ 112001210) с установкой кондиционера большей мощности в помещении центрального теплового щита управления №1 котлотурбинного цеха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5153991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0F243B8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r>
      <w:tr w:rsidR="000A7863" w:rsidRPr="00780155" w14:paraId="59544643"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0834BA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2016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042CF16A"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Техническое перевооружение КНБ бойлерной №6 Ярославской ТЭЦ-3 (инв. №111000191)</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4B3621E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2027</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76C0B10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2027</w:t>
            </w:r>
          </w:p>
        </w:tc>
      </w:tr>
      <w:tr w:rsidR="000A7863" w:rsidRPr="00780155" w14:paraId="77D26067"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111867C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15B2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7C222980"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Техническое перевооружение схемы подготовки воды для подпитки теплосети Ярославской ТЭЦ-3 (инв. №111000158)</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459F00F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7FF5127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r>
      <w:tr w:rsidR="000A7863" w:rsidRPr="00780155" w14:paraId="1C422377"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5CC9555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DACEA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0F37C347"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Модернизация турбины паровой с генератором 3-х фазного тока-1 (инв. №111000189) с заменой трубной системы пикового бойлера ПБ-1 тип БП-300-2М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694B3B0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062388C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r>
      <w:tr w:rsidR="000A7863" w:rsidRPr="00780155" w14:paraId="340AAF73"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30574D6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41DCC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19BEE4FB"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Модернизация турбины паровой с генератором 3-х фазного тока-5 (инв. №111000186) с заменой трубной системы ПНД №3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4B63373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384B18F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r>
      <w:tr w:rsidR="000A7863" w:rsidRPr="00780155" w14:paraId="4E15E871"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18F9AD3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DF2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6DFFD242"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Техническое перевооружение котлоагрегата ТГМ-84 ст. № 2 (инв. № 111000174) Ярославской ТЭЦ-3 с заменой горячего и холодного слоя набивки РВП-2А, РВП-2Б.</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0A32130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3E11DB4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r>
      <w:tr w:rsidR="000A7863" w:rsidRPr="00780155" w14:paraId="1487C35B"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398312F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7C48E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5F04B8D4"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Создание интеграционной платформы</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533375C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783B430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r w:rsidR="000A7863" w:rsidRPr="00780155" w14:paraId="7825FDE3"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375E431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18D3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0BD292F4"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Установка охранного освещения по всему периметру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285C61A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7B1BE4D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r>
      <w:tr w:rsidR="000A7863" w:rsidRPr="00780155" w14:paraId="6A92DBB4"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6489F74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DF7A5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67643902"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Устройство системы охранной сигнализации периметра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0AEBFBC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1A2723B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2024</w:t>
            </w:r>
          </w:p>
        </w:tc>
      </w:tr>
      <w:tr w:rsidR="000A7863" w:rsidRPr="00780155" w14:paraId="1E152FAF"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1F0384A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3A7B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14:paraId="58471803"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Модернизация ограждения территории Ярославской ТЭЦ-3(инв. 102000057) с установкой противоперелазного устройства</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3A710BD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2028</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1DDF64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2028</w:t>
            </w:r>
          </w:p>
        </w:tc>
      </w:tr>
      <w:tr w:rsidR="000A7863" w:rsidRPr="00780155" w14:paraId="55684381"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2DD316E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27CF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442058BC"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Приобретение нематериальных активов Ярославль</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27F8F1B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145D2BD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2028</w:t>
            </w:r>
          </w:p>
        </w:tc>
      </w:tr>
      <w:tr w:rsidR="000A7863" w:rsidRPr="00780155" w14:paraId="72FE1E25"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1BF288A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037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65FB8CF0"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Приобретение оборудования, не требующего монтажа по безопасности ЯТЭЦ-3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7E5AB0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2023</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781FB20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2028</w:t>
            </w:r>
          </w:p>
        </w:tc>
      </w:tr>
      <w:tr w:rsidR="000A7863" w:rsidRPr="00780155" w14:paraId="57BFD41B"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19D75CA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ABCE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14FDA6EA"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Модернизация автоматизированной системы контроля вибрации и диагностики АСКВД «Вектор» (инв.№ 1000264468) турбины паровой с генератором 3-х фазного тока-1 Ярославской ТЭЦ-3 с переходом на доверенные программно-аппаратные комплексы</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61F90D1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2A77FA0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2027</w:t>
            </w:r>
          </w:p>
        </w:tc>
      </w:tr>
      <w:tr w:rsidR="000A7863" w:rsidRPr="00780155" w14:paraId="4D8FB32B"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7538E96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FB75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2A0A509D"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Модернизация автоматизированной системы контроля вибрации и диагностики АСКВД «Вектор» (инв.№ 113000122) турбины паровой с генератором 3-х фазного тока-2 Ярославской ТЭЦ-3 с переходом на доверенные программно-аппаратные комплексы</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68C36B1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2027</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2BF0BD0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2028</w:t>
            </w:r>
          </w:p>
        </w:tc>
      </w:tr>
      <w:tr w:rsidR="000A7863" w:rsidRPr="00780155" w14:paraId="4220A2DE"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1CD9505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CCE2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32ADD496"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 xml:space="preserve">Модернизация автоматизированной системы контроля вибрации и диагностики АСКВД «Вектор» (инв.№ 113000121) турбины паровой с генератором 3-х фазного тока-4 Ярославской ТЭЦ-3 с </w:t>
            </w:r>
            <w:r w:rsidRPr="00780155">
              <w:rPr>
                <w:rFonts w:cs="Times New Roman"/>
                <w:i/>
                <w:iCs/>
                <w:sz w:val="20"/>
                <w:szCs w:val="20"/>
              </w:rPr>
              <w:lastRenderedPageBreak/>
              <w:t>переходом на доверенные программно-аппаратные комплексы</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51C1423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lastRenderedPageBreak/>
              <w:t>2028</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7E168CB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2029</w:t>
            </w:r>
          </w:p>
        </w:tc>
      </w:tr>
      <w:tr w:rsidR="000A7863" w:rsidRPr="00780155" w14:paraId="001061BF"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7914F19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8530F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17B4E23B"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Модернизация автоматизированной системы контроля вибрации и диагностики АСКВД «Вектор» (инв.№ 113002112) турбины паровой с генератором 3-х фазного тока-5 Ярославской ТЭЦ-3 с переходом на доверенные программно-аппаратные комплексы</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1157AB2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2027</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6B4CE59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2028</w:t>
            </w:r>
          </w:p>
        </w:tc>
      </w:tr>
      <w:tr w:rsidR="000A7863" w:rsidRPr="00780155" w14:paraId="18F01E21"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0F827CF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1838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01207B9B"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Реконструкция котлоагрегата ст. №2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5632A03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6F39D6B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2033</w:t>
            </w:r>
          </w:p>
        </w:tc>
      </w:tr>
      <w:tr w:rsidR="000A7863" w:rsidRPr="00780155" w14:paraId="2122192B"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4EC0891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72A0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69F4ABCE"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Реконструкция котлоагрегата ст. №3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6A6FE66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61E8200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2033</w:t>
            </w:r>
          </w:p>
        </w:tc>
      </w:tr>
      <w:tr w:rsidR="000A7863" w:rsidRPr="00780155" w14:paraId="69FD3665"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342C51E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FB9A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449128BC"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Реконструкция котлоагрегата ст. №4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0FD4869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673B537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2033</w:t>
            </w:r>
          </w:p>
        </w:tc>
      </w:tr>
      <w:tr w:rsidR="000A7863" w:rsidRPr="00780155" w14:paraId="452A06DB"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321CB5C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7760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0BF6D9DC"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Реконструкция котлоагрегата ст. №5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18108A1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4D8D6A0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2033</w:t>
            </w:r>
          </w:p>
        </w:tc>
      </w:tr>
      <w:tr w:rsidR="000A7863" w:rsidRPr="00780155" w14:paraId="41076091"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7855D7B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42B29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69C9725D"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Реконструкция турбоагрегата ст. №1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7035462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46D052D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2033</w:t>
            </w:r>
          </w:p>
        </w:tc>
      </w:tr>
      <w:tr w:rsidR="000A7863" w:rsidRPr="00780155" w14:paraId="3265B445"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53107FA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F0A5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653D1E39"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Реконструкция турбоагрегата ст. №2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74BD506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1DC1E47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2033</w:t>
            </w:r>
          </w:p>
        </w:tc>
      </w:tr>
      <w:tr w:rsidR="000A7863" w:rsidRPr="00780155" w14:paraId="1967C723"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02C1802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E1DC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39A92B52"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Реконструкция турбоагрегата ст. №4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29EFB2F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6BB1A73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2033</w:t>
            </w:r>
          </w:p>
        </w:tc>
      </w:tr>
      <w:tr w:rsidR="000A7863" w:rsidRPr="00780155" w14:paraId="5F2D67EF"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3D4F565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127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5232C09C"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Реконструкция турбоагрегата ст. №4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0013F9B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195EA6B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2033</w:t>
            </w:r>
          </w:p>
        </w:tc>
      </w:tr>
      <w:tr w:rsidR="000A7863" w:rsidRPr="00780155" w14:paraId="4AF83518"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6BF9139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46</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128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09185EFF"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Реконструкция турбогенератора ст. №2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07010BB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4E2A61D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2033</w:t>
            </w:r>
          </w:p>
        </w:tc>
      </w:tr>
      <w:tr w:rsidR="000A7863" w:rsidRPr="00780155" w14:paraId="3AFA6897" w14:textId="77777777" w:rsidTr="002167F2">
        <w:trPr>
          <w:trHeight w:val="20"/>
        </w:trPr>
        <w:tc>
          <w:tcPr>
            <w:tcW w:w="366" w:type="pct"/>
            <w:tcBorders>
              <w:top w:val="single" w:sz="4" w:space="0" w:color="auto"/>
              <w:left w:val="single" w:sz="4" w:space="0" w:color="auto"/>
              <w:bottom w:val="single" w:sz="4" w:space="0" w:color="auto"/>
              <w:right w:val="single" w:sz="4" w:space="0" w:color="auto"/>
            </w:tcBorders>
            <w:vAlign w:val="center"/>
          </w:tcPr>
          <w:p w14:paraId="2F19B83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47</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C7E9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14:paraId="4251C05F"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cs="Times New Roman"/>
                <w:i/>
                <w:iCs/>
                <w:sz w:val="20"/>
                <w:szCs w:val="20"/>
              </w:rPr>
              <w:t>Реконструкция турбогенератора ст. №4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14:paraId="554DE1F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27E2985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2033</w:t>
            </w:r>
          </w:p>
        </w:tc>
      </w:tr>
    </w:tbl>
    <w:p w14:paraId="1F0A9E03" w14:textId="77777777" w:rsidR="00406EE7" w:rsidRPr="00780155" w:rsidRDefault="00406EE7" w:rsidP="00406EE7">
      <w:pPr>
        <w:rPr>
          <w:rFonts w:cs="Times New Roman"/>
        </w:rPr>
      </w:pPr>
    </w:p>
    <w:p w14:paraId="755C9A20" w14:textId="22DA7534" w:rsidR="00406EE7" w:rsidRPr="00780155" w:rsidRDefault="00406EE7" w:rsidP="00406EE7">
      <w:pPr>
        <w:rPr>
          <w:rFonts w:cs="Times New Roman"/>
        </w:rPr>
      </w:pPr>
      <w:bookmarkStart w:id="87" w:name="_Ref167213744"/>
      <w:bookmarkStart w:id="88" w:name="_Toc167216320"/>
      <w:bookmarkStart w:id="89" w:name="_Toc202526914"/>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5</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3</w:t>
      </w:r>
      <w:r w:rsidRPr="00780155">
        <w:rPr>
          <w:rFonts w:cs="Times New Roman"/>
        </w:rPr>
        <w:fldChar w:fldCharType="end"/>
      </w:r>
      <w:bookmarkEnd w:id="87"/>
      <w:r w:rsidRPr="00780155">
        <w:rPr>
          <w:rFonts w:cs="Times New Roman"/>
        </w:rPr>
        <w:t xml:space="preserve"> Мероприятия по реконструкции и (или) модернизации источников тепловой энергии ГП ЯО </w:t>
      </w:r>
      <w:r w:rsidR="00361E9B" w:rsidRPr="00780155">
        <w:rPr>
          <w:rFonts w:cs="Times New Roman"/>
        </w:rPr>
        <w:t xml:space="preserve">«Яроблводоканал» </w:t>
      </w:r>
      <w:r w:rsidRPr="00780155">
        <w:rPr>
          <w:rFonts w:cs="Times New Roman"/>
        </w:rPr>
        <w:t>ПТП «Ярославский теплоресурс»</w:t>
      </w:r>
      <w:bookmarkEnd w:id="88"/>
      <w:bookmarkEnd w:id="89"/>
    </w:p>
    <w:tbl>
      <w:tblPr>
        <w:tblW w:w="5000" w:type="pct"/>
        <w:tblCellMar>
          <w:left w:w="28" w:type="dxa"/>
          <w:right w:w="28" w:type="dxa"/>
        </w:tblCellMar>
        <w:tblLook w:val="04A0" w:firstRow="1" w:lastRow="0" w:firstColumn="1" w:lastColumn="0" w:noHBand="0" w:noVBand="1"/>
      </w:tblPr>
      <w:tblGrid>
        <w:gridCol w:w="343"/>
        <w:gridCol w:w="2659"/>
        <w:gridCol w:w="4381"/>
        <w:gridCol w:w="1264"/>
        <w:gridCol w:w="1264"/>
      </w:tblGrid>
      <w:tr w:rsidR="000A7863" w:rsidRPr="00780155" w14:paraId="43A6E470" w14:textId="77777777" w:rsidTr="000A7863">
        <w:trPr>
          <w:trHeight w:val="408"/>
          <w:tblHeader/>
        </w:trPr>
        <w:tc>
          <w:tcPr>
            <w:tcW w:w="178" w:type="pct"/>
            <w:tcBorders>
              <w:top w:val="single" w:sz="4" w:space="0" w:color="auto"/>
              <w:left w:val="single" w:sz="4" w:space="0" w:color="auto"/>
              <w:bottom w:val="single" w:sz="4" w:space="0" w:color="auto"/>
              <w:right w:val="single" w:sz="4" w:space="0" w:color="auto"/>
            </w:tcBorders>
            <w:vAlign w:val="center"/>
          </w:tcPr>
          <w:p w14:paraId="52E614EB"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п/п</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D622C"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источника</w:t>
            </w:r>
          </w:p>
        </w:tc>
        <w:tc>
          <w:tcPr>
            <w:tcW w:w="2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6C13E9"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мероприятия</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4E15B"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начала реализации мероприятия</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648E3"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окончания реализации мероприятия</w:t>
            </w:r>
          </w:p>
        </w:tc>
      </w:tr>
      <w:tr w:rsidR="000A7863" w:rsidRPr="00780155" w14:paraId="2CE9AF8D"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74966A76" w14:textId="77777777" w:rsidR="000A7863" w:rsidRPr="00780155" w:rsidRDefault="000A7863" w:rsidP="002167F2">
            <w:pPr>
              <w:spacing w:line="240" w:lineRule="auto"/>
              <w:ind w:firstLine="0"/>
              <w:jc w:val="center"/>
              <w:rPr>
                <w:rFonts w:eastAsia="Times New Roman" w:cs="Times New Roman"/>
                <w:b/>
                <w:bCs/>
                <w:sz w:val="20"/>
                <w:szCs w:val="20"/>
                <w:lang w:eastAsia="ru-RU"/>
              </w:rPr>
            </w:pPr>
          </w:p>
        </w:tc>
        <w:tc>
          <w:tcPr>
            <w:tcW w:w="4822" w:type="pct"/>
            <w:gridSpan w:val="4"/>
            <w:tcBorders>
              <w:top w:val="nil"/>
              <w:left w:val="single" w:sz="4" w:space="0" w:color="auto"/>
              <w:bottom w:val="single" w:sz="4" w:space="0" w:color="auto"/>
              <w:right w:val="single" w:sz="4" w:space="0" w:color="auto"/>
            </w:tcBorders>
            <w:shd w:val="clear" w:color="auto" w:fill="auto"/>
            <w:noWrap/>
            <w:vAlign w:val="center"/>
          </w:tcPr>
          <w:p w14:paraId="497F1F89"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Строительство источников</w:t>
            </w:r>
          </w:p>
        </w:tc>
      </w:tr>
      <w:tr w:rsidR="000A7863" w:rsidRPr="00780155" w14:paraId="6B447207"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1C00737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585A5B6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п. Красные Ткачи 2</w:t>
            </w:r>
          </w:p>
        </w:tc>
        <w:tc>
          <w:tcPr>
            <w:tcW w:w="2290" w:type="pct"/>
            <w:tcBorders>
              <w:top w:val="nil"/>
              <w:left w:val="nil"/>
              <w:bottom w:val="single" w:sz="4" w:space="0" w:color="auto"/>
              <w:right w:val="single" w:sz="4" w:space="0" w:color="auto"/>
            </w:tcBorders>
            <w:shd w:val="clear" w:color="auto" w:fill="auto"/>
            <w:vAlign w:val="center"/>
            <w:hideMark/>
          </w:tcPr>
          <w:p w14:paraId="1D711041"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Строительство новой БМК п.Кр.Ткачи (2-ое пр-во). Мощность котельной  0,9 МВт.</w:t>
            </w:r>
          </w:p>
        </w:tc>
        <w:tc>
          <w:tcPr>
            <w:tcW w:w="656" w:type="pct"/>
            <w:tcBorders>
              <w:top w:val="nil"/>
              <w:left w:val="nil"/>
              <w:bottom w:val="single" w:sz="4" w:space="0" w:color="auto"/>
              <w:right w:val="single" w:sz="4" w:space="0" w:color="auto"/>
            </w:tcBorders>
            <w:shd w:val="clear" w:color="auto" w:fill="auto"/>
            <w:noWrap/>
            <w:vAlign w:val="center"/>
            <w:hideMark/>
          </w:tcPr>
          <w:p w14:paraId="158949E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656" w:type="pct"/>
            <w:tcBorders>
              <w:top w:val="nil"/>
              <w:left w:val="nil"/>
              <w:bottom w:val="single" w:sz="4" w:space="0" w:color="auto"/>
              <w:right w:val="single" w:sz="4" w:space="0" w:color="auto"/>
            </w:tcBorders>
            <w:shd w:val="clear" w:color="auto" w:fill="auto"/>
            <w:noWrap/>
            <w:vAlign w:val="center"/>
            <w:hideMark/>
          </w:tcPr>
          <w:p w14:paraId="4EE611C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r>
      <w:tr w:rsidR="000A7863" w:rsidRPr="00780155" w14:paraId="7A5AB6C5"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3BD770F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5315F92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п.Туношна-городок 26</w:t>
            </w:r>
          </w:p>
        </w:tc>
        <w:tc>
          <w:tcPr>
            <w:tcW w:w="2290" w:type="pct"/>
            <w:tcBorders>
              <w:top w:val="nil"/>
              <w:left w:val="nil"/>
              <w:bottom w:val="single" w:sz="4" w:space="0" w:color="auto"/>
              <w:right w:val="single" w:sz="4" w:space="0" w:color="auto"/>
            </w:tcBorders>
            <w:shd w:val="clear" w:color="auto" w:fill="auto"/>
            <w:vAlign w:val="center"/>
            <w:hideMark/>
          </w:tcPr>
          <w:p w14:paraId="0D04B201"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Строительство новой БМК п.Туношна-городок 26 с установкой котлоагрегатов суммарной установленной мощностью 5 МВт</w:t>
            </w:r>
          </w:p>
        </w:tc>
        <w:tc>
          <w:tcPr>
            <w:tcW w:w="656" w:type="pct"/>
            <w:tcBorders>
              <w:top w:val="nil"/>
              <w:left w:val="nil"/>
              <w:bottom w:val="single" w:sz="4" w:space="0" w:color="auto"/>
              <w:right w:val="single" w:sz="4" w:space="0" w:color="auto"/>
            </w:tcBorders>
            <w:shd w:val="clear" w:color="auto" w:fill="auto"/>
            <w:noWrap/>
            <w:vAlign w:val="center"/>
            <w:hideMark/>
          </w:tcPr>
          <w:p w14:paraId="082D798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56" w:type="pct"/>
            <w:tcBorders>
              <w:top w:val="nil"/>
              <w:left w:val="nil"/>
              <w:bottom w:val="single" w:sz="4" w:space="0" w:color="auto"/>
              <w:right w:val="single" w:sz="4" w:space="0" w:color="auto"/>
            </w:tcBorders>
            <w:shd w:val="clear" w:color="auto" w:fill="auto"/>
            <w:noWrap/>
            <w:vAlign w:val="center"/>
            <w:hideMark/>
          </w:tcPr>
          <w:p w14:paraId="539AF2A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2030</w:t>
            </w:r>
          </w:p>
        </w:tc>
      </w:tr>
      <w:tr w:rsidR="000A7863" w:rsidRPr="00780155" w14:paraId="43D4E547"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05228AD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1934597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Красный бор</w:t>
            </w:r>
          </w:p>
        </w:tc>
        <w:tc>
          <w:tcPr>
            <w:tcW w:w="2290" w:type="pct"/>
            <w:tcBorders>
              <w:top w:val="nil"/>
              <w:left w:val="nil"/>
              <w:bottom w:val="single" w:sz="4" w:space="0" w:color="auto"/>
              <w:right w:val="single" w:sz="4" w:space="0" w:color="auto"/>
            </w:tcBorders>
            <w:shd w:val="clear" w:color="auto" w:fill="auto"/>
            <w:vAlign w:val="center"/>
            <w:hideMark/>
          </w:tcPr>
          <w:p w14:paraId="085895B4"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Строительство мини БМК установленной мощностью 1,2 МВт в д. Красный бор</w:t>
            </w:r>
          </w:p>
        </w:tc>
        <w:tc>
          <w:tcPr>
            <w:tcW w:w="656" w:type="pct"/>
            <w:tcBorders>
              <w:top w:val="nil"/>
              <w:left w:val="nil"/>
              <w:bottom w:val="single" w:sz="4" w:space="0" w:color="auto"/>
              <w:right w:val="single" w:sz="4" w:space="0" w:color="auto"/>
            </w:tcBorders>
            <w:shd w:val="clear" w:color="auto" w:fill="auto"/>
            <w:noWrap/>
            <w:vAlign w:val="center"/>
            <w:hideMark/>
          </w:tcPr>
          <w:p w14:paraId="4973D6B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56" w:type="pct"/>
            <w:tcBorders>
              <w:top w:val="nil"/>
              <w:left w:val="nil"/>
              <w:bottom w:val="single" w:sz="4" w:space="0" w:color="auto"/>
              <w:right w:val="single" w:sz="4" w:space="0" w:color="auto"/>
            </w:tcBorders>
            <w:shd w:val="clear" w:color="auto" w:fill="auto"/>
            <w:noWrap/>
            <w:vAlign w:val="center"/>
            <w:hideMark/>
          </w:tcPr>
          <w:p w14:paraId="7C00C00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4CF8C798"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596CA8F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3899D85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Григорьевское</w:t>
            </w:r>
          </w:p>
        </w:tc>
        <w:tc>
          <w:tcPr>
            <w:tcW w:w="2290" w:type="pct"/>
            <w:tcBorders>
              <w:top w:val="nil"/>
              <w:left w:val="nil"/>
              <w:bottom w:val="single" w:sz="4" w:space="0" w:color="auto"/>
              <w:right w:val="single" w:sz="4" w:space="0" w:color="auto"/>
            </w:tcBorders>
            <w:shd w:val="clear" w:color="auto" w:fill="auto"/>
            <w:vAlign w:val="center"/>
            <w:hideMark/>
          </w:tcPr>
          <w:p w14:paraId="010DD462"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Строительство мини БМК установленной мощностью 3,0 МВт в д. Григорьевское</w:t>
            </w:r>
          </w:p>
        </w:tc>
        <w:tc>
          <w:tcPr>
            <w:tcW w:w="656" w:type="pct"/>
            <w:tcBorders>
              <w:top w:val="nil"/>
              <w:left w:val="nil"/>
              <w:bottom w:val="single" w:sz="4" w:space="0" w:color="auto"/>
              <w:right w:val="single" w:sz="4" w:space="0" w:color="auto"/>
            </w:tcBorders>
            <w:shd w:val="clear" w:color="auto" w:fill="auto"/>
            <w:noWrap/>
            <w:vAlign w:val="center"/>
            <w:hideMark/>
          </w:tcPr>
          <w:p w14:paraId="0A99655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656" w:type="pct"/>
            <w:tcBorders>
              <w:top w:val="nil"/>
              <w:left w:val="nil"/>
              <w:bottom w:val="single" w:sz="4" w:space="0" w:color="auto"/>
              <w:right w:val="single" w:sz="4" w:space="0" w:color="auto"/>
            </w:tcBorders>
            <w:shd w:val="clear" w:color="auto" w:fill="auto"/>
            <w:noWrap/>
            <w:vAlign w:val="center"/>
            <w:hideMark/>
          </w:tcPr>
          <w:p w14:paraId="39D21EE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7A99F1EC"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7F0DE66F" w14:textId="77777777" w:rsidR="000A7863" w:rsidRPr="00780155" w:rsidRDefault="000A7863" w:rsidP="002167F2">
            <w:pPr>
              <w:spacing w:line="240" w:lineRule="auto"/>
              <w:ind w:firstLine="0"/>
              <w:jc w:val="center"/>
              <w:rPr>
                <w:rFonts w:eastAsia="Times New Roman" w:cs="Times New Roman"/>
                <w:b/>
                <w:bCs/>
                <w:sz w:val="20"/>
                <w:szCs w:val="20"/>
                <w:lang w:eastAsia="ru-RU"/>
              </w:rPr>
            </w:pPr>
          </w:p>
        </w:tc>
        <w:tc>
          <w:tcPr>
            <w:tcW w:w="4822" w:type="pct"/>
            <w:gridSpan w:val="4"/>
            <w:tcBorders>
              <w:top w:val="nil"/>
              <w:left w:val="single" w:sz="4" w:space="0" w:color="auto"/>
              <w:bottom w:val="single" w:sz="4" w:space="0" w:color="auto"/>
              <w:right w:val="single" w:sz="4" w:space="0" w:color="auto"/>
            </w:tcBorders>
            <w:shd w:val="clear" w:color="auto" w:fill="auto"/>
            <w:noWrap/>
            <w:vAlign w:val="center"/>
          </w:tcPr>
          <w:p w14:paraId="534E36D2"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Реконструкция и (или) модернизация источников</w:t>
            </w:r>
          </w:p>
        </w:tc>
      </w:tr>
      <w:tr w:rsidR="000A7863" w:rsidRPr="00780155" w14:paraId="5F9B4E1D"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7EE2F08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6333614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д.Ананьино</w:t>
            </w:r>
          </w:p>
        </w:tc>
        <w:tc>
          <w:tcPr>
            <w:tcW w:w="2290" w:type="pct"/>
            <w:tcBorders>
              <w:top w:val="nil"/>
              <w:left w:val="nil"/>
              <w:bottom w:val="single" w:sz="4" w:space="0" w:color="auto"/>
              <w:right w:val="single" w:sz="4" w:space="0" w:color="auto"/>
            </w:tcBorders>
            <w:shd w:val="clear" w:color="auto" w:fill="auto"/>
            <w:vAlign w:val="center"/>
            <w:hideMark/>
          </w:tcPr>
          <w:p w14:paraId="4528F8ED"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КИПиА на котельной д.Ананьино -    на 3-х котлах ДКВР-4/13.</w:t>
            </w:r>
          </w:p>
        </w:tc>
        <w:tc>
          <w:tcPr>
            <w:tcW w:w="656" w:type="pct"/>
            <w:tcBorders>
              <w:top w:val="nil"/>
              <w:left w:val="nil"/>
              <w:bottom w:val="single" w:sz="4" w:space="0" w:color="auto"/>
              <w:right w:val="single" w:sz="4" w:space="0" w:color="auto"/>
            </w:tcBorders>
            <w:shd w:val="clear" w:color="auto" w:fill="auto"/>
            <w:noWrap/>
            <w:vAlign w:val="center"/>
            <w:hideMark/>
          </w:tcPr>
          <w:p w14:paraId="4FE2852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56" w:type="pct"/>
            <w:tcBorders>
              <w:top w:val="nil"/>
              <w:left w:val="nil"/>
              <w:bottom w:val="single" w:sz="4" w:space="0" w:color="auto"/>
              <w:right w:val="single" w:sz="4" w:space="0" w:color="auto"/>
            </w:tcBorders>
            <w:shd w:val="clear" w:color="auto" w:fill="auto"/>
            <w:noWrap/>
            <w:vAlign w:val="center"/>
            <w:hideMark/>
          </w:tcPr>
          <w:p w14:paraId="401ACF9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0F5A1337"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6410A27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6D34EF8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п.Заволжье</w:t>
            </w:r>
          </w:p>
        </w:tc>
        <w:tc>
          <w:tcPr>
            <w:tcW w:w="2290" w:type="pct"/>
            <w:tcBorders>
              <w:top w:val="nil"/>
              <w:left w:val="nil"/>
              <w:bottom w:val="single" w:sz="4" w:space="0" w:color="auto"/>
              <w:right w:val="single" w:sz="4" w:space="0" w:color="auto"/>
            </w:tcBorders>
            <w:shd w:val="clear" w:color="auto" w:fill="auto"/>
            <w:vAlign w:val="center"/>
            <w:hideMark/>
          </w:tcPr>
          <w:p w14:paraId="22D67234"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КИПиА на котельной п.Заволжье -    на 2-х котлах ДКВР-6,5/13.</w:t>
            </w:r>
          </w:p>
        </w:tc>
        <w:tc>
          <w:tcPr>
            <w:tcW w:w="656" w:type="pct"/>
            <w:tcBorders>
              <w:top w:val="nil"/>
              <w:left w:val="nil"/>
              <w:bottom w:val="single" w:sz="4" w:space="0" w:color="auto"/>
              <w:right w:val="single" w:sz="4" w:space="0" w:color="auto"/>
            </w:tcBorders>
            <w:shd w:val="clear" w:color="auto" w:fill="auto"/>
            <w:noWrap/>
            <w:vAlign w:val="center"/>
            <w:hideMark/>
          </w:tcPr>
          <w:p w14:paraId="17E7EC1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656" w:type="pct"/>
            <w:tcBorders>
              <w:top w:val="nil"/>
              <w:left w:val="nil"/>
              <w:bottom w:val="single" w:sz="4" w:space="0" w:color="auto"/>
              <w:right w:val="single" w:sz="4" w:space="0" w:color="auto"/>
            </w:tcBorders>
            <w:shd w:val="clear" w:color="auto" w:fill="auto"/>
            <w:noWrap/>
            <w:vAlign w:val="center"/>
            <w:hideMark/>
          </w:tcPr>
          <w:p w14:paraId="3759E95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0FC61970"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0D9FDF9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7</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4950E5E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д.Мокеевское</w:t>
            </w:r>
          </w:p>
        </w:tc>
        <w:tc>
          <w:tcPr>
            <w:tcW w:w="2290" w:type="pct"/>
            <w:tcBorders>
              <w:top w:val="nil"/>
              <w:left w:val="nil"/>
              <w:bottom w:val="single" w:sz="4" w:space="0" w:color="auto"/>
              <w:right w:val="single" w:sz="4" w:space="0" w:color="auto"/>
            </w:tcBorders>
            <w:shd w:val="clear" w:color="auto" w:fill="auto"/>
            <w:vAlign w:val="center"/>
            <w:hideMark/>
          </w:tcPr>
          <w:p w14:paraId="3F902D5A"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КИПиА на котельной д.Мокеевское -    на 3-х котлах ДКВР-4/13.</w:t>
            </w:r>
          </w:p>
        </w:tc>
        <w:tc>
          <w:tcPr>
            <w:tcW w:w="656" w:type="pct"/>
            <w:tcBorders>
              <w:top w:val="nil"/>
              <w:left w:val="nil"/>
              <w:bottom w:val="single" w:sz="4" w:space="0" w:color="auto"/>
              <w:right w:val="single" w:sz="4" w:space="0" w:color="auto"/>
            </w:tcBorders>
            <w:shd w:val="clear" w:color="auto" w:fill="auto"/>
            <w:noWrap/>
            <w:vAlign w:val="center"/>
            <w:hideMark/>
          </w:tcPr>
          <w:p w14:paraId="1928A12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656" w:type="pct"/>
            <w:tcBorders>
              <w:top w:val="nil"/>
              <w:left w:val="nil"/>
              <w:bottom w:val="single" w:sz="4" w:space="0" w:color="auto"/>
              <w:right w:val="single" w:sz="4" w:space="0" w:color="auto"/>
            </w:tcBorders>
            <w:shd w:val="clear" w:color="auto" w:fill="auto"/>
            <w:noWrap/>
            <w:vAlign w:val="center"/>
            <w:hideMark/>
          </w:tcPr>
          <w:p w14:paraId="46BB054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6CB16866"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3DCA8A5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1E2A35B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п.Михайловский</w:t>
            </w:r>
          </w:p>
        </w:tc>
        <w:tc>
          <w:tcPr>
            <w:tcW w:w="2290" w:type="pct"/>
            <w:tcBorders>
              <w:top w:val="nil"/>
              <w:left w:val="nil"/>
              <w:bottom w:val="single" w:sz="4" w:space="0" w:color="auto"/>
              <w:right w:val="single" w:sz="4" w:space="0" w:color="auto"/>
            </w:tcBorders>
            <w:shd w:val="clear" w:color="auto" w:fill="auto"/>
            <w:vAlign w:val="center"/>
            <w:hideMark/>
          </w:tcPr>
          <w:p w14:paraId="545AE4CD"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КИПиА на котельной п.Михайловский -    на 3-х котлах ДКВР-6,5/13.</w:t>
            </w:r>
          </w:p>
        </w:tc>
        <w:tc>
          <w:tcPr>
            <w:tcW w:w="656" w:type="pct"/>
            <w:tcBorders>
              <w:top w:val="nil"/>
              <w:left w:val="nil"/>
              <w:bottom w:val="single" w:sz="4" w:space="0" w:color="auto"/>
              <w:right w:val="single" w:sz="4" w:space="0" w:color="auto"/>
            </w:tcBorders>
            <w:shd w:val="clear" w:color="auto" w:fill="auto"/>
            <w:noWrap/>
            <w:vAlign w:val="center"/>
            <w:hideMark/>
          </w:tcPr>
          <w:p w14:paraId="3E085EF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56" w:type="pct"/>
            <w:tcBorders>
              <w:top w:val="nil"/>
              <w:left w:val="nil"/>
              <w:bottom w:val="single" w:sz="4" w:space="0" w:color="auto"/>
              <w:right w:val="single" w:sz="4" w:space="0" w:color="auto"/>
            </w:tcBorders>
            <w:shd w:val="clear" w:color="auto" w:fill="auto"/>
            <w:noWrap/>
            <w:vAlign w:val="center"/>
            <w:hideMark/>
          </w:tcPr>
          <w:p w14:paraId="6230296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2030</w:t>
            </w:r>
          </w:p>
        </w:tc>
      </w:tr>
      <w:tr w:rsidR="000A7863" w:rsidRPr="00780155" w14:paraId="0674A37F"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6CFF074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0EC794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с.Спас-Виталий</w:t>
            </w:r>
          </w:p>
        </w:tc>
        <w:tc>
          <w:tcPr>
            <w:tcW w:w="2290" w:type="pct"/>
            <w:tcBorders>
              <w:top w:val="nil"/>
              <w:left w:val="nil"/>
              <w:bottom w:val="single" w:sz="4" w:space="0" w:color="auto"/>
              <w:right w:val="single" w:sz="4" w:space="0" w:color="auto"/>
            </w:tcBorders>
            <w:shd w:val="clear" w:color="auto" w:fill="auto"/>
            <w:vAlign w:val="center"/>
            <w:hideMark/>
          </w:tcPr>
          <w:p w14:paraId="1985900E"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КИПиА на котельной с.Спас-Виталий -    на  котле Е-1,0-9Г ст.№2.</w:t>
            </w:r>
          </w:p>
        </w:tc>
        <w:tc>
          <w:tcPr>
            <w:tcW w:w="656" w:type="pct"/>
            <w:tcBorders>
              <w:top w:val="nil"/>
              <w:left w:val="nil"/>
              <w:bottom w:val="single" w:sz="4" w:space="0" w:color="auto"/>
              <w:right w:val="single" w:sz="4" w:space="0" w:color="auto"/>
            </w:tcBorders>
            <w:shd w:val="clear" w:color="auto" w:fill="auto"/>
            <w:noWrap/>
            <w:vAlign w:val="center"/>
            <w:hideMark/>
          </w:tcPr>
          <w:p w14:paraId="33F42A9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656" w:type="pct"/>
            <w:tcBorders>
              <w:top w:val="nil"/>
              <w:left w:val="nil"/>
              <w:bottom w:val="single" w:sz="4" w:space="0" w:color="auto"/>
              <w:right w:val="single" w:sz="4" w:space="0" w:color="auto"/>
            </w:tcBorders>
            <w:shd w:val="clear" w:color="auto" w:fill="auto"/>
            <w:noWrap/>
            <w:vAlign w:val="center"/>
            <w:hideMark/>
          </w:tcPr>
          <w:p w14:paraId="391219C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r>
      <w:tr w:rsidR="000A7863" w:rsidRPr="00780155" w14:paraId="2ADC8113"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43B0E05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739AE24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с.Сарафоново</w:t>
            </w:r>
          </w:p>
        </w:tc>
        <w:tc>
          <w:tcPr>
            <w:tcW w:w="2290" w:type="pct"/>
            <w:tcBorders>
              <w:top w:val="nil"/>
              <w:left w:val="nil"/>
              <w:bottom w:val="single" w:sz="4" w:space="0" w:color="auto"/>
              <w:right w:val="single" w:sz="4" w:space="0" w:color="auto"/>
            </w:tcBorders>
            <w:shd w:val="clear" w:color="auto" w:fill="auto"/>
            <w:vAlign w:val="center"/>
            <w:hideMark/>
          </w:tcPr>
          <w:p w14:paraId="17E705D3"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КИПиА на котельной с.Сарафоново -    на 4-х  котлах КВГ-1,1-95.</w:t>
            </w:r>
          </w:p>
        </w:tc>
        <w:tc>
          <w:tcPr>
            <w:tcW w:w="656" w:type="pct"/>
            <w:tcBorders>
              <w:top w:val="nil"/>
              <w:left w:val="nil"/>
              <w:bottom w:val="single" w:sz="4" w:space="0" w:color="auto"/>
              <w:right w:val="single" w:sz="4" w:space="0" w:color="auto"/>
            </w:tcBorders>
            <w:shd w:val="clear" w:color="auto" w:fill="auto"/>
            <w:noWrap/>
            <w:vAlign w:val="center"/>
            <w:hideMark/>
          </w:tcPr>
          <w:p w14:paraId="14D72F4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56" w:type="pct"/>
            <w:tcBorders>
              <w:top w:val="nil"/>
              <w:left w:val="nil"/>
              <w:bottom w:val="single" w:sz="4" w:space="0" w:color="auto"/>
              <w:right w:val="single" w:sz="4" w:space="0" w:color="auto"/>
            </w:tcBorders>
            <w:shd w:val="clear" w:color="auto" w:fill="auto"/>
            <w:noWrap/>
            <w:vAlign w:val="center"/>
            <w:hideMark/>
          </w:tcPr>
          <w:p w14:paraId="1E3D25B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r w:rsidR="000A7863" w:rsidRPr="00780155" w14:paraId="2F3E1F94"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6850741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71828D6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п.Карачиха</w:t>
            </w:r>
          </w:p>
        </w:tc>
        <w:tc>
          <w:tcPr>
            <w:tcW w:w="2290" w:type="pct"/>
            <w:tcBorders>
              <w:top w:val="nil"/>
              <w:left w:val="nil"/>
              <w:bottom w:val="single" w:sz="4" w:space="0" w:color="auto"/>
              <w:right w:val="single" w:sz="4" w:space="0" w:color="auto"/>
            </w:tcBorders>
            <w:shd w:val="clear" w:color="auto" w:fill="auto"/>
            <w:vAlign w:val="center"/>
            <w:hideMark/>
          </w:tcPr>
          <w:p w14:paraId="38780D66"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Модернизация КИПиА на котельной п.Карачиха -    на 3-х  котлах КВГ-1,1-95.</w:t>
            </w:r>
          </w:p>
        </w:tc>
        <w:tc>
          <w:tcPr>
            <w:tcW w:w="656" w:type="pct"/>
            <w:tcBorders>
              <w:top w:val="nil"/>
              <w:left w:val="nil"/>
              <w:bottom w:val="single" w:sz="4" w:space="0" w:color="auto"/>
              <w:right w:val="single" w:sz="4" w:space="0" w:color="auto"/>
            </w:tcBorders>
            <w:shd w:val="clear" w:color="auto" w:fill="auto"/>
            <w:noWrap/>
            <w:vAlign w:val="center"/>
            <w:hideMark/>
          </w:tcPr>
          <w:p w14:paraId="70A6DF7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656" w:type="pct"/>
            <w:tcBorders>
              <w:top w:val="nil"/>
              <w:left w:val="nil"/>
              <w:bottom w:val="single" w:sz="4" w:space="0" w:color="auto"/>
              <w:right w:val="single" w:sz="4" w:space="0" w:color="auto"/>
            </w:tcBorders>
            <w:shd w:val="clear" w:color="auto" w:fill="auto"/>
            <w:noWrap/>
            <w:vAlign w:val="center"/>
            <w:hideMark/>
          </w:tcPr>
          <w:p w14:paraId="4CD8ABA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r>
      <w:tr w:rsidR="000A7863" w:rsidRPr="00780155" w14:paraId="49022E40" w14:textId="77777777" w:rsidTr="002167F2">
        <w:trPr>
          <w:trHeight w:val="20"/>
        </w:trPr>
        <w:tc>
          <w:tcPr>
            <w:tcW w:w="178" w:type="pct"/>
            <w:tcBorders>
              <w:top w:val="nil"/>
              <w:left w:val="single" w:sz="4" w:space="0" w:color="auto"/>
              <w:bottom w:val="single" w:sz="4" w:space="0" w:color="auto"/>
              <w:right w:val="single" w:sz="4" w:space="0" w:color="auto"/>
            </w:tcBorders>
            <w:vAlign w:val="center"/>
          </w:tcPr>
          <w:p w14:paraId="7D4E388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3CDC2D2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Кузнечиха (нижн.)</w:t>
            </w:r>
          </w:p>
        </w:tc>
        <w:tc>
          <w:tcPr>
            <w:tcW w:w="2290" w:type="pct"/>
            <w:tcBorders>
              <w:top w:val="nil"/>
              <w:left w:val="nil"/>
              <w:bottom w:val="single" w:sz="4" w:space="0" w:color="auto"/>
              <w:right w:val="single" w:sz="4" w:space="0" w:color="auto"/>
            </w:tcBorders>
            <w:shd w:val="clear" w:color="auto" w:fill="auto"/>
            <w:vAlign w:val="center"/>
            <w:hideMark/>
          </w:tcPr>
          <w:p w14:paraId="65BCDFFF" w14:textId="77777777" w:rsidR="000A7863" w:rsidRPr="00780155" w:rsidRDefault="000A7863" w:rsidP="002167F2">
            <w:pPr>
              <w:spacing w:line="240" w:lineRule="auto"/>
              <w:ind w:firstLine="0"/>
              <w:jc w:val="left"/>
              <w:rPr>
                <w:rFonts w:eastAsia="Times New Roman" w:cs="Times New Roman"/>
                <w:i/>
                <w:iCs/>
                <w:sz w:val="20"/>
                <w:szCs w:val="20"/>
                <w:lang w:eastAsia="ru-RU"/>
              </w:rPr>
            </w:pPr>
            <w:r w:rsidRPr="00780155">
              <w:rPr>
                <w:rFonts w:eastAsia="Times New Roman" w:cs="Times New Roman"/>
                <w:i/>
                <w:iCs/>
                <w:sz w:val="20"/>
                <w:szCs w:val="20"/>
                <w:lang w:eastAsia="ru-RU"/>
              </w:rPr>
              <w:t>Техническое перевооружение котельной д. Кузнечиха (нижн.) с установкой котлоагрегатов суммарной установленной мощностью 5 МВт</w:t>
            </w:r>
          </w:p>
        </w:tc>
        <w:tc>
          <w:tcPr>
            <w:tcW w:w="656" w:type="pct"/>
            <w:tcBorders>
              <w:top w:val="nil"/>
              <w:left w:val="nil"/>
              <w:bottom w:val="single" w:sz="4" w:space="0" w:color="auto"/>
              <w:right w:val="single" w:sz="4" w:space="0" w:color="auto"/>
            </w:tcBorders>
            <w:shd w:val="clear" w:color="auto" w:fill="auto"/>
            <w:noWrap/>
            <w:vAlign w:val="center"/>
            <w:hideMark/>
          </w:tcPr>
          <w:p w14:paraId="19EA27A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656" w:type="pct"/>
            <w:tcBorders>
              <w:top w:val="nil"/>
              <w:left w:val="nil"/>
              <w:bottom w:val="single" w:sz="4" w:space="0" w:color="auto"/>
              <w:right w:val="single" w:sz="4" w:space="0" w:color="auto"/>
            </w:tcBorders>
            <w:shd w:val="clear" w:color="auto" w:fill="auto"/>
            <w:noWrap/>
            <w:vAlign w:val="center"/>
            <w:hideMark/>
          </w:tcPr>
          <w:p w14:paraId="46FF3E3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2030</w:t>
            </w:r>
          </w:p>
        </w:tc>
      </w:tr>
    </w:tbl>
    <w:p w14:paraId="0B92417C" w14:textId="77777777" w:rsidR="00406EE7" w:rsidRPr="00780155" w:rsidRDefault="00406EE7" w:rsidP="00BA1542">
      <w:pPr>
        <w:rPr>
          <w:rFonts w:cs="Times New Roman"/>
        </w:rPr>
      </w:pPr>
    </w:p>
    <w:p w14:paraId="54A846F4" w14:textId="03F35FAB" w:rsidR="000A7863" w:rsidRPr="00780155" w:rsidRDefault="000A7863" w:rsidP="000A7863">
      <w:pPr>
        <w:rPr>
          <w:rFonts w:cs="Times New Roman"/>
        </w:rPr>
      </w:pPr>
      <w:bookmarkStart w:id="90" w:name="_Toc202526915"/>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Pr="00780155">
        <w:rPr>
          <w:rFonts w:cs="Times New Roman"/>
          <w:noProof/>
        </w:rPr>
        <w:t>5</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Pr="00780155">
        <w:rPr>
          <w:rFonts w:cs="Times New Roman"/>
          <w:noProof/>
        </w:rPr>
        <w:t>4</w:t>
      </w:r>
      <w:r w:rsidRPr="00780155">
        <w:rPr>
          <w:rFonts w:cs="Times New Roman"/>
        </w:rPr>
        <w:fldChar w:fldCharType="end"/>
      </w:r>
      <w:r w:rsidRPr="00780155">
        <w:rPr>
          <w:rFonts w:cs="Times New Roman"/>
        </w:rPr>
        <w:t xml:space="preserve"> Мероприятия по реконструкции и (или) модернизации источника тепловой энергии ООО «УПТК «ТПС»</w:t>
      </w:r>
      <w:bookmarkEnd w:id="90"/>
    </w:p>
    <w:tbl>
      <w:tblPr>
        <w:tblW w:w="5000" w:type="pct"/>
        <w:tblCellMar>
          <w:left w:w="28" w:type="dxa"/>
          <w:right w:w="28" w:type="dxa"/>
        </w:tblCellMar>
        <w:tblLook w:val="04A0" w:firstRow="1" w:lastRow="0" w:firstColumn="1" w:lastColumn="0" w:noHBand="0" w:noVBand="1"/>
      </w:tblPr>
      <w:tblGrid>
        <w:gridCol w:w="499"/>
        <w:gridCol w:w="2801"/>
        <w:gridCol w:w="3661"/>
        <w:gridCol w:w="1477"/>
        <w:gridCol w:w="1473"/>
      </w:tblGrid>
      <w:tr w:rsidR="000A7863" w:rsidRPr="00780155" w14:paraId="7516032E" w14:textId="77777777" w:rsidTr="000A7863">
        <w:trPr>
          <w:trHeight w:val="230"/>
          <w:tblHeader/>
        </w:trPr>
        <w:tc>
          <w:tcPr>
            <w:tcW w:w="252" w:type="pct"/>
            <w:tcBorders>
              <w:top w:val="single" w:sz="4" w:space="0" w:color="auto"/>
              <w:left w:val="single" w:sz="4" w:space="0" w:color="auto"/>
              <w:bottom w:val="single" w:sz="4" w:space="0" w:color="auto"/>
              <w:right w:val="single" w:sz="4" w:space="0" w:color="auto"/>
            </w:tcBorders>
            <w:vAlign w:val="center"/>
          </w:tcPr>
          <w:p w14:paraId="56D41CE3"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п/п</w:t>
            </w: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52102"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источника</w:t>
            </w:r>
          </w:p>
        </w:tc>
        <w:tc>
          <w:tcPr>
            <w:tcW w:w="18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01CD3"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мероприятия</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E8EFD"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начала реализации мероприятия</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04C8F"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окончания реализации мероприятия</w:t>
            </w:r>
          </w:p>
        </w:tc>
      </w:tr>
      <w:tr w:rsidR="000A7863" w:rsidRPr="00780155" w14:paraId="3E6044DF" w14:textId="77777777" w:rsidTr="000A7863">
        <w:trPr>
          <w:trHeight w:val="20"/>
        </w:trPr>
        <w:tc>
          <w:tcPr>
            <w:tcW w:w="252" w:type="pct"/>
            <w:tcBorders>
              <w:top w:val="nil"/>
              <w:left w:val="single" w:sz="4" w:space="0" w:color="auto"/>
              <w:bottom w:val="single" w:sz="4" w:space="0" w:color="auto"/>
              <w:right w:val="single" w:sz="4" w:space="0" w:color="auto"/>
            </w:tcBorders>
            <w:vAlign w:val="center"/>
          </w:tcPr>
          <w:p w14:paraId="6884F80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02B987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1847" w:type="pct"/>
            <w:tcBorders>
              <w:top w:val="nil"/>
              <w:left w:val="nil"/>
              <w:bottom w:val="single" w:sz="4" w:space="0" w:color="auto"/>
              <w:right w:val="single" w:sz="4" w:space="0" w:color="auto"/>
            </w:tcBorders>
            <w:shd w:val="clear" w:color="auto" w:fill="auto"/>
            <w:vAlign w:val="center"/>
            <w:hideMark/>
          </w:tcPr>
          <w:p w14:paraId="33857728"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cs="Times New Roman"/>
                <w:sz w:val="20"/>
                <w:szCs w:val="20"/>
              </w:rPr>
              <w:t xml:space="preserve">Реконструкция поверхности нагрева водогрейного котла </w:t>
            </w:r>
            <w:r w:rsidRPr="00780155">
              <w:rPr>
                <w:rFonts w:cs="Times New Roman"/>
                <w:sz w:val="20"/>
                <w:szCs w:val="20"/>
              </w:rPr>
              <w:br/>
              <w:t>КВГМ-20-150 ст.№3</w:t>
            </w:r>
          </w:p>
        </w:tc>
        <w:tc>
          <w:tcPr>
            <w:tcW w:w="745" w:type="pct"/>
            <w:tcBorders>
              <w:top w:val="nil"/>
              <w:left w:val="nil"/>
              <w:bottom w:val="single" w:sz="4" w:space="0" w:color="auto"/>
              <w:right w:val="single" w:sz="4" w:space="0" w:color="auto"/>
            </w:tcBorders>
            <w:shd w:val="clear" w:color="auto" w:fill="auto"/>
            <w:vAlign w:val="center"/>
            <w:hideMark/>
          </w:tcPr>
          <w:p w14:paraId="2239168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743" w:type="pct"/>
            <w:tcBorders>
              <w:top w:val="nil"/>
              <w:left w:val="nil"/>
              <w:bottom w:val="single" w:sz="4" w:space="0" w:color="auto"/>
              <w:right w:val="single" w:sz="4" w:space="0" w:color="auto"/>
            </w:tcBorders>
            <w:shd w:val="clear" w:color="auto" w:fill="auto"/>
            <w:vAlign w:val="center"/>
            <w:hideMark/>
          </w:tcPr>
          <w:p w14:paraId="0321AFC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r w:rsidR="000A7863" w:rsidRPr="00780155" w14:paraId="4B6F14F6" w14:textId="77777777" w:rsidTr="000A7863">
        <w:trPr>
          <w:trHeight w:val="20"/>
        </w:trPr>
        <w:tc>
          <w:tcPr>
            <w:tcW w:w="252" w:type="pct"/>
            <w:tcBorders>
              <w:top w:val="nil"/>
              <w:left w:val="single" w:sz="4" w:space="0" w:color="auto"/>
              <w:bottom w:val="single" w:sz="4" w:space="0" w:color="auto"/>
              <w:right w:val="single" w:sz="4" w:space="0" w:color="auto"/>
            </w:tcBorders>
            <w:vAlign w:val="center"/>
          </w:tcPr>
          <w:p w14:paraId="0E3EFCF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w:t>
            </w:r>
          </w:p>
        </w:tc>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17BC4C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1847" w:type="pct"/>
            <w:tcBorders>
              <w:top w:val="nil"/>
              <w:left w:val="nil"/>
              <w:bottom w:val="single" w:sz="4" w:space="0" w:color="auto"/>
              <w:right w:val="single" w:sz="4" w:space="0" w:color="auto"/>
            </w:tcBorders>
            <w:shd w:val="clear" w:color="auto" w:fill="auto"/>
            <w:vAlign w:val="center"/>
            <w:hideMark/>
          </w:tcPr>
          <w:p w14:paraId="24381A53"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cs="Times New Roman"/>
                <w:sz w:val="20"/>
                <w:szCs w:val="20"/>
              </w:rPr>
              <w:t>Реконструкция автоматической системы контроля загазованности котельной</w:t>
            </w:r>
          </w:p>
        </w:tc>
        <w:tc>
          <w:tcPr>
            <w:tcW w:w="745" w:type="pct"/>
            <w:tcBorders>
              <w:top w:val="nil"/>
              <w:left w:val="nil"/>
              <w:bottom w:val="single" w:sz="4" w:space="0" w:color="auto"/>
              <w:right w:val="single" w:sz="4" w:space="0" w:color="auto"/>
            </w:tcBorders>
            <w:shd w:val="clear" w:color="auto" w:fill="auto"/>
            <w:vAlign w:val="center"/>
            <w:hideMark/>
          </w:tcPr>
          <w:p w14:paraId="17569F7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743" w:type="pct"/>
            <w:tcBorders>
              <w:top w:val="nil"/>
              <w:left w:val="nil"/>
              <w:bottom w:val="single" w:sz="4" w:space="0" w:color="auto"/>
              <w:right w:val="single" w:sz="4" w:space="0" w:color="auto"/>
            </w:tcBorders>
            <w:shd w:val="clear" w:color="auto" w:fill="auto"/>
            <w:vAlign w:val="center"/>
            <w:hideMark/>
          </w:tcPr>
          <w:p w14:paraId="712FA23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r w:rsidR="000A7863" w:rsidRPr="00780155" w14:paraId="2BD9EE9A" w14:textId="77777777" w:rsidTr="000A7863">
        <w:trPr>
          <w:trHeight w:val="20"/>
        </w:trPr>
        <w:tc>
          <w:tcPr>
            <w:tcW w:w="252" w:type="pct"/>
            <w:tcBorders>
              <w:top w:val="nil"/>
              <w:left w:val="single" w:sz="4" w:space="0" w:color="auto"/>
              <w:bottom w:val="single" w:sz="4" w:space="0" w:color="auto"/>
              <w:right w:val="single" w:sz="4" w:space="0" w:color="auto"/>
            </w:tcBorders>
            <w:vAlign w:val="center"/>
          </w:tcPr>
          <w:p w14:paraId="7F83FA4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w:t>
            </w:r>
          </w:p>
        </w:tc>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526737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1847" w:type="pct"/>
            <w:tcBorders>
              <w:top w:val="nil"/>
              <w:left w:val="nil"/>
              <w:bottom w:val="single" w:sz="4" w:space="0" w:color="auto"/>
              <w:right w:val="single" w:sz="4" w:space="0" w:color="auto"/>
            </w:tcBorders>
            <w:shd w:val="clear" w:color="auto" w:fill="auto"/>
            <w:vAlign w:val="center"/>
            <w:hideMark/>
          </w:tcPr>
          <w:p w14:paraId="2F28F3F3"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cs="Times New Roman"/>
                <w:sz w:val="20"/>
                <w:szCs w:val="20"/>
              </w:rPr>
              <w:t>Реконструкция здания котельной и склада реагентов</w:t>
            </w:r>
          </w:p>
        </w:tc>
        <w:tc>
          <w:tcPr>
            <w:tcW w:w="745" w:type="pct"/>
            <w:tcBorders>
              <w:top w:val="nil"/>
              <w:left w:val="nil"/>
              <w:bottom w:val="single" w:sz="4" w:space="0" w:color="auto"/>
              <w:right w:val="single" w:sz="4" w:space="0" w:color="auto"/>
            </w:tcBorders>
            <w:shd w:val="clear" w:color="auto" w:fill="auto"/>
            <w:vAlign w:val="center"/>
            <w:hideMark/>
          </w:tcPr>
          <w:p w14:paraId="512388F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743" w:type="pct"/>
            <w:tcBorders>
              <w:top w:val="nil"/>
              <w:left w:val="nil"/>
              <w:bottom w:val="single" w:sz="4" w:space="0" w:color="auto"/>
              <w:right w:val="single" w:sz="4" w:space="0" w:color="auto"/>
            </w:tcBorders>
            <w:shd w:val="clear" w:color="auto" w:fill="auto"/>
            <w:noWrap/>
            <w:vAlign w:val="center"/>
            <w:hideMark/>
          </w:tcPr>
          <w:p w14:paraId="5B49735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r w:rsidR="000A7863" w:rsidRPr="00780155" w14:paraId="2FAE8A28" w14:textId="77777777" w:rsidTr="000A7863">
        <w:trPr>
          <w:trHeight w:val="20"/>
        </w:trPr>
        <w:tc>
          <w:tcPr>
            <w:tcW w:w="252" w:type="pct"/>
            <w:tcBorders>
              <w:top w:val="nil"/>
              <w:left w:val="single" w:sz="4" w:space="0" w:color="auto"/>
              <w:bottom w:val="single" w:sz="4" w:space="0" w:color="auto"/>
              <w:right w:val="single" w:sz="4" w:space="0" w:color="auto"/>
            </w:tcBorders>
            <w:vAlign w:val="center"/>
          </w:tcPr>
          <w:p w14:paraId="62A34D4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w:t>
            </w:r>
          </w:p>
        </w:tc>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D98E7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1847" w:type="pct"/>
            <w:tcBorders>
              <w:top w:val="nil"/>
              <w:left w:val="nil"/>
              <w:bottom w:val="single" w:sz="4" w:space="0" w:color="auto"/>
              <w:right w:val="single" w:sz="4" w:space="0" w:color="auto"/>
            </w:tcBorders>
            <w:shd w:val="clear" w:color="auto" w:fill="auto"/>
            <w:vAlign w:val="center"/>
            <w:hideMark/>
          </w:tcPr>
          <w:p w14:paraId="0E3C337F"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cs="Times New Roman"/>
                <w:sz w:val="20"/>
                <w:szCs w:val="20"/>
              </w:rPr>
              <w:t>Реконструкция насосного агрегата СН-2 сети теплоснабжения</w:t>
            </w:r>
          </w:p>
        </w:tc>
        <w:tc>
          <w:tcPr>
            <w:tcW w:w="745" w:type="pct"/>
            <w:tcBorders>
              <w:top w:val="nil"/>
              <w:left w:val="nil"/>
              <w:bottom w:val="single" w:sz="4" w:space="0" w:color="auto"/>
              <w:right w:val="single" w:sz="4" w:space="0" w:color="auto"/>
            </w:tcBorders>
            <w:shd w:val="clear" w:color="auto" w:fill="auto"/>
            <w:noWrap/>
            <w:vAlign w:val="center"/>
            <w:hideMark/>
          </w:tcPr>
          <w:p w14:paraId="369039B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743" w:type="pct"/>
            <w:tcBorders>
              <w:top w:val="nil"/>
              <w:left w:val="nil"/>
              <w:bottom w:val="single" w:sz="4" w:space="0" w:color="auto"/>
              <w:right w:val="single" w:sz="4" w:space="0" w:color="auto"/>
            </w:tcBorders>
            <w:shd w:val="clear" w:color="auto" w:fill="auto"/>
            <w:noWrap/>
            <w:vAlign w:val="center"/>
            <w:hideMark/>
          </w:tcPr>
          <w:p w14:paraId="5602421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r>
    </w:tbl>
    <w:p w14:paraId="23A04718" w14:textId="77777777" w:rsidR="000A7863" w:rsidRPr="00780155" w:rsidRDefault="000A7863" w:rsidP="000A7863">
      <w:pPr>
        <w:rPr>
          <w:rFonts w:cs="Times New Roman"/>
        </w:rPr>
      </w:pPr>
    </w:p>
    <w:p w14:paraId="3FE72195" w14:textId="77777777" w:rsidR="000A7863" w:rsidRPr="00780155" w:rsidRDefault="000A7863" w:rsidP="000A7863">
      <w:pPr>
        <w:ind w:firstLine="567"/>
        <w:rPr>
          <w:rFonts w:cs="Times New Roman"/>
        </w:rPr>
      </w:pPr>
      <w:r w:rsidRPr="00780155">
        <w:rPr>
          <w:rFonts w:cs="Times New Roman"/>
        </w:rPr>
        <w:t xml:space="preserve">Перечень выполненных мероприятий на источниках тепловой энергии в 2024 году </w:t>
      </w:r>
      <w:r w:rsidRPr="00780155">
        <w:rPr>
          <w:rFonts w:cs="Times New Roman"/>
          <w:lang w:eastAsia="x-none"/>
        </w:rPr>
        <w:t>ГП ЯО «Яроблводоканал»</w:t>
      </w:r>
      <w:r w:rsidRPr="00780155">
        <w:rPr>
          <w:rFonts w:cs="Times New Roman"/>
        </w:rPr>
        <w:t xml:space="preserve"> ПТП «Ярославский теплоресурс» приведены в таблице ниже.</w:t>
      </w:r>
    </w:p>
    <w:p w14:paraId="21001B16" w14:textId="77777777" w:rsidR="000A7863" w:rsidRPr="00780155" w:rsidRDefault="000A7863" w:rsidP="000A7863">
      <w:pPr>
        <w:ind w:firstLine="567"/>
        <w:rPr>
          <w:rFonts w:cs="Times New Roman"/>
        </w:rPr>
      </w:pPr>
    </w:p>
    <w:p w14:paraId="1C1BD92F" w14:textId="6A670294" w:rsidR="000A7863" w:rsidRPr="00780155" w:rsidRDefault="000A7863" w:rsidP="000A7863">
      <w:pPr>
        <w:rPr>
          <w:rFonts w:cs="Times New Roman"/>
        </w:rPr>
      </w:pPr>
      <w:bookmarkStart w:id="91" w:name="_Toc202456635"/>
      <w:bookmarkStart w:id="92" w:name="_Toc202526916"/>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Pr="00780155">
        <w:rPr>
          <w:rFonts w:cs="Times New Roman"/>
          <w:noProof/>
        </w:rPr>
        <w:t>5</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Pr="00780155">
        <w:rPr>
          <w:rFonts w:cs="Times New Roman"/>
          <w:noProof/>
        </w:rPr>
        <w:t>5</w:t>
      </w:r>
      <w:r w:rsidRPr="00780155">
        <w:rPr>
          <w:rFonts w:cs="Times New Roman"/>
        </w:rPr>
        <w:fldChar w:fldCharType="end"/>
      </w:r>
      <w:r w:rsidRPr="00780155">
        <w:rPr>
          <w:rFonts w:cs="Times New Roman"/>
        </w:rPr>
        <w:t xml:space="preserve"> Перечень выполненных мероприятий в 2024 году </w:t>
      </w:r>
      <w:r w:rsidRPr="00780155">
        <w:rPr>
          <w:rFonts w:cs="Times New Roman"/>
          <w:lang w:eastAsia="x-none"/>
        </w:rPr>
        <w:t>ГП ЯО «Яроблводоканал»</w:t>
      </w:r>
      <w:r w:rsidRPr="00780155">
        <w:rPr>
          <w:rFonts w:cs="Times New Roman"/>
        </w:rPr>
        <w:t xml:space="preserve"> ПТП «Ярославский теплоресурс»</w:t>
      </w:r>
      <w:bookmarkEnd w:id="91"/>
      <w:bookmarkEnd w:id="92"/>
    </w:p>
    <w:tbl>
      <w:tblPr>
        <w:tblW w:w="5000" w:type="pct"/>
        <w:tblLayout w:type="fixed"/>
        <w:tblCellMar>
          <w:left w:w="28" w:type="dxa"/>
          <w:right w:w="28" w:type="dxa"/>
        </w:tblCellMar>
        <w:tblLook w:val="04A0" w:firstRow="1" w:lastRow="0" w:firstColumn="1" w:lastColumn="0" w:noHBand="0" w:noVBand="1"/>
      </w:tblPr>
      <w:tblGrid>
        <w:gridCol w:w="714"/>
        <w:gridCol w:w="5518"/>
        <w:gridCol w:w="1843"/>
        <w:gridCol w:w="1836"/>
      </w:tblGrid>
      <w:tr w:rsidR="000A7863" w:rsidRPr="00780155" w14:paraId="0D6C7998" w14:textId="77777777" w:rsidTr="002167F2">
        <w:trPr>
          <w:trHeight w:val="20"/>
          <w:tblHeader/>
        </w:trPr>
        <w:tc>
          <w:tcPr>
            <w:tcW w:w="360" w:type="pct"/>
            <w:tcBorders>
              <w:top w:val="single" w:sz="4" w:space="0" w:color="auto"/>
              <w:left w:val="single" w:sz="4" w:space="0" w:color="auto"/>
              <w:bottom w:val="single" w:sz="4" w:space="0" w:color="auto"/>
              <w:right w:val="single" w:sz="4" w:space="0" w:color="auto"/>
            </w:tcBorders>
            <w:vAlign w:val="center"/>
          </w:tcPr>
          <w:p w14:paraId="7367B0C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 п/п</w:t>
            </w:r>
          </w:p>
        </w:tc>
        <w:tc>
          <w:tcPr>
            <w:tcW w:w="2784" w:type="pct"/>
            <w:tcBorders>
              <w:top w:val="single" w:sz="4" w:space="0" w:color="auto"/>
              <w:left w:val="single" w:sz="4" w:space="0" w:color="auto"/>
              <w:bottom w:val="single" w:sz="4" w:space="0" w:color="auto"/>
              <w:right w:val="single" w:sz="4" w:space="0" w:color="auto"/>
            </w:tcBorders>
            <w:shd w:val="clear" w:color="auto" w:fill="auto"/>
            <w:vAlign w:val="center"/>
          </w:tcPr>
          <w:p w14:paraId="6BF5677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Наименование мероприятия</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408ED0F1"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Год начала реализации мероприятия</w:t>
            </w:r>
          </w:p>
        </w:tc>
        <w:tc>
          <w:tcPr>
            <w:tcW w:w="926" w:type="pct"/>
            <w:tcBorders>
              <w:top w:val="single" w:sz="4" w:space="0" w:color="auto"/>
              <w:left w:val="nil"/>
              <w:bottom w:val="single" w:sz="4" w:space="0" w:color="auto"/>
              <w:right w:val="single" w:sz="4" w:space="0" w:color="auto"/>
            </w:tcBorders>
            <w:shd w:val="clear" w:color="auto" w:fill="auto"/>
            <w:noWrap/>
            <w:vAlign w:val="center"/>
          </w:tcPr>
          <w:p w14:paraId="41F2748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Год окончания реализации мероприятия</w:t>
            </w:r>
          </w:p>
        </w:tc>
      </w:tr>
      <w:tr w:rsidR="000A7863" w:rsidRPr="00780155" w14:paraId="090A5A17" w14:textId="77777777" w:rsidTr="002167F2">
        <w:trPr>
          <w:trHeight w:val="20"/>
        </w:trPr>
        <w:tc>
          <w:tcPr>
            <w:tcW w:w="360" w:type="pct"/>
            <w:tcBorders>
              <w:top w:val="single" w:sz="4" w:space="0" w:color="auto"/>
              <w:left w:val="single" w:sz="4" w:space="0" w:color="auto"/>
              <w:bottom w:val="single" w:sz="4" w:space="0" w:color="auto"/>
              <w:right w:val="single" w:sz="4" w:space="0" w:color="auto"/>
            </w:tcBorders>
            <w:vAlign w:val="center"/>
          </w:tcPr>
          <w:p w14:paraId="158171F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w:t>
            </w:r>
          </w:p>
        </w:tc>
        <w:tc>
          <w:tcPr>
            <w:tcW w:w="2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D0D75"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сетевого насоса Д320-50а в </w:t>
            </w:r>
            <w:r w:rsidRPr="00780155">
              <w:rPr>
                <w:rFonts w:eastAsia="Times New Roman" w:cs="Times New Roman"/>
                <w:b/>
                <w:bCs/>
                <w:sz w:val="22"/>
                <w:lang w:eastAsia="ru-RU"/>
              </w:rPr>
              <w:t>п. Заволжье</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03FA125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14:paraId="2B9EE02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5ED1EEBE"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6D2EEBF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3C201543"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пучка в подогревателе №2 ПП2-6-2-2 (латунь) - 1шт. в </w:t>
            </w:r>
            <w:r w:rsidRPr="00780155">
              <w:rPr>
                <w:rFonts w:eastAsia="Times New Roman" w:cs="Times New Roman"/>
                <w:b/>
                <w:bCs/>
                <w:sz w:val="22"/>
                <w:lang w:eastAsia="ru-RU"/>
              </w:rPr>
              <w:t xml:space="preserve">п. Заволжье </w:t>
            </w:r>
          </w:p>
        </w:tc>
        <w:tc>
          <w:tcPr>
            <w:tcW w:w="930" w:type="pct"/>
            <w:tcBorders>
              <w:top w:val="nil"/>
              <w:left w:val="nil"/>
              <w:bottom w:val="single" w:sz="4" w:space="0" w:color="auto"/>
              <w:right w:val="single" w:sz="4" w:space="0" w:color="auto"/>
            </w:tcBorders>
            <w:shd w:val="clear" w:color="auto" w:fill="auto"/>
            <w:noWrap/>
            <w:vAlign w:val="center"/>
            <w:hideMark/>
          </w:tcPr>
          <w:p w14:paraId="35DC88C7"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6878012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5A10B890"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36C0CF3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1DDAECF7"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водоподогревателей ВВП-12-219-4000, латунные трубки - 2шт. в </w:t>
            </w:r>
            <w:r w:rsidRPr="00780155">
              <w:rPr>
                <w:rFonts w:eastAsia="Times New Roman" w:cs="Times New Roman"/>
                <w:b/>
                <w:bCs/>
                <w:sz w:val="22"/>
                <w:lang w:eastAsia="ru-RU"/>
              </w:rPr>
              <w:t>с. Спас-Виталий</w:t>
            </w:r>
          </w:p>
        </w:tc>
        <w:tc>
          <w:tcPr>
            <w:tcW w:w="930" w:type="pct"/>
            <w:tcBorders>
              <w:top w:val="nil"/>
              <w:left w:val="nil"/>
              <w:bottom w:val="single" w:sz="4" w:space="0" w:color="auto"/>
              <w:right w:val="single" w:sz="4" w:space="0" w:color="auto"/>
            </w:tcBorders>
            <w:shd w:val="clear" w:color="auto" w:fill="auto"/>
            <w:noWrap/>
            <w:vAlign w:val="center"/>
            <w:hideMark/>
          </w:tcPr>
          <w:p w14:paraId="72C1941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075B712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0E2987A6"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4E854C8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4</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6AD56CD8"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обмуровки крышки котла ст.№1, ст.№2 Viessmann Vitoplex 100 - 2шт. в </w:t>
            </w:r>
            <w:r w:rsidRPr="00780155">
              <w:rPr>
                <w:rFonts w:eastAsia="Times New Roman" w:cs="Times New Roman"/>
                <w:b/>
                <w:bCs/>
                <w:sz w:val="22"/>
                <w:lang w:eastAsia="ru-RU"/>
              </w:rPr>
              <w:t>с. Ширинье</w:t>
            </w:r>
          </w:p>
        </w:tc>
        <w:tc>
          <w:tcPr>
            <w:tcW w:w="930" w:type="pct"/>
            <w:tcBorders>
              <w:top w:val="nil"/>
              <w:left w:val="nil"/>
              <w:bottom w:val="single" w:sz="4" w:space="0" w:color="auto"/>
              <w:right w:val="single" w:sz="4" w:space="0" w:color="auto"/>
            </w:tcBorders>
            <w:shd w:val="clear" w:color="auto" w:fill="auto"/>
            <w:noWrap/>
            <w:vAlign w:val="center"/>
            <w:hideMark/>
          </w:tcPr>
          <w:p w14:paraId="18BD953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3C11B3B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54EA2270"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6A4595F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5</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0A95FF98"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Промывка пластин теплообменников №1 - 1шт., №2 - 1 шт., № 3 - 1шт. в </w:t>
            </w:r>
            <w:r w:rsidRPr="00780155">
              <w:rPr>
                <w:rFonts w:eastAsia="Times New Roman" w:cs="Times New Roman"/>
                <w:b/>
                <w:bCs/>
                <w:sz w:val="22"/>
                <w:lang w:eastAsia="ru-RU"/>
              </w:rPr>
              <w:t>с. Ширинье</w:t>
            </w:r>
          </w:p>
        </w:tc>
        <w:tc>
          <w:tcPr>
            <w:tcW w:w="930" w:type="pct"/>
            <w:tcBorders>
              <w:top w:val="nil"/>
              <w:left w:val="nil"/>
              <w:bottom w:val="single" w:sz="4" w:space="0" w:color="auto"/>
              <w:right w:val="single" w:sz="4" w:space="0" w:color="auto"/>
            </w:tcBorders>
            <w:shd w:val="clear" w:color="auto" w:fill="auto"/>
            <w:noWrap/>
            <w:vAlign w:val="center"/>
            <w:hideMark/>
          </w:tcPr>
          <w:p w14:paraId="377B10C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07409D9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51AB5C3C"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3537FD3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6</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3FF9778D"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утеплителя крышки котла "Турботерм-1600" №1 в </w:t>
            </w:r>
            <w:r w:rsidRPr="00780155">
              <w:rPr>
                <w:rFonts w:eastAsia="Times New Roman" w:cs="Times New Roman"/>
                <w:b/>
                <w:bCs/>
                <w:sz w:val="22"/>
                <w:lang w:eastAsia="ru-RU"/>
              </w:rPr>
              <w:t>д. Мордвиново</w:t>
            </w:r>
          </w:p>
        </w:tc>
        <w:tc>
          <w:tcPr>
            <w:tcW w:w="930" w:type="pct"/>
            <w:tcBorders>
              <w:top w:val="nil"/>
              <w:left w:val="nil"/>
              <w:bottom w:val="single" w:sz="4" w:space="0" w:color="auto"/>
              <w:right w:val="single" w:sz="4" w:space="0" w:color="auto"/>
            </w:tcBorders>
            <w:shd w:val="clear" w:color="auto" w:fill="auto"/>
            <w:noWrap/>
            <w:vAlign w:val="center"/>
            <w:hideMark/>
          </w:tcPr>
          <w:p w14:paraId="606C36E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3282741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792EDABD"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35FE3C2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7</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755622D1"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Ремонт газахода в котельной </w:t>
            </w:r>
            <w:r w:rsidRPr="00780155">
              <w:rPr>
                <w:rFonts w:eastAsia="Times New Roman" w:cs="Times New Roman"/>
                <w:b/>
                <w:bCs/>
                <w:sz w:val="22"/>
                <w:lang w:eastAsia="ru-RU"/>
              </w:rPr>
              <w:t>д. Мордвиново</w:t>
            </w:r>
          </w:p>
        </w:tc>
        <w:tc>
          <w:tcPr>
            <w:tcW w:w="930" w:type="pct"/>
            <w:tcBorders>
              <w:top w:val="nil"/>
              <w:left w:val="nil"/>
              <w:bottom w:val="single" w:sz="4" w:space="0" w:color="auto"/>
              <w:right w:val="single" w:sz="4" w:space="0" w:color="auto"/>
            </w:tcBorders>
            <w:shd w:val="clear" w:color="auto" w:fill="auto"/>
            <w:noWrap/>
            <w:vAlign w:val="center"/>
            <w:hideMark/>
          </w:tcPr>
          <w:p w14:paraId="0482A1C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2285919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6D3A13D2"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158A8E2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8</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7F7C53FE"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Промывка теплообменников-2шт. в </w:t>
            </w:r>
            <w:r w:rsidRPr="00780155">
              <w:rPr>
                <w:rFonts w:eastAsia="Times New Roman" w:cs="Times New Roman"/>
                <w:b/>
                <w:bCs/>
                <w:sz w:val="22"/>
                <w:lang w:eastAsia="ru-RU"/>
              </w:rPr>
              <w:t>д. Иванищево</w:t>
            </w:r>
          </w:p>
        </w:tc>
        <w:tc>
          <w:tcPr>
            <w:tcW w:w="930" w:type="pct"/>
            <w:tcBorders>
              <w:top w:val="nil"/>
              <w:left w:val="nil"/>
              <w:bottom w:val="single" w:sz="4" w:space="0" w:color="auto"/>
              <w:right w:val="single" w:sz="4" w:space="0" w:color="auto"/>
            </w:tcBorders>
            <w:shd w:val="clear" w:color="auto" w:fill="auto"/>
            <w:noWrap/>
            <w:vAlign w:val="center"/>
            <w:hideMark/>
          </w:tcPr>
          <w:p w14:paraId="5FAF31B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5F12BF1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722D2DD8"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6817552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9</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622A885E"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Промывка теплообменников-2шт. в </w:t>
            </w:r>
            <w:r w:rsidRPr="00780155">
              <w:rPr>
                <w:rFonts w:eastAsia="Times New Roman" w:cs="Times New Roman"/>
                <w:b/>
                <w:bCs/>
                <w:sz w:val="22"/>
                <w:lang w:eastAsia="ru-RU"/>
              </w:rPr>
              <w:t>с. Курба</w:t>
            </w:r>
          </w:p>
        </w:tc>
        <w:tc>
          <w:tcPr>
            <w:tcW w:w="930" w:type="pct"/>
            <w:tcBorders>
              <w:top w:val="nil"/>
              <w:left w:val="nil"/>
              <w:bottom w:val="single" w:sz="4" w:space="0" w:color="auto"/>
              <w:right w:val="single" w:sz="4" w:space="0" w:color="auto"/>
            </w:tcBorders>
            <w:shd w:val="clear" w:color="auto" w:fill="auto"/>
            <w:noWrap/>
            <w:vAlign w:val="center"/>
            <w:hideMark/>
          </w:tcPr>
          <w:p w14:paraId="14BE57C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6539B6F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7051C197"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4A44AAE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10</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475E6937"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Промывка теплообменников-2шт. в </w:t>
            </w:r>
            <w:r w:rsidRPr="00780155">
              <w:rPr>
                <w:rFonts w:eastAsia="Times New Roman" w:cs="Times New Roman"/>
                <w:b/>
                <w:bCs/>
                <w:sz w:val="22"/>
                <w:lang w:eastAsia="ru-RU"/>
              </w:rPr>
              <w:t>д. Карабиха ЦРБ</w:t>
            </w:r>
          </w:p>
        </w:tc>
        <w:tc>
          <w:tcPr>
            <w:tcW w:w="930" w:type="pct"/>
            <w:tcBorders>
              <w:top w:val="nil"/>
              <w:left w:val="nil"/>
              <w:bottom w:val="single" w:sz="4" w:space="0" w:color="auto"/>
              <w:right w:val="single" w:sz="4" w:space="0" w:color="auto"/>
            </w:tcBorders>
            <w:shd w:val="clear" w:color="auto" w:fill="auto"/>
            <w:noWrap/>
            <w:vAlign w:val="center"/>
            <w:hideMark/>
          </w:tcPr>
          <w:p w14:paraId="0BF74D6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2960596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7BD190D6"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0B7CB88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11</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4ABF60C4"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прокладок на аппаратах теплообменных пластинчатых тип НН№47 0-16: проклвдка EPДM 160 - </w:t>
            </w:r>
            <w:r w:rsidRPr="00780155">
              <w:rPr>
                <w:rFonts w:eastAsia="Times New Roman" w:cs="Times New Roman"/>
                <w:sz w:val="22"/>
                <w:lang w:eastAsia="ru-RU"/>
              </w:rPr>
              <w:lastRenderedPageBreak/>
              <w:t>110 шт., прокладка FLRST EPДМ - 2шт. (сетевой) в</w:t>
            </w:r>
            <w:r w:rsidRPr="00780155">
              <w:rPr>
                <w:rFonts w:eastAsia="Times New Roman" w:cs="Times New Roman"/>
                <w:b/>
                <w:bCs/>
                <w:sz w:val="22"/>
                <w:lang w:eastAsia="ru-RU"/>
              </w:rPr>
              <w:t xml:space="preserve"> с. Толбухино</w:t>
            </w:r>
          </w:p>
        </w:tc>
        <w:tc>
          <w:tcPr>
            <w:tcW w:w="930" w:type="pct"/>
            <w:tcBorders>
              <w:top w:val="nil"/>
              <w:left w:val="nil"/>
              <w:bottom w:val="single" w:sz="4" w:space="0" w:color="auto"/>
              <w:right w:val="single" w:sz="4" w:space="0" w:color="auto"/>
            </w:tcBorders>
            <w:shd w:val="clear" w:color="auto" w:fill="auto"/>
            <w:noWrap/>
            <w:vAlign w:val="center"/>
            <w:hideMark/>
          </w:tcPr>
          <w:p w14:paraId="2AF01D9D"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lastRenderedPageBreak/>
              <w:t>2024</w:t>
            </w:r>
          </w:p>
        </w:tc>
        <w:tc>
          <w:tcPr>
            <w:tcW w:w="926" w:type="pct"/>
            <w:tcBorders>
              <w:top w:val="nil"/>
              <w:left w:val="nil"/>
              <w:bottom w:val="single" w:sz="4" w:space="0" w:color="auto"/>
              <w:right w:val="single" w:sz="4" w:space="0" w:color="auto"/>
            </w:tcBorders>
            <w:shd w:val="clear" w:color="auto" w:fill="auto"/>
            <w:noWrap/>
            <w:vAlign w:val="center"/>
            <w:hideMark/>
          </w:tcPr>
          <w:p w14:paraId="58ACE4C7"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25E524D3"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31AE6D2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12</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0B9F7F44"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На замену вентилятора дутьевого ВД-2,5 - 1шт. с эл/двиг. тип АИР9L2УЗ на котле КВГ-1,1-95 ст. №1 в </w:t>
            </w:r>
            <w:r w:rsidRPr="00780155">
              <w:rPr>
                <w:rFonts w:eastAsia="Times New Roman" w:cs="Times New Roman"/>
                <w:b/>
                <w:bCs/>
                <w:sz w:val="22"/>
                <w:lang w:eastAsia="ru-RU"/>
              </w:rPr>
              <w:t>с. Сарафоново</w:t>
            </w:r>
          </w:p>
        </w:tc>
        <w:tc>
          <w:tcPr>
            <w:tcW w:w="930" w:type="pct"/>
            <w:tcBorders>
              <w:top w:val="nil"/>
              <w:left w:val="nil"/>
              <w:bottom w:val="single" w:sz="4" w:space="0" w:color="auto"/>
              <w:right w:val="single" w:sz="4" w:space="0" w:color="auto"/>
            </w:tcBorders>
            <w:shd w:val="clear" w:color="auto" w:fill="auto"/>
            <w:noWrap/>
            <w:vAlign w:val="center"/>
            <w:hideMark/>
          </w:tcPr>
          <w:p w14:paraId="00E2095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7A8D9DA1"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1F3A1BC7"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62C270E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13</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5872BF09"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сетевого насоса №1 - 1Д200-90б (эл.дв. Тип А225 М2У3 380В, 55кВт, 2955 об/мин) - 1шт. в </w:t>
            </w:r>
            <w:r w:rsidRPr="00780155">
              <w:rPr>
                <w:rFonts w:eastAsia="Times New Roman" w:cs="Times New Roman"/>
                <w:b/>
                <w:bCs/>
                <w:sz w:val="22"/>
                <w:lang w:eastAsia="ru-RU"/>
              </w:rPr>
              <w:t>с. Сарафоново</w:t>
            </w:r>
          </w:p>
        </w:tc>
        <w:tc>
          <w:tcPr>
            <w:tcW w:w="930" w:type="pct"/>
            <w:tcBorders>
              <w:top w:val="nil"/>
              <w:left w:val="nil"/>
              <w:bottom w:val="single" w:sz="4" w:space="0" w:color="auto"/>
              <w:right w:val="single" w:sz="4" w:space="0" w:color="auto"/>
            </w:tcBorders>
            <w:shd w:val="clear" w:color="auto" w:fill="auto"/>
            <w:noWrap/>
            <w:vAlign w:val="center"/>
            <w:hideMark/>
          </w:tcPr>
          <w:p w14:paraId="4517AA0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37E31F7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547BCF3F"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1348601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14</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5A9AE7B5"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Замена участка т/с в котельной Ду20-40м ПП в</w:t>
            </w:r>
            <w:r w:rsidRPr="00780155">
              <w:rPr>
                <w:rFonts w:eastAsia="Times New Roman" w:cs="Times New Roman"/>
                <w:b/>
                <w:bCs/>
                <w:sz w:val="22"/>
                <w:lang w:eastAsia="ru-RU"/>
              </w:rPr>
              <w:t xml:space="preserve"> д. Кузнечиха (ниж)</w:t>
            </w:r>
          </w:p>
        </w:tc>
        <w:tc>
          <w:tcPr>
            <w:tcW w:w="930" w:type="pct"/>
            <w:tcBorders>
              <w:top w:val="nil"/>
              <w:left w:val="nil"/>
              <w:bottom w:val="single" w:sz="4" w:space="0" w:color="auto"/>
              <w:right w:val="single" w:sz="4" w:space="0" w:color="auto"/>
            </w:tcBorders>
            <w:shd w:val="clear" w:color="auto" w:fill="auto"/>
            <w:noWrap/>
            <w:vAlign w:val="center"/>
            <w:hideMark/>
          </w:tcPr>
          <w:p w14:paraId="03B8020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45331A11"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46A42C9A"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2CCA924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15</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7259B6CE"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арматуры в котельной </w:t>
            </w:r>
            <w:r w:rsidRPr="00780155">
              <w:rPr>
                <w:rFonts w:eastAsia="Times New Roman" w:cs="Times New Roman"/>
                <w:b/>
                <w:bCs/>
                <w:sz w:val="22"/>
                <w:lang w:eastAsia="ru-RU"/>
              </w:rPr>
              <w:t>д. Кузнечиха (ниж.)</w:t>
            </w:r>
          </w:p>
        </w:tc>
        <w:tc>
          <w:tcPr>
            <w:tcW w:w="930" w:type="pct"/>
            <w:tcBorders>
              <w:top w:val="nil"/>
              <w:left w:val="nil"/>
              <w:bottom w:val="single" w:sz="4" w:space="0" w:color="auto"/>
              <w:right w:val="single" w:sz="4" w:space="0" w:color="auto"/>
            </w:tcBorders>
            <w:shd w:val="clear" w:color="auto" w:fill="auto"/>
            <w:noWrap/>
            <w:vAlign w:val="center"/>
            <w:hideMark/>
          </w:tcPr>
          <w:p w14:paraId="76C6EBF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4856D7DE"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08DE05D3"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234FD85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16</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492AD3D3"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вентилей шаровых Ду25-4шт., Ду40-5 шт. в </w:t>
            </w:r>
            <w:r w:rsidRPr="00780155">
              <w:rPr>
                <w:rFonts w:eastAsia="Times New Roman" w:cs="Times New Roman"/>
                <w:b/>
                <w:bCs/>
                <w:sz w:val="22"/>
                <w:lang w:eastAsia="ru-RU"/>
              </w:rPr>
              <w:t>д. Глебовское</w:t>
            </w:r>
          </w:p>
        </w:tc>
        <w:tc>
          <w:tcPr>
            <w:tcW w:w="930" w:type="pct"/>
            <w:tcBorders>
              <w:top w:val="nil"/>
              <w:left w:val="nil"/>
              <w:bottom w:val="single" w:sz="4" w:space="0" w:color="auto"/>
              <w:right w:val="single" w:sz="4" w:space="0" w:color="auto"/>
            </w:tcBorders>
            <w:shd w:val="clear" w:color="auto" w:fill="auto"/>
            <w:noWrap/>
            <w:vAlign w:val="center"/>
            <w:hideMark/>
          </w:tcPr>
          <w:p w14:paraId="0B0D202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1197D54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5F48B90C"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48921AE3"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17</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281E48E3"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запорной арматуры Ду50-8шт., Ду80-8шт., Ду100-6шт.. (шар.) в </w:t>
            </w:r>
            <w:r w:rsidRPr="00780155">
              <w:rPr>
                <w:rFonts w:eastAsia="Times New Roman" w:cs="Times New Roman"/>
                <w:b/>
                <w:bCs/>
                <w:sz w:val="22"/>
                <w:lang w:eastAsia="ru-RU"/>
              </w:rPr>
              <w:t>п. Заволжье</w:t>
            </w:r>
          </w:p>
        </w:tc>
        <w:tc>
          <w:tcPr>
            <w:tcW w:w="930" w:type="pct"/>
            <w:tcBorders>
              <w:top w:val="nil"/>
              <w:left w:val="nil"/>
              <w:bottom w:val="single" w:sz="4" w:space="0" w:color="auto"/>
              <w:right w:val="single" w:sz="4" w:space="0" w:color="auto"/>
            </w:tcBorders>
            <w:shd w:val="clear" w:color="auto" w:fill="auto"/>
            <w:noWrap/>
            <w:vAlign w:val="center"/>
            <w:hideMark/>
          </w:tcPr>
          <w:p w14:paraId="2CDEFED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01E23CF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229265BF"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03EFF6D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18</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27DDCC7C"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трубы на фильтрах 1,2 ступенив </w:t>
            </w:r>
            <w:r w:rsidRPr="00780155">
              <w:rPr>
                <w:rFonts w:eastAsia="Times New Roman" w:cs="Times New Roman"/>
                <w:b/>
                <w:bCs/>
                <w:sz w:val="22"/>
                <w:lang w:eastAsia="ru-RU"/>
              </w:rPr>
              <w:t>п. Заволжье</w:t>
            </w:r>
          </w:p>
        </w:tc>
        <w:tc>
          <w:tcPr>
            <w:tcW w:w="930" w:type="pct"/>
            <w:tcBorders>
              <w:top w:val="nil"/>
              <w:left w:val="nil"/>
              <w:bottom w:val="single" w:sz="4" w:space="0" w:color="auto"/>
              <w:right w:val="single" w:sz="4" w:space="0" w:color="auto"/>
            </w:tcBorders>
            <w:shd w:val="clear" w:color="auto" w:fill="auto"/>
            <w:noWrap/>
            <w:vAlign w:val="center"/>
            <w:hideMark/>
          </w:tcPr>
          <w:p w14:paraId="02FA68D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5B95F2D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0AEF3A60"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655624F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19</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34D58DCC"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Капитальный ремонт котельной в </w:t>
            </w:r>
            <w:r w:rsidRPr="00780155">
              <w:rPr>
                <w:rFonts w:eastAsia="Times New Roman" w:cs="Times New Roman"/>
                <w:b/>
                <w:bCs/>
                <w:sz w:val="22"/>
                <w:lang w:eastAsia="ru-RU"/>
              </w:rPr>
              <w:t>п. Красные ткачи (фабрика)</w:t>
            </w:r>
          </w:p>
        </w:tc>
        <w:tc>
          <w:tcPr>
            <w:tcW w:w="930" w:type="pct"/>
            <w:tcBorders>
              <w:top w:val="nil"/>
              <w:left w:val="nil"/>
              <w:bottom w:val="single" w:sz="4" w:space="0" w:color="auto"/>
              <w:right w:val="single" w:sz="4" w:space="0" w:color="auto"/>
            </w:tcBorders>
            <w:shd w:val="clear" w:color="auto" w:fill="auto"/>
            <w:noWrap/>
            <w:vAlign w:val="center"/>
            <w:hideMark/>
          </w:tcPr>
          <w:p w14:paraId="7FAD921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40C9708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7AF3FF87"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169F18FE"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708E90E0"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Капитальный ремонт котельной в </w:t>
            </w:r>
            <w:r w:rsidRPr="00780155">
              <w:rPr>
                <w:rFonts w:eastAsia="Times New Roman" w:cs="Times New Roman"/>
                <w:b/>
                <w:bCs/>
                <w:sz w:val="22"/>
                <w:lang w:eastAsia="ru-RU"/>
              </w:rPr>
              <w:t>п. Красные ткачи (фабрика)</w:t>
            </w:r>
          </w:p>
        </w:tc>
        <w:tc>
          <w:tcPr>
            <w:tcW w:w="930" w:type="pct"/>
            <w:tcBorders>
              <w:top w:val="nil"/>
              <w:left w:val="nil"/>
              <w:bottom w:val="single" w:sz="4" w:space="0" w:color="auto"/>
              <w:right w:val="single" w:sz="4" w:space="0" w:color="auto"/>
            </w:tcBorders>
            <w:shd w:val="clear" w:color="auto" w:fill="auto"/>
            <w:noWrap/>
            <w:vAlign w:val="center"/>
            <w:hideMark/>
          </w:tcPr>
          <w:p w14:paraId="2858E1F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74E11BC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0AFA23FF"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7D9ED4A7"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21</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5150F930"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датчика давления СДВ в котельной </w:t>
            </w:r>
            <w:r w:rsidRPr="00780155">
              <w:rPr>
                <w:rFonts w:eastAsia="Times New Roman" w:cs="Times New Roman"/>
                <w:b/>
                <w:bCs/>
                <w:sz w:val="22"/>
                <w:lang w:eastAsia="ru-RU"/>
              </w:rPr>
              <w:t>с. Спас-Виталий</w:t>
            </w:r>
          </w:p>
        </w:tc>
        <w:tc>
          <w:tcPr>
            <w:tcW w:w="930" w:type="pct"/>
            <w:tcBorders>
              <w:top w:val="nil"/>
              <w:left w:val="nil"/>
              <w:bottom w:val="single" w:sz="4" w:space="0" w:color="auto"/>
              <w:right w:val="single" w:sz="4" w:space="0" w:color="auto"/>
            </w:tcBorders>
            <w:shd w:val="clear" w:color="auto" w:fill="auto"/>
            <w:noWrap/>
            <w:vAlign w:val="center"/>
            <w:hideMark/>
          </w:tcPr>
          <w:p w14:paraId="2A747D4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51F6FAA3"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1127570D"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3943ACE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22</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744BF2E6"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кранов шаровых стальных Ду150-4шт., водоподогревателя и сетевых насосов в котельной </w:t>
            </w:r>
            <w:r w:rsidRPr="00780155">
              <w:rPr>
                <w:rFonts w:eastAsia="Times New Roman" w:cs="Times New Roman"/>
                <w:b/>
                <w:bCs/>
                <w:sz w:val="22"/>
                <w:lang w:eastAsia="ru-RU"/>
              </w:rPr>
              <w:t>с. Спас-Виталий</w:t>
            </w:r>
          </w:p>
        </w:tc>
        <w:tc>
          <w:tcPr>
            <w:tcW w:w="930" w:type="pct"/>
            <w:tcBorders>
              <w:top w:val="nil"/>
              <w:left w:val="nil"/>
              <w:bottom w:val="single" w:sz="4" w:space="0" w:color="auto"/>
              <w:right w:val="single" w:sz="4" w:space="0" w:color="auto"/>
            </w:tcBorders>
            <w:shd w:val="clear" w:color="auto" w:fill="auto"/>
            <w:noWrap/>
            <w:vAlign w:val="center"/>
            <w:hideMark/>
          </w:tcPr>
          <w:p w14:paraId="20B2667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7712392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0403CD87"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2D43451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23</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08BE8C7A"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Установка запорной арматуры Ду100-2шт. в котельной </w:t>
            </w:r>
            <w:r w:rsidRPr="00780155">
              <w:rPr>
                <w:rFonts w:eastAsia="Times New Roman" w:cs="Times New Roman"/>
                <w:b/>
                <w:bCs/>
                <w:sz w:val="22"/>
                <w:lang w:eastAsia="ru-RU"/>
              </w:rPr>
              <w:t>д. Григорьевское</w:t>
            </w:r>
          </w:p>
        </w:tc>
        <w:tc>
          <w:tcPr>
            <w:tcW w:w="930" w:type="pct"/>
            <w:tcBorders>
              <w:top w:val="nil"/>
              <w:left w:val="nil"/>
              <w:bottom w:val="single" w:sz="4" w:space="0" w:color="auto"/>
              <w:right w:val="single" w:sz="4" w:space="0" w:color="auto"/>
            </w:tcBorders>
            <w:shd w:val="clear" w:color="auto" w:fill="auto"/>
            <w:noWrap/>
            <w:vAlign w:val="center"/>
            <w:hideMark/>
          </w:tcPr>
          <w:p w14:paraId="111FE73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0FF6A42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0DC1FB4E"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20F05C5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24</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4013DE42"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циркуляционных насосов ВКС 4/28А - 2шт. в котельной </w:t>
            </w:r>
            <w:r w:rsidRPr="00780155">
              <w:rPr>
                <w:rFonts w:eastAsia="Times New Roman" w:cs="Times New Roman"/>
                <w:b/>
                <w:bCs/>
                <w:sz w:val="22"/>
                <w:lang w:eastAsia="ru-RU"/>
              </w:rPr>
              <w:t>д. Григорьевское</w:t>
            </w:r>
          </w:p>
        </w:tc>
        <w:tc>
          <w:tcPr>
            <w:tcW w:w="930" w:type="pct"/>
            <w:tcBorders>
              <w:top w:val="nil"/>
              <w:left w:val="nil"/>
              <w:bottom w:val="single" w:sz="4" w:space="0" w:color="auto"/>
              <w:right w:val="single" w:sz="4" w:space="0" w:color="auto"/>
            </w:tcBorders>
            <w:shd w:val="clear" w:color="auto" w:fill="auto"/>
            <w:noWrap/>
            <w:vAlign w:val="center"/>
            <w:hideMark/>
          </w:tcPr>
          <w:p w14:paraId="55426397"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6EF37AF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62C28484"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65D2863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25</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58741CF6"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подпиточного насоса ВК5/24А в котельной </w:t>
            </w:r>
            <w:r w:rsidRPr="00780155">
              <w:rPr>
                <w:rFonts w:eastAsia="Times New Roman" w:cs="Times New Roman"/>
                <w:b/>
                <w:bCs/>
                <w:sz w:val="22"/>
                <w:lang w:eastAsia="ru-RU"/>
              </w:rPr>
              <w:t>д. Пестрецово</w:t>
            </w:r>
          </w:p>
        </w:tc>
        <w:tc>
          <w:tcPr>
            <w:tcW w:w="930" w:type="pct"/>
            <w:tcBorders>
              <w:top w:val="nil"/>
              <w:left w:val="nil"/>
              <w:bottom w:val="single" w:sz="4" w:space="0" w:color="auto"/>
              <w:right w:val="single" w:sz="4" w:space="0" w:color="auto"/>
            </w:tcBorders>
            <w:shd w:val="clear" w:color="auto" w:fill="auto"/>
            <w:noWrap/>
            <w:vAlign w:val="center"/>
            <w:hideMark/>
          </w:tcPr>
          <w:p w14:paraId="7987E48D"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6D57F79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26710B9C"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5B62B75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26</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7521247A"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котла </w:t>
            </w:r>
            <w:r w:rsidRPr="00780155">
              <w:rPr>
                <w:rFonts w:eastAsia="Times New Roman" w:cs="Times New Roman"/>
                <w:b/>
                <w:bCs/>
                <w:sz w:val="22"/>
                <w:lang w:eastAsia="ru-RU"/>
              </w:rPr>
              <w:t>КВа-1,5</w:t>
            </w:r>
            <w:r w:rsidRPr="00780155">
              <w:rPr>
                <w:rFonts w:eastAsia="Times New Roman" w:cs="Times New Roman"/>
                <w:sz w:val="22"/>
                <w:lang w:eastAsia="ru-RU"/>
              </w:rPr>
              <w:t xml:space="preserve"> ст. 1 в котельной д. Григорьевское</w:t>
            </w:r>
          </w:p>
        </w:tc>
        <w:tc>
          <w:tcPr>
            <w:tcW w:w="930" w:type="pct"/>
            <w:tcBorders>
              <w:top w:val="nil"/>
              <w:left w:val="nil"/>
              <w:bottom w:val="single" w:sz="4" w:space="0" w:color="auto"/>
              <w:right w:val="single" w:sz="4" w:space="0" w:color="auto"/>
            </w:tcBorders>
            <w:shd w:val="clear" w:color="auto" w:fill="auto"/>
            <w:noWrap/>
            <w:vAlign w:val="center"/>
            <w:hideMark/>
          </w:tcPr>
          <w:p w14:paraId="1381574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63FE1B7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0CE595F0"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59D735E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27</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303C2E78"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насоса в котельной </w:t>
            </w:r>
            <w:r w:rsidRPr="00780155">
              <w:rPr>
                <w:rFonts w:eastAsia="Times New Roman" w:cs="Times New Roman"/>
                <w:b/>
                <w:bCs/>
                <w:sz w:val="22"/>
                <w:lang w:eastAsia="ru-RU"/>
              </w:rPr>
              <w:t>д. Мордвиново</w:t>
            </w:r>
            <w:r w:rsidRPr="00780155">
              <w:rPr>
                <w:rFonts w:eastAsia="Times New Roman" w:cs="Times New Roman"/>
                <w:sz w:val="22"/>
                <w:lang w:eastAsia="ru-RU"/>
              </w:rPr>
              <w:t xml:space="preserve"> - насос Е7 NCK1069</w:t>
            </w:r>
          </w:p>
        </w:tc>
        <w:tc>
          <w:tcPr>
            <w:tcW w:w="930" w:type="pct"/>
            <w:tcBorders>
              <w:top w:val="nil"/>
              <w:left w:val="nil"/>
              <w:bottom w:val="single" w:sz="4" w:space="0" w:color="auto"/>
              <w:right w:val="single" w:sz="4" w:space="0" w:color="auto"/>
            </w:tcBorders>
            <w:shd w:val="clear" w:color="auto" w:fill="auto"/>
            <w:noWrap/>
            <w:vAlign w:val="center"/>
            <w:hideMark/>
          </w:tcPr>
          <w:p w14:paraId="0FCF90F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28F9A96D"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6305F1D2"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5EB5DBC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28</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01BD0EA1"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резинового уплотнителя на теплообменниках М15-BFG8 в котельной </w:t>
            </w:r>
            <w:r w:rsidRPr="00780155">
              <w:rPr>
                <w:rFonts w:eastAsia="Times New Roman" w:cs="Times New Roman"/>
                <w:b/>
                <w:bCs/>
                <w:sz w:val="22"/>
                <w:lang w:eastAsia="ru-RU"/>
              </w:rPr>
              <w:t xml:space="preserve">д. Карабиха ЦРБ </w:t>
            </w:r>
          </w:p>
        </w:tc>
        <w:tc>
          <w:tcPr>
            <w:tcW w:w="930" w:type="pct"/>
            <w:tcBorders>
              <w:top w:val="nil"/>
              <w:left w:val="nil"/>
              <w:bottom w:val="single" w:sz="4" w:space="0" w:color="auto"/>
              <w:right w:val="single" w:sz="4" w:space="0" w:color="auto"/>
            </w:tcBorders>
            <w:shd w:val="clear" w:color="auto" w:fill="auto"/>
            <w:noWrap/>
            <w:vAlign w:val="center"/>
            <w:hideMark/>
          </w:tcPr>
          <w:p w14:paraId="4CE6E5D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510C618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161F1711"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761B0291"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29</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053E697E"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рециркуляционного насоса №1 в котельной </w:t>
            </w:r>
            <w:r w:rsidRPr="00780155">
              <w:rPr>
                <w:rFonts w:eastAsia="Times New Roman" w:cs="Times New Roman"/>
                <w:b/>
                <w:bCs/>
                <w:sz w:val="22"/>
                <w:lang w:eastAsia="ru-RU"/>
              </w:rPr>
              <w:t>с. Сарафоново</w:t>
            </w:r>
            <w:r w:rsidRPr="00780155">
              <w:rPr>
                <w:rFonts w:eastAsia="Times New Roman" w:cs="Times New Roman"/>
                <w:sz w:val="22"/>
                <w:lang w:eastAsia="ru-RU"/>
              </w:rPr>
              <w:t xml:space="preserve"> К80-65-160</w:t>
            </w:r>
          </w:p>
        </w:tc>
        <w:tc>
          <w:tcPr>
            <w:tcW w:w="930" w:type="pct"/>
            <w:tcBorders>
              <w:top w:val="nil"/>
              <w:left w:val="nil"/>
              <w:bottom w:val="single" w:sz="4" w:space="0" w:color="auto"/>
              <w:right w:val="single" w:sz="4" w:space="0" w:color="auto"/>
            </w:tcBorders>
            <w:shd w:val="clear" w:color="auto" w:fill="auto"/>
            <w:noWrap/>
            <w:vAlign w:val="center"/>
            <w:hideMark/>
          </w:tcPr>
          <w:p w14:paraId="4661C12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2F3B6F0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22105995"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41C4B181"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30</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31DA82E6"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насоса в котельной </w:t>
            </w:r>
            <w:r w:rsidRPr="00780155">
              <w:rPr>
                <w:rFonts w:eastAsia="Times New Roman" w:cs="Times New Roman"/>
                <w:b/>
                <w:bCs/>
                <w:sz w:val="22"/>
                <w:lang w:eastAsia="ru-RU"/>
              </w:rPr>
              <w:t>д. Мордвиново</w:t>
            </w:r>
            <w:r w:rsidRPr="00780155">
              <w:rPr>
                <w:rFonts w:eastAsia="Times New Roman" w:cs="Times New Roman"/>
                <w:sz w:val="22"/>
                <w:lang w:eastAsia="ru-RU"/>
              </w:rPr>
              <w:t xml:space="preserve"> - насос циркуляционный 50-120</w:t>
            </w:r>
          </w:p>
        </w:tc>
        <w:tc>
          <w:tcPr>
            <w:tcW w:w="930" w:type="pct"/>
            <w:tcBorders>
              <w:top w:val="nil"/>
              <w:left w:val="nil"/>
              <w:bottom w:val="single" w:sz="4" w:space="0" w:color="auto"/>
              <w:right w:val="single" w:sz="4" w:space="0" w:color="auto"/>
            </w:tcBorders>
            <w:shd w:val="clear" w:color="auto" w:fill="auto"/>
            <w:noWrap/>
            <w:vAlign w:val="center"/>
            <w:hideMark/>
          </w:tcPr>
          <w:p w14:paraId="26DC6DA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716746B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113C9D39"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68497C13"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31</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6629C1A9"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насоса котлового контура циркуляционного 32/12 - 2шт. в котельной </w:t>
            </w:r>
            <w:r w:rsidRPr="00780155">
              <w:rPr>
                <w:rFonts w:eastAsia="Times New Roman" w:cs="Times New Roman"/>
                <w:b/>
                <w:bCs/>
                <w:sz w:val="22"/>
                <w:lang w:eastAsia="ru-RU"/>
              </w:rPr>
              <w:t>д. Карабиха ЦРБ</w:t>
            </w:r>
          </w:p>
        </w:tc>
        <w:tc>
          <w:tcPr>
            <w:tcW w:w="930" w:type="pct"/>
            <w:tcBorders>
              <w:top w:val="nil"/>
              <w:left w:val="nil"/>
              <w:bottom w:val="single" w:sz="4" w:space="0" w:color="auto"/>
              <w:right w:val="single" w:sz="4" w:space="0" w:color="auto"/>
            </w:tcBorders>
            <w:shd w:val="clear" w:color="auto" w:fill="auto"/>
            <w:noWrap/>
            <w:vAlign w:val="center"/>
            <w:hideMark/>
          </w:tcPr>
          <w:p w14:paraId="6AF76BA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30E9B7C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6F710C07"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5D68493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32</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04CD4442"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шаровых кранов на котловом контуре в </w:t>
            </w:r>
            <w:r w:rsidRPr="00780155">
              <w:rPr>
                <w:rFonts w:eastAsia="Times New Roman" w:cs="Times New Roman"/>
                <w:b/>
                <w:bCs/>
                <w:sz w:val="22"/>
                <w:lang w:eastAsia="ru-RU"/>
              </w:rPr>
              <w:t>д. Карабиха ЦРБ</w:t>
            </w:r>
            <w:r w:rsidRPr="00780155">
              <w:rPr>
                <w:rFonts w:eastAsia="Times New Roman" w:cs="Times New Roman"/>
                <w:sz w:val="22"/>
                <w:lang w:eastAsia="ru-RU"/>
              </w:rPr>
              <w:t xml:space="preserve"> -15шт.</w:t>
            </w:r>
          </w:p>
        </w:tc>
        <w:tc>
          <w:tcPr>
            <w:tcW w:w="930" w:type="pct"/>
            <w:tcBorders>
              <w:top w:val="nil"/>
              <w:left w:val="nil"/>
              <w:bottom w:val="single" w:sz="4" w:space="0" w:color="auto"/>
              <w:right w:val="single" w:sz="4" w:space="0" w:color="auto"/>
            </w:tcBorders>
            <w:shd w:val="clear" w:color="auto" w:fill="auto"/>
            <w:noWrap/>
            <w:vAlign w:val="center"/>
            <w:hideMark/>
          </w:tcPr>
          <w:p w14:paraId="51C04ED3"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599CCCFE"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690CDFA9"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5EE76DFD"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33</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6F737014"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Замена рециркуляционного насоса 40-14 - 1шт. на котле с. 1 в</w:t>
            </w:r>
            <w:r w:rsidRPr="00780155">
              <w:rPr>
                <w:rFonts w:eastAsia="Times New Roman" w:cs="Times New Roman"/>
                <w:b/>
                <w:bCs/>
                <w:sz w:val="22"/>
                <w:lang w:eastAsia="ru-RU"/>
              </w:rPr>
              <w:t xml:space="preserve"> с.Ширинье</w:t>
            </w:r>
          </w:p>
        </w:tc>
        <w:tc>
          <w:tcPr>
            <w:tcW w:w="930" w:type="pct"/>
            <w:tcBorders>
              <w:top w:val="nil"/>
              <w:left w:val="nil"/>
              <w:bottom w:val="single" w:sz="4" w:space="0" w:color="auto"/>
              <w:right w:val="single" w:sz="4" w:space="0" w:color="auto"/>
            </w:tcBorders>
            <w:shd w:val="clear" w:color="auto" w:fill="auto"/>
            <w:noWrap/>
            <w:vAlign w:val="center"/>
            <w:hideMark/>
          </w:tcPr>
          <w:p w14:paraId="3A9FA20E"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1918D76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6839B103"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2DED54A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34</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04D5409F"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счетчика воды Ду25-2шт. в </w:t>
            </w:r>
            <w:r w:rsidRPr="00780155">
              <w:rPr>
                <w:rFonts w:eastAsia="Times New Roman" w:cs="Times New Roman"/>
                <w:b/>
                <w:bCs/>
                <w:sz w:val="22"/>
                <w:lang w:eastAsia="ru-RU"/>
              </w:rPr>
              <w:t>с. Толбухино</w:t>
            </w:r>
          </w:p>
        </w:tc>
        <w:tc>
          <w:tcPr>
            <w:tcW w:w="930" w:type="pct"/>
            <w:tcBorders>
              <w:top w:val="nil"/>
              <w:left w:val="nil"/>
              <w:bottom w:val="single" w:sz="4" w:space="0" w:color="auto"/>
              <w:right w:val="single" w:sz="4" w:space="0" w:color="auto"/>
            </w:tcBorders>
            <w:shd w:val="clear" w:color="auto" w:fill="auto"/>
            <w:noWrap/>
            <w:vAlign w:val="center"/>
            <w:hideMark/>
          </w:tcPr>
          <w:p w14:paraId="041CBED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5DD24F51"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1E6CB106"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0848B116" w14:textId="77777777" w:rsidR="000A7863" w:rsidRPr="00780155" w:rsidRDefault="000A7863" w:rsidP="002167F2">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35</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67BE492B"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b/>
                <w:bCs/>
                <w:sz w:val="22"/>
                <w:lang w:eastAsia="ru-RU"/>
              </w:rPr>
              <w:t xml:space="preserve">Замена крана Ду100-1шт. в котельной </w:t>
            </w:r>
            <w:r w:rsidRPr="00780155">
              <w:rPr>
                <w:rFonts w:eastAsia="Times New Roman" w:cs="Times New Roman"/>
                <w:sz w:val="22"/>
                <w:lang w:eastAsia="ru-RU"/>
              </w:rPr>
              <w:t>с. Медягино</w:t>
            </w:r>
          </w:p>
        </w:tc>
        <w:tc>
          <w:tcPr>
            <w:tcW w:w="930" w:type="pct"/>
            <w:tcBorders>
              <w:top w:val="nil"/>
              <w:left w:val="nil"/>
              <w:bottom w:val="single" w:sz="4" w:space="0" w:color="auto"/>
              <w:right w:val="single" w:sz="4" w:space="0" w:color="auto"/>
            </w:tcBorders>
            <w:shd w:val="clear" w:color="auto" w:fill="auto"/>
            <w:noWrap/>
            <w:vAlign w:val="center"/>
            <w:hideMark/>
          </w:tcPr>
          <w:p w14:paraId="0A09EEF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3A20FBE7"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2AFE9CCA"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4AD0006E"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36</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28AD6037"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Установка прибора учета газа на котельную </w:t>
            </w:r>
            <w:r w:rsidRPr="00780155">
              <w:rPr>
                <w:rFonts w:eastAsia="Times New Roman" w:cs="Times New Roman"/>
                <w:b/>
                <w:bCs/>
                <w:sz w:val="22"/>
                <w:lang w:eastAsia="ru-RU"/>
              </w:rPr>
              <w:t>п. Ананьино</w:t>
            </w:r>
          </w:p>
        </w:tc>
        <w:tc>
          <w:tcPr>
            <w:tcW w:w="930" w:type="pct"/>
            <w:tcBorders>
              <w:top w:val="nil"/>
              <w:left w:val="nil"/>
              <w:bottom w:val="single" w:sz="4" w:space="0" w:color="auto"/>
              <w:right w:val="single" w:sz="4" w:space="0" w:color="auto"/>
            </w:tcBorders>
            <w:shd w:val="clear" w:color="auto" w:fill="auto"/>
            <w:noWrap/>
            <w:vAlign w:val="center"/>
            <w:hideMark/>
          </w:tcPr>
          <w:p w14:paraId="1E50F92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2373C2A3"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25287840"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04D1C65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37</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7EB343C8"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Установка прибора счетчика Ирвис-РС4М в котельной </w:t>
            </w:r>
            <w:r w:rsidRPr="00780155">
              <w:rPr>
                <w:rFonts w:eastAsia="Times New Roman" w:cs="Times New Roman"/>
                <w:b/>
                <w:bCs/>
                <w:sz w:val="22"/>
                <w:lang w:eastAsia="ru-RU"/>
              </w:rPr>
              <w:t>п. Красные ткачи (фабрика)</w:t>
            </w:r>
          </w:p>
        </w:tc>
        <w:tc>
          <w:tcPr>
            <w:tcW w:w="930" w:type="pct"/>
            <w:tcBorders>
              <w:top w:val="nil"/>
              <w:left w:val="nil"/>
              <w:bottom w:val="single" w:sz="4" w:space="0" w:color="auto"/>
              <w:right w:val="single" w:sz="4" w:space="0" w:color="auto"/>
            </w:tcBorders>
            <w:shd w:val="clear" w:color="auto" w:fill="auto"/>
            <w:noWrap/>
            <w:vAlign w:val="center"/>
            <w:hideMark/>
          </w:tcPr>
          <w:p w14:paraId="3E3C4EB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2AA55E8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559C7C9B"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1C99F7D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38</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59C666C5"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трубного пучка ПП1-32-7-7 в котельной </w:t>
            </w:r>
            <w:r w:rsidRPr="00780155">
              <w:rPr>
                <w:rFonts w:eastAsia="Times New Roman" w:cs="Times New Roman"/>
                <w:b/>
                <w:bCs/>
                <w:sz w:val="22"/>
                <w:lang w:eastAsia="ru-RU"/>
              </w:rPr>
              <w:t xml:space="preserve">с. Спас-Виталий </w:t>
            </w:r>
          </w:p>
        </w:tc>
        <w:tc>
          <w:tcPr>
            <w:tcW w:w="930" w:type="pct"/>
            <w:tcBorders>
              <w:top w:val="nil"/>
              <w:left w:val="nil"/>
              <w:bottom w:val="single" w:sz="4" w:space="0" w:color="auto"/>
              <w:right w:val="single" w:sz="4" w:space="0" w:color="auto"/>
            </w:tcBorders>
            <w:shd w:val="clear" w:color="auto" w:fill="auto"/>
            <w:noWrap/>
            <w:vAlign w:val="center"/>
            <w:hideMark/>
          </w:tcPr>
          <w:p w14:paraId="2B61881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57AE526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25C42174"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6F6526D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39</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168EF7F8"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насоса К65-50-160 с эл.дв.5,5 кВт в котельной </w:t>
            </w:r>
            <w:r w:rsidRPr="00780155">
              <w:rPr>
                <w:rFonts w:eastAsia="Times New Roman" w:cs="Times New Roman"/>
                <w:b/>
                <w:bCs/>
                <w:sz w:val="22"/>
                <w:lang w:eastAsia="ru-RU"/>
              </w:rPr>
              <w:t>п. Михайловский</w:t>
            </w:r>
          </w:p>
        </w:tc>
        <w:tc>
          <w:tcPr>
            <w:tcW w:w="930" w:type="pct"/>
            <w:tcBorders>
              <w:top w:val="nil"/>
              <w:left w:val="nil"/>
              <w:bottom w:val="single" w:sz="4" w:space="0" w:color="auto"/>
              <w:right w:val="single" w:sz="4" w:space="0" w:color="auto"/>
            </w:tcBorders>
            <w:shd w:val="clear" w:color="auto" w:fill="auto"/>
            <w:noWrap/>
            <w:vAlign w:val="center"/>
            <w:hideMark/>
          </w:tcPr>
          <w:p w14:paraId="05CBA90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71214E4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5AD231D5"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7044332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40</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036A90F2"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арматуры кран Ду80-4шт., Ду50-5шт. в котельной </w:t>
            </w:r>
            <w:r w:rsidRPr="00780155">
              <w:rPr>
                <w:rFonts w:eastAsia="Times New Roman" w:cs="Times New Roman"/>
                <w:b/>
                <w:bCs/>
                <w:sz w:val="22"/>
                <w:lang w:eastAsia="ru-RU"/>
              </w:rPr>
              <w:t>п. Михайловский</w:t>
            </w:r>
          </w:p>
        </w:tc>
        <w:tc>
          <w:tcPr>
            <w:tcW w:w="930" w:type="pct"/>
            <w:tcBorders>
              <w:top w:val="nil"/>
              <w:left w:val="nil"/>
              <w:bottom w:val="single" w:sz="4" w:space="0" w:color="auto"/>
              <w:right w:val="single" w:sz="4" w:space="0" w:color="auto"/>
            </w:tcBorders>
            <w:shd w:val="clear" w:color="auto" w:fill="auto"/>
            <w:noWrap/>
            <w:vAlign w:val="center"/>
            <w:hideMark/>
          </w:tcPr>
          <w:p w14:paraId="2A47557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0DA700B1"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2653E23B"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4CCEA6A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lastRenderedPageBreak/>
              <w:t>41</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2EDCFCB6"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Изоляция емкости для хранения мазута на котельной в </w:t>
            </w:r>
            <w:r w:rsidRPr="00780155">
              <w:rPr>
                <w:rFonts w:eastAsia="Times New Roman" w:cs="Times New Roman"/>
                <w:b/>
                <w:bCs/>
                <w:sz w:val="22"/>
                <w:lang w:eastAsia="ru-RU"/>
              </w:rPr>
              <w:t xml:space="preserve">п. Красные Ткачи </w:t>
            </w:r>
          </w:p>
        </w:tc>
        <w:tc>
          <w:tcPr>
            <w:tcW w:w="930" w:type="pct"/>
            <w:tcBorders>
              <w:top w:val="nil"/>
              <w:left w:val="nil"/>
              <w:bottom w:val="single" w:sz="4" w:space="0" w:color="auto"/>
              <w:right w:val="single" w:sz="4" w:space="0" w:color="auto"/>
            </w:tcBorders>
            <w:shd w:val="clear" w:color="auto" w:fill="auto"/>
            <w:noWrap/>
            <w:vAlign w:val="center"/>
            <w:hideMark/>
          </w:tcPr>
          <w:p w14:paraId="6ED79EFE"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60FB5E0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3446B49B"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7B1AAC2D"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42</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494C23C6"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Обмуровка котла ДКВР6,5/13 в котельной </w:t>
            </w:r>
            <w:r w:rsidRPr="00780155">
              <w:rPr>
                <w:rFonts w:eastAsia="Times New Roman" w:cs="Times New Roman"/>
                <w:b/>
                <w:bCs/>
                <w:sz w:val="22"/>
                <w:lang w:eastAsia="ru-RU"/>
              </w:rPr>
              <w:t>п. Красные Ткачи (фабрика)</w:t>
            </w:r>
          </w:p>
        </w:tc>
        <w:tc>
          <w:tcPr>
            <w:tcW w:w="930" w:type="pct"/>
            <w:tcBorders>
              <w:top w:val="nil"/>
              <w:left w:val="nil"/>
              <w:bottom w:val="single" w:sz="4" w:space="0" w:color="auto"/>
              <w:right w:val="single" w:sz="4" w:space="0" w:color="auto"/>
            </w:tcBorders>
            <w:shd w:val="clear" w:color="auto" w:fill="auto"/>
            <w:noWrap/>
            <w:vAlign w:val="center"/>
            <w:hideMark/>
          </w:tcPr>
          <w:p w14:paraId="09052C4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2680BFB1"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2326597C"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178B66D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43</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59F51959"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Ремон горелки котла КВа-1,6-95 ЛЖ(м РМГ) на коетльной </w:t>
            </w:r>
            <w:r w:rsidRPr="00780155">
              <w:rPr>
                <w:rFonts w:eastAsia="Times New Roman" w:cs="Times New Roman"/>
                <w:b/>
                <w:bCs/>
                <w:sz w:val="22"/>
                <w:lang w:eastAsia="ru-RU"/>
              </w:rPr>
              <w:t>п. Красыне Ткачи (2-е произв)</w:t>
            </w:r>
          </w:p>
        </w:tc>
        <w:tc>
          <w:tcPr>
            <w:tcW w:w="930" w:type="pct"/>
            <w:tcBorders>
              <w:top w:val="nil"/>
              <w:left w:val="nil"/>
              <w:bottom w:val="single" w:sz="4" w:space="0" w:color="auto"/>
              <w:right w:val="single" w:sz="4" w:space="0" w:color="auto"/>
            </w:tcBorders>
            <w:shd w:val="clear" w:color="auto" w:fill="auto"/>
            <w:noWrap/>
            <w:vAlign w:val="center"/>
            <w:hideMark/>
          </w:tcPr>
          <w:p w14:paraId="2ADA63F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1739E58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5D5DED48"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1143B8CD"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44</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6E154046"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крана Ду50-2шт.  в котельной </w:t>
            </w:r>
            <w:r w:rsidRPr="00780155">
              <w:rPr>
                <w:rFonts w:eastAsia="Times New Roman" w:cs="Times New Roman"/>
                <w:b/>
                <w:bCs/>
                <w:sz w:val="22"/>
                <w:lang w:eastAsia="ru-RU"/>
              </w:rPr>
              <w:t>с. Спас-Виталий</w:t>
            </w:r>
          </w:p>
        </w:tc>
        <w:tc>
          <w:tcPr>
            <w:tcW w:w="930" w:type="pct"/>
            <w:tcBorders>
              <w:top w:val="nil"/>
              <w:left w:val="nil"/>
              <w:bottom w:val="single" w:sz="4" w:space="0" w:color="auto"/>
              <w:right w:val="single" w:sz="4" w:space="0" w:color="auto"/>
            </w:tcBorders>
            <w:shd w:val="clear" w:color="auto" w:fill="auto"/>
            <w:noWrap/>
            <w:vAlign w:val="center"/>
            <w:hideMark/>
          </w:tcPr>
          <w:p w14:paraId="404FB94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4D84091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r w:rsidR="000A7863" w:rsidRPr="00780155" w14:paraId="5516FFF6" w14:textId="77777777" w:rsidTr="002167F2">
        <w:trPr>
          <w:trHeight w:val="20"/>
        </w:trPr>
        <w:tc>
          <w:tcPr>
            <w:tcW w:w="360" w:type="pct"/>
            <w:tcBorders>
              <w:top w:val="nil"/>
              <w:left w:val="single" w:sz="4" w:space="0" w:color="auto"/>
              <w:bottom w:val="single" w:sz="4" w:space="0" w:color="auto"/>
              <w:right w:val="single" w:sz="4" w:space="0" w:color="auto"/>
            </w:tcBorders>
            <w:vAlign w:val="center"/>
          </w:tcPr>
          <w:p w14:paraId="7764BDE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45</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14:paraId="6ED5D2C1"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xml:space="preserve">Замена крана Ду50-1шт.  в котельной </w:t>
            </w:r>
            <w:r w:rsidRPr="00780155">
              <w:rPr>
                <w:rFonts w:eastAsia="Times New Roman" w:cs="Times New Roman"/>
                <w:b/>
                <w:bCs/>
                <w:sz w:val="22"/>
                <w:lang w:eastAsia="ru-RU"/>
              </w:rPr>
              <w:t>с. Спас-Виталий</w:t>
            </w:r>
          </w:p>
        </w:tc>
        <w:tc>
          <w:tcPr>
            <w:tcW w:w="930" w:type="pct"/>
            <w:tcBorders>
              <w:top w:val="nil"/>
              <w:left w:val="nil"/>
              <w:bottom w:val="single" w:sz="4" w:space="0" w:color="auto"/>
              <w:right w:val="single" w:sz="4" w:space="0" w:color="auto"/>
            </w:tcBorders>
            <w:shd w:val="clear" w:color="auto" w:fill="auto"/>
            <w:noWrap/>
            <w:vAlign w:val="center"/>
            <w:hideMark/>
          </w:tcPr>
          <w:p w14:paraId="1C032AEE"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c>
          <w:tcPr>
            <w:tcW w:w="926" w:type="pct"/>
            <w:tcBorders>
              <w:top w:val="nil"/>
              <w:left w:val="nil"/>
              <w:bottom w:val="single" w:sz="4" w:space="0" w:color="auto"/>
              <w:right w:val="single" w:sz="4" w:space="0" w:color="auto"/>
            </w:tcBorders>
            <w:shd w:val="clear" w:color="auto" w:fill="auto"/>
            <w:noWrap/>
            <w:vAlign w:val="center"/>
            <w:hideMark/>
          </w:tcPr>
          <w:p w14:paraId="4092A6D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2024</w:t>
            </w:r>
          </w:p>
        </w:tc>
      </w:tr>
    </w:tbl>
    <w:p w14:paraId="6E665E40" w14:textId="77777777" w:rsidR="000A7863" w:rsidRPr="00780155" w:rsidRDefault="000A7863" w:rsidP="000A7863">
      <w:pPr>
        <w:rPr>
          <w:rFonts w:cs="Times New Roman"/>
        </w:rPr>
      </w:pPr>
    </w:p>
    <w:p w14:paraId="683AADF1" w14:textId="77777777" w:rsidR="000A7863" w:rsidRPr="00780155" w:rsidRDefault="000A7863" w:rsidP="000A7863">
      <w:pPr>
        <w:ind w:firstLine="567"/>
        <w:rPr>
          <w:rFonts w:cs="Times New Roman"/>
        </w:rPr>
      </w:pPr>
      <w:r w:rsidRPr="00780155">
        <w:rPr>
          <w:rFonts w:cs="Times New Roman"/>
        </w:rPr>
        <w:t>Перечень выполненных мероприятий в 2024 году на источнике тепловой энергии ПАО «ТГК-2» приведены в таблице ниже.</w:t>
      </w:r>
    </w:p>
    <w:p w14:paraId="2E2FD796" w14:textId="77777777" w:rsidR="000A7863" w:rsidRPr="00780155" w:rsidRDefault="000A7863" w:rsidP="000A7863">
      <w:pPr>
        <w:ind w:firstLine="567"/>
        <w:rPr>
          <w:rFonts w:cs="Times New Roman"/>
        </w:rPr>
      </w:pPr>
    </w:p>
    <w:p w14:paraId="7C6E5195" w14:textId="1792CB24" w:rsidR="000A7863" w:rsidRPr="00780155" w:rsidRDefault="000A7863" w:rsidP="000A7863">
      <w:pPr>
        <w:rPr>
          <w:rFonts w:cs="Times New Roman"/>
        </w:rPr>
      </w:pPr>
      <w:bookmarkStart w:id="93" w:name="_Toc202456636"/>
      <w:bookmarkStart w:id="94" w:name="_Toc202526917"/>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Pr="00780155">
        <w:rPr>
          <w:rFonts w:cs="Times New Roman"/>
          <w:noProof/>
        </w:rPr>
        <w:t>5</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Pr="00780155">
        <w:rPr>
          <w:rFonts w:cs="Times New Roman"/>
          <w:noProof/>
        </w:rPr>
        <w:t>6</w:t>
      </w:r>
      <w:r w:rsidRPr="00780155">
        <w:rPr>
          <w:rFonts w:cs="Times New Roman"/>
        </w:rPr>
        <w:fldChar w:fldCharType="end"/>
      </w:r>
      <w:r w:rsidRPr="00780155">
        <w:rPr>
          <w:rFonts w:cs="Times New Roman"/>
        </w:rPr>
        <w:t xml:space="preserve"> Перечень выполненных мероприятий в 2024 году ПАО «ТГК-2»</w:t>
      </w:r>
      <w:bookmarkEnd w:id="93"/>
      <w:bookmarkEnd w:id="94"/>
    </w:p>
    <w:tbl>
      <w:tblPr>
        <w:tblW w:w="5000" w:type="pct"/>
        <w:tblLayout w:type="fixed"/>
        <w:tblCellMar>
          <w:left w:w="28" w:type="dxa"/>
          <w:right w:w="28" w:type="dxa"/>
        </w:tblCellMar>
        <w:tblLook w:val="04A0" w:firstRow="1" w:lastRow="0" w:firstColumn="1" w:lastColumn="0" w:noHBand="0" w:noVBand="1"/>
      </w:tblPr>
      <w:tblGrid>
        <w:gridCol w:w="613"/>
        <w:gridCol w:w="4068"/>
        <w:gridCol w:w="1419"/>
        <w:gridCol w:w="1417"/>
        <w:gridCol w:w="2394"/>
      </w:tblGrid>
      <w:tr w:rsidR="000A7863" w:rsidRPr="00780155" w14:paraId="47ACD199" w14:textId="77777777" w:rsidTr="002167F2">
        <w:trPr>
          <w:trHeight w:val="20"/>
          <w:tblHeader/>
        </w:trPr>
        <w:tc>
          <w:tcPr>
            <w:tcW w:w="309" w:type="pct"/>
            <w:tcBorders>
              <w:top w:val="single" w:sz="4" w:space="0" w:color="auto"/>
              <w:left w:val="single" w:sz="4" w:space="0" w:color="auto"/>
              <w:bottom w:val="single" w:sz="4" w:space="0" w:color="auto"/>
              <w:right w:val="single" w:sz="4" w:space="0" w:color="auto"/>
            </w:tcBorders>
            <w:vAlign w:val="center"/>
          </w:tcPr>
          <w:p w14:paraId="2F3CB4E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 п/п</w:t>
            </w:r>
          </w:p>
        </w:tc>
        <w:tc>
          <w:tcPr>
            <w:tcW w:w="2052" w:type="pct"/>
            <w:tcBorders>
              <w:top w:val="single" w:sz="4" w:space="0" w:color="auto"/>
              <w:left w:val="single" w:sz="4" w:space="0" w:color="auto"/>
              <w:bottom w:val="single" w:sz="4" w:space="0" w:color="auto"/>
              <w:right w:val="single" w:sz="4" w:space="0" w:color="auto"/>
            </w:tcBorders>
            <w:shd w:val="clear" w:color="auto" w:fill="auto"/>
            <w:vAlign w:val="center"/>
          </w:tcPr>
          <w:p w14:paraId="46F4811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Наименование мероприятия</w:t>
            </w:r>
          </w:p>
        </w:tc>
        <w:tc>
          <w:tcPr>
            <w:tcW w:w="716" w:type="pct"/>
            <w:tcBorders>
              <w:top w:val="single" w:sz="4" w:space="0" w:color="auto"/>
              <w:left w:val="nil"/>
              <w:bottom w:val="single" w:sz="4" w:space="0" w:color="auto"/>
              <w:right w:val="single" w:sz="4" w:space="0" w:color="auto"/>
            </w:tcBorders>
            <w:shd w:val="clear" w:color="auto" w:fill="auto"/>
            <w:noWrap/>
            <w:vAlign w:val="center"/>
          </w:tcPr>
          <w:p w14:paraId="2D094FA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Год начала реализации мероприятия</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5940D27E"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Год окончания реализации мероприятия</w:t>
            </w:r>
          </w:p>
        </w:tc>
        <w:tc>
          <w:tcPr>
            <w:tcW w:w="1209" w:type="pct"/>
            <w:tcBorders>
              <w:top w:val="single" w:sz="4" w:space="0" w:color="auto"/>
              <w:left w:val="nil"/>
              <w:bottom w:val="single" w:sz="4" w:space="0" w:color="auto"/>
              <w:right w:val="single" w:sz="4" w:space="0" w:color="auto"/>
            </w:tcBorders>
            <w:vAlign w:val="center"/>
          </w:tcPr>
          <w:p w14:paraId="26D8010B" w14:textId="77777777" w:rsidR="000A7863" w:rsidRPr="00780155" w:rsidRDefault="000A7863" w:rsidP="002167F2">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Примечание</w:t>
            </w:r>
          </w:p>
        </w:tc>
      </w:tr>
      <w:tr w:rsidR="000A7863" w:rsidRPr="00780155" w14:paraId="4427E1FA" w14:textId="77777777" w:rsidTr="002167F2">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4BF1A2D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w:t>
            </w:r>
          </w:p>
        </w:tc>
        <w:tc>
          <w:tcPr>
            <w:tcW w:w="20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FE34D"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Реконструкция электрической части цепей управления мостового крана ТО КТЦ Ярославской ТЭЦ-3</w:t>
            </w:r>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14:paraId="66BFBD5D"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2023</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14:paraId="64D0820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1209" w:type="pct"/>
            <w:tcBorders>
              <w:top w:val="single" w:sz="4" w:space="0" w:color="auto"/>
              <w:left w:val="nil"/>
              <w:bottom w:val="single" w:sz="4" w:space="0" w:color="auto"/>
              <w:right w:val="single" w:sz="4" w:space="0" w:color="auto"/>
            </w:tcBorders>
            <w:vAlign w:val="center"/>
          </w:tcPr>
          <w:p w14:paraId="2E1A5B2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Реализация проекта прошлых периодов, проект выполнен в полном объеме, введен в 2024 г</w:t>
            </w:r>
          </w:p>
        </w:tc>
      </w:tr>
      <w:tr w:rsidR="000A7863" w:rsidRPr="00780155" w14:paraId="0A3AC58E"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4915027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2</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460D9156"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 xml:space="preserve">Установка узла учета сточных вод с Ярославской ТЭЦ-3 </w:t>
            </w:r>
          </w:p>
        </w:tc>
        <w:tc>
          <w:tcPr>
            <w:tcW w:w="716" w:type="pct"/>
            <w:tcBorders>
              <w:top w:val="nil"/>
              <w:left w:val="nil"/>
              <w:bottom w:val="single" w:sz="4" w:space="0" w:color="auto"/>
              <w:right w:val="single" w:sz="4" w:space="0" w:color="auto"/>
            </w:tcBorders>
            <w:shd w:val="clear" w:color="auto" w:fill="auto"/>
            <w:noWrap/>
            <w:vAlign w:val="center"/>
            <w:hideMark/>
          </w:tcPr>
          <w:p w14:paraId="118D69D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2023</w:t>
            </w:r>
          </w:p>
        </w:tc>
        <w:tc>
          <w:tcPr>
            <w:tcW w:w="715" w:type="pct"/>
            <w:tcBorders>
              <w:top w:val="nil"/>
              <w:left w:val="nil"/>
              <w:bottom w:val="single" w:sz="4" w:space="0" w:color="auto"/>
              <w:right w:val="single" w:sz="4" w:space="0" w:color="auto"/>
            </w:tcBorders>
            <w:shd w:val="clear" w:color="auto" w:fill="auto"/>
            <w:noWrap/>
            <w:vAlign w:val="center"/>
            <w:hideMark/>
          </w:tcPr>
          <w:p w14:paraId="7922D9B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1209" w:type="pct"/>
            <w:tcBorders>
              <w:top w:val="nil"/>
              <w:left w:val="nil"/>
              <w:bottom w:val="single" w:sz="4" w:space="0" w:color="auto"/>
              <w:right w:val="single" w:sz="4" w:space="0" w:color="auto"/>
            </w:tcBorders>
            <w:vAlign w:val="center"/>
          </w:tcPr>
          <w:p w14:paraId="49061AB1"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Проект выполнен в полном объеме с удорожанием в ходе реализации</w:t>
            </w:r>
          </w:p>
        </w:tc>
      </w:tr>
      <w:tr w:rsidR="000A7863" w:rsidRPr="00780155" w14:paraId="0D64B3D1"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0BB9967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3</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69CEA181"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Реконструкции турбины паровой с генератором ст.№1,2,4,5 (инв.№ 111000189, 111000188, 111000187, 111000186) и теплофикационной установки ст.№6 (инв. №111000192) с заменой в расходомерных узлах бойлерных диафрагм на ультразвуковые расходомеры</w:t>
            </w:r>
          </w:p>
        </w:tc>
        <w:tc>
          <w:tcPr>
            <w:tcW w:w="716" w:type="pct"/>
            <w:tcBorders>
              <w:top w:val="nil"/>
              <w:left w:val="nil"/>
              <w:bottom w:val="single" w:sz="4" w:space="0" w:color="auto"/>
              <w:right w:val="single" w:sz="4" w:space="0" w:color="auto"/>
            </w:tcBorders>
            <w:shd w:val="clear" w:color="auto" w:fill="auto"/>
            <w:noWrap/>
            <w:vAlign w:val="center"/>
            <w:hideMark/>
          </w:tcPr>
          <w:p w14:paraId="3716D43D"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14:paraId="01D9041A"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1209" w:type="pct"/>
            <w:tcBorders>
              <w:top w:val="nil"/>
              <w:left w:val="nil"/>
              <w:bottom w:val="single" w:sz="4" w:space="0" w:color="auto"/>
              <w:right w:val="single" w:sz="4" w:space="0" w:color="auto"/>
            </w:tcBorders>
            <w:vAlign w:val="center"/>
          </w:tcPr>
          <w:p w14:paraId="7D7F080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Проект выполнен в полном объеме с экономией в результате реализации</w:t>
            </w:r>
          </w:p>
        </w:tc>
      </w:tr>
      <w:tr w:rsidR="000A7863" w:rsidRPr="00780155" w14:paraId="54E24F35"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6B532247"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4</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6F56F753"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Техническое перевооружение двух мостовых кранов КО КТЦ в электрической части цепей управления (инв. №112001035, инв. №112001211) Ярославской ТЭЦ-3</w:t>
            </w:r>
          </w:p>
        </w:tc>
        <w:tc>
          <w:tcPr>
            <w:tcW w:w="716" w:type="pct"/>
            <w:tcBorders>
              <w:top w:val="nil"/>
              <w:left w:val="nil"/>
              <w:bottom w:val="single" w:sz="4" w:space="0" w:color="auto"/>
              <w:right w:val="single" w:sz="4" w:space="0" w:color="auto"/>
            </w:tcBorders>
            <w:shd w:val="clear" w:color="auto" w:fill="auto"/>
            <w:noWrap/>
            <w:vAlign w:val="center"/>
            <w:hideMark/>
          </w:tcPr>
          <w:p w14:paraId="765B1CF7"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14:paraId="20732CA3"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2025</w:t>
            </w:r>
          </w:p>
        </w:tc>
        <w:tc>
          <w:tcPr>
            <w:tcW w:w="1209" w:type="pct"/>
            <w:tcBorders>
              <w:top w:val="nil"/>
              <w:left w:val="nil"/>
              <w:bottom w:val="single" w:sz="4" w:space="0" w:color="auto"/>
              <w:right w:val="single" w:sz="4" w:space="0" w:color="auto"/>
            </w:tcBorders>
            <w:vAlign w:val="center"/>
          </w:tcPr>
          <w:p w14:paraId="7D843B4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Проект выполнен в полном объеме с экономией в результате разработки ПСД (п. 66 Основ ценообразования)</w:t>
            </w:r>
          </w:p>
        </w:tc>
      </w:tr>
      <w:tr w:rsidR="000A7863" w:rsidRPr="00780155" w14:paraId="4DE94570"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0905846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5</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33B4A587"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Оборудование, не требующее монтажа</w:t>
            </w:r>
          </w:p>
        </w:tc>
        <w:tc>
          <w:tcPr>
            <w:tcW w:w="716" w:type="pct"/>
            <w:tcBorders>
              <w:top w:val="nil"/>
              <w:left w:val="nil"/>
              <w:bottom w:val="single" w:sz="4" w:space="0" w:color="auto"/>
              <w:right w:val="single" w:sz="4" w:space="0" w:color="auto"/>
            </w:tcBorders>
            <w:shd w:val="clear" w:color="auto" w:fill="auto"/>
            <w:noWrap/>
            <w:vAlign w:val="center"/>
            <w:hideMark/>
          </w:tcPr>
          <w:p w14:paraId="343F048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14:paraId="709DC31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выполнен план 2024 года</w:t>
            </w:r>
          </w:p>
        </w:tc>
        <w:tc>
          <w:tcPr>
            <w:tcW w:w="1209" w:type="pct"/>
            <w:tcBorders>
              <w:top w:val="nil"/>
              <w:left w:val="nil"/>
              <w:bottom w:val="single" w:sz="4" w:space="0" w:color="auto"/>
              <w:right w:val="single" w:sz="4" w:space="0" w:color="auto"/>
            </w:tcBorders>
            <w:vAlign w:val="center"/>
          </w:tcPr>
          <w:p w14:paraId="6F52934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 xml:space="preserve">Оборудование закуплено в полном объеме с экономией в результате закупочных процедур </w:t>
            </w:r>
          </w:p>
        </w:tc>
      </w:tr>
      <w:tr w:rsidR="000A7863" w:rsidRPr="00780155" w14:paraId="569F069B"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0919C583"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6</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3CBAF4AD"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Внедрение ИС МТО</w:t>
            </w:r>
          </w:p>
        </w:tc>
        <w:tc>
          <w:tcPr>
            <w:tcW w:w="716" w:type="pct"/>
            <w:tcBorders>
              <w:top w:val="nil"/>
              <w:left w:val="nil"/>
              <w:bottom w:val="single" w:sz="4" w:space="0" w:color="auto"/>
              <w:right w:val="single" w:sz="4" w:space="0" w:color="auto"/>
            </w:tcBorders>
            <w:shd w:val="clear" w:color="auto" w:fill="auto"/>
            <w:noWrap/>
            <w:vAlign w:val="center"/>
            <w:hideMark/>
          </w:tcPr>
          <w:p w14:paraId="6B4972A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2020</w:t>
            </w:r>
          </w:p>
        </w:tc>
        <w:tc>
          <w:tcPr>
            <w:tcW w:w="715" w:type="pct"/>
            <w:tcBorders>
              <w:top w:val="nil"/>
              <w:left w:val="nil"/>
              <w:bottom w:val="single" w:sz="4" w:space="0" w:color="auto"/>
              <w:right w:val="single" w:sz="4" w:space="0" w:color="auto"/>
            </w:tcBorders>
            <w:shd w:val="clear" w:color="auto" w:fill="auto"/>
            <w:noWrap/>
            <w:vAlign w:val="center"/>
            <w:hideMark/>
          </w:tcPr>
          <w:p w14:paraId="7BBF65E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1209" w:type="pct"/>
            <w:tcBorders>
              <w:top w:val="nil"/>
              <w:left w:val="nil"/>
              <w:bottom w:val="single" w:sz="4" w:space="0" w:color="auto"/>
              <w:right w:val="single" w:sz="4" w:space="0" w:color="auto"/>
            </w:tcBorders>
            <w:vAlign w:val="center"/>
          </w:tcPr>
          <w:p w14:paraId="78B5197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Объект прошлых лет, введен в 2024г</w:t>
            </w:r>
          </w:p>
        </w:tc>
      </w:tr>
      <w:tr w:rsidR="000A7863" w:rsidRPr="00780155" w14:paraId="0E5D9A25"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2DCD457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7</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36EDF7C9"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Оборудование не требующее монтажа ИТ</w:t>
            </w:r>
          </w:p>
        </w:tc>
        <w:tc>
          <w:tcPr>
            <w:tcW w:w="716" w:type="pct"/>
            <w:tcBorders>
              <w:top w:val="nil"/>
              <w:left w:val="nil"/>
              <w:bottom w:val="single" w:sz="4" w:space="0" w:color="auto"/>
              <w:right w:val="single" w:sz="4" w:space="0" w:color="auto"/>
            </w:tcBorders>
            <w:shd w:val="clear" w:color="auto" w:fill="auto"/>
            <w:noWrap/>
            <w:vAlign w:val="center"/>
            <w:hideMark/>
          </w:tcPr>
          <w:p w14:paraId="6247BDE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14:paraId="754CFF43"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выполнен план 2024 года</w:t>
            </w:r>
          </w:p>
        </w:tc>
        <w:tc>
          <w:tcPr>
            <w:tcW w:w="1209" w:type="pct"/>
            <w:tcBorders>
              <w:top w:val="nil"/>
              <w:left w:val="nil"/>
              <w:bottom w:val="single" w:sz="4" w:space="0" w:color="auto"/>
              <w:right w:val="single" w:sz="4" w:space="0" w:color="auto"/>
            </w:tcBorders>
            <w:vAlign w:val="center"/>
          </w:tcPr>
          <w:p w14:paraId="25E99DF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 xml:space="preserve">Оборудование закуплено в полном объеме </w:t>
            </w:r>
          </w:p>
        </w:tc>
      </w:tr>
      <w:tr w:rsidR="000A7863" w:rsidRPr="00780155" w14:paraId="19818EF6"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37EF44A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8</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71287707"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Техническое перевооружение схемы подготовки воды для подпитки теплосети Ярославской ТЭЦ-3 (инв. №111000158)</w:t>
            </w:r>
          </w:p>
        </w:tc>
        <w:tc>
          <w:tcPr>
            <w:tcW w:w="716" w:type="pct"/>
            <w:tcBorders>
              <w:top w:val="nil"/>
              <w:left w:val="nil"/>
              <w:bottom w:val="single" w:sz="4" w:space="0" w:color="auto"/>
              <w:right w:val="single" w:sz="4" w:space="0" w:color="auto"/>
            </w:tcBorders>
            <w:shd w:val="clear" w:color="auto" w:fill="auto"/>
            <w:noWrap/>
            <w:vAlign w:val="center"/>
            <w:hideMark/>
          </w:tcPr>
          <w:p w14:paraId="386B3DA1"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14:paraId="05282D8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1209" w:type="pct"/>
            <w:tcBorders>
              <w:top w:val="nil"/>
              <w:left w:val="nil"/>
              <w:bottom w:val="single" w:sz="4" w:space="0" w:color="auto"/>
              <w:right w:val="single" w:sz="4" w:space="0" w:color="auto"/>
            </w:tcBorders>
            <w:vAlign w:val="center"/>
          </w:tcPr>
          <w:p w14:paraId="71670D99"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Проект выполнен в полном объеме</w:t>
            </w:r>
          </w:p>
        </w:tc>
      </w:tr>
      <w:tr w:rsidR="000A7863" w:rsidRPr="00780155" w14:paraId="26529DB5"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1A5627E5"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9</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76453C54"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 xml:space="preserve">Модернизация турбины паровой с генератором 3-х фазного тока-1 (инв. №111000189) с заменой трубной системы </w:t>
            </w:r>
            <w:r w:rsidRPr="00780155">
              <w:rPr>
                <w:rFonts w:cs="Times New Roman"/>
                <w:sz w:val="22"/>
              </w:rPr>
              <w:lastRenderedPageBreak/>
              <w:t>пикового бойлера ПБ-1 тип БП-300-2М Ярославской ТЭЦ-3</w:t>
            </w:r>
          </w:p>
        </w:tc>
        <w:tc>
          <w:tcPr>
            <w:tcW w:w="716" w:type="pct"/>
            <w:tcBorders>
              <w:top w:val="nil"/>
              <w:left w:val="nil"/>
              <w:bottom w:val="single" w:sz="4" w:space="0" w:color="auto"/>
              <w:right w:val="single" w:sz="4" w:space="0" w:color="auto"/>
            </w:tcBorders>
            <w:shd w:val="clear" w:color="auto" w:fill="auto"/>
            <w:noWrap/>
            <w:vAlign w:val="center"/>
            <w:hideMark/>
          </w:tcPr>
          <w:p w14:paraId="59284EF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lastRenderedPageBreak/>
              <w:t>2024</w:t>
            </w:r>
          </w:p>
        </w:tc>
        <w:tc>
          <w:tcPr>
            <w:tcW w:w="715" w:type="pct"/>
            <w:tcBorders>
              <w:top w:val="nil"/>
              <w:left w:val="nil"/>
              <w:bottom w:val="single" w:sz="4" w:space="0" w:color="auto"/>
              <w:right w:val="single" w:sz="4" w:space="0" w:color="auto"/>
            </w:tcBorders>
            <w:shd w:val="clear" w:color="auto" w:fill="auto"/>
            <w:noWrap/>
            <w:vAlign w:val="center"/>
            <w:hideMark/>
          </w:tcPr>
          <w:p w14:paraId="7A6920B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1209" w:type="pct"/>
            <w:tcBorders>
              <w:top w:val="nil"/>
              <w:left w:val="nil"/>
              <w:bottom w:val="single" w:sz="4" w:space="0" w:color="auto"/>
              <w:right w:val="single" w:sz="4" w:space="0" w:color="auto"/>
            </w:tcBorders>
            <w:vAlign w:val="center"/>
          </w:tcPr>
          <w:p w14:paraId="2E19941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 xml:space="preserve">Проект выполнен в полном объеме с </w:t>
            </w:r>
            <w:r w:rsidRPr="00780155">
              <w:rPr>
                <w:rFonts w:cs="Times New Roman"/>
                <w:sz w:val="22"/>
              </w:rPr>
              <w:lastRenderedPageBreak/>
              <w:t>экономией в результате реализации</w:t>
            </w:r>
          </w:p>
        </w:tc>
      </w:tr>
      <w:tr w:rsidR="000A7863" w:rsidRPr="00780155" w14:paraId="053A30FE"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4A78E57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lastRenderedPageBreak/>
              <w:t>10</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1B072533"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Модернизация турбины паровой с генератором 3-х фазного тока-5 (инв. №111000186) с заменой трубной системы ПНД №3 Ярославской ТЭЦ-3</w:t>
            </w:r>
          </w:p>
        </w:tc>
        <w:tc>
          <w:tcPr>
            <w:tcW w:w="716" w:type="pct"/>
            <w:tcBorders>
              <w:top w:val="nil"/>
              <w:left w:val="nil"/>
              <w:bottom w:val="single" w:sz="4" w:space="0" w:color="auto"/>
              <w:right w:val="single" w:sz="4" w:space="0" w:color="auto"/>
            </w:tcBorders>
            <w:shd w:val="clear" w:color="auto" w:fill="auto"/>
            <w:noWrap/>
            <w:vAlign w:val="center"/>
            <w:hideMark/>
          </w:tcPr>
          <w:p w14:paraId="7C2AE6B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14:paraId="14E329B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2025</w:t>
            </w:r>
          </w:p>
        </w:tc>
        <w:tc>
          <w:tcPr>
            <w:tcW w:w="1209" w:type="pct"/>
            <w:tcBorders>
              <w:top w:val="nil"/>
              <w:left w:val="nil"/>
              <w:bottom w:val="single" w:sz="4" w:space="0" w:color="auto"/>
              <w:right w:val="single" w:sz="4" w:space="0" w:color="auto"/>
            </w:tcBorders>
            <w:vAlign w:val="center"/>
          </w:tcPr>
          <w:p w14:paraId="69C35253"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Выполнен плановый объем 2024 года и часть объемов 2025 года</w:t>
            </w:r>
          </w:p>
        </w:tc>
      </w:tr>
      <w:tr w:rsidR="000A7863" w:rsidRPr="00780155" w14:paraId="3A11D7D3"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247636E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11</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6624D8FD"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Установка охранного освещения по всему периметру Ярославской ТЭЦ-3</w:t>
            </w:r>
          </w:p>
        </w:tc>
        <w:tc>
          <w:tcPr>
            <w:tcW w:w="716" w:type="pct"/>
            <w:tcBorders>
              <w:top w:val="nil"/>
              <w:left w:val="nil"/>
              <w:bottom w:val="single" w:sz="4" w:space="0" w:color="auto"/>
              <w:right w:val="single" w:sz="4" w:space="0" w:color="auto"/>
            </w:tcBorders>
            <w:shd w:val="clear" w:color="auto" w:fill="auto"/>
            <w:noWrap/>
            <w:vAlign w:val="center"/>
            <w:hideMark/>
          </w:tcPr>
          <w:p w14:paraId="2EA54E0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14:paraId="16AF66D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1209" w:type="pct"/>
            <w:tcBorders>
              <w:top w:val="nil"/>
              <w:left w:val="nil"/>
              <w:bottom w:val="single" w:sz="4" w:space="0" w:color="auto"/>
              <w:right w:val="single" w:sz="4" w:space="0" w:color="auto"/>
            </w:tcBorders>
            <w:vAlign w:val="center"/>
          </w:tcPr>
          <w:p w14:paraId="620A23F2"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Проект выполнен в полном объеме</w:t>
            </w:r>
          </w:p>
        </w:tc>
      </w:tr>
      <w:tr w:rsidR="000A7863" w:rsidRPr="00780155" w14:paraId="5F05656D"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59919C7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12</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422D0AED"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Устройство системы охранной сигнализации периметра Ярославской ТЭЦ-3</w:t>
            </w:r>
          </w:p>
        </w:tc>
        <w:tc>
          <w:tcPr>
            <w:tcW w:w="716" w:type="pct"/>
            <w:tcBorders>
              <w:top w:val="nil"/>
              <w:left w:val="nil"/>
              <w:bottom w:val="single" w:sz="4" w:space="0" w:color="auto"/>
              <w:right w:val="single" w:sz="4" w:space="0" w:color="auto"/>
            </w:tcBorders>
            <w:shd w:val="clear" w:color="auto" w:fill="auto"/>
            <w:noWrap/>
            <w:vAlign w:val="center"/>
            <w:hideMark/>
          </w:tcPr>
          <w:p w14:paraId="550903AF"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14:paraId="55DF256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1209" w:type="pct"/>
            <w:tcBorders>
              <w:top w:val="nil"/>
              <w:left w:val="nil"/>
              <w:bottom w:val="single" w:sz="4" w:space="0" w:color="auto"/>
              <w:right w:val="single" w:sz="4" w:space="0" w:color="auto"/>
            </w:tcBorders>
            <w:vAlign w:val="center"/>
          </w:tcPr>
          <w:p w14:paraId="6CAA5ED8"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Проект выполнен в полном объеме</w:t>
            </w:r>
          </w:p>
        </w:tc>
      </w:tr>
      <w:tr w:rsidR="000A7863" w:rsidRPr="00780155" w14:paraId="071CE2DB" w14:textId="77777777" w:rsidTr="002167F2">
        <w:trPr>
          <w:trHeight w:val="20"/>
        </w:trPr>
        <w:tc>
          <w:tcPr>
            <w:tcW w:w="309" w:type="pct"/>
            <w:tcBorders>
              <w:top w:val="nil"/>
              <w:left w:val="single" w:sz="4" w:space="0" w:color="auto"/>
              <w:bottom w:val="single" w:sz="4" w:space="0" w:color="auto"/>
              <w:right w:val="single" w:sz="4" w:space="0" w:color="auto"/>
            </w:tcBorders>
            <w:vAlign w:val="center"/>
          </w:tcPr>
          <w:p w14:paraId="6D10E23C"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13</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14:paraId="3BC3F742"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cs="Times New Roman"/>
                <w:sz w:val="22"/>
              </w:rPr>
              <w:t>Оборудование, не требующее монтажа по безопасности</w:t>
            </w:r>
          </w:p>
        </w:tc>
        <w:tc>
          <w:tcPr>
            <w:tcW w:w="716" w:type="pct"/>
            <w:tcBorders>
              <w:top w:val="nil"/>
              <w:left w:val="nil"/>
              <w:bottom w:val="single" w:sz="4" w:space="0" w:color="auto"/>
              <w:right w:val="single" w:sz="4" w:space="0" w:color="auto"/>
            </w:tcBorders>
            <w:shd w:val="clear" w:color="auto" w:fill="auto"/>
            <w:noWrap/>
            <w:vAlign w:val="center"/>
            <w:hideMark/>
          </w:tcPr>
          <w:p w14:paraId="67F1625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14:paraId="3256626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выполнен план 2024 года</w:t>
            </w:r>
          </w:p>
        </w:tc>
        <w:tc>
          <w:tcPr>
            <w:tcW w:w="1209" w:type="pct"/>
            <w:tcBorders>
              <w:top w:val="nil"/>
              <w:left w:val="nil"/>
              <w:bottom w:val="single" w:sz="4" w:space="0" w:color="auto"/>
              <w:right w:val="single" w:sz="4" w:space="0" w:color="auto"/>
            </w:tcBorders>
            <w:vAlign w:val="center"/>
          </w:tcPr>
          <w:p w14:paraId="37099EC6"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 xml:space="preserve">Оборудование закуплено в полном объеме с экономией в результате закупочных процедур </w:t>
            </w:r>
          </w:p>
        </w:tc>
      </w:tr>
    </w:tbl>
    <w:p w14:paraId="7A37A5A0" w14:textId="77777777" w:rsidR="000A7863" w:rsidRPr="00780155" w:rsidRDefault="000A7863" w:rsidP="000A7863">
      <w:pPr>
        <w:rPr>
          <w:rFonts w:cs="Times New Roman"/>
        </w:rPr>
      </w:pPr>
    </w:p>
    <w:p w14:paraId="43D9E290" w14:textId="77777777" w:rsidR="000A7863" w:rsidRPr="00780155" w:rsidRDefault="000A7863" w:rsidP="000A7863">
      <w:pPr>
        <w:ind w:firstLine="567"/>
        <w:rPr>
          <w:rFonts w:cs="Times New Roman"/>
        </w:rPr>
      </w:pPr>
      <w:r w:rsidRPr="00780155">
        <w:rPr>
          <w:rFonts w:cs="Times New Roman"/>
        </w:rPr>
        <w:t>Перечень выполненных мероприятий на источнике тепловой энергии в 2024 году ООО «УПТК «ТПС»приведены в таблице ниже.</w:t>
      </w:r>
    </w:p>
    <w:p w14:paraId="18D57679" w14:textId="77777777" w:rsidR="000A7863" w:rsidRPr="00780155" w:rsidRDefault="000A7863" w:rsidP="000A7863">
      <w:pPr>
        <w:ind w:firstLine="567"/>
        <w:rPr>
          <w:rFonts w:cs="Times New Roman"/>
        </w:rPr>
      </w:pPr>
    </w:p>
    <w:p w14:paraId="502EB05C" w14:textId="7BA9D738" w:rsidR="000A7863" w:rsidRPr="00780155" w:rsidRDefault="000A7863" w:rsidP="000A7863">
      <w:pPr>
        <w:rPr>
          <w:rFonts w:cs="Times New Roman"/>
        </w:rPr>
      </w:pPr>
      <w:bookmarkStart w:id="95" w:name="_Toc202456637"/>
      <w:bookmarkStart w:id="96" w:name="_Toc202526918"/>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Pr="00780155">
        <w:rPr>
          <w:rFonts w:cs="Times New Roman"/>
          <w:noProof/>
        </w:rPr>
        <w:t>5</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Pr="00780155">
        <w:rPr>
          <w:rFonts w:cs="Times New Roman"/>
          <w:noProof/>
        </w:rPr>
        <w:t>7</w:t>
      </w:r>
      <w:r w:rsidRPr="00780155">
        <w:rPr>
          <w:rFonts w:cs="Times New Roman"/>
        </w:rPr>
        <w:fldChar w:fldCharType="end"/>
      </w:r>
      <w:r w:rsidRPr="00780155">
        <w:rPr>
          <w:rFonts w:cs="Times New Roman"/>
        </w:rPr>
        <w:t xml:space="preserve"> Перечень выполненных мероприятий в 2024 году ООО «УПТК «ТПС»</w:t>
      </w:r>
      <w:bookmarkEnd w:id="95"/>
      <w:bookmarkEnd w:id="96"/>
    </w:p>
    <w:tbl>
      <w:tblPr>
        <w:tblW w:w="5000" w:type="pct"/>
        <w:tblLayout w:type="fixed"/>
        <w:tblCellMar>
          <w:left w:w="28" w:type="dxa"/>
          <w:right w:w="28" w:type="dxa"/>
        </w:tblCellMar>
        <w:tblLook w:val="04A0" w:firstRow="1" w:lastRow="0" w:firstColumn="1" w:lastColumn="0" w:noHBand="0" w:noVBand="1"/>
      </w:tblPr>
      <w:tblGrid>
        <w:gridCol w:w="714"/>
        <w:gridCol w:w="5518"/>
        <w:gridCol w:w="1843"/>
        <w:gridCol w:w="1836"/>
      </w:tblGrid>
      <w:tr w:rsidR="000A7863" w:rsidRPr="00780155" w14:paraId="706EDFC0" w14:textId="77777777" w:rsidTr="002167F2">
        <w:trPr>
          <w:trHeight w:val="20"/>
          <w:tblHeader/>
        </w:trPr>
        <w:tc>
          <w:tcPr>
            <w:tcW w:w="360" w:type="pct"/>
            <w:tcBorders>
              <w:top w:val="single" w:sz="4" w:space="0" w:color="auto"/>
              <w:left w:val="single" w:sz="4" w:space="0" w:color="auto"/>
              <w:bottom w:val="single" w:sz="4" w:space="0" w:color="auto"/>
              <w:right w:val="single" w:sz="4" w:space="0" w:color="auto"/>
            </w:tcBorders>
            <w:vAlign w:val="center"/>
          </w:tcPr>
          <w:p w14:paraId="2A30A04D"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 п/п</w:t>
            </w:r>
          </w:p>
        </w:tc>
        <w:tc>
          <w:tcPr>
            <w:tcW w:w="2784" w:type="pct"/>
            <w:tcBorders>
              <w:top w:val="single" w:sz="4" w:space="0" w:color="auto"/>
              <w:left w:val="single" w:sz="4" w:space="0" w:color="auto"/>
              <w:bottom w:val="single" w:sz="4" w:space="0" w:color="auto"/>
              <w:right w:val="single" w:sz="4" w:space="0" w:color="auto"/>
            </w:tcBorders>
            <w:shd w:val="clear" w:color="auto" w:fill="auto"/>
            <w:vAlign w:val="center"/>
          </w:tcPr>
          <w:p w14:paraId="26826C83"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Наименование мероприятия</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74899C74"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Год начала реализации мероприятия</w:t>
            </w:r>
          </w:p>
        </w:tc>
        <w:tc>
          <w:tcPr>
            <w:tcW w:w="926" w:type="pct"/>
            <w:tcBorders>
              <w:top w:val="single" w:sz="4" w:space="0" w:color="auto"/>
              <w:left w:val="nil"/>
              <w:bottom w:val="single" w:sz="4" w:space="0" w:color="auto"/>
              <w:right w:val="single" w:sz="4" w:space="0" w:color="auto"/>
            </w:tcBorders>
            <w:shd w:val="clear" w:color="auto" w:fill="auto"/>
            <w:noWrap/>
            <w:vAlign w:val="center"/>
          </w:tcPr>
          <w:p w14:paraId="5E43F730"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b/>
                <w:bCs/>
                <w:sz w:val="22"/>
                <w:lang w:eastAsia="ru-RU"/>
              </w:rPr>
              <w:t>Год окончания реализации мероприятия</w:t>
            </w:r>
          </w:p>
        </w:tc>
      </w:tr>
      <w:tr w:rsidR="000A7863" w:rsidRPr="00780155" w14:paraId="47312555" w14:textId="77777777" w:rsidTr="002167F2">
        <w:trPr>
          <w:trHeight w:val="20"/>
        </w:trPr>
        <w:tc>
          <w:tcPr>
            <w:tcW w:w="360" w:type="pct"/>
            <w:tcBorders>
              <w:top w:val="single" w:sz="4" w:space="0" w:color="auto"/>
              <w:left w:val="single" w:sz="4" w:space="0" w:color="auto"/>
              <w:bottom w:val="single" w:sz="4" w:space="0" w:color="auto"/>
              <w:right w:val="single" w:sz="4" w:space="0" w:color="auto"/>
            </w:tcBorders>
            <w:vAlign w:val="center"/>
          </w:tcPr>
          <w:p w14:paraId="688AB77E"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eastAsia="Times New Roman" w:cs="Times New Roman"/>
                <w:sz w:val="22"/>
                <w:lang w:eastAsia="ru-RU"/>
              </w:rPr>
              <w:t>1</w:t>
            </w:r>
          </w:p>
        </w:tc>
        <w:tc>
          <w:tcPr>
            <w:tcW w:w="2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E4899" w14:textId="77777777" w:rsidR="000A7863" w:rsidRPr="00780155" w:rsidRDefault="000A7863" w:rsidP="002167F2">
            <w:pPr>
              <w:spacing w:line="240" w:lineRule="auto"/>
              <w:ind w:firstLine="0"/>
              <w:jc w:val="left"/>
              <w:rPr>
                <w:rFonts w:cs="Times New Roman"/>
                <w:sz w:val="22"/>
              </w:rPr>
            </w:pPr>
            <w:r w:rsidRPr="00780155">
              <w:rPr>
                <w:rFonts w:cs="Times New Roman"/>
                <w:sz w:val="22"/>
              </w:rPr>
              <w:t xml:space="preserve">Реконструкция поверхности нагрева водогрейного котла </w:t>
            </w:r>
            <w:r w:rsidRPr="00780155">
              <w:rPr>
                <w:rFonts w:cs="Times New Roman"/>
                <w:sz w:val="22"/>
              </w:rPr>
              <w:br/>
              <w:t>КВГМ-100-150 ст.№1</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3523D7AB"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2023</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14:paraId="3B159CE7" w14:textId="77777777" w:rsidR="000A7863" w:rsidRPr="00780155" w:rsidRDefault="000A7863" w:rsidP="002167F2">
            <w:pPr>
              <w:spacing w:line="240" w:lineRule="auto"/>
              <w:ind w:firstLine="0"/>
              <w:jc w:val="center"/>
              <w:rPr>
                <w:rFonts w:eastAsia="Times New Roman" w:cs="Times New Roman"/>
                <w:sz w:val="22"/>
                <w:lang w:eastAsia="ru-RU"/>
              </w:rPr>
            </w:pPr>
            <w:r w:rsidRPr="00780155">
              <w:rPr>
                <w:rFonts w:cs="Times New Roman"/>
                <w:sz w:val="22"/>
              </w:rPr>
              <w:t>2024</w:t>
            </w:r>
          </w:p>
        </w:tc>
      </w:tr>
    </w:tbl>
    <w:p w14:paraId="4371F86F" w14:textId="77777777" w:rsidR="000A7863" w:rsidRPr="00780155" w:rsidRDefault="000A7863" w:rsidP="000A7863">
      <w:pPr>
        <w:rPr>
          <w:rFonts w:cs="Times New Roman"/>
        </w:rPr>
      </w:pPr>
    </w:p>
    <w:p w14:paraId="1C3FBFA8" w14:textId="77777777" w:rsidR="000A7863" w:rsidRPr="00780155" w:rsidRDefault="000A7863" w:rsidP="00BA1542">
      <w:pPr>
        <w:rPr>
          <w:rFonts w:cs="Times New Roman"/>
        </w:rPr>
      </w:pPr>
    </w:p>
    <w:p w14:paraId="7B811BF2" w14:textId="4FD2A489" w:rsidR="001617EC" w:rsidRPr="00780155" w:rsidRDefault="00FD541A" w:rsidP="00FD541A">
      <w:pPr>
        <w:pStyle w:val="10"/>
        <w:rPr>
          <w:rFonts w:cs="Times New Roman"/>
          <w:color w:val="auto"/>
        </w:rPr>
      </w:pPr>
      <w:bookmarkStart w:id="97" w:name="_Toc169429039"/>
      <w:r w:rsidRPr="00780155">
        <w:rPr>
          <w:rFonts w:cs="Times New Roman"/>
          <w:color w:val="auto"/>
        </w:rPr>
        <w:lastRenderedPageBreak/>
        <w:t>Р</w:t>
      </w:r>
      <w:r w:rsidR="001617EC" w:rsidRPr="00780155">
        <w:rPr>
          <w:rFonts w:cs="Times New Roman"/>
          <w:color w:val="auto"/>
        </w:rPr>
        <w:t>аздел 6 "</w:t>
      </w:r>
      <w:r w:rsidR="00E646F1" w:rsidRPr="00780155">
        <w:rPr>
          <w:rFonts w:cs="Times New Roman"/>
          <w:color w:val="auto"/>
        </w:rPr>
        <w:t>Предложения по строительству, реконструкции и (или) модернизации тепловых сетей</w:t>
      </w:r>
      <w:r w:rsidR="001617EC" w:rsidRPr="00780155">
        <w:rPr>
          <w:rFonts w:cs="Times New Roman"/>
          <w:color w:val="auto"/>
        </w:rPr>
        <w:t>";</w:t>
      </w:r>
      <w:bookmarkEnd w:id="97"/>
    </w:p>
    <w:p w14:paraId="231A1DE8" w14:textId="1F291BCE" w:rsidR="00074A17" w:rsidRPr="00780155" w:rsidRDefault="00E646F1" w:rsidP="00D26352">
      <w:pPr>
        <w:pStyle w:val="2"/>
        <w:numPr>
          <w:ilvl w:val="0"/>
          <w:numId w:val="8"/>
        </w:numPr>
        <w:rPr>
          <w:rFonts w:cs="Times New Roman"/>
          <w:color w:val="auto"/>
        </w:rPr>
      </w:pPr>
      <w:bookmarkStart w:id="98" w:name="_Toc169429040"/>
      <w:r w:rsidRPr="00780155">
        <w:rPr>
          <w:rFonts w:cs="Times New Roman"/>
          <w:color w:val="auto"/>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074A17" w:rsidRPr="00780155">
        <w:rPr>
          <w:rFonts w:cs="Times New Roman"/>
          <w:color w:val="auto"/>
        </w:rPr>
        <w:t>;</w:t>
      </w:r>
      <w:bookmarkEnd w:id="98"/>
    </w:p>
    <w:p w14:paraId="00ACDD5A" w14:textId="4AC9D7DA" w:rsidR="00406EE7" w:rsidRPr="00780155" w:rsidRDefault="00406EE7" w:rsidP="00406EE7">
      <w:pPr>
        <w:rPr>
          <w:rFonts w:cs="Times New Roman"/>
        </w:rPr>
      </w:pPr>
      <w:r w:rsidRPr="00780155">
        <w:rPr>
          <w:rFonts w:cs="Times New Roman"/>
        </w:rPr>
        <w:t>Мероприятия по строительству и реконструкции тепловых сетей, обеспечивающих перераспределение тепловой нагрузки из зон с дефицитом тепловой мощности в зоны с избытком тепловой мощности не запланированы</w:t>
      </w:r>
    </w:p>
    <w:p w14:paraId="066B258F" w14:textId="5DC49C47" w:rsidR="00074A17" w:rsidRPr="00780155" w:rsidRDefault="00E646F1" w:rsidP="00074A17">
      <w:pPr>
        <w:pStyle w:val="2"/>
        <w:rPr>
          <w:rFonts w:cs="Times New Roman"/>
          <w:color w:val="auto"/>
        </w:rPr>
      </w:pPr>
      <w:bookmarkStart w:id="99" w:name="_Toc169429041"/>
      <w:r w:rsidRPr="00780155">
        <w:rPr>
          <w:rFonts w:cs="Times New Roman"/>
          <w:color w:val="auto"/>
        </w:rPr>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074A17" w:rsidRPr="00780155">
        <w:rPr>
          <w:rFonts w:cs="Times New Roman"/>
          <w:color w:val="auto"/>
        </w:rPr>
        <w:t>;</w:t>
      </w:r>
      <w:bookmarkEnd w:id="99"/>
    </w:p>
    <w:p w14:paraId="4003DEF0" w14:textId="3A8B5B3E" w:rsidR="00406EE7" w:rsidRPr="00780155" w:rsidRDefault="00406EE7" w:rsidP="00406EE7">
      <w:pPr>
        <w:rPr>
          <w:rFonts w:cs="Times New Roman"/>
        </w:rPr>
      </w:pPr>
      <w:r w:rsidRPr="00780155">
        <w:rPr>
          <w:rFonts w:cs="Times New Roman"/>
          <w:lang w:val="x-none"/>
        </w:rPr>
        <w:t>Мероприятия по подключению перспективной тепловой нагрузки к существующим тепловым сетям приведены в таблицах ниже</w:t>
      </w:r>
      <w:r w:rsidRPr="00780155">
        <w:rPr>
          <w:rFonts w:cs="Times New Roman"/>
        </w:rPr>
        <w:t xml:space="preserve">. </w:t>
      </w:r>
    </w:p>
    <w:p w14:paraId="6F8C7F44" w14:textId="3068B668" w:rsidR="00406EE7" w:rsidRPr="00780155" w:rsidRDefault="00406EE7" w:rsidP="00406EE7">
      <w:pPr>
        <w:rPr>
          <w:rFonts w:cs="Times New Roman"/>
        </w:rPr>
      </w:pPr>
      <w:r w:rsidRPr="00780155">
        <w:rPr>
          <w:rFonts w:cs="Times New Roman"/>
        </w:rPr>
        <w:tab/>
      </w:r>
      <w:bookmarkStart w:id="100" w:name="_Toc167216322"/>
      <w:bookmarkStart w:id="101" w:name="_Toc202526919"/>
      <w:r w:rsidRPr="00780155">
        <w:rPr>
          <w:rFonts w:cs="Times New Roman"/>
          <w:bCs/>
        </w:rPr>
        <w:t xml:space="preserve">Таблица </w:t>
      </w:r>
      <w:r w:rsidRPr="00780155">
        <w:rPr>
          <w:rFonts w:cs="Times New Roman"/>
          <w:bCs/>
        </w:rPr>
        <w:fldChar w:fldCharType="begin"/>
      </w:r>
      <w:r w:rsidRPr="00780155">
        <w:rPr>
          <w:rFonts w:cs="Times New Roman"/>
          <w:bCs/>
        </w:rPr>
        <w:instrText xml:space="preserve"> STYLEREF 1 \s </w:instrText>
      </w:r>
      <w:r w:rsidRPr="00780155">
        <w:rPr>
          <w:rFonts w:cs="Times New Roman"/>
          <w:bCs/>
        </w:rPr>
        <w:fldChar w:fldCharType="separate"/>
      </w:r>
      <w:r w:rsidR="000A7863" w:rsidRPr="00780155">
        <w:rPr>
          <w:rFonts w:cs="Times New Roman"/>
          <w:bCs/>
          <w:noProof/>
        </w:rPr>
        <w:t>6</w:t>
      </w:r>
      <w:r w:rsidRPr="00780155">
        <w:rPr>
          <w:rFonts w:cs="Times New Roman"/>
          <w:lang w:val="x-none"/>
        </w:rPr>
        <w:fldChar w:fldCharType="end"/>
      </w:r>
      <w:r w:rsidRPr="00780155">
        <w:rPr>
          <w:rFonts w:cs="Times New Roman"/>
          <w:bCs/>
        </w:rPr>
        <w:t>.</w:t>
      </w:r>
      <w:r w:rsidRPr="00780155">
        <w:rPr>
          <w:rFonts w:cs="Times New Roman"/>
          <w:bCs/>
        </w:rPr>
        <w:fldChar w:fldCharType="begin"/>
      </w:r>
      <w:r w:rsidRPr="00780155">
        <w:rPr>
          <w:rFonts w:cs="Times New Roman"/>
          <w:bCs/>
        </w:rPr>
        <w:instrText xml:space="preserve"> SEQ Таблица \* ARABIC \s 1 </w:instrText>
      </w:r>
      <w:r w:rsidRPr="00780155">
        <w:rPr>
          <w:rFonts w:cs="Times New Roman"/>
          <w:bCs/>
        </w:rPr>
        <w:fldChar w:fldCharType="separate"/>
      </w:r>
      <w:r w:rsidR="000A7863" w:rsidRPr="00780155">
        <w:rPr>
          <w:rFonts w:cs="Times New Roman"/>
          <w:bCs/>
          <w:noProof/>
        </w:rPr>
        <w:t>1</w:t>
      </w:r>
      <w:r w:rsidRPr="00780155">
        <w:rPr>
          <w:rFonts w:cs="Times New Roman"/>
          <w:lang w:val="x-none"/>
        </w:rPr>
        <w:fldChar w:fldCharType="end"/>
      </w:r>
      <w:r w:rsidRPr="00780155">
        <w:rPr>
          <w:rFonts w:cs="Times New Roman"/>
          <w:b/>
          <w:bCs/>
        </w:rPr>
        <w:t xml:space="preserve">  </w:t>
      </w:r>
      <w:r w:rsidRPr="00780155">
        <w:rPr>
          <w:rFonts w:cs="Times New Roman"/>
        </w:rPr>
        <w:t xml:space="preserve"> Участки тепловых сетей для подключения перспективной нагрузки</w:t>
      </w:r>
      <w:bookmarkEnd w:id="100"/>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4"/>
        <w:gridCol w:w="1970"/>
        <w:gridCol w:w="2121"/>
        <w:gridCol w:w="2557"/>
        <w:gridCol w:w="1741"/>
        <w:gridCol w:w="1208"/>
      </w:tblGrid>
      <w:tr w:rsidR="000A7863" w:rsidRPr="00780155" w14:paraId="377346E9" w14:textId="77777777" w:rsidTr="000A7863">
        <w:trPr>
          <w:trHeight w:val="458"/>
          <w:tblHeader/>
        </w:trPr>
        <w:tc>
          <w:tcPr>
            <w:tcW w:w="144" w:type="pct"/>
            <w:vMerge w:val="restart"/>
            <w:shd w:val="clear" w:color="auto" w:fill="auto"/>
            <w:vAlign w:val="center"/>
            <w:hideMark/>
          </w:tcPr>
          <w:p w14:paraId="5B2938CD" w14:textId="77777777" w:rsidR="000A7863" w:rsidRPr="00780155" w:rsidRDefault="000A7863" w:rsidP="002167F2">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 п/п</w:t>
            </w:r>
          </w:p>
        </w:tc>
        <w:tc>
          <w:tcPr>
            <w:tcW w:w="997" w:type="pct"/>
            <w:vMerge w:val="restart"/>
            <w:shd w:val="clear" w:color="auto" w:fill="auto"/>
            <w:vAlign w:val="center"/>
            <w:hideMark/>
          </w:tcPr>
          <w:p w14:paraId="5774E9A3" w14:textId="77777777" w:rsidR="000A7863" w:rsidRPr="00780155" w:rsidRDefault="000A7863" w:rsidP="002167F2">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Источник</w:t>
            </w:r>
          </w:p>
        </w:tc>
        <w:tc>
          <w:tcPr>
            <w:tcW w:w="1073" w:type="pct"/>
            <w:vMerge w:val="restart"/>
            <w:shd w:val="clear" w:color="auto" w:fill="auto"/>
            <w:vAlign w:val="center"/>
            <w:hideMark/>
          </w:tcPr>
          <w:p w14:paraId="3B33F1E6" w14:textId="77777777" w:rsidR="000A7863" w:rsidRPr="00780155" w:rsidRDefault="000A7863" w:rsidP="002167F2">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 xml:space="preserve">Описание мероприятия </w:t>
            </w:r>
          </w:p>
        </w:tc>
        <w:tc>
          <w:tcPr>
            <w:tcW w:w="1293" w:type="pct"/>
            <w:vMerge w:val="restart"/>
            <w:shd w:val="clear" w:color="auto" w:fill="auto"/>
            <w:vAlign w:val="center"/>
            <w:hideMark/>
          </w:tcPr>
          <w:p w14:paraId="52D3DCAB" w14:textId="77777777" w:rsidR="000A7863" w:rsidRPr="00780155" w:rsidRDefault="000A7863" w:rsidP="002167F2">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Характеристика объекта</w:t>
            </w:r>
          </w:p>
        </w:tc>
        <w:tc>
          <w:tcPr>
            <w:tcW w:w="881" w:type="pct"/>
            <w:vMerge w:val="restart"/>
            <w:shd w:val="clear" w:color="auto" w:fill="auto"/>
            <w:vAlign w:val="center"/>
            <w:hideMark/>
          </w:tcPr>
          <w:p w14:paraId="24C57D57" w14:textId="77777777" w:rsidR="000A7863" w:rsidRPr="00780155" w:rsidRDefault="000A7863" w:rsidP="002167F2">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Срок реализации</w:t>
            </w:r>
          </w:p>
        </w:tc>
        <w:tc>
          <w:tcPr>
            <w:tcW w:w="611" w:type="pct"/>
            <w:vMerge w:val="restart"/>
            <w:shd w:val="clear" w:color="auto" w:fill="auto"/>
            <w:vAlign w:val="center"/>
            <w:hideMark/>
          </w:tcPr>
          <w:p w14:paraId="476637B0" w14:textId="77777777" w:rsidR="000A7863" w:rsidRPr="00780155" w:rsidRDefault="000A7863" w:rsidP="002167F2">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Организация</w:t>
            </w:r>
          </w:p>
        </w:tc>
      </w:tr>
      <w:tr w:rsidR="000A7863" w:rsidRPr="00780155" w14:paraId="31970287" w14:textId="77777777" w:rsidTr="000A7863">
        <w:trPr>
          <w:trHeight w:val="458"/>
          <w:tblHeader/>
        </w:trPr>
        <w:tc>
          <w:tcPr>
            <w:tcW w:w="144" w:type="pct"/>
            <w:vMerge/>
            <w:vAlign w:val="center"/>
            <w:hideMark/>
          </w:tcPr>
          <w:p w14:paraId="5C7428AB"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c>
          <w:tcPr>
            <w:tcW w:w="997" w:type="pct"/>
            <w:vMerge/>
            <w:vAlign w:val="center"/>
            <w:hideMark/>
          </w:tcPr>
          <w:p w14:paraId="6F4901A8"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c>
          <w:tcPr>
            <w:tcW w:w="1073" w:type="pct"/>
            <w:vMerge/>
            <w:vAlign w:val="center"/>
            <w:hideMark/>
          </w:tcPr>
          <w:p w14:paraId="5ED18C8E"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c>
          <w:tcPr>
            <w:tcW w:w="1293" w:type="pct"/>
            <w:vMerge/>
            <w:vAlign w:val="center"/>
            <w:hideMark/>
          </w:tcPr>
          <w:p w14:paraId="280A0D9C"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c>
          <w:tcPr>
            <w:tcW w:w="881" w:type="pct"/>
            <w:vMerge/>
            <w:vAlign w:val="center"/>
            <w:hideMark/>
          </w:tcPr>
          <w:p w14:paraId="24B8F456"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c>
          <w:tcPr>
            <w:tcW w:w="611" w:type="pct"/>
            <w:vMerge/>
            <w:vAlign w:val="center"/>
            <w:hideMark/>
          </w:tcPr>
          <w:p w14:paraId="668258D6"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r>
      <w:tr w:rsidR="000A7863" w:rsidRPr="00780155" w14:paraId="3B55CCDF" w14:textId="77777777" w:rsidTr="000A7863">
        <w:trPr>
          <w:trHeight w:val="458"/>
          <w:tblHeader/>
        </w:trPr>
        <w:tc>
          <w:tcPr>
            <w:tcW w:w="144" w:type="pct"/>
            <w:vMerge/>
            <w:vAlign w:val="center"/>
            <w:hideMark/>
          </w:tcPr>
          <w:p w14:paraId="0948C765"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c>
          <w:tcPr>
            <w:tcW w:w="997" w:type="pct"/>
            <w:vMerge/>
            <w:vAlign w:val="center"/>
            <w:hideMark/>
          </w:tcPr>
          <w:p w14:paraId="481612B5"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c>
          <w:tcPr>
            <w:tcW w:w="1073" w:type="pct"/>
            <w:vMerge/>
            <w:vAlign w:val="center"/>
            <w:hideMark/>
          </w:tcPr>
          <w:p w14:paraId="11D87942"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c>
          <w:tcPr>
            <w:tcW w:w="1293" w:type="pct"/>
            <w:vMerge/>
            <w:vAlign w:val="center"/>
            <w:hideMark/>
          </w:tcPr>
          <w:p w14:paraId="38B081BD"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c>
          <w:tcPr>
            <w:tcW w:w="881" w:type="pct"/>
            <w:vMerge/>
            <w:vAlign w:val="center"/>
            <w:hideMark/>
          </w:tcPr>
          <w:p w14:paraId="666E024E"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c>
          <w:tcPr>
            <w:tcW w:w="611" w:type="pct"/>
            <w:vMerge/>
            <w:vAlign w:val="center"/>
            <w:hideMark/>
          </w:tcPr>
          <w:p w14:paraId="255B5197" w14:textId="77777777" w:rsidR="000A7863" w:rsidRPr="00780155" w:rsidRDefault="000A7863" w:rsidP="002167F2">
            <w:pPr>
              <w:spacing w:line="240" w:lineRule="auto"/>
              <w:ind w:firstLine="0"/>
              <w:jc w:val="center"/>
              <w:rPr>
                <w:rFonts w:eastAsia="Times New Roman" w:cs="Times New Roman"/>
                <w:b/>
                <w:bCs/>
                <w:sz w:val="18"/>
                <w:szCs w:val="18"/>
                <w:lang w:eastAsia="ru-RU"/>
              </w:rPr>
            </w:pPr>
          </w:p>
        </w:tc>
      </w:tr>
      <w:tr w:rsidR="000A7863" w:rsidRPr="00780155" w14:paraId="79ABCCC5" w14:textId="77777777" w:rsidTr="000A7863">
        <w:trPr>
          <w:trHeight w:val="20"/>
        </w:trPr>
        <w:tc>
          <w:tcPr>
            <w:tcW w:w="5000" w:type="pct"/>
            <w:gridSpan w:val="6"/>
            <w:shd w:val="clear" w:color="auto" w:fill="auto"/>
            <w:vAlign w:val="center"/>
            <w:hideMark/>
          </w:tcPr>
          <w:p w14:paraId="65A157A2" w14:textId="77777777" w:rsidR="000A7863" w:rsidRPr="00780155" w:rsidRDefault="000A7863" w:rsidP="002167F2">
            <w:pPr>
              <w:spacing w:line="240" w:lineRule="auto"/>
              <w:ind w:firstLine="0"/>
              <w:jc w:val="left"/>
              <w:rPr>
                <w:rFonts w:eastAsia="Times New Roman" w:cs="Times New Roman"/>
                <w:sz w:val="18"/>
                <w:szCs w:val="18"/>
                <w:lang w:eastAsia="ru-RU"/>
              </w:rPr>
            </w:pPr>
            <w:r w:rsidRPr="00780155">
              <w:rPr>
                <w:rFonts w:eastAsia="Times New Roman" w:cs="Times New Roman"/>
                <w:b/>
                <w:bCs/>
                <w:sz w:val="18"/>
                <w:szCs w:val="18"/>
                <w:lang w:eastAsia="ru-RU"/>
              </w:rPr>
              <w:t>Жилые здания</w:t>
            </w:r>
          </w:p>
        </w:tc>
      </w:tr>
      <w:tr w:rsidR="000A7863" w:rsidRPr="00780155" w14:paraId="7034BA34" w14:textId="77777777" w:rsidTr="000A7863">
        <w:trPr>
          <w:trHeight w:val="20"/>
        </w:trPr>
        <w:tc>
          <w:tcPr>
            <w:tcW w:w="144" w:type="pct"/>
            <w:shd w:val="clear" w:color="auto" w:fill="auto"/>
            <w:vAlign w:val="center"/>
            <w:hideMark/>
          </w:tcPr>
          <w:p w14:paraId="4EDBA97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w:t>
            </w:r>
          </w:p>
        </w:tc>
        <w:tc>
          <w:tcPr>
            <w:tcW w:w="997" w:type="pct"/>
            <w:shd w:val="clear" w:color="auto" w:fill="auto"/>
            <w:vAlign w:val="center"/>
            <w:hideMark/>
          </w:tcPr>
          <w:p w14:paraId="5C01E71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Котельная ООО «УПТК» ТПС</w:t>
            </w:r>
          </w:p>
        </w:tc>
        <w:tc>
          <w:tcPr>
            <w:tcW w:w="1073" w:type="pct"/>
            <w:shd w:val="clear" w:color="auto" w:fill="auto"/>
            <w:vAlign w:val="center"/>
            <w:hideMark/>
          </w:tcPr>
          <w:p w14:paraId="500A5C0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Строительство тепловых сетей для подключения перспективных потребителей (МКД п. Красный бор)</w:t>
            </w:r>
          </w:p>
        </w:tc>
        <w:tc>
          <w:tcPr>
            <w:tcW w:w="1293" w:type="pct"/>
            <w:shd w:val="clear" w:color="auto" w:fill="auto"/>
            <w:vAlign w:val="center"/>
            <w:hideMark/>
          </w:tcPr>
          <w:p w14:paraId="3879651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Многоэтажный многоквартирный жилой дом (стр.7) со встроенными нежилыми помещениями и инженерными коммуникациями. Суммарная тепловая нагрузка 1,2371 Гкал/ч (отопление и вентиляция - 0,8588 Гкал/ч, ГВС - 0,3783 Гкал/ч)</w:t>
            </w:r>
          </w:p>
        </w:tc>
        <w:tc>
          <w:tcPr>
            <w:tcW w:w="881" w:type="pct"/>
            <w:shd w:val="clear" w:color="auto" w:fill="auto"/>
            <w:vAlign w:val="center"/>
            <w:hideMark/>
          </w:tcPr>
          <w:p w14:paraId="2428EAF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2025</w:t>
            </w:r>
          </w:p>
        </w:tc>
        <w:tc>
          <w:tcPr>
            <w:tcW w:w="611" w:type="pct"/>
            <w:shd w:val="clear" w:color="auto" w:fill="auto"/>
            <w:vAlign w:val="center"/>
            <w:hideMark/>
          </w:tcPr>
          <w:p w14:paraId="50C9FE7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ООО "УПТК" ТПС</w:t>
            </w:r>
          </w:p>
        </w:tc>
      </w:tr>
      <w:tr w:rsidR="000A7863" w:rsidRPr="00780155" w14:paraId="52A6886A" w14:textId="77777777" w:rsidTr="000A7863">
        <w:trPr>
          <w:trHeight w:val="20"/>
        </w:trPr>
        <w:tc>
          <w:tcPr>
            <w:tcW w:w="5000" w:type="pct"/>
            <w:gridSpan w:val="6"/>
            <w:shd w:val="clear" w:color="auto" w:fill="auto"/>
            <w:vAlign w:val="center"/>
          </w:tcPr>
          <w:p w14:paraId="31D850F5" w14:textId="77777777" w:rsidR="000A7863" w:rsidRPr="00780155" w:rsidRDefault="000A7863" w:rsidP="002167F2">
            <w:pPr>
              <w:spacing w:line="240" w:lineRule="auto"/>
              <w:ind w:firstLine="0"/>
              <w:jc w:val="left"/>
              <w:rPr>
                <w:rFonts w:eastAsia="Times New Roman" w:cs="Times New Roman"/>
                <w:sz w:val="18"/>
                <w:szCs w:val="18"/>
                <w:lang w:eastAsia="ru-RU"/>
              </w:rPr>
            </w:pPr>
            <w:r w:rsidRPr="00780155">
              <w:rPr>
                <w:rFonts w:eastAsia="Times New Roman" w:cs="Times New Roman"/>
                <w:b/>
                <w:bCs/>
                <w:sz w:val="18"/>
                <w:szCs w:val="18"/>
                <w:lang w:eastAsia="ru-RU"/>
              </w:rPr>
              <w:t>Общественные здания</w:t>
            </w:r>
          </w:p>
        </w:tc>
      </w:tr>
      <w:tr w:rsidR="000A7863" w:rsidRPr="00780155" w14:paraId="7B47D231" w14:textId="77777777" w:rsidTr="000A7863">
        <w:trPr>
          <w:trHeight w:val="20"/>
        </w:trPr>
        <w:tc>
          <w:tcPr>
            <w:tcW w:w="144" w:type="pct"/>
            <w:shd w:val="clear" w:color="auto" w:fill="auto"/>
            <w:noWrap/>
            <w:vAlign w:val="center"/>
            <w:hideMark/>
          </w:tcPr>
          <w:p w14:paraId="59CC3A4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ё1</w:t>
            </w:r>
          </w:p>
        </w:tc>
        <w:tc>
          <w:tcPr>
            <w:tcW w:w="997" w:type="pct"/>
            <w:shd w:val="clear" w:color="auto" w:fill="auto"/>
            <w:vAlign w:val="center"/>
            <w:hideMark/>
          </w:tcPr>
          <w:p w14:paraId="0AE5761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Ярословская ТЭЦ-3</w:t>
            </w:r>
          </w:p>
        </w:tc>
        <w:tc>
          <w:tcPr>
            <w:tcW w:w="1073" w:type="pct"/>
            <w:shd w:val="clear" w:color="auto" w:fill="auto"/>
            <w:vAlign w:val="center"/>
            <w:hideMark/>
          </w:tcPr>
          <w:p w14:paraId="1FF0FDB8" w14:textId="77777777" w:rsidR="000A7863" w:rsidRPr="00780155" w:rsidRDefault="000A7863" w:rsidP="002167F2">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Строительство тепловых сетей для подключения перспективных потребителей (Школа 350 мест п. Ивняки)</w:t>
            </w:r>
          </w:p>
        </w:tc>
        <w:tc>
          <w:tcPr>
            <w:tcW w:w="1293" w:type="pct"/>
            <w:shd w:val="clear" w:color="auto" w:fill="auto"/>
            <w:vAlign w:val="center"/>
            <w:hideMark/>
          </w:tcPr>
          <w:p w14:paraId="7B4244B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Школа 350 мест - суммарная тепловая нагрузка 0,392 Гкал/ч (отопление и вентиляция - 0,338 Гкал/ч, ГВС - 0,054 Гкал/ч). Площадь здания 5434 м2.</w:t>
            </w:r>
          </w:p>
        </w:tc>
        <w:tc>
          <w:tcPr>
            <w:tcW w:w="881" w:type="pct"/>
            <w:shd w:val="clear" w:color="auto" w:fill="auto"/>
            <w:vAlign w:val="center"/>
            <w:hideMark/>
          </w:tcPr>
          <w:p w14:paraId="3854497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2028</w:t>
            </w:r>
          </w:p>
        </w:tc>
        <w:tc>
          <w:tcPr>
            <w:tcW w:w="611" w:type="pct"/>
            <w:shd w:val="clear" w:color="auto" w:fill="auto"/>
            <w:vAlign w:val="center"/>
            <w:hideMark/>
          </w:tcPr>
          <w:p w14:paraId="14938AF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ПАО "ТГК-2"</w:t>
            </w:r>
          </w:p>
        </w:tc>
      </w:tr>
      <w:tr w:rsidR="000A7863" w:rsidRPr="00780155" w14:paraId="082CFBE1" w14:textId="77777777" w:rsidTr="000A7863">
        <w:trPr>
          <w:trHeight w:val="20"/>
        </w:trPr>
        <w:tc>
          <w:tcPr>
            <w:tcW w:w="144" w:type="pct"/>
            <w:shd w:val="clear" w:color="auto" w:fill="auto"/>
            <w:noWrap/>
            <w:vAlign w:val="center"/>
            <w:hideMark/>
          </w:tcPr>
          <w:p w14:paraId="0D578A2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w:t>
            </w:r>
          </w:p>
        </w:tc>
        <w:tc>
          <w:tcPr>
            <w:tcW w:w="997" w:type="pct"/>
            <w:shd w:val="clear" w:color="auto" w:fill="auto"/>
            <w:vAlign w:val="center"/>
            <w:hideMark/>
          </w:tcPr>
          <w:p w14:paraId="725CBB3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Ярословская ТЭЦ-3</w:t>
            </w:r>
          </w:p>
        </w:tc>
        <w:tc>
          <w:tcPr>
            <w:tcW w:w="1073" w:type="pct"/>
            <w:shd w:val="clear" w:color="auto" w:fill="auto"/>
            <w:vAlign w:val="center"/>
            <w:hideMark/>
          </w:tcPr>
          <w:p w14:paraId="6A87D34C" w14:textId="77777777" w:rsidR="000A7863" w:rsidRPr="00780155" w:rsidRDefault="000A7863" w:rsidP="002167F2">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Строительство тепловых сетей для подключения перспективных потребителей (Школа на 640 учащихся с совмещенным детским садом на 160 мест, с. Лучинское)</w:t>
            </w:r>
          </w:p>
        </w:tc>
        <w:tc>
          <w:tcPr>
            <w:tcW w:w="1293" w:type="pct"/>
            <w:shd w:val="clear" w:color="auto" w:fill="auto"/>
            <w:vAlign w:val="center"/>
            <w:hideMark/>
          </w:tcPr>
          <w:p w14:paraId="77C1F70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Площадь здания 10045 м2.</w:t>
            </w:r>
          </w:p>
        </w:tc>
        <w:tc>
          <w:tcPr>
            <w:tcW w:w="881" w:type="pct"/>
            <w:shd w:val="clear" w:color="auto" w:fill="auto"/>
            <w:vAlign w:val="center"/>
            <w:hideMark/>
          </w:tcPr>
          <w:p w14:paraId="672EC16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2027</w:t>
            </w:r>
          </w:p>
        </w:tc>
        <w:tc>
          <w:tcPr>
            <w:tcW w:w="611" w:type="pct"/>
            <w:shd w:val="clear" w:color="auto" w:fill="auto"/>
            <w:vAlign w:val="center"/>
            <w:hideMark/>
          </w:tcPr>
          <w:p w14:paraId="07BD673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ПАО "ТГК-2"</w:t>
            </w:r>
          </w:p>
        </w:tc>
      </w:tr>
      <w:tr w:rsidR="000A7863" w:rsidRPr="00780155" w14:paraId="0AC60BFF" w14:textId="77777777" w:rsidTr="000A7863">
        <w:trPr>
          <w:trHeight w:val="20"/>
        </w:trPr>
        <w:tc>
          <w:tcPr>
            <w:tcW w:w="144" w:type="pct"/>
            <w:shd w:val="clear" w:color="auto" w:fill="auto"/>
            <w:noWrap/>
            <w:vAlign w:val="center"/>
            <w:hideMark/>
          </w:tcPr>
          <w:p w14:paraId="40C78CE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997" w:type="pct"/>
            <w:shd w:val="clear" w:color="auto" w:fill="auto"/>
            <w:vAlign w:val="center"/>
            <w:hideMark/>
          </w:tcPr>
          <w:p w14:paraId="427458A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Котельная ООО «УПТК» ТПС</w:t>
            </w:r>
          </w:p>
        </w:tc>
        <w:tc>
          <w:tcPr>
            <w:tcW w:w="1073" w:type="pct"/>
            <w:shd w:val="clear" w:color="auto" w:fill="auto"/>
            <w:vAlign w:val="center"/>
            <w:hideMark/>
          </w:tcPr>
          <w:p w14:paraId="047A9C8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Строительство тепловых сетей для подключения перспективных потребителей (Взрослая поликлиника ГУЗ ЯО «Ярославская ЦРБ» п. Красный бор)</w:t>
            </w:r>
          </w:p>
        </w:tc>
        <w:tc>
          <w:tcPr>
            <w:tcW w:w="1293" w:type="pct"/>
            <w:shd w:val="clear" w:color="auto" w:fill="auto"/>
            <w:vAlign w:val="center"/>
            <w:hideMark/>
          </w:tcPr>
          <w:p w14:paraId="6ED3729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Взрослая поликлиника ГУЗ ЯО «Ярославская ЦРБ» с инженерными коммуникациями на 500 посещений в смену. Суммарная тепловая нагрузка 0,9448 Гкал/ч (отопление и вентиляция - 0,6589 Гкал/ч, ГВС - 0,2859 Гкал/ч)</w:t>
            </w:r>
          </w:p>
        </w:tc>
        <w:tc>
          <w:tcPr>
            <w:tcW w:w="881" w:type="pct"/>
            <w:shd w:val="clear" w:color="auto" w:fill="auto"/>
            <w:vAlign w:val="center"/>
            <w:hideMark/>
          </w:tcPr>
          <w:p w14:paraId="40DF96E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2026</w:t>
            </w:r>
          </w:p>
        </w:tc>
        <w:tc>
          <w:tcPr>
            <w:tcW w:w="611" w:type="pct"/>
            <w:shd w:val="clear" w:color="auto" w:fill="auto"/>
            <w:vAlign w:val="center"/>
            <w:hideMark/>
          </w:tcPr>
          <w:p w14:paraId="5CAD98A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ООО "УПТК" ТПС</w:t>
            </w:r>
          </w:p>
        </w:tc>
      </w:tr>
    </w:tbl>
    <w:p w14:paraId="670FBBEB" w14:textId="77777777" w:rsidR="00F6037E" w:rsidRPr="00780155" w:rsidRDefault="00F6037E" w:rsidP="00F6037E">
      <w:pPr>
        <w:rPr>
          <w:rFonts w:cs="Times New Roman"/>
        </w:rPr>
      </w:pPr>
    </w:p>
    <w:p w14:paraId="61A90B99" w14:textId="77777777" w:rsidR="00F6037E" w:rsidRPr="00780155" w:rsidRDefault="00F6037E" w:rsidP="00F6037E">
      <w:pPr>
        <w:rPr>
          <w:rFonts w:cs="Times New Roman"/>
        </w:rPr>
      </w:pPr>
    </w:p>
    <w:p w14:paraId="78C674A6" w14:textId="77777777" w:rsidR="00F6037E" w:rsidRPr="00780155" w:rsidRDefault="00F6037E" w:rsidP="00F6037E">
      <w:pPr>
        <w:rPr>
          <w:rFonts w:cs="Times New Roman"/>
        </w:rPr>
      </w:pPr>
    </w:p>
    <w:p w14:paraId="5F76645A" w14:textId="6ED6B76B" w:rsidR="00406EE7" w:rsidRPr="00780155" w:rsidRDefault="00406EE7" w:rsidP="00406EE7">
      <w:pPr>
        <w:rPr>
          <w:rFonts w:cs="Times New Roman"/>
        </w:rPr>
      </w:pPr>
      <w:r w:rsidRPr="00780155">
        <w:rPr>
          <w:rFonts w:cs="Times New Roman"/>
        </w:rPr>
        <w:lastRenderedPageBreak/>
        <w:tab/>
      </w:r>
      <w:bookmarkStart w:id="102" w:name="_Ref167214359"/>
      <w:bookmarkStart w:id="103" w:name="_Toc167216323"/>
      <w:bookmarkStart w:id="104" w:name="_Toc202526920"/>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6</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2</w:t>
      </w:r>
      <w:r w:rsidRPr="00780155">
        <w:rPr>
          <w:rFonts w:cs="Times New Roman"/>
        </w:rPr>
        <w:fldChar w:fldCharType="end"/>
      </w:r>
      <w:bookmarkEnd w:id="102"/>
      <w:r w:rsidRPr="00780155">
        <w:rPr>
          <w:rFonts w:cs="Times New Roman"/>
        </w:rPr>
        <w:t xml:space="preserve">   Участки тепловых сетей для подключения перспективной нагрузки ГП ЯО </w:t>
      </w:r>
      <w:r w:rsidR="00361E9B" w:rsidRPr="00780155">
        <w:rPr>
          <w:rFonts w:cs="Times New Roman"/>
        </w:rPr>
        <w:t xml:space="preserve">«Яроблводоканал» </w:t>
      </w:r>
      <w:r w:rsidRPr="00780155">
        <w:rPr>
          <w:rFonts w:cs="Times New Roman"/>
        </w:rPr>
        <w:t xml:space="preserve"> ПТП «Ярославский теплоресурс»</w:t>
      </w:r>
      <w:bookmarkEnd w:id="10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0"/>
        <w:gridCol w:w="3088"/>
        <w:gridCol w:w="4452"/>
        <w:gridCol w:w="1271"/>
      </w:tblGrid>
      <w:tr w:rsidR="000A7863" w:rsidRPr="00780155" w14:paraId="39B0670E" w14:textId="77777777" w:rsidTr="002167F2">
        <w:trPr>
          <w:trHeight w:val="458"/>
          <w:tblHeader/>
        </w:trPr>
        <w:tc>
          <w:tcPr>
            <w:tcW w:w="555" w:type="pct"/>
            <w:vMerge w:val="restart"/>
            <w:shd w:val="clear" w:color="auto" w:fill="auto"/>
            <w:vAlign w:val="center"/>
            <w:hideMark/>
          </w:tcPr>
          <w:p w14:paraId="102ED3F0"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п/п</w:t>
            </w:r>
          </w:p>
        </w:tc>
        <w:tc>
          <w:tcPr>
            <w:tcW w:w="1558" w:type="pct"/>
            <w:vMerge w:val="restart"/>
            <w:shd w:val="clear" w:color="auto" w:fill="auto"/>
            <w:vAlign w:val="center"/>
            <w:hideMark/>
          </w:tcPr>
          <w:p w14:paraId="6F856A89"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Населенный пункт</w:t>
            </w:r>
          </w:p>
        </w:tc>
        <w:tc>
          <w:tcPr>
            <w:tcW w:w="2246" w:type="pct"/>
            <w:vMerge w:val="restart"/>
            <w:shd w:val="clear" w:color="auto" w:fill="auto"/>
            <w:vAlign w:val="center"/>
            <w:hideMark/>
          </w:tcPr>
          <w:p w14:paraId="6C550D7E"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xml:space="preserve">Описание мероприятия </w:t>
            </w:r>
          </w:p>
        </w:tc>
        <w:tc>
          <w:tcPr>
            <w:tcW w:w="641" w:type="pct"/>
            <w:vMerge w:val="restart"/>
            <w:shd w:val="clear" w:color="auto" w:fill="auto"/>
            <w:vAlign w:val="center"/>
            <w:hideMark/>
          </w:tcPr>
          <w:p w14:paraId="15F38134"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Срок реализации</w:t>
            </w:r>
          </w:p>
        </w:tc>
      </w:tr>
      <w:tr w:rsidR="000A7863" w:rsidRPr="00780155" w14:paraId="5EEE5882" w14:textId="77777777" w:rsidTr="002167F2">
        <w:trPr>
          <w:trHeight w:val="458"/>
          <w:tblHeader/>
        </w:trPr>
        <w:tc>
          <w:tcPr>
            <w:tcW w:w="555" w:type="pct"/>
            <w:vMerge/>
            <w:vAlign w:val="center"/>
            <w:hideMark/>
          </w:tcPr>
          <w:p w14:paraId="3F6E62A5" w14:textId="77777777" w:rsidR="000A7863" w:rsidRPr="00780155" w:rsidRDefault="000A7863" w:rsidP="002167F2">
            <w:pPr>
              <w:spacing w:line="240" w:lineRule="auto"/>
              <w:ind w:firstLine="0"/>
              <w:jc w:val="center"/>
              <w:rPr>
                <w:rFonts w:eastAsia="Times New Roman" w:cs="Times New Roman"/>
                <w:b/>
                <w:bCs/>
                <w:sz w:val="20"/>
                <w:szCs w:val="20"/>
                <w:lang w:eastAsia="ru-RU"/>
              </w:rPr>
            </w:pPr>
          </w:p>
        </w:tc>
        <w:tc>
          <w:tcPr>
            <w:tcW w:w="1558" w:type="pct"/>
            <w:vMerge/>
            <w:vAlign w:val="center"/>
            <w:hideMark/>
          </w:tcPr>
          <w:p w14:paraId="08CB36A0" w14:textId="77777777" w:rsidR="000A7863" w:rsidRPr="00780155" w:rsidRDefault="000A7863" w:rsidP="002167F2">
            <w:pPr>
              <w:spacing w:line="240" w:lineRule="auto"/>
              <w:ind w:firstLine="0"/>
              <w:jc w:val="center"/>
              <w:rPr>
                <w:rFonts w:eastAsia="Times New Roman" w:cs="Times New Roman"/>
                <w:b/>
                <w:bCs/>
                <w:sz w:val="20"/>
                <w:szCs w:val="20"/>
                <w:lang w:eastAsia="ru-RU"/>
              </w:rPr>
            </w:pPr>
          </w:p>
        </w:tc>
        <w:tc>
          <w:tcPr>
            <w:tcW w:w="2246" w:type="pct"/>
            <w:vMerge/>
            <w:vAlign w:val="center"/>
            <w:hideMark/>
          </w:tcPr>
          <w:p w14:paraId="76FB5411" w14:textId="77777777" w:rsidR="000A7863" w:rsidRPr="00780155" w:rsidRDefault="000A7863" w:rsidP="002167F2">
            <w:pPr>
              <w:spacing w:line="240" w:lineRule="auto"/>
              <w:ind w:firstLine="0"/>
              <w:jc w:val="center"/>
              <w:rPr>
                <w:rFonts w:eastAsia="Times New Roman" w:cs="Times New Roman"/>
                <w:b/>
                <w:bCs/>
                <w:sz w:val="20"/>
                <w:szCs w:val="20"/>
                <w:lang w:eastAsia="ru-RU"/>
              </w:rPr>
            </w:pPr>
          </w:p>
        </w:tc>
        <w:tc>
          <w:tcPr>
            <w:tcW w:w="641" w:type="pct"/>
            <w:vMerge/>
            <w:vAlign w:val="center"/>
            <w:hideMark/>
          </w:tcPr>
          <w:p w14:paraId="22D4F601" w14:textId="77777777" w:rsidR="000A7863" w:rsidRPr="00780155" w:rsidRDefault="000A7863" w:rsidP="002167F2">
            <w:pPr>
              <w:spacing w:line="240" w:lineRule="auto"/>
              <w:ind w:firstLine="0"/>
              <w:jc w:val="center"/>
              <w:rPr>
                <w:rFonts w:eastAsia="Times New Roman" w:cs="Times New Roman"/>
                <w:b/>
                <w:bCs/>
                <w:sz w:val="20"/>
                <w:szCs w:val="20"/>
                <w:lang w:eastAsia="ru-RU"/>
              </w:rPr>
            </w:pPr>
          </w:p>
        </w:tc>
      </w:tr>
      <w:tr w:rsidR="000A7863" w:rsidRPr="00780155" w14:paraId="7879E825" w14:textId="77777777" w:rsidTr="002167F2">
        <w:trPr>
          <w:trHeight w:val="458"/>
          <w:tblHeader/>
        </w:trPr>
        <w:tc>
          <w:tcPr>
            <w:tcW w:w="555" w:type="pct"/>
            <w:vMerge/>
            <w:vAlign w:val="center"/>
            <w:hideMark/>
          </w:tcPr>
          <w:p w14:paraId="78C64C63" w14:textId="77777777" w:rsidR="000A7863" w:rsidRPr="00780155" w:rsidRDefault="000A7863" w:rsidP="002167F2">
            <w:pPr>
              <w:spacing w:line="240" w:lineRule="auto"/>
              <w:ind w:firstLine="0"/>
              <w:jc w:val="center"/>
              <w:rPr>
                <w:rFonts w:eastAsia="Times New Roman" w:cs="Times New Roman"/>
                <w:b/>
                <w:bCs/>
                <w:sz w:val="20"/>
                <w:szCs w:val="20"/>
                <w:lang w:eastAsia="ru-RU"/>
              </w:rPr>
            </w:pPr>
          </w:p>
        </w:tc>
        <w:tc>
          <w:tcPr>
            <w:tcW w:w="1558" w:type="pct"/>
            <w:vMerge/>
            <w:vAlign w:val="center"/>
            <w:hideMark/>
          </w:tcPr>
          <w:p w14:paraId="6A6D7802" w14:textId="77777777" w:rsidR="000A7863" w:rsidRPr="00780155" w:rsidRDefault="000A7863" w:rsidP="002167F2">
            <w:pPr>
              <w:spacing w:line="240" w:lineRule="auto"/>
              <w:ind w:firstLine="0"/>
              <w:jc w:val="center"/>
              <w:rPr>
                <w:rFonts w:eastAsia="Times New Roman" w:cs="Times New Roman"/>
                <w:b/>
                <w:bCs/>
                <w:sz w:val="20"/>
                <w:szCs w:val="20"/>
                <w:lang w:eastAsia="ru-RU"/>
              </w:rPr>
            </w:pPr>
          </w:p>
        </w:tc>
        <w:tc>
          <w:tcPr>
            <w:tcW w:w="2246" w:type="pct"/>
            <w:vMerge/>
            <w:vAlign w:val="center"/>
            <w:hideMark/>
          </w:tcPr>
          <w:p w14:paraId="04A1E349" w14:textId="77777777" w:rsidR="000A7863" w:rsidRPr="00780155" w:rsidRDefault="000A7863" w:rsidP="002167F2">
            <w:pPr>
              <w:spacing w:line="240" w:lineRule="auto"/>
              <w:ind w:firstLine="0"/>
              <w:jc w:val="center"/>
              <w:rPr>
                <w:rFonts w:eastAsia="Times New Roman" w:cs="Times New Roman"/>
                <w:b/>
                <w:bCs/>
                <w:sz w:val="20"/>
                <w:szCs w:val="20"/>
                <w:lang w:eastAsia="ru-RU"/>
              </w:rPr>
            </w:pPr>
          </w:p>
        </w:tc>
        <w:tc>
          <w:tcPr>
            <w:tcW w:w="641" w:type="pct"/>
            <w:vMerge/>
            <w:vAlign w:val="center"/>
            <w:hideMark/>
          </w:tcPr>
          <w:p w14:paraId="519912FA" w14:textId="77777777" w:rsidR="000A7863" w:rsidRPr="00780155" w:rsidRDefault="000A7863" w:rsidP="002167F2">
            <w:pPr>
              <w:spacing w:line="240" w:lineRule="auto"/>
              <w:ind w:firstLine="0"/>
              <w:jc w:val="center"/>
              <w:rPr>
                <w:rFonts w:eastAsia="Times New Roman" w:cs="Times New Roman"/>
                <w:b/>
                <w:bCs/>
                <w:sz w:val="20"/>
                <w:szCs w:val="20"/>
                <w:lang w:eastAsia="ru-RU"/>
              </w:rPr>
            </w:pPr>
          </w:p>
        </w:tc>
      </w:tr>
      <w:tr w:rsidR="000A7863" w:rsidRPr="00780155" w14:paraId="5E897508" w14:textId="77777777" w:rsidTr="002167F2">
        <w:trPr>
          <w:trHeight w:val="20"/>
        </w:trPr>
        <w:tc>
          <w:tcPr>
            <w:tcW w:w="5000" w:type="pct"/>
            <w:gridSpan w:val="4"/>
            <w:shd w:val="clear" w:color="auto" w:fill="auto"/>
            <w:noWrap/>
            <w:vAlign w:val="center"/>
            <w:hideMark/>
          </w:tcPr>
          <w:p w14:paraId="77CBBFC9" w14:textId="77777777" w:rsidR="000A7863" w:rsidRPr="00780155" w:rsidRDefault="000A7863" w:rsidP="002167F2">
            <w:pPr>
              <w:spacing w:line="240" w:lineRule="auto"/>
              <w:ind w:firstLine="0"/>
              <w:jc w:val="left"/>
              <w:rPr>
                <w:rFonts w:eastAsia="Times New Roman" w:cs="Times New Roman"/>
                <w:b/>
                <w:bCs/>
                <w:sz w:val="20"/>
                <w:szCs w:val="20"/>
                <w:lang w:eastAsia="ru-RU"/>
              </w:rPr>
            </w:pPr>
            <w:r w:rsidRPr="00780155">
              <w:rPr>
                <w:rFonts w:eastAsia="Times New Roman" w:cs="Times New Roman"/>
                <w:b/>
                <w:bCs/>
                <w:sz w:val="20"/>
                <w:szCs w:val="20"/>
                <w:lang w:eastAsia="ru-RU"/>
              </w:rPr>
              <w:t>Строительство, реконструкция или модернизация объекта в целях подключения потребителей:</w:t>
            </w:r>
          </w:p>
        </w:tc>
      </w:tr>
      <w:tr w:rsidR="000A7863" w:rsidRPr="00780155" w14:paraId="1A5C379D" w14:textId="77777777" w:rsidTr="002167F2">
        <w:trPr>
          <w:trHeight w:val="20"/>
        </w:trPr>
        <w:tc>
          <w:tcPr>
            <w:tcW w:w="555" w:type="pct"/>
            <w:shd w:val="clear" w:color="auto" w:fill="auto"/>
            <w:noWrap/>
            <w:vAlign w:val="center"/>
            <w:hideMark/>
          </w:tcPr>
          <w:p w14:paraId="5A5BAD3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1558" w:type="pct"/>
            <w:shd w:val="clear" w:color="auto" w:fill="auto"/>
            <w:vAlign w:val="center"/>
            <w:hideMark/>
          </w:tcPr>
          <w:p w14:paraId="0A10F3BF"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п.Карачиха</w:t>
            </w:r>
          </w:p>
        </w:tc>
        <w:tc>
          <w:tcPr>
            <w:tcW w:w="2246" w:type="pct"/>
            <w:shd w:val="clear" w:color="auto" w:fill="auto"/>
            <w:vAlign w:val="center"/>
            <w:hideMark/>
          </w:tcPr>
          <w:p w14:paraId="476394E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Строительство участка  от ТК до ТК ДОУ 220 мест и Школы на 250 мест, 2Дн108, длина -190 м в 2-х трубном исчислении</w:t>
            </w:r>
          </w:p>
        </w:tc>
        <w:tc>
          <w:tcPr>
            <w:tcW w:w="641" w:type="pct"/>
            <w:shd w:val="clear" w:color="auto" w:fill="auto"/>
            <w:vAlign w:val="center"/>
            <w:hideMark/>
          </w:tcPr>
          <w:p w14:paraId="5254CD7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r>
    </w:tbl>
    <w:p w14:paraId="2417E8FA" w14:textId="77777777" w:rsidR="00F6037E" w:rsidRPr="00780155" w:rsidRDefault="00F6037E" w:rsidP="00F6037E">
      <w:pPr>
        <w:rPr>
          <w:rFonts w:cs="Times New Roman"/>
        </w:rPr>
      </w:pPr>
    </w:p>
    <w:p w14:paraId="7122FF52" w14:textId="475DB90A" w:rsidR="00074A17" w:rsidRPr="00780155" w:rsidRDefault="00E646F1" w:rsidP="00074A17">
      <w:pPr>
        <w:pStyle w:val="2"/>
        <w:rPr>
          <w:rFonts w:cs="Times New Roman"/>
          <w:color w:val="auto"/>
        </w:rPr>
      </w:pPr>
      <w:bookmarkStart w:id="105" w:name="_Toc169429042"/>
      <w:r w:rsidRPr="00780155">
        <w:rPr>
          <w:rFonts w:cs="Times New Roman"/>
          <w:color w:val="auto"/>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074A17" w:rsidRPr="00780155">
        <w:rPr>
          <w:rFonts w:cs="Times New Roman"/>
          <w:color w:val="auto"/>
        </w:rPr>
        <w:t>;</w:t>
      </w:r>
      <w:bookmarkEnd w:id="105"/>
    </w:p>
    <w:p w14:paraId="0EBD61CC" w14:textId="77777777" w:rsidR="00406EE7" w:rsidRPr="00780155" w:rsidRDefault="00406EE7" w:rsidP="00406EE7">
      <w:pPr>
        <w:rPr>
          <w:rFonts w:cs="Times New Roman"/>
        </w:rPr>
      </w:pPr>
      <w:r w:rsidRPr="00780155">
        <w:rPr>
          <w:rFonts w:cs="Times New Roman"/>
        </w:rPr>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запланированы.</w:t>
      </w:r>
    </w:p>
    <w:p w14:paraId="1BFC1A31" w14:textId="3BACB3EF" w:rsidR="00074A17" w:rsidRPr="00780155" w:rsidRDefault="00E646F1" w:rsidP="00074A17">
      <w:pPr>
        <w:pStyle w:val="2"/>
        <w:rPr>
          <w:rFonts w:cs="Times New Roman"/>
          <w:color w:val="auto"/>
        </w:rPr>
      </w:pPr>
      <w:bookmarkStart w:id="106" w:name="_Toc169429043"/>
      <w:r w:rsidRPr="00780155">
        <w:rPr>
          <w:rFonts w:cs="Times New Roman"/>
          <w:color w:val="auto"/>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"д" пункта 11 настоящего документа</w:t>
      </w:r>
      <w:r w:rsidR="00074A17" w:rsidRPr="00780155">
        <w:rPr>
          <w:rFonts w:cs="Times New Roman"/>
          <w:color w:val="auto"/>
        </w:rPr>
        <w:t>;</w:t>
      </w:r>
      <w:bookmarkEnd w:id="106"/>
    </w:p>
    <w:p w14:paraId="08C3B661" w14:textId="34F1D164" w:rsidR="00406EE7" w:rsidRPr="00780155" w:rsidRDefault="00406EE7" w:rsidP="00CF7BBD">
      <w:pPr>
        <w:rPr>
          <w:rFonts w:cs="Times New Roman"/>
        </w:rPr>
      </w:pPr>
      <w:bookmarkStart w:id="107" w:name="_Toc8679793"/>
      <w:r w:rsidRPr="00780155">
        <w:rPr>
          <w:rFonts w:cs="Times New Roman"/>
        </w:rPr>
        <w:t xml:space="preserve">Мероприятия по строительству, реконструкции и (или) модернизаци тепловых сетей с целью повышения эффективности функционирования систем теплоснабжения Ярославского </w:t>
      </w:r>
      <w:r w:rsidR="00361E9B" w:rsidRPr="00780155">
        <w:rPr>
          <w:rFonts w:cs="Times New Roman"/>
        </w:rPr>
        <w:t>МО</w:t>
      </w:r>
      <w:r w:rsidRPr="00780155">
        <w:rPr>
          <w:rFonts w:cs="Times New Roman"/>
        </w:rPr>
        <w:t xml:space="preserve"> приведены в таблиц</w:t>
      </w:r>
      <w:r w:rsidR="000A7863" w:rsidRPr="00780155">
        <w:rPr>
          <w:rFonts w:cs="Times New Roman"/>
        </w:rPr>
        <w:t>ах ниже.</w:t>
      </w:r>
    </w:p>
    <w:p w14:paraId="561B37C1" w14:textId="77777777" w:rsidR="00406EE7" w:rsidRPr="00780155" w:rsidRDefault="00406EE7" w:rsidP="00406EE7">
      <w:pPr>
        <w:rPr>
          <w:rFonts w:cs="Times New Roman"/>
        </w:rPr>
      </w:pPr>
      <w:r w:rsidRPr="00780155">
        <w:rPr>
          <w:rFonts w:cs="Times New Roman"/>
        </w:rPr>
        <w:t>Целью проведения мероприятий является модернизация, а также повышение энергетической эффективности систем транспорта тепловой энергии.</w:t>
      </w:r>
    </w:p>
    <w:p w14:paraId="6D36BE1A" w14:textId="77777777" w:rsidR="00406EE7" w:rsidRPr="00780155" w:rsidRDefault="00406EE7" w:rsidP="00406EE7">
      <w:pPr>
        <w:rPr>
          <w:rFonts w:cs="Times New Roman"/>
          <w:bCs/>
        </w:rPr>
      </w:pPr>
      <w:bookmarkStart w:id="108" w:name="_Ref167214205"/>
    </w:p>
    <w:p w14:paraId="6827E73A" w14:textId="3292EEA8" w:rsidR="00406EE7" w:rsidRPr="00780155" w:rsidRDefault="00406EE7" w:rsidP="00406EE7">
      <w:pPr>
        <w:rPr>
          <w:rFonts w:cs="Times New Roman"/>
        </w:rPr>
      </w:pPr>
      <w:bookmarkStart w:id="109" w:name="_Ref167214532"/>
      <w:bookmarkStart w:id="110" w:name="_Toc167216324"/>
      <w:bookmarkStart w:id="111" w:name="_Toc202526921"/>
      <w:r w:rsidRPr="00780155">
        <w:rPr>
          <w:rFonts w:cs="Times New Roman"/>
          <w:bCs/>
        </w:rPr>
        <w:t xml:space="preserve">Таблица </w:t>
      </w:r>
      <w:r w:rsidRPr="00780155">
        <w:rPr>
          <w:rFonts w:cs="Times New Roman"/>
          <w:bCs/>
        </w:rPr>
        <w:fldChar w:fldCharType="begin"/>
      </w:r>
      <w:r w:rsidRPr="00780155">
        <w:rPr>
          <w:rFonts w:cs="Times New Roman"/>
          <w:bCs/>
        </w:rPr>
        <w:instrText xml:space="preserve"> STYLEREF 1 \s </w:instrText>
      </w:r>
      <w:r w:rsidRPr="00780155">
        <w:rPr>
          <w:rFonts w:cs="Times New Roman"/>
          <w:bCs/>
        </w:rPr>
        <w:fldChar w:fldCharType="separate"/>
      </w:r>
      <w:r w:rsidR="000A7863" w:rsidRPr="00780155">
        <w:rPr>
          <w:rFonts w:cs="Times New Roman"/>
          <w:bCs/>
          <w:noProof/>
        </w:rPr>
        <w:t>6</w:t>
      </w:r>
      <w:r w:rsidRPr="00780155">
        <w:rPr>
          <w:rFonts w:cs="Times New Roman"/>
        </w:rPr>
        <w:fldChar w:fldCharType="end"/>
      </w:r>
      <w:r w:rsidRPr="00780155">
        <w:rPr>
          <w:rFonts w:cs="Times New Roman"/>
          <w:bCs/>
        </w:rPr>
        <w:t>.</w:t>
      </w:r>
      <w:r w:rsidRPr="00780155">
        <w:rPr>
          <w:rFonts w:cs="Times New Roman"/>
          <w:bCs/>
        </w:rPr>
        <w:fldChar w:fldCharType="begin"/>
      </w:r>
      <w:r w:rsidRPr="00780155">
        <w:rPr>
          <w:rFonts w:cs="Times New Roman"/>
          <w:bCs/>
        </w:rPr>
        <w:instrText xml:space="preserve"> SEQ Таблица \* ARABIC \s 1 </w:instrText>
      </w:r>
      <w:r w:rsidRPr="00780155">
        <w:rPr>
          <w:rFonts w:cs="Times New Roman"/>
          <w:bCs/>
        </w:rPr>
        <w:fldChar w:fldCharType="separate"/>
      </w:r>
      <w:r w:rsidR="000A7863" w:rsidRPr="00780155">
        <w:rPr>
          <w:rFonts w:cs="Times New Roman"/>
          <w:bCs/>
          <w:noProof/>
        </w:rPr>
        <w:t>3</w:t>
      </w:r>
      <w:r w:rsidRPr="00780155">
        <w:rPr>
          <w:rFonts w:cs="Times New Roman"/>
        </w:rPr>
        <w:fldChar w:fldCharType="end"/>
      </w:r>
      <w:bookmarkEnd w:id="108"/>
      <w:bookmarkEnd w:id="109"/>
      <w:r w:rsidRPr="00780155">
        <w:rPr>
          <w:rFonts w:cs="Times New Roman"/>
          <w:b/>
          <w:bCs/>
        </w:rPr>
        <w:t xml:space="preserve"> </w:t>
      </w:r>
      <w:r w:rsidRPr="00780155">
        <w:rPr>
          <w:rFonts w:cs="Times New Roman"/>
          <w:b/>
        </w:rPr>
        <w:t xml:space="preserve"> </w:t>
      </w:r>
      <w:bookmarkEnd w:id="110"/>
      <w:r w:rsidR="000A7863" w:rsidRPr="00780155">
        <w:rPr>
          <w:rFonts w:cs="Times New Roman"/>
        </w:rPr>
        <w:t>Мероприятия по строительству, реконструкции и (или) модернизации тепловых сетей с целью повышения эффективности функционирования, ПАО «ТГК-2»</w:t>
      </w:r>
      <w:bookmarkEnd w:id="1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2278"/>
        <w:gridCol w:w="4347"/>
        <w:gridCol w:w="1233"/>
        <w:gridCol w:w="1233"/>
      </w:tblGrid>
      <w:tr w:rsidR="000A7863" w:rsidRPr="00780155" w14:paraId="2B907DAB" w14:textId="77777777" w:rsidTr="002167F2">
        <w:trPr>
          <w:trHeight w:val="20"/>
          <w:tblHeader/>
          <w:jc w:val="center"/>
        </w:trPr>
        <w:tc>
          <w:tcPr>
            <w:tcW w:w="414" w:type="pct"/>
            <w:shd w:val="clear" w:color="auto" w:fill="auto"/>
            <w:vAlign w:val="center"/>
            <w:hideMark/>
          </w:tcPr>
          <w:p w14:paraId="3C274322" w14:textId="77777777" w:rsidR="000A7863" w:rsidRPr="00780155" w:rsidRDefault="000A7863" w:rsidP="002167F2">
            <w:pPr>
              <w:widowControl w:val="0"/>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 п/п</w:t>
            </w:r>
          </w:p>
        </w:tc>
        <w:tc>
          <w:tcPr>
            <w:tcW w:w="1149" w:type="pct"/>
            <w:shd w:val="clear" w:color="auto" w:fill="auto"/>
            <w:vAlign w:val="center"/>
            <w:hideMark/>
          </w:tcPr>
          <w:p w14:paraId="49474B37" w14:textId="77777777" w:rsidR="000A7863" w:rsidRPr="00780155" w:rsidRDefault="000A7863" w:rsidP="002167F2">
            <w:pPr>
              <w:widowControl w:val="0"/>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Зона теплоснабжения котельных</w:t>
            </w:r>
          </w:p>
        </w:tc>
        <w:tc>
          <w:tcPr>
            <w:tcW w:w="2193" w:type="pct"/>
            <w:shd w:val="clear" w:color="auto" w:fill="auto"/>
            <w:vAlign w:val="center"/>
            <w:hideMark/>
          </w:tcPr>
          <w:p w14:paraId="4F1D4AFB" w14:textId="77777777" w:rsidR="000A7863" w:rsidRPr="00780155" w:rsidRDefault="000A7863" w:rsidP="002167F2">
            <w:pPr>
              <w:widowControl w:val="0"/>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Описание мероприятия</w:t>
            </w:r>
          </w:p>
        </w:tc>
        <w:tc>
          <w:tcPr>
            <w:tcW w:w="622" w:type="pct"/>
            <w:vAlign w:val="center"/>
          </w:tcPr>
          <w:p w14:paraId="31D25C65" w14:textId="77777777" w:rsidR="000A7863" w:rsidRPr="00780155" w:rsidRDefault="000A7863" w:rsidP="002167F2">
            <w:pPr>
              <w:widowControl w:val="0"/>
              <w:spacing w:line="240" w:lineRule="auto"/>
              <w:ind w:firstLine="0"/>
              <w:jc w:val="center"/>
              <w:rPr>
                <w:rFonts w:eastAsia="Times New Roman" w:cs="Times New Roman"/>
                <w:b/>
                <w:sz w:val="20"/>
                <w:szCs w:val="20"/>
                <w:lang w:eastAsia="ru-RU"/>
              </w:rPr>
            </w:pPr>
            <w:r w:rsidRPr="00780155">
              <w:rPr>
                <w:rFonts w:eastAsia="Times New Roman" w:cs="Times New Roman"/>
                <w:b/>
                <w:bCs/>
                <w:sz w:val="20"/>
                <w:szCs w:val="20"/>
                <w:lang w:eastAsia="ru-RU"/>
              </w:rPr>
              <w:t>Год начала реализации мероприятия</w:t>
            </w:r>
          </w:p>
        </w:tc>
        <w:tc>
          <w:tcPr>
            <w:tcW w:w="622" w:type="pct"/>
            <w:vAlign w:val="center"/>
          </w:tcPr>
          <w:p w14:paraId="6E2F6708" w14:textId="77777777" w:rsidR="000A7863" w:rsidRPr="00780155" w:rsidRDefault="000A7863" w:rsidP="002167F2">
            <w:pPr>
              <w:widowControl w:val="0"/>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окончания реализации мероприятия</w:t>
            </w:r>
          </w:p>
        </w:tc>
      </w:tr>
      <w:tr w:rsidR="000A7863" w:rsidRPr="00780155" w14:paraId="44A8BBEA" w14:textId="77777777" w:rsidTr="002167F2">
        <w:trPr>
          <w:trHeight w:val="20"/>
          <w:jc w:val="center"/>
        </w:trPr>
        <w:tc>
          <w:tcPr>
            <w:tcW w:w="414" w:type="pct"/>
            <w:shd w:val="clear" w:color="auto" w:fill="auto"/>
            <w:vAlign w:val="center"/>
            <w:hideMark/>
          </w:tcPr>
          <w:p w14:paraId="6131C1FD" w14:textId="77777777" w:rsidR="000A7863" w:rsidRPr="00780155" w:rsidRDefault="000A7863"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1149" w:type="pct"/>
            <w:shd w:val="clear" w:color="auto" w:fill="auto"/>
            <w:vAlign w:val="center"/>
            <w:hideMark/>
          </w:tcPr>
          <w:p w14:paraId="4CEC01F1" w14:textId="77777777" w:rsidR="000A7863" w:rsidRPr="00780155" w:rsidRDefault="000A7863" w:rsidP="002167F2">
            <w:pPr>
              <w:widowControl w:val="0"/>
              <w:spacing w:line="240" w:lineRule="auto"/>
              <w:ind w:firstLine="0"/>
              <w:jc w:val="left"/>
              <w:rPr>
                <w:rFonts w:eastAsia="Times New Roman" w:cs="Times New Roman"/>
                <w:sz w:val="20"/>
                <w:szCs w:val="20"/>
                <w:lang w:eastAsia="ru-RU"/>
              </w:rPr>
            </w:pPr>
            <w:r w:rsidRPr="00780155">
              <w:rPr>
                <w:rFonts w:cs="Times New Roman"/>
                <w:sz w:val="20"/>
                <w:szCs w:val="20"/>
              </w:rPr>
              <w:t>Ярославская ТЭЦ-3</w:t>
            </w:r>
          </w:p>
        </w:tc>
        <w:tc>
          <w:tcPr>
            <w:tcW w:w="2193" w:type="pct"/>
            <w:shd w:val="clear" w:color="auto" w:fill="auto"/>
            <w:vAlign w:val="center"/>
            <w:hideMark/>
          </w:tcPr>
          <w:p w14:paraId="15135E22" w14:textId="77777777" w:rsidR="000A7863" w:rsidRPr="00780155" w:rsidRDefault="000A7863" w:rsidP="002167F2">
            <w:pPr>
              <w:widowControl w:val="0"/>
              <w:spacing w:line="240" w:lineRule="auto"/>
              <w:ind w:firstLine="0"/>
              <w:jc w:val="left"/>
              <w:rPr>
                <w:rFonts w:eastAsia="Times New Roman" w:cs="Times New Roman"/>
                <w:sz w:val="20"/>
                <w:szCs w:val="20"/>
                <w:lang w:eastAsia="ru-RU"/>
              </w:rPr>
            </w:pPr>
            <w:r w:rsidRPr="00780155">
              <w:rPr>
                <w:rFonts w:cs="Times New Roman"/>
                <w:i/>
                <w:iCs/>
                <w:sz w:val="20"/>
                <w:szCs w:val="20"/>
              </w:rPr>
              <w:t>ИТП для закрытия схемы</w:t>
            </w:r>
          </w:p>
        </w:tc>
        <w:tc>
          <w:tcPr>
            <w:tcW w:w="622" w:type="pct"/>
            <w:vAlign w:val="center"/>
          </w:tcPr>
          <w:p w14:paraId="230F0131" w14:textId="77777777" w:rsidR="000A7863" w:rsidRPr="00780155" w:rsidRDefault="000A7863" w:rsidP="002167F2">
            <w:pPr>
              <w:widowControl w:val="0"/>
              <w:spacing w:line="240" w:lineRule="auto"/>
              <w:ind w:firstLine="0"/>
              <w:jc w:val="center"/>
              <w:rPr>
                <w:rFonts w:eastAsia="Times New Roman" w:cs="Times New Roman"/>
                <w:sz w:val="20"/>
                <w:szCs w:val="20"/>
                <w:lang w:eastAsia="ru-RU"/>
              </w:rPr>
            </w:pPr>
            <w:r w:rsidRPr="00780155">
              <w:rPr>
                <w:rFonts w:cs="Times New Roman"/>
                <w:sz w:val="20"/>
                <w:szCs w:val="20"/>
              </w:rPr>
              <w:t>2027</w:t>
            </w:r>
          </w:p>
        </w:tc>
        <w:tc>
          <w:tcPr>
            <w:tcW w:w="622" w:type="pct"/>
            <w:vAlign w:val="center"/>
          </w:tcPr>
          <w:p w14:paraId="11AD692E" w14:textId="77777777" w:rsidR="000A7863" w:rsidRPr="00780155" w:rsidRDefault="000A7863" w:rsidP="002167F2">
            <w:pPr>
              <w:widowControl w:val="0"/>
              <w:spacing w:line="240" w:lineRule="auto"/>
              <w:ind w:firstLine="0"/>
              <w:jc w:val="center"/>
              <w:rPr>
                <w:rFonts w:eastAsia="Times New Roman" w:cs="Times New Roman"/>
                <w:sz w:val="20"/>
                <w:szCs w:val="20"/>
                <w:lang w:eastAsia="ru-RU"/>
              </w:rPr>
            </w:pPr>
            <w:r w:rsidRPr="00780155">
              <w:rPr>
                <w:rFonts w:cs="Times New Roman"/>
                <w:sz w:val="20"/>
                <w:szCs w:val="20"/>
              </w:rPr>
              <w:t>2028</w:t>
            </w:r>
          </w:p>
        </w:tc>
      </w:tr>
      <w:tr w:rsidR="000A7863" w:rsidRPr="00780155" w14:paraId="57997F0C" w14:textId="77777777" w:rsidTr="002167F2">
        <w:trPr>
          <w:trHeight w:val="20"/>
          <w:jc w:val="center"/>
        </w:trPr>
        <w:tc>
          <w:tcPr>
            <w:tcW w:w="414" w:type="pct"/>
            <w:shd w:val="clear" w:color="auto" w:fill="auto"/>
            <w:vAlign w:val="center"/>
            <w:hideMark/>
          </w:tcPr>
          <w:p w14:paraId="183DCE50" w14:textId="77777777" w:rsidR="000A7863" w:rsidRPr="00780155" w:rsidRDefault="000A7863" w:rsidP="002167F2">
            <w:pPr>
              <w:widowControl w:val="0"/>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w:t>
            </w:r>
          </w:p>
        </w:tc>
        <w:tc>
          <w:tcPr>
            <w:tcW w:w="1149" w:type="pct"/>
            <w:shd w:val="clear" w:color="auto" w:fill="auto"/>
            <w:vAlign w:val="center"/>
            <w:hideMark/>
          </w:tcPr>
          <w:p w14:paraId="16207F6C" w14:textId="77777777" w:rsidR="000A7863" w:rsidRPr="00780155" w:rsidRDefault="000A7863" w:rsidP="002167F2">
            <w:pPr>
              <w:widowControl w:val="0"/>
              <w:spacing w:line="240" w:lineRule="auto"/>
              <w:ind w:firstLine="0"/>
              <w:jc w:val="left"/>
              <w:rPr>
                <w:rFonts w:eastAsia="Times New Roman" w:cs="Times New Roman"/>
                <w:sz w:val="20"/>
                <w:szCs w:val="20"/>
                <w:lang w:eastAsia="ru-RU"/>
              </w:rPr>
            </w:pPr>
            <w:r w:rsidRPr="00780155">
              <w:rPr>
                <w:rFonts w:cs="Times New Roman"/>
                <w:sz w:val="20"/>
                <w:szCs w:val="20"/>
              </w:rPr>
              <w:t>Ярославская ТЭЦ-3</w:t>
            </w:r>
          </w:p>
        </w:tc>
        <w:tc>
          <w:tcPr>
            <w:tcW w:w="2193" w:type="pct"/>
            <w:shd w:val="clear" w:color="auto" w:fill="auto"/>
            <w:vAlign w:val="center"/>
            <w:hideMark/>
          </w:tcPr>
          <w:p w14:paraId="77C51A16" w14:textId="77777777" w:rsidR="000A7863" w:rsidRPr="00780155" w:rsidRDefault="000A7863" w:rsidP="002167F2">
            <w:pPr>
              <w:widowControl w:val="0"/>
              <w:spacing w:line="240" w:lineRule="auto"/>
              <w:ind w:firstLine="0"/>
              <w:jc w:val="left"/>
              <w:rPr>
                <w:rFonts w:eastAsia="Times New Roman" w:cs="Times New Roman"/>
                <w:sz w:val="20"/>
                <w:szCs w:val="20"/>
                <w:lang w:eastAsia="ru-RU"/>
              </w:rPr>
            </w:pPr>
            <w:r w:rsidRPr="00780155">
              <w:rPr>
                <w:rFonts w:cs="Times New Roman"/>
                <w:i/>
                <w:iCs/>
                <w:sz w:val="20"/>
                <w:szCs w:val="20"/>
              </w:rPr>
              <w:t>Модернизация тепловой изоляции участков тепловых сетей</w:t>
            </w:r>
          </w:p>
        </w:tc>
        <w:tc>
          <w:tcPr>
            <w:tcW w:w="622" w:type="pct"/>
            <w:vAlign w:val="center"/>
          </w:tcPr>
          <w:p w14:paraId="5F86C59C" w14:textId="77777777" w:rsidR="000A7863" w:rsidRPr="00780155" w:rsidRDefault="000A7863" w:rsidP="002167F2">
            <w:pPr>
              <w:widowControl w:val="0"/>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622" w:type="pct"/>
            <w:vAlign w:val="center"/>
          </w:tcPr>
          <w:p w14:paraId="5057E92F" w14:textId="77777777" w:rsidR="000A7863" w:rsidRPr="00780155" w:rsidRDefault="000A7863" w:rsidP="002167F2">
            <w:pPr>
              <w:widowControl w:val="0"/>
              <w:spacing w:line="240" w:lineRule="auto"/>
              <w:ind w:firstLine="0"/>
              <w:jc w:val="center"/>
              <w:rPr>
                <w:rFonts w:eastAsia="Times New Roman" w:cs="Times New Roman"/>
                <w:sz w:val="20"/>
                <w:szCs w:val="20"/>
                <w:lang w:eastAsia="ru-RU"/>
              </w:rPr>
            </w:pPr>
            <w:r w:rsidRPr="00780155">
              <w:rPr>
                <w:rFonts w:cs="Times New Roman"/>
                <w:sz w:val="20"/>
                <w:szCs w:val="20"/>
              </w:rPr>
              <w:t>2025</w:t>
            </w:r>
          </w:p>
        </w:tc>
      </w:tr>
      <w:tr w:rsidR="000A7863" w:rsidRPr="00780155" w14:paraId="4FF73397" w14:textId="77777777" w:rsidTr="002167F2">
        <w:trPr>
          <w:trHeight w:val="79"/>
          <w:jc w:val="center"/>
        </w:trPr>
        <w:tc>
          <w:tcPr>
            <w:tcW w:w="414" w:type="pct"/>
            <w:shd w:val="clear" w:color="auto" w:fill="auto"/>
            <w:vAlign w:val="center"/>
          </w:tcPr>
          <w:p w14:paraId="36ABDA6F"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3</w:t>
            </w:r>
          </w:p>
        </w:tc>
        <w:tc>
          <w:tcPr>
            <w:tcW w:w="1149" w:type="pct"/>
            <w:shd w:val="clear" w:color="auto" w:fill="auto"/>
            <w:vAlign w:val="center"/>
          </w:tcPr>
          <w:p w14:paraId="79E79D73"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Ивняки</w:t>
            </w:r>
          </w:p>
        </w:tc>
        <w:tc>
          <w:tcPr>
            <w:tcW w:w="2193" w:type="pct"/>
            <w:shd w:val="clear" w:color="auto" w:fill="auto"/>
            <w:vAlign w:val="center"/>
          </w:tcPr>
          <w:p w14:paraId="45904FC5"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«Д» от т/к ТК-2/8 до т/к ТК-2/9 ( инв. № 1000300748), пос. Ивняки, ул. Центральная, 5, 3 сетевой район</w:t>
            </w:r>
          </w:p>
        </w:tc>
        <w:tc>
          <w:tcPr>
            <w:tcW w:w="622" w:type="pct"/>
            <w:vAlign w:val="center"/>
          </w:tcPr>
          <w:p w14:paraId="4C51104F"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2025</w:t>
            </w:r>
          </w:p>
        </w:tc>
        <w:tc>
          <w:tcPr>
            <w:tcW w:w="622" w:type="pct"/>
            <w:vAlign w:val="center"/>
          </w:tcPr>
          <w:p w14:paraId="5CEB7513"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2025</w:t>
            </w:r>
          </w:p>
        </w:tc>
      </w:tr>
      <w:tr w:rsidR="000A7863" w:rsidRPr="00780155" w14:paraId="288DF57E" w14:textId="77777777" w:rsidTr="002167F2">
        <w:trPr>
          <w:trHeight w:val="20"/>
          <w:jc w:val="center"/>
        </w:trPr>
        <w:tc>
          <w:tcPr>
            <w:tcW w:w="414" w:type="pct"/>
            <w:shd w:val="clear" w:color="auto" w:fill="auto"/>
            <w:vAlign w:val="center"/>
          </w:tcPr>
          <w:p w14:paraId="598311F4"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4</w:t>
            </w:r>
          </w:p>
        </w:tc>
        <w:tc>
          <w:tcPr>
            <w:tcW w:w="1149" w:type="pct"/>
            <w:shd w:val="clear" w:color="auto" w:fill="auto"/>
            <w:vAlign w:val="center"/>
          </w:tcPr>
          <w:p w14:paraId="14549F46"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0D6F0DE9"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"С" п. Дубки т/к С-6 - т/к С-11, инв. № 1000300769, ул. Школьная, 2,  3 сетевой район</w:t>
            </w:r>
          </w:p>
        </w:tc>
        <w:tc>
          <w:tcPr>
            <w:tcW w:w="622" w:type="pct"/>
            <w:vAlign w:val="center"/>
          </w:tcPr>
          <w:p w14:paraId="78755013"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2025</w:t>
            </w:r>
          </w:p>
        </w:tc>
        <w:tc>
          <w:tcPr>
            <w:tcW w:w="622" w:type="pct"/>
            <w:vAlign w:val="center"/>
          </w:tcPr>
          <w:p w14:paraId="478DDE17"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2025</w:t>
            </w:r>
          </w:p>
        </w:tc>
      </w:tr>
      <w:tr w:rsidR="000A7863" w:rsidRPr="00780155" w14:paraId="4A0355ED" w14:textId="77777777" w:rsidTr="002167F2">
        <w:trPr>
          <w:trHeight w:val="20"/>
          <w:jc w:val="center"/>
        </w:trPr>
        <w:tc>
          <w:tcPr>
            <w:tcW w:w="414" w:type="pct"/>
            <w:shd w:val="clear" w:color="auto" w:fill="auto"/>
            <w:vAlign w:val="center"/>
          </w:tcPr>
          <w:p w14:paraId="690FB425"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5</w:t>
            </w:r>
          </w:p>
        </w:tc>
        <w:tc>
          <w:tcPr>
            <w:tcW w:w="1149" w:type="pct"/>
            <w:shd w:val="clear" w:color="auto" w:fill="auto"/>
            <w:vAlign w:val="center"/>
          </w:tcPr>
          <w:p w14:paraId="1A7ED353"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0E7DCF80"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"С" п. Дубки т/к С-3- т/к С-6</w:t>
            </w:r>
          </w:p>
        </w:tc>
        <w:tc>
          <w:tcPr>
            <w:tcW w:w="622" w:type="pct"/>
            <w:vAlign w:val="center"/>
          </w:tcPr>
          <w:p w14:paraId="0B8E2BC2"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2026</w:t>
            </w:r>
          </w:p>
        </w:tc>
        <w:tc>
          <w:tcPr>
            <w:tcW w:w="622" w:type="pct"/>
            <w:vAlign w:val="center"/>
          </w:tcPr>
          <w:p w14:paraId="6831652D"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2026</w:t>
            </w:r>
          </w:p>
        </w:tc>
      </w:tr>
      <w:tr w:rsidR="000A7863" w:rsidRPr="00780155" w14:paraId="16A01865" w14:textId="77777777" w:rsidTr="002167F2">
        <w:trPr>
          <w:trHeight w:val="20"/>
          <w:jc w:val="center"/>
        </w:trPr>
        <w:tc>
          <w:tcPr>
            <w:tcW w:w="414" w:type="pct"/>
            <w:shd w:val="clear" w:color="auto" w:fill="auto"/>
            <w:vAlign w:val="center"/>
          </w:tcPr>
          <w:p w14:paraId="7D04321F"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6</w:t>
            </w:r>
          </w:p>
        </w:tc>
        <w:tc>
          <w:tcPr>
            <w:tcW w:w="1149" w:type="pct"/>
            <w:shd w:val="clear" w:color="auto" w:fill="auto"/>
            <w:vAlign w:val="center"/>
          </w:tcPr>
          <w:p w14:paraId="2503C4FA"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1CA86C16"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п. Дубки ТУП-4 - т/к П-2</w:t>
            </w:r>
          </w:p>
        </w:tc>
        <w:tc>
          <w:tcPr>
            <w:tcW w:w="622" w:type="pct"/>
            <w:vAlign w:val="center"/>
          </w:tcPr>
          <w:p w14:paraId="0447437D"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2026</w:t>
            </w:r>
          </w:p>
        </w:tc>
        <w:tc>
          <w:tcPr>
            <w:tcW w:w="622" w:type="pct"/>
            <w:vAlign w:val="center"/>
          </w:tcPr>
          <w:p w14:paraId="3CF4CE6E"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2026</w:t>
            </w:r>
          </w:p>
        </w:tc>
      </w:tr>
      <w:tr w:rsidR="000A7863" w:rsidRPr="00780155" w14:paraId="0AD6E128" w14:textId="77777777" w:rsidTr="002167F2">
        <w:trPr>
          <w:trHeight w:val="20"/>
          <w:jc w:val="center"/>
        </w:trPr>
        <w:tc>
          <w:tcPr>
            <w:tcW w:w="414" w:type="pct"/>
            <w:shd w:val="clear" w:color="auto" w:fill="auto"/>
            <w:vAlign w:val="center"/>
          </w:tcPr>
          <w:p w14:paraId="16D4AAA5"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7</w:t>
            </w:r>
          </w:p>
        </w:tc>
        <w:tc>
          <w:tcPr>
            <w:tcW w:w="1149" w:type="pct"/>
            <w:shd w:val="clear" w:color="auto" w:fill="auto"/>
            <w:vAlign w:val="center"/>
          </w:tcPr>
          <w:p w14:paraId="77A32825"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Ивняки</w:t>
            </w:r>
          </w:p>
        </w:tc>
        <w:tc>
          <w:tcPr>
            <w:tcW w:w="2193" w:type="pct"/>
            <w:shd w:val="clear" w:color="auto" w:fill="auto"/>
            <w:vAlign w:val="center"/>
          </w:tcPr>
          <w:p w14:paraId="49481A16"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тк-2/5 - т/к-2/8 п. Ивняки</w:t>
            </w:r>
          </w:p>
        </w:tc>
        <w:tc>
          <w:tcPr>
            <w:tcW w:w="622" w:type="pct"/>
            <w:vAlign w:val="center"/>
          </w:tcPr>
          <w:p w14:paraId="6E1DA790"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c>
          <w:tcPr>
            <w:tcW w:w="622" w:type="pct"/>
            <w:vAlign w:val="center"/>
          </w:tcPr>
          <w:p w14:paraId="02B23CE5"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r>
      <w:tr w:rsidR="000A7863" w:rsidRPr="00780155" w14:paraId="5E6EA89D" w14:textId="77777777" w:rsidTr="002167F2">
        <w:trPr>
          <w:trHeight w:val="20"/>
          <w:jc w:val="center"/>
        </w:trPr>
        <w:tc>
          <w:tcPr>
            <w:tcW w:w="414" w:type="pct"/>
            <w:shd w:val="clear" w:color="auto" w:fill="auto"/>
            <w:vAlign w:val="center"/>
          </w:tcPr>
          <w:p w14:paraId="70886557"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lastRenderedPageBreak/>
              <w:t>8</w:t>
            </w:r>
          </w:p>
        </w:tc>
        <w:tc>
          <w:tcPr>
            <w:tcW w:w="1149" w:type="pct"/>
            <w:shd w:val="clear" w:color="auto" w:fill="auto"/>
            <w:vAlign w:val="center"/>
          </w:tcPr>
          <w:p w14:paraId="3BA4B913"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Ивняки</w:t>
            </w:r>
          </w:p>
        </w:tc>
        <w:tc>
          <w:tcPr>
            <w:tcW w:w="2193" w:type="pct"/>
            <w:shd w:val="clear" w:color="auto" w:fill="auto"/>
            <w:vAlign w:val="center"/>
          </w:tcPr>
          <w:p w14:paraId="395CEFFC"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т/к-2/8а - т/к-2/16 п. Ивняки</w:t>
            </w:r>
          </w:p>
        </w:tc>
        <w:tc>
          <w:tcPr>
            <w:tcW w:w="622" w:type="pct"/>
            <w:vAlign w:val="center"/>
          </w:tcPr>
          <w:p w14:paraId="3D6F6778"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c>
          <w:tcPr>
            <w:tcW w:w="622" w:type="pct"/>
            <w:vAlign w:val="center"/>
          </w:tcPr>
          <w:p w14:paraId="75E14706"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r>
      <w:tr w:rsidR="000A7863" w:rsidRPr="00780155" w14:paraId="64FCAE8E" w14:textId="77777777" w:rsidTr="002167F2">
        <w:trPr>
          <w:trHeight w:val="20"/>
          <w:jc w:val="center"/>
        </w:trPr>
        <w:tc>
          <w:tcPr>
            <w:tcW w:w="414" w:type="pct"/>
            <w:shd w:val="clear" w:color="auto" w:fill="auto"/>
            <w:vAlign w:val="center"/>
          </w:tcPr>
          <w:p w14:paraId="56477D8E"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9</w:t>
            </w:r>
          </w:p>
        </w:tc>
        <w:tc>
          <w:tcPr>
            <w:tcW w:w="1149" w:type="pct"/>
            <w:shd w:val="clear" w:color="auto" w:fill="auto"/>
            <w:vAlign w:val="center"/>
          </w:tcPr>
          <w:p w14:paraId="0FA8875B" w14:textId="77777777" w:rsidR="000A7863" w:rsidRPr="00780155" w:rsidRDefault="000A7863" w:rsidP="002167F2">
            <w:pPr>
              <w:widowControl w:val="0"/>
              <w:spacing w:line="240" w:lineRule="auto"/>
              <w:ind w:firstLine="0"/>
              <w:jc w:val="left"/>
              <w:rPr>
                <w:rFonts w:cs="Times New Roman"/>
                <w:sz w:val="20"/>
                <w:szCs w:val="20"/>
              </w:rPr>
            </w:pPr>
            <w:r w:rsidRPr="00780155">
              <w:rPr>
                <w:rFonts w:ascii="Arial" w:hAnsi="Arial" w:cs="Arial"/>
                <w:sz w:val="20"/>
                <w:szCs w:val="20"/>
              </w:rPr>
              <w:t>п. Щедрино</w:t>
            </w:r>
          </w:p>
        </w:tc>
        <w:tc>
          <w:tcPr>
            <w:tcW w:w="2193" w:type="pct"/>
            <w:shd w:val="clear" w:color="auto" w:fill="auto"/>
            <w:vAlign w:val="center"/>
          </w:tcPr>
          <w:p w14:paraId="4F5D6E92"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«Т» Т-24/19 - Т-24/20 п. Щедрино</w:t>
            </w:r>
          </w:p>
        </w:tc>
        <w:tc>
          <w:tcPr>
            <w:tcW w:w="622" w:type="pct"/>
            <w:vAlign w:val="center"/>
          </w:tcPr>
          <w:p w14:paraId="4E67BFF0"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c>
          <w:tcPr>
            <w:tcW w:w="622" w:type="pct"/>
            <w:vAlign w:val="center"/>
          </w:tcPr>
          <w:p w14:paraId="7D3B3F6A"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r>
      <w:tr w:rsidR="000A7863" w:rsidRPr="00780155" w14:paraId="2974CD2E" w14:textId="77777777" w:rsidTr="002167F2">
        <w:trPr>
          <w:trHeight w:val="20"/>
          <w:jc w:val="center"/>
        </w:trPr>
        <w:tc>
          <w:tcPr>
            <w:tcW w:w="414" w:type="pct"/>
            <w:shd w:val="clear" w:color="auto" w:fill="auto"/>
            <w:vAlign w:val="center"/>
          </w:tcPr>
          <w:p w14:paraId="4CC170E6"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10</w:t>
            </w:r>
          </w:p>
        </w:tc>
        <w:tc>
          <w:tcPr>
            <w:tcW w:w="1149" w:type="pct"/>
            <w:shd w:val="clear" w:color="auto" w:fill="auto"/>
            <w:vAlign w:val="center"/>
          </w:tcPr>
          <w:p w14:paraId="3415164D" w14:textId="77777777" w:rsidR="000A7863" w:rsidRPr="00780155" w:rsidRDefault="000A7863" w:rsidP="002167F2">
            <w:pPr>
              <w:widowControl w:val="0"/>
              <w:spacing w:line="240" w:lineRule="auto"/>
              <w:ind w:firstLine="0"/>
              <w:jc w:val="left"/>
              <w:rPr>
                <w:rFonts w:cs="Times New Roman"/>
                <w:sz w:val="20"/>
                <w:szCs w:val="20"/>
              </w:rPr>
            </w:pPr>
            <w:r w:rsidRPr="00780155">
              <w:rPr>
                <w:rFonts w:ascii="Arial" w:hAnsi="Arial" w:cs="Arial"/>
                <w:sz w:val="20"/>
                <w:szCs w:val="20"/>
              </w:rPr>
              <w:t>п. Щедрино</w:t>
            </w:r>
          </w:p>
        </w:tc>
        <w:tc>
          <w:tcPr>
            <w:tcW w:w="2193" w:type="pct"/>
            <w:shd w:val="clear" w:color="auto" w:fill="auto"/>
            <w:vAlign w:val="center"/>
          </w:tcPr>
          <w:p w14:paraId="28054D48"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«Т» Т-26/11 - Т-26/10 п. Щедрино</w:t>
            </w:r>
          </w:p>
        </w:tc>
        <w:tc>
          <w:tcPr>
            <w:tcW w:w="622" w:type="pct"/>
            <w:vAlign w:val="center"/>
          </w:tcPr>
          <w:p w14:paraId="6E729DAB"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c>
          <w:tcPr>
            <w:tcW w:w="622" w:type="pct"/>
            <w:vAlign w:val="center"/>
          </w:tcPr>
          <w:p w14:paraId="3E179325"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r>
      <w:tr w:rsidR="000A7863" w:rsidRPr="00780155" w14:paraId="03D06B49" w14:textId="77777777" w:rsidTr="002167F2">
        <w:trPr>
          <w:trHeight w:val="20"/>
          <w:jc w:val="center"/>
        </w:trPr>
        <w:tc>
          <w:tcPr>
            <w:tcW w:w="414" w:type="pct"/>
            <w:shd w:val="clear" w:color="auto" w:fill="auto"/>
            <w:vAlign w:val="center"/>
          </w:tcPr>
          <w:p w14:paraId="00F03648"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11</w:t>
            </w:r>
          </w:p>
        </w:tc>
        <w:tc>
          <w:tcPr>
            <w:tcW w:w="1149" w:type="pct"/>
            <w:shd w:val="clear" w:color="auto" w:fill="auto"/>
            <w:vAlign w:val="center"/>
          </w:tcPr>
          <w:p w14:paraId="1A5F1018"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4BF93B71"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Т/м п. Дубки от ТУП-2 до ТУП-3</w:t>
            </w:r>
          </w:p>
        </w:tc>
        <w:tc>
          <w:tcPr>
            <w:tcW w:w="622" w:type="pct"/>
            <w:vAlign w:val="center"/>
          </w:tcPr>
          <w:p w14:paraId="336A3169"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c>
          <w:tcPr>
            <w:tcW w:w="622" w:type="pct"/>
            <w:vAlign w:val="center"/>
          </w:tcPr>
          <w:p w14:paraId="0BF652BA"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r>
      <w:tr w:rsidR="000A7863" w:rsidRPr="00780155" w14:paraId="1AB4CBF8" w14:textId="77777777" w:rsidTr="002167F2">
        <w:trPr>
          <w:trHeight w:val="20"/>
          <w:jc w:val="center"/>
        </w:trPr>
        <w:tc>
          <w:tcPr>
            <w:tcW w:w="414" w:type="pct"/>
            <w:shd w:val="clear" w:color="auto" w:fill="auto"/>
            <w:vAlign w:val="center"/>
          </w:tcPr>
          <w:p w14:paraId="6DB08E75"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12</w:t>
            </w:r>
          </w:p>
        </w:tc>
        <w:tc>
          <w:tcPr>
            <w:tcW w:w="1149" w:type="pct"/>
            <w:shd w:val="clear" w:color="auto" w:fill="auto"/>
            <w:vAlign w:val="center"/>
          </w:tcPr>
          <w:p w14:paraId="29560E86"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6577F36F"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«В» от т/к В-18 до т/к В-24 в п. Дубки</w:t>
            </w:r>
          </w:p>
        </w:tc>
        <w:tc>
          <w:tcPr>
            <w:tcW w:w="622" w:type="pct"/>
            <w:vAlign w:val="center"/>
          </w:tcPr>
          <w:p w14:paraId="45C2D179"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c>
          <w:tcPr>
            <w:tcW w:w="622" w:type="pct"/>
            <w:vAlign w:val="center"/>
          </w:tcPr>
          <w:p w14:paraId="5DEAFB3A"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r>
      <w:tr w:rsidR="000A7863" w:rsidRPr="00780155" w14:paraId="3F1C654D" w14:textId="77777777" w:rsidTr="002167F2">
        <w:trPr>
          <w:trHeight w:val="20"/>
          <w:jc w:val="center"/>
        </w:trPr>
        <w:tc>
          <w:tcPr>
            <w:tcW w:w="414" w:type="pct"/>
            <w:shd w:val="clear" w:color="auto" w:fill="auto"/>
            <w:vAlign w:val="center"/>
          </w:tcPr>
          <w:p w14:paraId="2501B227"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13</w:t>
            </w:r>
          </w:p>
        </w:tc>
        <w:tc>
          <w:tcPr>
            <w:tcW w:w="1149" w:type="pct"/>
            <w:shd w:val="clear" w:color="auto" w:fill="auto"/>
            <w:vAlign w:val="center"/>
          </w:tcPr>
          <w:p w14:paraId="4D1C3977"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4ED56604"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т/м п. Дубки от ТЭЦ-3 до ТУП-2</w:t>
            </w:r>
          </w:p>
        </w:tc>
        <w:tc>
          <w:tcPr>
            <w:tcW w:w="622" w:type="pct"/>
            <w:vAlign w:val="center"/>
          </w:tcPr>
          <w:p w14:paraId="6BB794D9"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c>
          <w:tcPr>
            <w:tcW w:w="622" w:type="pct"/>
            <w:vAlign w:val="center"/>
          </w:tcPr>
          <w:p w14:paraId="7CD62A29"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r>
      <w:tr w:rsidR="000A7863" w:rsidRPr="00780155" w14:paraId="121512C8" w14:textId="77777777" w:rsidTr="002167F2">
        <w:trPr>
          <w:trHeight w:val="20"/>
          <w:jc w:val="center"/>
        </w:trPr>
        <w:tc>
          <w:tcPr>
            <w:tcW w:w="414" w:type="pct"/>
            <w:shd w:val="clear" w:color="auto" w:fill="auto"/>
            <w:vAlign w:val="center"/>
          </w:tcPr>
          <w:p w14:paraId="3F66FEEF"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14</w:t>
            </w:r>
          </w:p>
        </w:tc>
        <w:tc>
          <w:tcPr>
            <w:tcW w:w="1149" w:type="pct"/>
            <w:shd w:val="clear" w:color="auto" w:fill="auto"/>
            <w:vAlign w:val="center"/>
          </w:tcPr>
          <w:p w14:paraId="6D4EE6FF"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0700AC1E"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«В» В-18-В-19 п. Дубки</w:t>
            </w:r>
          </w:p>
        </w:tc>
        <w:tc>
          <w:tcPr>
            <w:tcW w:w="622" w:type="pct"/>
            <w:vAlign w:val="center"/>
          </w:tcPr>
          <w:p w14:paraId="3FD7A888"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c>
          <w:tcPr>
            <w:tcW w:w="622" w:type="pct"/>
            <w:vAlign w:val="center"/>
          </w:tcPr>
          <w:p w14:paraId="4F6934A2"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2027</w:t>
            </w:r>
          </w:p>
        </w:tc>
      </w:tr>
      <w:tr w:rsidR="000A7863" w:rsidRPr="00780155" w14:paraId="62E26A91" w14:textId="77777777" w:rsidTr="002167F2">
        <w:trPr>
          <w:trHeight w:val="20"/>
          <w:jc w:val="center"/>
        </w:trPr>
        <w:tc>
          <w:tcPr>
            <w:tcW w:w="414" w:type="pct"/>
            <w:shd w:val="clear" w:color="auto" w:fill="auto"/>
            <w:vAlign w:val="center"/>
          </w:tcPr>
          <w:p w14:paraId="4D7E33A9"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15</w:t>
            </w:r>
          </w:p>
        </w:tc>
        <w:tc>
          <w:tcPr>
            <w:tcW w:w="1149" w:type="pct"/>
            <w:shd w:val="clear" w:color="auto" w:fill="auto"/>
            <w:vAlign w:val="center"/>
          </w:tcPr>
          <w:p w14:paraId="7D90AC4A"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322E812E"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«П» П-3/3 - П-3/11 п. Дубки</w:t>
            </w:r>
          </w:p>
        </w:tc>
        <w:tc>
          <w:tcPr>
            <w:tcW w:w="622" w:type="pct"/>
            <w:vAlign w:val="center"/>
          </w:tcPr>
          <w:p w14:paraId="3D1E8393"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c>
          <w:tcPr>
            <w:tcW w:w="622" w:type="pct"/>
            <w:vAlign w:val="center"/>
          </w:tcPr>
          <w:p w14:paraId="56AA6B47"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r>
      <w:tr w:rsidR="000A7863" w:rsidRPr="00780155" w14:paraId="40FF0472" w14:textId="77777777" w:rsidTr="002167F2">
        <w:trPr>
          <w:trHeight w:val="20"/>
          <w:jc w:val="center"/>
        </w:trPr>
        <w:tc>
          <w:tcPr>
            <w:tcW w:w="414" w:type="pct"/>
            <w:shd w:val="clear" w:color="auto" w:fill="auto"/>
            <w:vAlign w:val="center"/>
          </w:tcPr>
          <w:p w14:paraId="231F2C79"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16</w:t>
            </w:r>
          </w:p>
        </w:tc>
        <w:tc>
          <w:tcPr>
            <w:tcW w:w="1149" w:type="pct"/>
            <w:shd w:val="clear" w:color="auto" w:fill="auto"/>
            <w:vAlign w:val="center"/>
          </w:tcPr>
          <w:p w14:paraId="7DF9D1BB"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73EFE07A"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«В» В-19-В-19/5 п. Дубки</w:t>
            </w:r>
          </w:p>
        </w:tc>
        <w:tc>
          <w:tcPr>
            <w:tcW w:w="622" w:type="pct"/>
            <w:vAlign w:val="center"/>
          </w:tcPr>
          <w:p w14:paraId="548397BD"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c>
          <w:tcPr>
            <w:tcW w:w="622" w:type="pct"/>
            <w:vAlign w:val="center"/>
          </w:tcPr>
          <w:p w14:paraId="57610B65"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r>
      <w:tr w:rsidR="000A7863" w:rsidRPr="00780155" w14:paraId="75656AE7" w14:textId="77777777" w:rsidTr="002167F2">
        <w:trPr>
          <w:trHeight w:val="20"/>
          <w:jc w:val="center"/>
        </w:trPr>
        <w:tc>
          <w:tcPr>
            <w:tcW w:w="414" w:type="pct"/>
            <w:shd w:val="clear" w:color="auto" w:fill="auto"/>
            <w:vAlign w:val="center"/>
          </w:tcPr>
          <w:p w14:paraId="125A72B1"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17</w:t>
            </w:r>
          </w:p>
        </w:tc>
        <w:tc>
          <w:tcPr>
            <w:tcW w:w="1149" w:type="pct"/>
            <w:shd w:val="clear" w:color="auto" w:fill="auto"/>
            <w:vAlign w:val="center"/>
          </w:tcPr>
          <w:p w14:paraId="32EEABA5"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093BAD64"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«П» П-2-П-2/3 п. Дубки</w:t>
            </w:r>
          </w:p>
        </w:tc>
        <w:tc>
          <w:tcPr>
            <w:tcW w:w="622" w:type="pct"/>
            <w:vAlign w:val="center"/>
          </w:tcPr>
          <w:p w14:paraId="51777DA4"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c>
          <w:tcPr>
            <w:tcW w:w="622" w:type="pct"/>
            <w:vAlign w:val="center"/>
          </w:tcPr>
          <w:p w14:paraId="701BCBC6"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r>
      <w:tr w:rsidR="000A7863" w:rsidRPr="00780155" w14:paraId="5FD2B578" w14:textId="77777777" w:rsidTr="002167F2">
        <w:trPr>
          <w:trHeight w:val="20"/>
          <w:jc w:val="center"/>
        </w:trPr>
        <w:tc>
          <w:tcPr>
            <w:tcW w:w="414" w:type="pct"/>
            <w:shd w:val="clear" w:color="auto" w:fill="auto"/>
            <w:vAlign w:val="center"/>
          </w:tcPr>
          <w:p w14:paraId="4EC32969"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18</w:t>
            </w:r>
          </w:p>
        </w:tc>
        <w:tc>
          <w:tcPr>
            <w:tcW w:w="1149" w:type="pct"/>
            <w:shd w:val="clear" w:color="auto" w:fill="auto"/>
            <w:vAlign w:val="center"/>
          </w:tcPr>
          <w:p w14:paraId="301886F9"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37FED287"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«П» П-2/3-П-2/7 п. Дубки</w:t>
            </w:r>
          </w:p>
        </w:tc>
        <w:tc>
          <w:tcPr>
            <w:tcW w:w="622" w:type="pct"/>
            <w:vAlign w:val="center"/>
          </w:tcPr>
          <w:p w14:paraId="45DF573D"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c>
          <w:tcPr>
            <w:tcW w:w="622" w:type="pct"/>
            <w:vAlign w:val="center"/>
          </w:tcPr>
          <w:p w14:paraId="2422A2F7"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r>
      <w:tr w:rsidR="000A7863" w:rsidRPr="00780155" w14:paraId="7D22912D" w14:textId="77777777" w:rsidTr="002167F2">
        <w:trPr>
          <w:trHeight w:val="20"/>
          <w:jc w:val="center"/>
        </w:trPr>
        <w:tc>
          <w:tcPr>
            <w:tcW w:w="414" w:type="pct"/>
            <w:shd w:val="clear" w:color="auto" w:fill="auto"/>
            <w:vAlign w:val="center"/>
          </w:tcPr>
          <w:p w14:paraId="3188B155"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19</w:t>
            </w:r>
          </w:p>
        </w:tc>
        <w:tc>
          <w:tcPr>
            <w:tcW w:w="1149" w:type="pct"/>
            <w:shd w:val="clear" w:color="auto" w:fill="auto"/>
            <w:vAlign w:val="center"/>
          </w:tcPr>
          <w:p w14:paraId="6407E391"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1DB21BC7"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«П» П-2/7-П-2/9 п. Дубки</w:t>
            </w:r>
          </w:p>
        </w:tc>
        <w:tc>
          <w:tcPr>
            <w:tcW w:w="622" w:type="pct"/>
            <w:vAlign w:val="center"/>
          </w:tcPr>
          <w:p w14:paraId="54E05C8F"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c>
          <w:tcPr>
            <w:tcW w:w="622" w:type="pct"/>
            <w:vAlign w:val="center"/>
          </w:tcPr>
          <w:p w14:paraId="3E4BCDCA"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r>
      <w:tr w:rsidR="000A7863" w:rsidRPr="00780155" w14:paraId="4FE0A74B" w14:textId="77777777" w:rsidTr="002167F2">
        <w:trPr>
          <w:trHeight w:val="20"/>
          <w:jc w:val="center"/>
        </w:trPr>
        <w:tc>
          <w:tcPr>
            <w:tcW w:w="414" w:type="pct"/>
            <w:shd w:val="clear" w:color="auto" w:fill="auto"/>
            <w:vAlign w:val="center"/>
          </w:tcPr>
          <w:p w14:paraId="32286089"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20</w:t>
            </w:r>
          </w:p>
        </w:tc>
        <w:tc>
          <w:tcPr>
            <w:tcW w:w="1149" w:type="pct"/>
            <w:shd w:val="clear" w:color="auto" w:fill="auto"/>
            <w:vAlign w:val="center"/>
          </w:tcPr>
          <w:p w14:paraId="520C44E8"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3BBC49A7"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«П» П-5-П-5/3 п. Дубки</w:t>
            </w:r>
          </w:p>
        </w:tc>
        <w:tc>
          <w:tcPr>
            <w:tcW w:w="622" w:type="pct"/>
            <w:vAlign w:val="center"/>
          </w:tcPr>
          <w:p w14:paraId="41626F8C"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c>
          <w:tcPr>
            <w:tcW w:w="622" w:type="pct"/>
            <w:vAlign w:val="center"/>
          </w:tcPr>
          <w:p w14:paraId="785E2C91"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r>
      <w:tr w:rsidR="000A7863" w:rsidRPr="00780155" w14:paraId="2A693725" w14:textId="77777777" w:rsidTr="002167F2">
        <w:trPr>
          <w:trHeight w:val="20"/>
          <w:jc w:val="center"/>
        </w:trPr>
        <w:tc>
          <w:tcPr>
            <w:tcW w:w="414" w:type="pct"/>
            <w:shd w:val="clear" w:color="auto" w:fill="auto"/>
            <w:vAlign w:val="center"/>
          </w:tcPr>
          <w:p w14:paraId="787EC262"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21</w:t>
            </w:r>
          </w:p>
        </w:tc>
        <w:tc>
          <w:tcPr>
            <w:tcW w:w="1149" w:type="pct"/>
            <w:shd w:val="clear" w:color="auto" w:fill="auto"/>
            <w:vAlign w:val="center"/>
          </w:tcPr>
          <w:p w14:paraId="31F41726"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7C28D5DB"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«П» от П-3/1 - П-3/3 п. Дубки</w:t>
            </w:r>
          </w:p>
        </w:tc>
        <w:tc>
          <w:tcPr>
            <w:tcW w:w="622" w:type="pct"/>
            <w:vAlign w:val="center"/>
          </w:tcPr>
          <w:p w14:paraId="45A13695"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c>
          <w:tcPr>
            <w:tcW w:w="622" w:type="pct"/>
            <w:vAlign w:val="center"/>
          </w:tcPr>
          <w:p w14:paraId="54B7CE11"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r>
      <w:tr w:rsidR="000A7863" w:rsidRPr="00780155" w14:paraId="6EAC5A98" w14:textId="77777777" w:rsidTr="002167F2">
        <w:trPr>
          <w:trHeight w:val="20"/>
          <w:jc w:val="center"/>
        </w:trPr>
        <w:tc>
          <w:tcPr>
            <w:tcW w:w="414" w:type="pct"/>
            <w:shd w:val="clear" w:color="auto" w:fill="auto"/>
            <w:vAlign w:val="center"/>
          </w:tcPr>
          <w:p w14:paraId="21755F89"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22</w:t>
            </w:r>
          </w:p>
        </w:tc>
        <w:tc>
          <w:tcPr>
            <w:tcW w:w="1149" w:type="pct"/>
            <w:shd w:val="clear" w:color="auto" w:fill="auto"/>
            <w:vAlign w:val="center"/>
          </w:tcPr>
          <w:p w14:paraId="2EDEBD1F"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Ивняки</w:t>
            </w:r>
          </w:p>
        </w:tc>
        <w:tc>
          <w:tcPr>
            <w:tcW w:w="2193" w:type="pct"/>
            <w:shd w:val="clear" w:color="auto" w:fill="auto"/>
            <w:vAlign w:val="center"/>
          </w:tcPr>
          <w:p w14:paraId="320A2A80"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т/к-2/9 - т/к-2/10 п. Ивняки</w:t>
            </w:r>
          </w:p>
        </w:tc>
        <w:tc>
          <w:tcPr>
            <w:tcW w:w="622" w:type="pct"/>
            <w:vAlign w:val="center"/>
          </w:tcPr>
          <w:p w14:paraId="4B0D3AFA"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c>
          <w:tcPr>
            <w:tcW w:w="622" w:type="pct"/>
            <w:vAlign w:val="center"/>
          </w:tcPr>
          <w:p w14:paraId="559C77CA"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r>
      <w:tr w:rsidR="000A7863" w:rsidRPr="00780155" w14:paraId="3D9BBFF4" w14:textId="77777777" w:rsidTr="002167F2">
        <w:trPr>
          <w:trHeight w:val="20"/>
          <w:jc w:val="center"/>
        </w:trPr>
        <w:tc>
          <w:tcPr>
            <w:tcW w:w="414" w:type="pct"/>
            <w:shd w:val="clear" w:color="auto" w:fill="auto"/>
            <w:vAlign w:val="center"/>
          </w:tcPr>
          <w:p w14:paraId="651C6DBB"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23</w:t>
            </w:r>
          </w:p>
        </w:tc>
        <w:tc>
          <w:tcPr>
            <w:tcW w:w="1149" w:type="pct"/>
            <w:shd w:val="clear" w:color="auto" w:fill="auto"/>
            <w:vAlign w:val="center"/>
          </w:tcPr>
          <w:p w14:paraId="0EAA8A29"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Ивняки</w:t>
            </w:r>
          </w:p>
        </w:tc>
        <w:tc>
          <w:tcPr>
            <w:tcW w:w="2193" w:type="pct"/>
            <w:shd w:val="clear" w:color="auto" w:fill="auto"/>
            <w:vAlign w:val="center"/>
          </w:tcPr>
          <w:p w14:paraId="3F82F799"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т/к-2/10 - т/к-2/14 п. Ивняки</w:t>
            </w:r>
          </w:p>
        </w:tc>
        <w:tc>
          <w:tcPr>
            <w:tcW w:w="622" w:type="pct"/>
            <w:vAlign w:val="center"/>
          </w:tcPr>
          <w:p w14:paraId="1E6184F9"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c>
          <w:tcPr>
            <w:tcW w:w="622" w:type="pct"/>
            <w:vAlign w:val="center"/>
          </w:tcPr>
          <w:p w14:paraId="1E36F683"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2028</w:t>
            </w:r>
          </w:p>
        </w:tc>
      </w:tr>
      <w:tr w:rsidR="000A7863" w:rsidRPr="00780155" w14:paraId="774B6F78" w14:textId="77777777" w:rsidTr="002167F2">
        <w:trPr>
          <w:trHeight w:val="20"/>
          <w:jc w:val="center"/>
        </w:trPr>
        <w:tc>
          <w:tcPr>
            <w:tcW w:w="414" w:type="pct"/>
            <w:shd w:val="clear" w:color="auto" w:fill="auto"/>
            <w:vAlign w:val="center"/>
          </w:tcPr>
          <w:p w14:paraId="1B1FCE9B"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24</w:t>
            </w:r>
          </w:p>
        </w:tc>
        <w:tc>
          <w:tcPr>
            <w:tcW w:w="1149" w:type="pct"/>
            <w:shd w:val="clear" w:color="auto" w:fill="auto"/>
            <w:vAlign w:val="center"/>
          </w:tcPr>
          <w:p w14:paraId="2E45D76B"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4865E5CF"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от ТП ул. Фестивальная до узла П-7/15б п. Дубки</w:t>
            </w:r>
          </w:p>
        </w:tc>
        <w:tc>
          <w:tcPr>
            <w:tcW w:w="622" w:type="pct"/>
            <w:vAlign w:val="center"/>
          </w:tcPr>
          <w:p w14:paraId="082E0A0C"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c>
          <w:tcPr>
            <w:tcW w:w="622" w:type="pct"/>
            <w:vAlign w:val="center"/>
          </w:tcPr>
          <w:p w14:paraId="69442BA6"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r>
      <w:tr w:rsidR="000A7863" w:rsidRPr="00780155" w14:paraId="1CFD7AE4" w14:textId="77777777" w:rsidTr="002167F2">
        <w:trPr>
          <w:trHeight w:val="20"/>
          <w:jc w:val="center"/>
        </w:trPr>
        <w:tc>
          <w:tcPr>
            <w:tcW w:w="414" w:type="pct"/>
            <w:shd w:val="clear" w:color="auto" w:fill="auto"/>
            <w:vAlign w:val="center"/>
          </w:tcPr>
          <w:p w14:paraId="24004B93"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25</w:t>
            </w:r>
          </w:p>
        </w:tc>
        <w:tc>
          <w:tcPr>
            <w:tcW w:w="1149" w:type="pct"/>
            <w:shd w:val="clear" w:color="auto" w:fill="auto"/>
            <w:vAlign w:val="center"/>
          </w:tcPr>
          <w:p w14:paraId="3A601F58"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149F3DC0"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«С» С-6-С-8 п. Дубки</w:t>
            </w:r>
          </w:p>
        </w:tc>
        <w:tc>
          <w:tcPr>
            <w:tcW w:w="622" w:type="pct"/>
            <w:vAlign w:val="center"/>
          </w:tcPr>
          <w:p w14:paraId="3C10ACDE"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c>
          <w:tcPr>
            <w:tcW w:w="622" w:type="pct"/>
            <w:vAlign w:val="center"/>
          </w:tcPr>
          <w:p w14:paraId="66C48A60"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r>
      <w:tr w:rsidR="000A7863" w:rsidRPr="00780155" w14:paraId="2D133232" w14:textId="77777777" w:rsidTr="002167F2">
        <w:trPr>
          <w:trHeight w:val="20"/>
          <w:jc w:val="center"/>
        </w:trPr>
        <w:tc>
          <w:tcPr>
            <w:tcW w:w="414" w:type="pct"/>
            <w:shd w:val="clear" w:color="auto" w:fill="auto"/>
            <w:vAlign w:val="center"/>
          </w:tcPr>
          <w:p w14:paraId="43603387"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26</w:t>
            </w:r>
          </w:p>
        </w:tc>
        <w:tc>
          <w:tcPr>
            <w:tcW w:w="1149" w:type="pct"/>
            <w:shd w:val="clear" w:color="auto" w:fill="auto"/>
            <w:vAlign w:val="center"/>
          </w:tcPr>
          <w:p w14:paraId="5CA58C72"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5609D96A"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«С» С-8-С-9 п. Дубки</w:t>
            </w:r>
          </w:p>
        </w:tc>
        <w:tc>
          <w:tcPr>
            <w:tcW w:w="622" w:type="pct"/>
            <w:vAlign w:val="center"/>
          </w:tcPr>
          <w:p w14:paraId="52E695D7"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c>
          <w:tcPr>
            <w:tcW w:w="622" w:type="pct"/>
            <w:vAlign w:val="center"/>
          </w:tcPr>
          <w:p w14:paraId="730F4D3E"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r>
      <w:tr w:rsidR="000A7863" w:rsidRPr="00780155" w14:paraId="68CC642C" w14:textId="77777777" w:rsidTr="002167F2">
        <w:trPr>
          <w:trHeight w:val="20"/>
          <w:jc w:val="center"/>
        </w:trPr>
        <w:tc>
          <w:tcPr>
            <w:tcW w:w="414" w:type="pct"/>
            <w:shd w:val="clear" w:color="auto" w:fill="auto"/>
            <w:vAlign w:val="center"/>
          </w:tcPr>
          <w:p w14:paraId="54796694"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27</w:t>
            </w:r>
          </w:p>
        </w:tc>
        <w:tc>
          <w:tcPr>
            <w:tcW w:w="1149" w:type="pct"/>
            <w:shd w:val="clear" w:color="auto" w:fill="auto"/>
            <w:vAlign w:val="center"/>
          </w:tcPr>
          <w:p w14:paraId="5061215E"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3949F8AD"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от С-9 - Школьная, 20 п. Дубки</w:t>
            </w:r>
          </w:p>
        </w:tc>
        <w:tc>
          <w:tcPr>
            <w:tcW w:w="622" w:type="pct"/>
            <w:vAlign w:val="center"/>
          </w:tcPr>
          <w:p w14:paraId="65D5E368"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c>
          <w:tcPr>
            <w:tcW w:w="622" w:type="pct"/>
            <w:vAlign w:val="center"/>
          </w:tcPr>
          <w:p w14:paraId="5981EF76"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r>
      <w:tr w:rsidR="000A7863" w:rsidRPr="00780155" w14:paraId="277CDE60" w14:textId="77777777" w:rsidTr="002167F2">
        <w:trPr>
          <w:trHeight w:val="20"/>
          <w:jc w:val="center"/>
        </w:trPr>
        <w:tc>
          <w:tcPr>
            <w:tcW w:w="414" w:type="pct"/>
            <w:shd w:val="clear" w:color="auto" w:fill="auto"/>
            <w:vAlign w:val="center"/>
          </w:tcPr>
          <w:p w14:paraId="042BD1D1"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28</w:t>
            </w:r>
          </w:p>
        </w:tc>
        <w:tc>
          <w:tcPr>
            <w:tcW w:w="1149" w:type="pct"/>
            <w:shd w:val="clear" w:color="auto" w:fill="auto"/>
            <w:vAlign w:val="center"/>
          </w:tcPr>
          <w:p w14:paraId="201CECA2"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10AED50D"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С-9 - Школьная, 19 п. Дубки</w:t>
            </w:r>
          </w:p>
        </w:tc>
        <w:tc>
          <w:tcPr>
            <w:tcW w:w="622" w:type="pct"/>
            <w:vAlign w:val="center"/>
          </w:tcPr>
          <w:p w14:paraId="1E30112B"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c>
          <w:tcPr>
            <w:tcW w:w="622" w:type="pct"/>
            <w:vAlign w:val="center"/>
          </w:tcPr>
          <w:p w14:paraId="350F5000"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r>
      <w:tr w:rsidR="000A7863" w:rsidRPr="00780155" w14:paraId="4650B6AF" w14:textId="77777777" w:rsidTr="002167F2">
        <w:trPr>
          <w:trHeight w:val="20"/>
          <w:jc w:val="center"/>
        </w:trPr>
        <w:tc>
          <w:tcPr>
            <w:tcW w:w="414" w:type="pct"/>
            <w:shd w:val="clear" w:color="auto" w:fill="auto"/>
            <w:vAlign w:val="center"/>
          </w:tcPr>
          <w:p w14:paraId="7C6BE290"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29</w:t>
            </w:r>
          </w:p>
        </w:tc>
        <w:tc>
          <w:tcPr>
            <w:tcW w:w="1149" w:type="pct"/>
            <w:shd w:val="clear" w:color="auto" w:fill="auto"/>
            <w:vAlign w:val="center"/>
          </w:tcPr>
          <w:p w14:paraId="51DF9869"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09E6D5C8"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С-11-Школьная, 10 п. Дубки</w:t>
            </w:r>
          </w:p>
        </w:tc>
        <w:tc>
          <w:tcPr>
            <w:tcW w:w="622" w:type="pct"/>
            <w:vAlign w:val="center"/>
          </w:tcPr>
          <w:p w14:paraId="77A400C4"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c>
          <w:tcPr>
            <w:tcW w:w="622" w:type="pct"/>
            <w:vAlign w:val="center"/>
          </w:tcPr>
          <w:p w14:paraId="69BE585C"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r>
      <w:tr w:rsidR="000A7863" w:rsidRPr="00780155" w14:paraId="0D527154" w14:textId="77777777" w:rsidTr="002167F2">
        <w:trPr>
          <w:trHeight w:val="20"/>
          <w:jc w:val="center"/>
        </w:trPr>
        <w:tc>
          <w:tcPr>
            <w:tcW w:w="414" w:type="pct"/>
            <w:shd w:val="clear" w:color="auto" w:fill="auto"/>
            <w:vAlign w:val="center"/>
          </w:tcPr>
          <w:p w14:paraId="217D3BAE"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30</w:t>
            </w:r>
          </w:p>
        </w:tc>
        <w:tc>
          <w:tcPr>
            <w:tcW w:w="1149" w:type="pct"/>
            <w:shd w:val="clear" w:color="auto" w:fill="auto"/>
            <w:vAlign w:val="center"/>
          </w:tcPr>
          <w:p w14:paraId="5C674F76"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02604620"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С-13-Школьная, 3 п. Дубки</w:t>
            </w:r>
          </w:p>
        </w:tc>
        <w:tc>
          <w:tcPr>
            <w:tcW w:w="622" w:type="pct"/>
            <w:vAlign w:val="center"/>
          </w:tcPr>
          <w:p w14:paraId="426EEE73"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c>
          <w:tcPr>
            <w:tcW w:w="622" w:type="pct"/>
            <w:vAlign w:val="center"/>
          </w:tcPr>
          <w:p w14:paraId="34BE8DCB"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2029</w:t>
            </w:r>
          </w:p>
        </w:tc>
      </w:tr>
      <w:tr w:rsidR="000A7863" w:rsidRPr="00780155" w14:paraId="3250698E" w14:textId="77777777" w:rsidTr="002167F2">
        <w:trPr>
          <w:trHeight w:val="20"/>
          <w:jc w:val="center"/>
        </w:trPr>
        <w:tc>
          <w:tcPr>
            <w:tcW w:w="414" w:type="pct"/>
            <w:shd w:val="clear" w:color="auto" w:fill="auto"/>
            <w:vAlign w:val="center"/>
          </w:tcPr>
          <w:p w14:paraId="2ED2490E" w14:textId="77777777" w:rsidR="000A7863" w:rsidRPr="00780155" w:rsidRDefault="000A7863" w:rsidP="002167F2">
            <w:pPr>
              <w:widowControl w:val="0"/>
              <w:spacing w:line="240" w:lineRule="auto"/>
              <w:ind w:firstLine="0"/>
              <w:jc w:val="center"/>
              <w:rPr>
                <w:rFonts w:eastAsia="Times New Roman" w:cs="Times New Roman"/>
                <w:sz w:val="20"/>
                <w:szCs w:val="20"/>
                <w:lang w:val="en-US" w:eastAsia="ru-RU"/>
              </w:rPr>
            </w:pPr>
            <w:r w:rsidRPr="00780155">
              <w:rPr>
                <w:rFonts w:eastAsia="Times New Roman" w:cs="Times New Roman"/>
                <w:sz w:val="20"/>
                <w:szCs w:val="20"/>
                <w:lang w:val="en-US" w:eastAsia="ru-RU"/>
              </w:rPr>
              <w:t>31</w:t>
            </w:r>
          </w:p>
        </w:tc>
        <w:tc>
          <w:tcPr>
            <w:tcW w:w="1149" w:type="pct"/>
            <w:shd w:val="clear" w:color="auto" w:fill="auto"/>
            <w:vAlign w:val="center"/>
          </w:tcPr>
          <w:p w14:paraId="54497800" w14:textId="77777777" w:rsidR="000A7863" w:rsidRPr="00780155" w:rsidRDefault="000A7863" w:rsidP="002167F2">
            <w:pPr>
              <w:widowControl w:val="0"/>
              <w:spacing w:line="240" w:lineRule="auto"/>
              <w:ind w:firstLine="0"/>
              <w:jc w:val="left"/>
              <w:rPr>
                <w:rFonts w:cs="Times New Roman"/>
                <w:sz w:val="20"/>
                <w:szCs w:val="20"/>
              </w:rPr>
            </w:pPr>
            <w:r w:rsidRPr="00780155">
              <w:rPr>
                <w:rFonts w:cs="Times New Roman"/>
                <w:sz w:val="20"/>
                <w:szCs w:val="20"/>
              </w:rPr>
              <w:t>п. Дубки</w:t>
            </w:r>
          </w:p>
        </w:tc>
        <w:tc>
          <w:tcPr>
            <w:tcW w:w="2193" w:type="pct"/>
            <w:shd w:val="clear" w:color="auto" w:fill="auto"/>
            <w:vAlign w:val="center"/>
          </w:tcPr>
          <w:p w14:paraId="218D70A4" w14:textId="77777777" w:rsidR="000A7863" w:rsidRPr="00780155" w:rsidRDefault="000A7863" w:rsidP="002167F2">
            <w:pPr>
              <w:widowControl w:val="0"/>
              <w:spacing w:line="240" w:lineRule="auto"/>
              <w:ind w:firstLine="0"/>
              <w:jc w:val="left"/>
              <w:rPr>
                <w:rFonts w:cs="Times New Roman"/>
                <w:i/>
                <w:iCs/>
                <w:sz w:val="20"/>
                <w:szCs w:val="20"/>
              </w:rPr>
            </w:pPr>
            <w:r w:rsidRPr="00780155">
              <w:rPr>
                <w:rFonts w:cs="Times New Roman"/>
                <w:i/>
                <w:iCs/>
                <w:sz w:val="20"/>
                <w:szCs w:val="20"/>
              </w:rPr>
              <w:t>Реконструкция/модернизация тепломагистрали от ТЭЦ3до ТУП-4 п. Дубки</w:t>
            </w:r>
          </w:p>
        </w:tc>
        <w:tc>
          <w:tcPr>
            <w:tcW w:w="622" w:type="pct"/>
            <w:vAlign w:val="center"/>
          </w:tcPr>
          <w:p w14:paraId="4A2718D9"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2030</w:t>
            </w:r>
          </w:p>
        </w:tc>
        <w:tc>
          <w:tcPr>
            <w:tcW w:w="622" w:type="pct"/>
            <w:vAlign w:val="center"/>
          </w:tcPr>
          <w:p w14:paraId="58F10B6E" w14:textId="77777777" w:rsidR="000A7863" w:rsidRPr="00780155" w:rsidRDefault="000A7863" w:rsidP="002167F2">
            <w:pPr>
              <w:widowControl w:val="0"/>
              <w:spacing w:line="240" w:lineRule="auto"/>
              <w:ind w:firstLine="0"/>
              <w:jc w:val="center"/>
              <w:rPr>
                <w:rFonts w:cs="Times New Roman"/>
                <w:sz w:val="20"/>
                <w:szCs w:val="20"/>
              </w:rPr>
            </w:pPr>
            <w:r w:rsidRPr="00780155">
              <w:rPr>
                <w:sz w:val="20"/>
                <w:szCs w:val="20"/>
              </w:rPr>
              <w:t>2030</w:t>
            </w:r>
          </w:p>
        </w:tc>
      </w:tr>
    </w:tbl>
    <w:p w14:paraId="7F1738F9" w14:textId="77777777" w:rsidR="000A7863" w:rsidRPr="00780155" w:rsidRDefault="000A7863" w:rsidP="00406EE7">
      <w:pPr>
        <w:rPr>
          <w:rFonts w:cs="Times New Roman"/>
        </w:rPr>
      </w:pPr>
    </w:p>
    <w:p w14:paraId="559CB28A" w14:textId="77777777" w:rsidR="000A7863" w:rsidRPr="00780155" w:rsidRDefault="000A7863" w:rsidP="00406EE7">
      <w:pPr>
        <w:rPr>
          <w:rFonts w:cs="Times New Roman"/>
        </w:rPr>
      </w:pPr>
    </w:p>
    <w:p w14:paraId="25D90F43" w14:textId="77777777" w:rsidR="000A7863" w:rsidRPr="00780155" w:rsidRDefault="000A7863" w:rsidP="00406EE7">
      <w:pPr>
        <w:rPr>
          <w:rFonts w:cs="Times New Roman"/>
        </w:rPr>
      </w:pPr>
    </w:p>
    <w:p w14:paraId="7B8C4D21" w14:textId="77777777" w:rsidR="000A7863" w:rsidRPr="00780155" w:rsidRDefault="000A7863" w:rsidP="00406EE7">
      <w:pPr>
        <w:rPr>
          <w:rFonts w:cs="Times New Roman"/>
        </w:rPr>
      </w:pPr>
    </w:p>
    <w:p w14:paraId="215321E6" w14:textId="77777777" w:rsidR="000A7863" w:rsidRPr="00780155" w:rsidRDefault="000A7863" w:rsidP="00406EE7">
      <w:pPr>
        <w:rPr>
          <w:rFonts w:cs="Times New Roman"/>
        </w:rPr>
      </w:pPr>
    </w:p>
    <w:p w14:paraId="2B363DD4" w14:textId="77777777" w:rsidR="000A7863" w:rsidRPr="00780155" w:rsidRDefault="000A7863" w:rsidP="00406EE7">
      <w:pPr>
        <w:rPr>
          <w:rFonts w:cs="Times New Roman"/>
        </w:rPr>
      </w:pPr>
    </w:p>
    <w:p w14:paraId="5AEEB74B" w14:textId="1DD30B52" w:rsidR="000A7863" w:rsidRPr="00780155" w:rsidRDefault="000A7863" w:rsidP="000A7863">
      <w:pPr>
        <w:rPr>
          <w:rFonts w:cs="Times New Roman"/>
        </w:rPr>
      </w:pPr>
      <w:bookmarkStart w:id="112" w:name="_Ref202523682"/>
      <w:bookmarkStart w:id="113" w:name="_Toc202456641"/>
      <w:bookmarkStart w:id="114" w:name="_Toc202526922"/>
      <w:r w:rsidRPr="00780155">
        <w:rPr>
          <w:rFonts w:cs="Times New Roman"/>
          <w:bCs/>
        </w:rPr>
        <w:lastRenderedPageBreak/>
        <w:t xml:space="preserve">Таблица </w:t>
      </w:r>
      <w:r w:rsidRPr="00780155">
        <w:rPr>
          <w:rFonts w:cs="Times New Roman"/>
          <w:bCs/>
        </w:rPr>
        <w:fldChar w:fldCharType="begin"/>
      </w:r>
      <w:r w:rsidRPr="00780155">
        <w:rPr>
          <w:rFonts w:cs="Times New Roman"/>
          <w:bCs/>
        </w:rPr>
        <w:instrText xml:space="preserve"> STYLEREF 1 \s </w:instrText>
      </w:r>
      <w:r w:rsidRPr="00780155">
        <w:rPr>
          <w:rFonts w:cs="Times New Roman"/>
          <w:bCs/>
        </w:rPr>
        <w:fldChar w:fldCharType="separate"/>
      </w:r>
      <w:r w:rsidRPr="00780155">
        <w:rPr>
          <w:rFonts w:cs="Times New Roman"/>
          <w:bCs/>
          <w:noProof/>
        </w:rPr>
        <w:t>6</w:t>
      </w:r>
      <w:r w:rsidRPr="00780155">
        <w:rPr>
          <w:rFonts w:cs="Times New Roman"/>
        </w:rPr>
        <w:fldChar w:fldCharType="end"/>
      </w:r>
      <w:r w:rsidRPr="00780155">
        <w:rPr>
          <w:rFonts w:cs="Times New Roman"/>
          <w:bCs/>
        </w:rPr>
        <w:t>.</w:t>
      </w:r>
      <w:r w:rsidRPr="00780155">
        <w:rPr>
          <w:rFonts w:cs="Times New Roman"/>
          <w:bCs/>
        </w:rPr>
        <w:fldChar w:fldCharType="begin"/>
      </w:r>
      <w:r w:rsidRPr="00780155">
        <w:rPr>
          <w:rFonts w:cs="Times New Roman"/>
          <w:bCs/>
        </w:rPr>
        <w:instrText xml:space="preserve"> SEQ Таблица \* ARABIC \s 1 </w:instrText>
      </w:r>
      <w:r w:rsidRPr="00780155">
        <w:rPr>
          <w:rFonts w:cs="Times New Roman"/>
          <w:bCs/>
        </w:rPr>
        <w:fldChar w:fldCharType="separate"/>
      </w:r>
      <w:r w:rsidRPr="00780155">
        <w:rPr>
          <w:rFonts w:cs="Times New Roman"/>
          <w:bCs/>
          <w:noProof/>
        </w:rPr>
        <w:t>4</w:t>
      </w:r>
      <w:r w:rsidRPr="00780155">
        <w:rPr>
          <w:rFonts w:cs="Times New Roman"/>
        </w:rPr>
        <w:fldChar w:fldCharType="end"/>
      </w:r>
      <w:bookmarkEnd w:id="112"/>
      <w:r w:rsidRPr="00780155">
        <w:rPr>
          <w:rFonts w:cs="Times New Roman"/>
          <w:b/>
          <w:bCs/>
        </w:rPr>
        <w:t xml:space="preserve"> </w:t>
      </w:r>
      <w:r w:rsidRPr="00780155">
        <w:rPr>
          <w:rFonts w:cs="Times New Roman"/>
          <w:b/>
        </w:rPr>
        <w:t xml:space="preserve"> </w:t>
      </w:r>
      <w:r w:rsidRPr="00780155">
        <w:rPr>
          <w:rFonts w:cs="Times New Roman"/>
        </w:rPr>
        <w:t>Мероприятия по строительству, реконструкции и (или) модернизации тепловых сетей с целью повышения эффективности функционирования, ГП ЯО «Яроблводоканал»</w:t>
      </w:r>
      <w:bookmarkEnd w:id="113"/>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6256"/>
        <w:gridCol w:w="1524"/>
      </w:tblGrid>
      <w:tr w:rsidR="000A7863" w:rsidRPr="00780155" w14:paraId="27B4A8F2" w14:textId="77777777" w:rsidTr="000A7863">
        <w:trPr>
          <w:trHeight w:val="458"/>
          <w:tblHeader/>
        </w:trPr>
        <w:tc>
          <w:tcPr>
            <w:tcW w:w="1075" w:type="pct"/>
            <w:vMerge w:val="restart"/>
            <w:shd w:val="clear" w:color="auto" w:fill="auto"/>
            <w:vAlign w:val="center"/>
            <w:hideMark/>
          </w:tcPr>
          <w:p w14:paraId="12FAAAD1"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нас.пункта (системы теплоснабжения)</w:t>
            </w:r>
          </w:p>
        </w:tc>
        <w:tc>
          <w:tcPr>
            <w:tcW w:w="3156" w:type="pct"/>
            <w:vMerge w:val="restart"/>
            <w:shd w:val="clear" w:color="auto" w:fill="auto"/>
            <w:vAlign w:val="center"/>
            <w:hideMark/>
          </w:tcPr>
          <w:p w14:paraId="3577BCFD"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работ</w:t>
            </w:r>
          </w:p>
        </w:tc>
        <w:tc>
          <w:tcPr>
            <w:tcW w:w="769" w:type="pct"/>
            <w:vMerge w:val="restart"/>
            <w:shd w:val="clear" w:color="auto" w:fill="auto"/>
            <w:vAlign w:val="center"/>
            <w:hideMark/>
          </w:tcPr>
          <w:p w14:paraId="4D99FE11"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Срок реализации</w:t>
            </w:r>
          </w:p>
        </w:tc>
      </w:tr>
      <w:tr w:rsidR="000A7863" w:rsidRPr="00780155" w14:paraId="0EC7DBD7" w14:textId="77777777" w:rsidTr="000A7863">
        <w:trPr>
          <w:trHeight w:val="458"/>
          <w:tblHeader/>
        </w:trPr>
        <w:tc>
          <w:tcPr>
            <w:tcW w:w="1075" w:type="pct"/>
            <w:vMerge/>
            <w:vAlign w:val="center"/>
            <w:hideMark/>
          </w:tcPr>
          <w:p w14:paraId="58C20C6D"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vMerge/>
            <w:vAlign w:val="center"/>
            <w:hideMark/>
          </w:tcPr>
          <w:p w14:paraId="27639A80"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769" w:type="pct"/>
            <w:vMerge/>
            <w:vAlign w:val="center"/>
            <w:hideMark/>
          </w:tcPr>
          <w:p w14:paraId="332ADF5E" w14:textId="77777777" w:rsidR="000A7863" w:rsidRPr="00780155" w:rsidRDefault="000A7863" w:rsidP="002167F2">
            <w:pPr>
              <w:spacing w:line="240" w:lineRule="auto"/>
              <w:ind w:firstLine="0"/>
              <w:jc w:val="left"/>
              <w:rPr>
                <w:rFonts w:eastAsia="Times New Roman" w:cs="Times New Roman"/>
                <w:sz w:val="20"/>
                <w:szCs w:val="20"/>
                <w:lang w:eastAsia="ru-RU"/>
              </w:rPr>
            </w:pPr>
          </w:p>
        </w:tc>
      </w:tr>
      <w:tr w:rsidR="000A7863" w:rsidRPr="00780155" w14:paraId="3A51853B" w14:textId="77777777" w:rsidTr="000A7863">
        <w:trPr>
          <w:trHeight w:val="20"/>
        </w:trPr>
        <w:tc>
          <w:tcPr>
            <w:tcW w:w="1075" w:type="pct"/>
            <w:vMerge w:val="restart"/>
            <w:shd w:val="clear" w:color="auto" w:fill="auto"/>
            <w:noWrap/>
            <w:vAlign w:val="center"/>
            <w:hideMark/>
          </w:tcPr>
          <w:p w14:paraId="24496D8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Григорьевское</w:t>
            </w:r>
          </w:p>
        </w:tc>
        <w:tc>
          <w:tcPr>
            <w:tcW w:w="3156" w:type="pct"/>
            <w:shd w:val="clear" w:color="auto" w:fill="auto"/>
            <w:vAlign w:val="bottom"/>
            <w:hideMark/>
          </w:tcPr>
          <w:p w14:paraId="2FFC4E4E"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 Новая от д.5 до домов №№ 2, 3, 4 (Ø89-180м)</w:t>
            </w:r>
          </w:p>
        </w:tc>
        <w:tc>
          <w:tcPr>
            <w:tcW w:w="769" w:type="pct"/>
            <w:shd w:val="clear" w:color="auto" w:fill="auto"/>
            <w:noWrap/>
            <w:vAlign w:val="center"/>
            <w:hideMark/>
          </w:tcPr>
          <w:p w14:paraId="7D54D3E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A3C4E6A" w14:textId="77777777" w:rsidTr="000A7863">
        <w:trPr>
          <w:trHeight w:val="20"/>
        </w:trPr>
        <w:tc>
          <w:tcPr>
            <w:tcW w:w="1075" w:type="pct"/>
            <w:vMerge/>
            <w:vAlign w:val="center"/>
            <w:hideMark/>
          </w:tcPr>
          <w:p w14:paraId="6470F349"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bottom"/>
            <w:hideMark/>
          </w:tcPr>
          <w:p w14:paraId="5C3222F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котельной (Ø159-200м)</w:t>
            </w:r>
          </w:p>
        </w:tc>
        <w:tc>
          <w:tcPr>
            <w:tcW w:w="769" w:type="pct"/>
            <w:shd w:val="clear" w:color="auto" w:fill="auto"/>
            <w:noWrap/>
            <w:vAlign w:val="center"/>
            <w:hideMark/>
          </w:tcPr>
          <w:p w14:paraId="0A7449B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BA9DE87" w14:textId="77777777" w:rsidTr="000A7863">
        <w:trPr>
          <w:trHeight w:val="20"/>
        </w:trPr>
        <w:tc>
          <w:tcPr>
            <w:tcW w:w="1075" w:type="pct"/>
            <w:vMerge/>
            <w:vAlign w:val="center"/>
            <w:hideMark/>
          </w:tcPr>
          <w:p w14:paraId="6699120C"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bottom"/>
            <w:hideMark/>
          </w:tcPr>
          <w:p w14:paraId="1956328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тепловых сетей ул.Новая, д.2, 3, 4 (2Ду80-400м) скорлупы ППУ и стеклопластик</w:t>
            </w:r>
          </w:p>
        </w:tc>
        <w:tc>
          <w:tcPr>
            <w:tcW w:w="769" w:type="pct"/>
            <w:shd w:val="clear" w:color="auto" w:fill="auto"/>
            <w:noWrap/>
            <w:vAlign w:val="center"/>
            <w:hideMark/>
          </w:tcPr>
          <w:p w14:paraId="1ADD023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2697204" w14:textId="77777777" w:rsidTr="000A7863">
        <w:trPr>
          <w:trHeight w:val="20"/>
        </w:trPr>
        <w:tc>
          <w:tcPr>
            <w:tcW w:w="1075" w:type="pct"/>
            <w:shd w:val="clear" w:color="auto" w:fill="auto"/>
            <w:noWrap/>
            <w:vAlign w:val="center"/>
            <w:hideMark/>
          </w:tcPr>
          <w:p w14:paraId="2ECABAE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Заволжье</w:t>
            </w:r>
          </w:p>
        </w:tc>
        <w:tc>
          <w:tcPr>
            <w:tcW w:w="3156" w:type="pct"/>
            <w:shd w:val="clear" w:color="auto" w:fill="auto"/>
            <w:vAlign w:val="bottom"/>
            <w:hideMark/>
          </w:tcPr>
          <w:p w14:paraId="327041C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ТК-15 до ТК-16 на детский сад 2Дн110-70м (труба ПП)</w:t>
            </w:r>
          </w:p>
        </w:tc>
        <w:tc>
          <w:tcPr>
            <w:tcW w:w="769" w:type="pct"/>
            <w:shd w:val="clear" w:color="auto" w:fill="auto"/>
            <w:noWrap/>
            <w:vAlign w:val="center"/>
            <w:hideMark/>
          </w:tcPr>
          <w:p w14:paraId="1798225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33D4005" w14:textId="77777777" w:rsidTr="000A7863">
        <w:trPr>
          <w:trHeight w:val="20"/>
        </w:trPr>
        <w:tc>
          <w:tcPr>
            <w:tcW w:w="1075" w:type="pct"/>
            <w:vMerge w:val="restart"/>
            <w:shd w:val="clear" w:color="auto" w:fill="auto"/>
            <w:noWrap/>
            <w:vAlign w:val="center"/>
            <w:hideMark/>
          </w:tcPr>
          <w:p w14:paraId="6247CF3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Пестрецово</w:t>
            </w:r>
          </w:p>
        </w:tc>
        <w:tc>
          <w:tcPr>
            <w:tcW w:w="3156" w:type="pct"/>
            <w:shd w:val="clear" w:color="auto" w:fill="auto"/>
            <w:vAlign w:val="bottom"/>
            <w:hideMark/>
          </w:tcPr>
          <w:p w14:paraId="77E4F03A"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ТК-9 до ТК-8 (отопление и ГВС) 2Ду200, Ду80, Ду65 - 25м (труба ППУ)</w:t>
            </w:r>
          </w:p>
        </w:tc>
        <w:tc>
          <w:tcPr>
            <w:tcW w:w="769" w:type="pct"/>
            <w:shd w:val="clear" w:color="auto" w:fill="auto"/>
            <w:noWrap/>
            <w:vAlign w:val="center"/>
            <w:hideMark/>
          </w:tcPr>
          <w:p w14:paraId="24E0E85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6BD5363" w14:textId="77777777" w:rsidTr="000A7863">
        <w:trPr>
          <w:trHeight w:val="20"/>
        </w:trPr>
        <w:tc>
          <w:tcPr>
            <w:tcW w:w="1075" w:type="pct"/>
            <w:vMerge/>
            <w:vAlign w:val="center"/>
            <w:hideMark/>
          </w:tcPr>
          <w:p w14:paraId="3FCDDC6E"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bottom"/>
            <w:hideMark/>
          </w:tcPr>
          <w:p w14:paraId="578E2EE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ТК-9 до ТК-10 (отопление и ГВС) 2Ду200, Ду80, Ду65 - 25м (труба ППУ)</w:t>
            </w:r>
          </w:p>
        </w:tc>
        <w:tc>
          <w:tcPr>
            <w:tcW w:w="769" w:type="pct"/>
            <w:shd w:val="clear" w:color="auto" w:fill="auto"/>
            <w:noWrap/>
            <w:vAlign w:val="center"/>
            <w:hideMark/>
          </w:tcPr>
          <w:p w14:paraId="04AAC7B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141DE58" w14:textId="77777777" w:rsidTr="000A7863">
        <w:trPr>
          <w:trHeight w:val="20"/>
        </w:trPr>
        <w:tc>
          <w:tcPr>
            <w:tcW w:w="1075" w:type="pct"/>
            <w:vMerge/>
            <w:vAlign w:val="center"/>
            <w:hideMark/>
          </w:tcPr>
          <w:p w14:paraId="4834B982"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bottom"/>
            <w:hideMark/>
          </w:tcPr>
          <w:p w14:paraId="29BD8113"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ТК-9 до дома № 3 (отопление и ГВС) 2Дн90,2Дн63 - 40м (труба ПП)</w:t>
            </w:r>
          </w:p>
        </w:tc>
        <w:tc>
          <w:tcPr>
            <w:tcW w:w="769" w:type="pct"/>
            <w:shd w:val="clear" w:color="auto" w:fill="auto"/>
            <w:noWrap/>
            <w:vAlign w:val="center"/>
            <w:hideMark/>
          </w:tcPr>
          <w:p w14:paraId="660D8F5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49E415F" w14:textId="77777777" w:rsidTr="000A7863">
        <w:trPr>
          <w:trHeight w:val="20"/>
        </w:trPr>
        <w:tc>
          <w:tcPr>
            <w:tcW w:w="1075" w:type="pct"/>
            <w:vMerge/>
            <w:vAlign w:val="center"/>
            <w:hideMark/>
          </w:tcPr>
          <w:p w14:paraId="46FB9D9A"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bottom"/>
            <w:hideMark/>
          </w:tcPr>
          <w:p w14:paraId="3DD9E94C"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ТК-9 Ду50-1ед., Ду80-2ед.</w:t>
            </w:r>
          </w:p>
        </w:tc>
        <w:tc>
          <w:tcPr>
            <w:tcW w:w="769" w:type="pct"/>
            <w:shd w:val="clear" w:color="auto" w:fill="auto"/>
            <w:noWrap/>
            <w:vAlign w:val="center"/>
            <w:hideMark/>
          </w:tcPr>
          <w:p w14:paraId="6BD7E5F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9C1A647" w14:textId="77777777" w:rsidTr="000A7863">
        <w:trPr>
          <w:trHeight w:val="20"/>
        </w:trPr>
        <w:tc>
          <w:tcPr>
            <w:tcW w:w="1075" w:type="pct"/>
            <w:vMerge/>
            <w:vAlign w:val="center"/>
            <w:hideMark/>
          </w:tcPr>
          <w:p w14:paraId="563EB11A"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bottom"/>
            <w:hideMark/>
          </w:tcPr>
          <w:p w14:paraId="3E1D193F"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ТК-4 до здания библиотеки 2Дн63-50м (труба ПП)</w:t>
            </w:r>
          </w:p>
        </w:tc>
        <w:tc>
          <w:tcPr>
            <w:tcW w:w="769" w:type="pct"/>
            <w:shd w:val="clear" w:color="auto" w:fill="auto"/>
            <w:noWrap/>
            <w:vAlign w:val="center"/>
            <w:hideMark/>
          </w:tcPr>
          <w:p w14:paraId="7D5E67D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8300681" w14:textId="77777777" w:rsidTr="000A7863">
        <w:trPr>
          <w:trHeight w:val="20"/>
        </w:trPr>
        <w:tc>
          <w:tcPr>
            <w:tcW w:w="1075" w:type="pct"/>
            <w:vMerge/>
            <w:vAlign w:val="center"/>
            <w:hideMark/>
          </w:tcPr>
          <w:p w14:paraId="0514B442"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bottom"/>
            <w:hideMark/>
          </w:tcPr>
          <w:p w14:paraId="0653FFE0"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ТК-4 Ду50-2ед.</w:t>
            </w:r>
          </w:p>
        </w:tc>
        <w:tc>
          <w:tcPr>
            <w:tcW w:w="769" w:type="pct"/>
            <w:shd w:val="clear" w:color="auto" w:fill="auto"/>
            <w:noWrap/>
            <w:vAlign w:val="center"/>
            <w:hideMark/>
          </w:tcPr>
          <w:p w14:paraId="5F8BFB2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7611FAF" w14:textId="77777777" w:rsidTr="000A7863">
        <w:trPr>
          <w:trHeight w:val="20"/>
        </w:trPr>
        <w:tc>
          <w:tcPr>
            <w:tcW w:w="1075" w:type="pct"/>
            <w:shd w:val="clear" w:color="auto" w:fill="auto"/>
            <w:noWrap/>
            <w:vAlign w:val="center"/>
            <w:hideMark/>
          </w:tcPr>
          <w:p w14:paraId="057640D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ст. Уткино</w:t>
            </w:r>
          </w:p>
        </w:tc>
        <w:tc>
          <w:tcPr>
            <w:tcW w:w="3156" w:type="pct"/>
            <w:shd w:val="clear" w:color="auto" w:fill="auto"/>
            <w:vAlign w:val="bottom"/>
            <w:hideMark/>
          </w:tcPr>
          <w:p w14:paraId="24A1E72C"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антикоррозионного покрытия и изоляции тепловой сети 2Ду50-50м</w:t>
            </w:r>
          </w:p>
        </w:tc>
        <w:tc>
          <w:tcPr>
            <w:tcW w:w="769" w:type="pct"/>
            <w:shd w:val="clear" w:color="auto" w:fill="auto"/>
            <w:noWrap/>
            <w:vAlign w:val="center"/>
            <w:hideMark/>
          </w:tcPr>
          <w:p w14:paraId="722E5AD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CC076AB" w14:textId="77777777" w:rsidTr="000A7863">
        <w:trPr>
          <w:trHeight w:val="20"/>
        </w:trPr>
        <w:tc>
          <w:tcPr>
            <w:tcW w:w="1075" w:type="pct"/>
            <w:shd w:val="clear" w:color="auto" w:fill="auto"/>
            <w:vAlign w:val="center"/>
            <w:hideMark/>
          </w:tcPr>
          <w:p w14:paraId="6409746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Красный Бор (транзит)</w:t>
            </w:r>
          </w:p>
        </w:tc>
        <w:tc>
          <w:tcPr>
            <w:tcW w:w="3156" w:type="pct"/>
            <w:shd w:val="clear" w:color="auto" w:fill="auto"/>
            <w:hideMark/>
          </w:tcPr>
          <w:p w14:paraId="59C2BE8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ТК-9 до УТ-11 2Ду65-40м</w:t>
            </w:r>
          </w:p>
        </w:tc>
        <w:tc>
          <w:tcPr>
            <w:tcW w:w="769" w:type="pct"/>
            <w:shd w:val="clear" w:color="auto" w:fill="auto"/>
            <w:noWrap/>
            <w:vAlign w:val="center"/>
            <w:hideMark/>
          </w:tcPr>
          <w:p w14:paraId="1F13FC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2F1EB7F" w14:textId="77777777" w:rsidTr="000A7863">
        <w:trPr>
          <w:trHeight w:val="20"/>
        </w:trPr>
        <w:tc>
          <w:tcPr>
            <w:tcW w:w="1075" w:type="pct"/>
            <w:vMerge w:val="restart"/>
            <w:shd w:val="clear" w:color="auto" w:fill="auto"/>
            <w:noWrap/>
            <w:vAlign w:val="center"/>
            <w:hideMark/>
          </w:tcPr>
          <w:p w14:paraId="5E95550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Мордвиново</w:t>
            </w:r>
          </w:p>
        </w:tc>
        <w:tc>
          <w:tcPr>
            <w:tcW w:w="3156" w:type="pct"/>
            <w:shd w:val="clear" w:color="auto" w:fill="auto"/>
            <w:vAlign w:val="bottom"/>
            <w:hideMark/>
          </w:tcPr>
          <w:p w14:paraId="21EC2F1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тепловой сети по ул. Советская с заменой ввода в дома 2Дн63-200м, 2Дн40-24м (труба ПП)</w:t>
            </w:r>
          </w:p>
        </w:tc>
        <w:tc>
          <w:tcPr>
            <w:tcW w:w="769" w:type="pct"/>
            <w:shd w:val="clear" w:color="auto" w:fill="auto"/>
            <w:noWrap/>
            <w:vAlign w:val="center"/>
            <w:hideMark/>
          </w:tcPr>
          <w:p w14:paraId="7CD7194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73E46CA" w14:textId="77777777" w:rsidTr="000A7863">
        <w:trPr>
          <w:trHeight w:val="20"/>
        </w:trPr>
        <w:tc>
          <w:tcPr>
            <w:tcW w:w="1075" w:type="pct"/>
            <w:vMerge/>
            <w:vAlign w:val="center"/>
            <w:hideMark/>
          </w:tcPr>
          <w:p w14:paraId="75E44937"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bottom"/>
            <w:hideMark/>
          </w:tcPr>
          <w:p w14:paraId="51D9BA44"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 ул. Северная 2Ду100-12м (труба ППУ, под дорогой), 2Дн63-320м (труба ПП) с заменой вводов в дома 2Дн40-110м (труба ПП)</w:t>
            </w:r>
          </w:p>
        </w:tc>
        <w:tc>
          <w:tcPr>
            <w:tcW w:w="769" w:type="pct"/>
            <w:shd w:val="clear" w:color="auto" w:fill="auto"/>
            <w:noWrap/>
            <w:vAlign w:val="center"/>
            <w:hideMark/>
          </w:tcPr>
          <w:p w14:paraId="28CBA32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D72F575" w14:textId="77777777" w:rsidTr="000A7863">
        <w:trPr>
          <w:trHeight w:val="20"/>
        </w:trPr>
        <w:tc>
          <w:tcPr>
            <w:tcW w:w="1075" w:type="pct"/>
            <w:vMerge/>
            <w:vAlign w:val="center"/>
            <w:hideMark/>
          </w:tcPr>
          <w:p w14:paraId="1B2E7B64"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bottom"/>
            <w:hideMark/>
          </w:tcPr>
          <w:p w14:paraId="61407428"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 участках тепловой сети: ул.Луговая (2Ду100-130м, 2Ду80-280м, 2Ду32-40м), ул. Лесная (2Ду50-200м, 2Ду25-50м), ул.Школьная (2Ду100-90м, 2Ду25-20), ул.Сосновая (2Ду125-100м), ул.Северная (2Ду32-200м), ул.Молодежная (2Ду32-20м) скорлупы ППУ и стеклопластик</w:t>
            </w:r>
          </w:p>
        </w:tc>
        <w:tc>
          <w:tcPr>
            <w:tcW w:w="769" w:type="pct"/>
            <w:shd w:val="clear" w:color="auto" w:fill="auto"/>
            <w:noWrap/>
            <w:vAlign w:val="center"/>
            <w:hideMark/>
          </w:tcPr>
          <w:p w14:paraId="00B511A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F5BBF86" w14:textId="77777777" w:rsidTr="000A7863">
        <w:trPr>
          <w:trHeight w:val="20"/>
        </w:trPr>
        <w:tc>
          <w:tcPr>
            <w:tcW w:w="1075" w:type="pct"/>
            <w:vMerge/>
            <w:vAlign w:val="center"/>
            <w:hideMark/>
          </w:tcPr>
          <w:p w14:paraId="7E3F4F69"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bottom"/>
            <w:hideMark/>
          </w:tcPr>
          <w:p w14:paraId="5DD66681"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 участках тепловой сети: ул. Лесная (2Ду50-200м, 2Ду25-200м), ул.Школьная (2Ду100-10м, 2Ду25-10), ул.Молодежная (2Ду40-10м) скорлупы ППУ и стеклопластик</w:t>
            </w:r>
          </w:p>
        </w:tc>
        <w:tc>
          <w:tcPr>
            <w:tcW w:w="769" w:type="pct"/>
            <w:shd w:val="clear" w:color="auto" w:fill="auto"/>
            <w:noWrap/>
            <w:vAlign w:val="center"/>
            <w:hideMark/>
          </w:tcPr>
          <w:p w14:paraId="05274A5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24EE89E" w14:textId="77777777" w:rsidTr="000A7863">
        <w:trPr>
          <w:trHeight w:val="20"/>
        </w:trPr>
        <w:tc>
          <w:tcPr>
            <w:tcW w:w="1075" w:type="pct"/>
            <w:vMerge w:val="restart"/>
            <w:shd w:val="clear" w:color="auto" w:fill="auto"/>
            <w:vAlign w:val="center"/>
            <w:hideMark/>
          </w:tcPr>
          <w:p w14:paraId="0DCF624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Курба</w:t>
            </w:r>
          </w:p>
        </w:tc>
        <w:tc>
          <w:tcPr>
            <w:tcW w:w="3156" w:type="pct"/>
            <w:shd w:val="clear" w:color="auto" w:fill="auto"/>
            <w:vAlign w:val="center"/>
            <w:hideMark/>
          </w:tcPr>
          <w:p w14:paraId="67FB1004"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ул.Школьная (2Ду150-55м), ул.Юбилейная (2Ду150-75м), ул.Школьная д.9-10 (2Ду63-55м) мин.вата и стеклопластик</w:t>
            </w:r>
          </w:p>
        </w:tc>
        <w:tc>
          <w:tcPr>
            <w:tcW w:w="769" w:type="pct"/>
            <w:shd w:val="clear" w:color="auto" w:fill="auto"/>
            <w:noWrap/>
            <w:vAlign w:val="center"/>
            <w:hideMark/>
          </w:tcPr>
          <w:p w14:paraId="25A266C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351372B" w14:textId="77777777" w:rsidTr="000A7863">
        <w:trPr>
          <w:trHeight w:val="20"/>
        </w:trPr>
        <w:tc>
          <w:tcPr>
            <w:tcW w:w="1075" w:type="pct"/>
            <w:vMerge/>
            <w:vAlign w:val="center"/>
            <w:hideMark/>
          </w:tcPr>
          <w:p w14:paraId="083ED1F0"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6D08A42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ТК-3 до д.3а по ул.Школьная 2Дн32-30м (труба ПП)</w:t>
            </w:r>
          </w:p>
        </w:tc>
        <w:tc>
          <w:tcPr>
            <w:tcW w:w="769" w:type="pct"/>
            <w:shd w:val="clear" w:color="auto" w:fill="auto"/>
            <w:noWrap/>
            <w:vAlign w:val="center"/>
            <w:hideMark/>
          </w:tcPr>
          <w:p w14:paraId="7F8F30D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4AC7936" w14:textId="77777777" w:rsidTr="000A7863">
        <w:trPr>
          <w:trHeight w:val="20"/>
        </w:trPr>
        <w:tc>
          <w:tcPr>
            <w:tcW w:w="1075" w:type="pct"/>
            <w:vMerge/>
            <w:vAlign w:val="center"/>
            <w:hideMark/>
          </w:tcPr>
          <w:p w14:paraId="4DBE33BA"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14D34EE0"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до д.8 по ул.Школьная 2Дн63-25м (труба ПП)</w:t>
            </w:r>
          </w:p>
        </w:tc>
        <w:tc>
          <w:tcPr>
            <w:tcW w:w="769" w:type="pct"/>
            <w:shd w:val="clear" w:color="auto" w:fill="auto"/>
            <w:noWrap/>
            <w:vAlign w:val="center"/>
            <w:hideMark/>
          </w:tcPr>
          <w:p w14:paraId="098594D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5FB804F" w14:textId="77777777" w:rsidTr="000A7863">
        <w:trPr>
          <w:trHeight w:val="20"/>
        </w:trPr>
        <w:tc>
          <w:tcPr>
            <w:tcW w:w="1075" w:type="pct"/>
            <w:vMerge/>
            <w:vAlign w:val="center"/>
            <w:hideMark/>
          </w:tcPr>
          <w:p w14:paraId="47B2FCC9"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389881A3"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вводы в дома №№ 4 и 5 по ул. Школьная (Ду50-4ед.)</w:t>
            </w:r>
          </w:p>
        </w:tc>
        <w:tc>
          <w:tcPr>
            <w:tcW w:w="769" w:type="pct"/>
            <w:shd w:val="clear" w:color="auto" w:fill="auto"/>
            <w:noWrap/>
            <w:vAlign w:val="center"/>
            <w:hideMark/>
          </w:tcPr>
          <w:p w14:paraId="4DB2232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87A7B17" w14:textId="77777777" w:rsidTr="000A7863">
        <w:trPr>
          <w:trHeight w:val="20"/>
        </w:trPr>
        <w:tc>
          <w:tcPr>
            <w:tcW w:w="1075" w:type="pct"/>
            <w:vMerge w:val="restart"/>
            <w:shd w:val="clear" w:color="auto" w:fill="auto"/>
            <w:vAlign w:val="center"/>
            <w:hideMark/>
          </w:tcPr>
          <w:p w14:paraId="5C763B2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Иванищево</w:t>
            </w:r>
          </w:p>
        </w:tc>
        <w:tc>
          <w:tcPr>
            <w:tcW w:w="3156" w:type="pct"/>
            <w:shd w:val="clear" w:color="auto" w:fill="auto"/>
            <w:vAlign w:val="center"/>
            <w:hideMark/>
          </w:tcPr>
          <w:p w14:paraId="3EC91D71"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ул.Школьная от д.11 до д.14 (2Ду65-80м)</w:t>
            </w:r>
          </w:p>
        </w:tc>
        <w:tc>
          <w:tcPr>
            <w:tcW w:w="769" w:type="pct"/>
            <w:shd w:val="clear" w:color="auto" w:fill="auto"/>
            <w:noWrap/>
            <w:vAlign w:val="center"/>
            <w:hideMark/>
          </w:tcPr>
          <w:p w14:paraId="447B47B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A4EA9E1" w14:textId="77777777" w:rsidTr="000A7863">
        <w:trPr>
          <w:trHeight w:val="20"/>
        </w:trPr>
        <w:tc>
          <w:tcPr>
            <w:tcW w:w="1075" w:type="pct"/>
            <w:vMerge/>
            <w:vAlign w:val="center"/>
            <w:hideMark/>
          </w:tcPr>
          <w:p w14:paraId="1DD0EBC3"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72F15979"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тепловой сети - замена запорной арматуры на д.2 по ул. Школьная Ду100-2ед.</w:t>
            </w:r>
          </w:p>
        </w:tc>
        <w:tc>
          <w:tcPr>
            <w:tcW w:w="769" w:type="pct"/>
            <w:shd w:val="clear" w:color="auto" w:fill="auto"/>
            <w:noWrap/>
            <w:vAlign w:val="center"/>
            <w:hideMark/>
          </w:tcPr>
          <w:p w14:paraId="30027BA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49CE7B9" w14:textId="77777777" w:rsidTr="000A7863">
        <w:trPr>
          <w:trHeight w:val="20"/>
        </w:trPr>
        <w:tc>
          <w:tcPr>
            <w:tcW w:w="1075" w:type="pct"/>
            <w:vMerge/>
            <w:vAlign w:val="center"/>
            <w:hideMark/>
          </w:tcPr>
          <w:p w14:paraId="66D81260"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A45CD7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в районе д. №5 по ул.Юбилейная (2Ду50-100м) мин.вата и стеклопластик</w:t>
            </w:r>
          </w:p>
        </w:tc>
        <w:tc>
          <w:tcPr>
            <w:tcW w:w="769" w:type="pct"/>
            <w:shd w:val="clear" w:color="auto" w:fill="auto"/>
            <w:noWrap/>
            <w:vAlign w:val="center"/>
            <w:hideMark/>
          </w:tcPr>
          <w:p w14:paraId="32E7E08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476AE05" w14:textId="77777777" w:rsidTr="000A7863">
        <w:trPr>
          <w:trHeight w:val="20"/>
        </w:trPr>
        <w:tc>
          <w:tcPr>
            <w:tcW w:w="1075" w:type="pct"/>
            <w:vMerge w:val="restart"/>
            <w:shd w:val="clear" w:color="auto" w:fill="auto"/>
            <w:vAlign w:val="center"/>
            <w:hideMark/>
          </w:tcPr>
          <w:p w14:paraId="1272476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Ширинье</w:t>
            </w:r>
          </w:p>
        </w:tc>
        <w:tc>
          <w:tcPr>
            <w:tcW w:w="3156" w:type="pct"/>
            <w:shd w:val="clear" w:color="auto" w:fill="auto"/>
            <w:vAlign w:val="center"/>
            <w:hideMark/>
          </w:tcPr>
          <w:p w14:paraId="452AE24F"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(Ду150-12м, Ду100-6м) с заменой запорной арматуры (Ду100-2ед.) в ТК-3 в районе д.2 по ул.Мира</w:t>
            </w:r>
          </w:p>
        </w:tc>
        <w:tc>
          <w:tcPr>
            <w:tcW w:w="769" w:type="pct"/>
            <w:shd w:val="clear" w:color="auto" w:fill="auto"/>
            <w:noWrap/>
            <w:vAlign w:val="center"/>
            <w:hideMark/>
          </w:tcPr>
          <w:p w14:paraId="1938D60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496CB72" w14:textId="77777777" w:rsidTr="000A7863">
        <w:trPr>
          <w:trHeight w:val="20"/>
        </w:trPr>
        <w:tc>
          <w:tcPr>
            <w:tcW w:w="1075" w:type="pct"/>
            <w:vMerge/>
            <w:vAlign w:val="center"/>
            <w:hideMark/>
          </w:tcPr>
          <w:p w14:paraId="47FEBE7F"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12DEEF52"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(2ед.) по ул. Юбилейная</w:t>
            </w:r>
          </w:p>
        </w:tc>
        <w:tc>
          <w:tcPr>
            <w:tcW w:w="769" w:type="pct"/>
            <w:shd w:val="clear" w:color="auto" w:fill="auto"/>
            <w:noWrap/>
            <w:vAlign w:val="center"/>
            <w:hideMark/>
          </w:tcPr>
          <w:p w14:paraId="0D8FE6D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AE65ECB" w14:textId="77777777" w:rsidTr="000A7863">
        <w:trPr>
          <w:trHeight w:val="20"/>
        </w:trPr>
        <w:tc>
          <w:tcPr>
            <w:tcW w:w="1075" w:type="pct"/>
            <w:vMerge/>
            <w:vAlign w:val="center"/>
            <w:hideMark/>
          </w:tcPr>
          <w:p w14:paraId="0807C75C"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hideMark/>
          </w:tcPr>
          <w:p w14:paraId="2D77B9F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 ул. Мира 2Ду125-10м</w:t>
            </w:r>
          </w:p>
        </w:tc>
        <w:tc>
          <w:tcPr>
            <w:tcW w:w="769" w:type="pct"/>
            <w:shd w:val="clear" w:color="auto" w:fill="auto"/>
            <w:noWrap/>
            <w:vAlign w:val="center"/>
            <w:hideMark/>
          </w:tcPr>
          <w:p w14:paraId="6525EC4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0EA84A2" w14:textId="77777777" w:rsidTr="000A7863">
        <w:trPr>
          <w:trHeight w:val="20"/>
        </w:trPr>
        <w:tc>
          <w:tcPr>
            <w:tcW w:w="1075" w:type="pct"/>
            <w:vMerge/>
            <w:vAlign w:val="center"/>
            <w:hideMark/>
          </w:tcPr>
          <w:p w14:paraId="72CF8D60"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1F6F90FE"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(Ду80-2ед.)</w:t>
            </w:r>
          </w:p>
        </w:tc>
        <w:tc>
          <w:tcPr>
            <w:tcW w:w="769" w:type="pct"/>
            <w:shd w:val="clear" w:color="auto" w:fill="auto"/>
            <w:noWrap/>
            <w:vAlign w:val="center"/>
            <w:hideMark/>
          </w:tcPr>
          <w:p w14:paraId="161A102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50C7E76" w14:textId="77777777" w:rsidTr="000A7863">
        <w:trPr>
          <w:trHeight w:val="20"/>
        </w:trPr>
        <w:tc>
          <w:tcPr>
            <w:tcW w:w="1075" w:type="pct"/>
            <w:vMerge/>
            <w:vAlign w:val="center"/>
            <w:hideMark/>
          </w:tcPr>
          <w:p w14:paraId="3FEEF3DF"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4D0E949E"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до д.11 по ул.Речная 2Дн63-35м</w:t>
            </w:r>
          </w:p>
        </w:tc>
        <w:tc>
          <w:tcPr>
            <w:tcW w:w="769" w:type="pct"/>
            <w:shd w:val="clear" w:color="auto" w:fill="auto"/>
            <w:noWrap/>
            <w:vAlign w:val="center"/>
            <w:hideMark/>
          </w:tcPr>
          <w:p w14:paraId="4368583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9BB9F4A" w14:textId="77777777" w:rsidTr="000A7863">
        <w:trPr>
          <w:trHeight w:val="20"/>
        </w:trPr>
        <w:tc>
          <w:tcPr>
            <w:tcW w:w="1075" w:type="pct"/>
            <w:vMerge w:val="restart"/>
            <w:shd w:val="clear" w:color="auto" w:fill="auto"/>
            <w:vAlign w:val="center"/>
            <w:hideMark/>
          </w:tcPr>
          <w:p w14:paraId="1B5C37D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Карабиха (школа)</w:t>
            </w:r>
          </w:p>
        </w:tc>
        <w:tc>
          <w:tcPr>
            <w:tcW w:w="3156" w:type="pct"/>
            <w:shd w:val="clear" w:color="auto" w:fill="auto"/>
            <w:vAlign w:val="center"/>
            <w:hideMark/>
          </w:tcPr>
          <w:p w14:paraId="3BD78EDF"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котельной в сторону поселка 2Ду80-20м (труба ППУ), 2Ду80-3м (труба сталь)</w:t>
            </w:r>
          </w:p>
        </w:tc>
        <w:tc>
          <w:tcPr>
            <w:tcW w:w="769" w:type="pct"/>
            <w:shd w:val="clear" w:color="auto" w:fill="auto"/>
            <w:noWrap/>
            <w:vAlign w:val="center"/>
            <w:hideMark/>
          </w:tcPr>
          <w:p w14:paraId="5790D15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E9F77B4" w14:textId="77777777" w:rsidTr="000A7863">
        <w:trPr>
          <w:trHeight w:val="20"/>
        </w:trPr>
        <w:tc>
          <w:tcPr>
            <w:tcW w:w="1075" w:type="pct"/>
            <w:vMerge/>
            <w:vAlign w:val="center"/>
            <w:hideMark/>
          </w:tcPr>
          <w:p w14:paraId="5DDACBEC"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2DCE081C"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ДС по территории ООО "Карабиха" 2Ду65-20м (труба сталь), 2Ду65-5м(труба ППУ)</w:t>
            </w:r>
          </w:p>
        </w:tc>
        <w:tc>
          <w:tcPr>
            <w:tcW w:w="769" w:type="pct"/>
            <w:shd w:val="clear" w:color="auto" w:fill="auto"/>
            <w:noWrap/>
            <w:vAlign w:val="center"/>
            <w:hideMark/>
          </w:tcPr>
          <w:p w14:paraId="5419D8D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92B0487" w14:textId="77777777" w:rsidTr="000A7863">
        <w:trPr>
          <w:trHeight w:val="20"/>
        </w:trPr>
        <w:tc>
          <w:tcPr>
            <w:tcW w:w="1075" w:type="pct"/>
            <w:vMerge/>
            <w:vAlign w:val="center"/>
            <w:hideMark/>
          </w:tcPr>
          <w:p w14:paraId="46C033EB"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56949E34"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ДС по территории дошкольных групп (с заменой стальных труб на трубы ПП) 2Дн40-100м</w:t>
            </w:r>
          </w:p>
        </w:tc>
        <w:tc>
          <w:tcPr>
            <w:tcW w:w="769" w:type="pct"/>
            <w:shd w:val="clear" w:color="auto" w:fill="auto"/>
            <w:noWrap/>
            <w:vAlign w:val="center"/>
            <w:hideMark/>
          </w:tcPr>
          <w:p w14:paraId="1E8616F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E8BD1E0" w14:textId="77777777" w:rsidTr="000A7863">
        <w:trPr>
          <w:trHeight w:val="20"/>
        </w:trPr>
        <w:tc>
          <w:tcPr>
            <w:tcW w:w="1075" w:type="pct"/>
            <w:vMerge/>
            <w:vAlign w:val="center"/>
            <w:hideMark/>
          </w:tcPr>
          <w:p w14:paraId="225974E1"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5CE59A4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на ДС по территории ООО "Карабиха" 2Ду65-150м мин.вата и стеклопластик</w:t>
            </w:r>
          </w:p>
        </w:tc>
        <w:tc>
          <w:tcPr>
            <w:tcW w:w="769" w:type="pct"/>
            <w:shd w:val="clear" w:color="auto" w:fill="auto"/>
            <w:noWrap/>
            <w:vAlign w:val="center"/>
            <w:hideMark/>
          </w:tcPr>
          <w:p w14:paraId="6F5D6F8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7BF8593" w14:textId="77777777" w:rsidTr="000A7863">
        <w:trPr>
          <w:trHeight w:val="20"/>
        </w:trPr>
        <w:tc>
          <w:tcPr>
            <w:tcW w:w="1075" w:type="pct"/>
            <w:vMerge/>
            <w:vAlign w:val="center"/>
            <w:hideMark/>
          </w:tcPr>
          <w:p w14:paraId="04FF5DC3"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53BCBE28"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на ДС по территории дошкольных групп 2Ду50-120м мин.вата и стеклопластик</w:t>
            </w:r>
          </w:p>
        </w:tc>
        <w:tc>
          <w:tcPr>
            <w:tcW w:w="769" w:type="pct"/>
            <w:shd w:val="clear" w:color="auto" w:fill="auto"/>
            <w:noWrap/>
            <w:vAlign w:val="center"/>
            <w:hideMark/>
          </w:tcPr>
          <w:p w14:paraId="0AD7E6D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7381F62" w14:textId="77777777" w:rsidTr="000A7863">
        <w:trPr>
          <w:trHeight w:val="20"/>
        </w:trPr>
        <w:tc>
          <w:tcPr>
            <w:tcW w:w="1075" w:type="pct"/>
            <w:vMerge w:val="restart"/>
            <w:shd w:val="clear" w:color="auto" w:fill="auto"/>
            <w:vAlign w:val="center"/>
            <w:hideMark/>
          </w:tcPr>
          <w:p w14:paraId="2974061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Карабиха (ЯЦРБ)</w:t>
            </w:r>
          </w:p>
        </w:tc>
        <w:tc>
          <w:tcPr>
            <w:tcW w:w="3156" w:type="pct"/>
            <w:shd w:val="clear" w:color="auto" w:fill="auto"/>
            <w:vAlign w:val="center"/>
            <w:hideMark/>
          </w:tcPr>
          <w:p w14:paraId="631B325E"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надземной теплотрассы до ТК-3 на территории ЯЦРБ 2Ду80-11м (сталь)</w:t>
            </w:r>
          </w:p>
        </w:tc>
        <w:tc>
          <w:tcPr>
            <w:tcW w:w="769" w:type="pct"/>
            <w:shd w:val="clear" w:color="auto" w:fill="auto"/>
            <w:noWrap/>
            <w:vAlign w:val="center"/>
            <w:hideMark/>
          </w:tcPr>
          <w:p w14:paraId="256823F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5E892C8" w14:textId="77777777" w:rsidTr="000A7863">
        <w:trPr>
          <w:trHeight w:val="20"/>
        </w:trPr>
        <w:tc>
          <w:tcPr>
            <w:tcW w:w="1075" w:type="pct"/>
            <w:vMerge/>
            <w:vAlign w:val="center"/>
            <w:hideMark/>
          </w:tcPr>
          <w:p w14:paraId="2F18C0FA"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63B01082"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надземных тепловых сетей от ТК-6  2Ду80-250м (если после увеличения диаметра, то диаметр изменится) мин.вата и стеклопластик</w:t>
            </w:r>
          </w:p>
        </w:tc>
        <w:tc>
          <w:tcPr>
            <w:tcW w:w="769" w:type="pct"/>
            <w:shd w:val="clear" w:color="auto" w:fill="auto"/>
            <w:noWrap/>
            <w:vAlign w:val="center"/>
            <w:hideMark/>
          </w:tcPr>
          <w:p w14:paraId="7476355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4C71268" w14:textId="77777777" w:rsidTr="000A7863">
        <w:trPr>
          <w:trHeight w:val="20"/>
        </w:trPr>
        <w:tc>
          <w:tcPr>
            <w:tcW w:w="1075" w:type="pct"/>
            <w:vMerge/>
            <w:vAlign w:val="center"/>
            <w:hideMark/>
          </w:tcPr>
          <w:p w14:paraId="7653F691"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E2718E2"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 в сторону ТК-5 (вынос теплотрассы из под здания операторской) 2Ду125-30м</w:t>
            </w:r>
          </w:p>
        </w:tc>
        <w:tc>
          <w:tcPr>
            <w:tcW w:w="769" w:type="pct"/>
            <w:shd w:val="clear" w:color="auto" w:fill="auto"/>
            <w:noWrap/>
            <w:vAlign w:val="center"/>
            <w:hideMark/>
          </w:tcPr>
          <w:p w14:paraId="0CF2417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3268920" w14:textId="77777777" w:rsidTr="000A7863">
        <w:trPr>
          <w:trHeight w:val="20"/>
        </w:trPr>
        <w:tc>
          <w:tcPr>
            <w:tcW w:w="1075" w:type="pct"/>
            <w:vMerge/>
            <w:vAlign w:val="center"/>
            <w:hideMark/>
          </w:tcPr>
          <w:p w14:paraId="2419E9E3"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112E7598"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магистрали до здания операторской 2Дн50-10м</w:t>
            </w:r>
          </w:p>
        </w:tc>
        <w:tc>
          <w:tcPr>
            <w:tcW w:w="769" w:type="pct"/>
            <w:shd w:val="clear" w:color="auto" w:fill="auto"/>
            <w:noWrap/>
            <w:vAlign w:val="center"/>
            <w:hideMark/>
          </w:tcPr>
          <w:p w14:paraId="3E6210A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7BDDE9A" w14:textId="77777777" w:rsidTr="000A7863">
        <w:trPr>
          <w:trHeight w:val="20"/>
        </w:trPr>
        <w:tc>
          <w:tcPr>
            <w:tcW w:w="1075" w:type="pct"/>
            <w:vMerge/>
            <w:vAlign w:val="center"/>
            <w:hideMark/>
          </w:tcPr>
          <w:p w14:paraId="08676705"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1E7EED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Ду150, Ду80, Ду50 - 300м (выборочно)</w:t>
            </w:r>
          </w:p>
        </w:tc>
        <w:tc>
          <w:tcPr>
            <w:tcW w:w="769" w:type="pct"/>
            <w:shd w:val="clear" w:color="auto" w:fill="auto"/>
            <w:noWrap/>
            <w:vAlign w:val="center"/>
            <w:hideMark/>
          </w:tcPr>
          <w:p w14:paraId="39C2F85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679BDF4" w14:textId="77777777" w:rsidTr="000A7863">
        <w:trPr>
          <w:trHeight w:val="20"/>
        </w:trPr>
        <w:tc>
          <w:tcPr>
            <w:tcW w:w="1075" w:type="pct"/>
            <w:shd w:val="clear" w:color="auto" w:fill="auto"/>
            <w:vAlign w:val="center"/>
            <w:hideMark/>
          </w:tcPr>
          <w:p w14:paraId="1A117EE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Красные Ткачи</w:t>
            </w:r>
            <w:r w:rsidRPr="00780155">
              <w:rPr>
                <w:rFonts w:eastAsia="Times New Roman" w:cs="Times New Roman"/>
                <w:sz w:val="20"/>
                <w:szCs w:val="20"/>
                <w:lang w:eastAsia="ru-RU"/>
              </w:rPr>
              <w:br/>
              <w:t xml:space="preserve"> (2-е пр-во)</w:t>
            </w:r>
          </w:p>
        </w:tc>
        <w:tc>
          <w:tcPr>
            <w:tcW w:w="3156" w:type="pct"/>
            <w:shd w:val="clear" w:color="auto" w:fill="auto"/>
            <w:vAlign w:val="center"/>
            <w:hideMark/>
          </w:tcPr>
          <w:p w14:paraId="2C3D5BC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у д.7 по ул.Текстильщиков до д.2 по ул.Московская 2Дн90-98м (труба ПП)</w:t>
            </w:r>
          </w:p>
        </w:tc>
        <w:tc>
          <w:tcPr>
            <w:tcW w:w="769" w:type="pct"/>
            <w:shd w:val="clear" w:color="auto" w:fill="auto"/>
            <w:noWrap/>
            <w:vAlign w:val="center"/>
            <w:hideMark/>
          </w:tcPr>
          <w:p w14:paraId="48F6933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169BE4C" w14:textId="77777777" w:rsidTr="000A7863">
        <w:trPr>
          <w:trHeight w:val="20"/>
        </w:trPr>
        <w:tc>
          <w:tcPr>
            <w:tcW w:w="1075" w:type="pct"/>
            <w:shd w:val="clear" w:color="auto" w:fill="auto"/>
            <w:vAlign w:val="center"/>
            <w:hideMark/>
          </w:tcPr>
          <w:p w14:paraId="77791CD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Красные Ткачи (школа)</w:t>
            </w:r>
          </w:p>
        </w:tc>
        <w:tc>
          <w:tcPr>
            <w:tcW w:w="3156" w:type="pct"/>
            <w:shd w:val="clear" w:color="auto" w:fill="auto"/>
            <w:vAlign w:val="center"/>
            <w:hideMark/>
          </w:tcPr>
          <w:p w14:paraId="7C547730"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котельной до д.2 Октябрьского пер. и до базы на ул. Промышленный пр-д 2Ду65-550м, 2Ду100-600м, 2Ду150-50м мин.вата и стеклопластик</w:t>
            </w:r>
          </w:p>
        </w:tc>
        <w:tc>
          <w:tcPr>
            <w:tcW w:w="769" w:type="pct"/>
            <w:shd w:val="clear" w:color="auto" w:fill="auto"/>
            <w:noWrap/>
            <w:vAlign w:val="center"/>
            <w:hideMark/>
          </w:tcPr>
          <w:p w14:paraId="4F6D5BD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A104528" w14:textId="77777777" w:rsidTr="000A7863">
        <w:trPr>
          <w:trHeight w:val="20"/>
        </w:trPr>
        <w:tc>
          <w:tcPr>
            <w:tcW w:w="1075" w:type="pct"/>
            <w:vMerge w:val="restart"/>
            <w:shd w:val="clear" w:color="auto" w:fill="auto"/>
            <w:vAlign w:val="center"/>
            <w:hideMark/>
          </w:tcPr>
          <w:p w14:paraId="40B626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Красные Ткачи (фабрика)</w:t>
            </w:r>
          </w:p>
        </w:tc>
        <w:tc>
          <w:tcPr>
            <w:tcW w:w="3156" w:type="pct"/>
            <w:shd w:val="clear" w:color="auto" w:fill="auto"/>
            <w:vAlign w:val="center"/>
            <w:hideMark/>
          </w:tcPr>
          <w:p w14:paraId="26DCB74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тепловых сетей в районе д.28 по ул.Пушкина до д.21а по ул.Б.Октябрьская 2Ду150-100м мин.вата и стеклопластик</w:t>
            </w:r>
          </w:p>
        </w:tc>
        <w:tc>
          <w:tcPr>
            <w:tcW w:w="769" w:type="pct"/>
            <w:shd w:val="clear" w:color="auto" w:fill="auto"/>
            <w:noWrap/>
            <w:vAlign w:val="center"/>
            <w:hideMark/>
          </w:tcPr>
          <w:p w14:paraId="7C6FDA2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4700C43" w14:textId="77777777" w:rsidTr="000A7863">
        <w:trPr>
          <w:trHeight w:val="20"/>
        </w:trPr>
        <w:tc>
          <w:tcPr>
            <w:tcW w:w="1075" w:type="pct"/>
            <w:vMerge/>
            <w:vAlign w:val="center"/>
            <w:hideMark/>
          </w:tcPr>
          <w:p w14:paraId="0D3A04A6"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5D1041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у д.20 до ТК у д.22 по ул.Пушкина 2Ду200-27м (труба ППУ)</w:t>
            </w:r>
          </w:p>
        </w:tc>
        <w:tc>
          <w:tcPr>
            <w:tcW w:w="769" w:type="pct"/>
            <w:shd w:val="clear" w:color="auto" w:fill="auto"/>
            <w:noWrap/>
            <w:vAlign w:val="center"/>
            <w:hideMark/>
          </w:tcPr>
          <w:p w14:paraId="3E977BA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F7E8335" w14:textId="77777777" w:rsidTr="000A7863">
        <w:trPr>
          <w:trHeight w:val="20"/>
        </w:trPr>
        <w:tc>
          <w:tcPr>
            <w:tcW w:w="1075" w:type="pct"/>
            <w:vMerge/>
            <w:vAlign w:val="center"/>
            <w:hideMark/>
          </w:tcPr>
          <w:p w14:paraId="69934892"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5253E7E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дома №№ 8а, 10, 10а, 18 по ул. Пушкина Ду50-8ед.</w:t>
            </w:r>
          </w:p>
        </w:tc>
        <w:tc>
          <w:tcPr>
            <w:tcW w:w="769" w:type="pct"/>
            <w:shd w:val="clear" w:color="auto" w:fill="auto"/>
            <w:noWrap/>
            <w:vAlign w:val="center"/>
            <w:hideMark/>
          </w:tcPr>
          <w:p w14:paraId="77F43AB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DF4B475" w14:textId="77777777" w:rsidTr="000A7863">
        <w:trPr>
          <w:trHeight w:val="20"/>
        </w:trPr>
        <w:tc>
          <w:tcPr>
            <w:tcW w:w="1075" w:type="pct"/>
            <w:vMerge w:val="restart"/>
            <w:shd w:val="clear" w:color="auto" w:fill="auto"/>
            <w:vAlign w:val="center"/>
            <w:hideMark/>
          </w:tcPr>
          <w:p w14:paraId="637C6F9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Козьмодемьянск (теплогенератор)</w:t>
            </w:r>
          </w:p>
        </w:tc>
        <w:tc>
          <w:tcPr>
            <w:tcW w:w="3156" w:type="pct"/>
            <w:shd w:val="clear" w:color="auto" w:fill="auto"/>
            <w:vAlign w:val="center"/>
            <w:hideMark/>
          </w:tcPr>
          <w:p w14:paraId="37D16D30"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в районе домов №№ 26-27 по ул. Центральная 2Ду100-40м</w:t>
            </w:r>
          </w:p>
        </w:tc>
        <w:tc>
          <w:tcPr>
            <w:tcW w:w="769" w:type="pct"/>
            <w:shd w:val="clear" w:color="auto" w:fill="auto"/>
            <w:noWrap/>
            <w:vAlign w:val="center"/>
            <w:hideMark/>
          </w:tcPr>
          <w:p w14:paraId="78569DE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ED047E5" w14:textId="77777777" w:rsidTr="000A7863">
        <w:trPr>
          <w:trHeight w:val="20"/>
        </w:trPr>
        <w:tc>
          <w:tcPr>
            <w:tcW w:w="1075" w:type="pct"/>
            <w:vMerge/>
            <w:vAlign w:val="center"/>
            <w:hideMark/>
          </w:tcPr>
          <w:p w14:paraId="1FBBCAFE"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26727A0"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ТП до здания почты 2Ду150-500м ППУ-скорлупа с покрытием</w:t>
            </w:r>
          </w:p>
        </w:tc>
        <w:tc>
          <w:tcPr>
            <w:tcW w:w="769" w:type="pct"/>
            <w:shd w:val="clear" w:color="auto" w:fill="auto"/>
            <w:noWrap/>
            <w:vAlign w:val="center"/>
            <w:hideMark/>
          </w:tcPr>
          <w:p w14:paraId="4A67E53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CDCAA1B" w14:textId="77777777" w:rsidTr="000A7863">
        <w:trPr>
          <w:trHeight w:val="20"/>
        </w:trPr>
        <w:tc>
          <w:tcPr>
            <w:tcW w:w="1075" w:type="pct"/>
            <w:vMerge/>
            <w:vAlign w:val="center"/>
            <w:hideMark/>
          </w:tcPr>
          <w:p w14:paraId="6762E46C"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57E1E0F8"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на ул.ЯСХТ 2Ду100-30м мин.вата и стеклопластик</w:t>
            </w:r>
          </w:p>
        </w:tc>
        <w:tc>
          <w:tcPr>
            <w:tcW w:w="769" w:type="pct"/>
            <w:shd w:val="clear" w:color="auto" w:fill="auto"/>
            <w:noWrap/>
            <w:vAlign w:val="center"/>
            <w:hideMark/>
          </w:tcPr>
          <w:p w14:paraId="0F806CD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3971722" w14:textId="77777777" w:rsidTr="000A7863">
        <w:trPr>
          <w:trHeight w:val="20"/>
        </w:trPr>
        <w:tc>
          <w:tcPr>
            <w:tcW w:w="1075" w:type="pct"/>
            <w:vMerge/>
            <w:vAlign w:val="center"/>
            <w:hideMark/>
          </w:tcPr>
          <w:p w14:paraId="4876AF84"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C382F6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на участке от д.№19 до д.№27 по ул.Центральная (2Ду100-25м) мин.вата и стеклопластик</w:t>
            </w:r>
          </w:p>
        </w:tc>
        <w:tc>
          <w:tcPr>
            <w:tcW w:w="769" w:type="pct"/>
            <w:shd w:val="clear" w:color="auto" w:fill="auto"/>
            <w:noWrap/>
            <w:vAlign w:val="center"/>
            <w:hideMark/>
          </w:tcPr>
          <w:p w14:paraId="627F2AB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BD614F4" w14:textId="77777777" w:rsidTr="000A7863">
        <w:trPr>
          <w:trHeight w:val="20"/>
        </w:trPr>
        <w:tc>
          <w:tcPr>
            <w:tcW w:w="1075" w:type="pct"/>
            <w:shd w:val="clear" w:color="auto" w:fill="auto"/>
            <w:vAlign w:val="center"/>
            <w:hideMark/>
          </w:tcPr>
          <w:p w14:paraId="165F4CF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Кормилицино</w:t>
            </w:r>
          </w:p>
        </w:tc>
        <w:tc>
          <w:tcPr>
            <w:tcW w:w="3156" w:type="pct"/>
            <w:shd w:val="clear" w:color="auto" w:fill="auto"/>
            <w:vAlign w:val="center"/>
            <w:hideMark/>
          </w:tcPr>
          <w:p w14:paraId="611882DC"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ул.Лесная д. № № 22, 24  2Ду80-100м. мин.вата и стеклопластик</w:t>
            </w:r>
          </w:p>
        </w:tc>
        <w:tc>
          <w:tcPr>
            <w:tcW w:w="769" w:type="pct"/>
            <w:shd w:val="clear" w:color="auto" w:fill="auto"/>
            <w:noWrap/>
            <w:vAlign w:val="center"/>
            <w:hideMark/>
          </w:tcPr>
          <w:p w14:paraId="046117A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8E77A87" w14:textId="77777777" w:rsidTr="000A7863">
        <w:trPr>
          <w:trHeight w:val="20"/>
        </w:trPr>
        <w:tc>
          <w:tcPr>
            <w:tcW w:w="1075" w:type="pct"/>
            <w:shd w:val="clear" w:color="auto" w:fill="auto"/>
            <w:vAlign w:val="center"/>
            <w:hideMark/>
          </w:tcPr>
          <w:p w14:paraId="7EEE849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Пансионата "Ярославль" (транзит)</w:t>
            </w:r>
          </w:p>
        </w:tc>
        <w:tc>
          <w:tcPr>
            <w:tcW w:w="3156" w:type="pct"/>
            <w:shd w:val="clear" w:color="auto" w:fill="auto"/>
            <w:vAlign w:val="center"/>
            <w:hideMark/>
          </w:tcPr>
          <w:p w14:paraId="1F619EA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ТК-3 до т.А  2Ду100-50м</w:t>
            </w:r>
          </w:p>
        </w:tc>
        <w:tc>
          <w:tcPr>
            <w:tcW w:w="769" w:type="pct"/>
            <w:shd w:val="clear" w:color="auto" w:fill="auto"/>
            <w:noWrap/>
            <w:vAlign w:val="center"/>
            <w:hideMark/>
          </w:tcPr>
          <w:p w14:paraId="7F1021A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3A0BDCB" w14:textId="77777777" w:rsidTr="000A7863">
        <w:trPr>
          <w:trHeight w:val="20"/>
        </w:trPr>
        <w:tc>
          <w:tcPr>
            <w:tcW w:w="1075" w:type="pct"/>
            <w:vMerge w:val="restart"/>
            <w:shd w:val="clear" w:color="auto" w:fill="auto"/>
            <w:vAlign w:val="center"/>
            <w:hideMark/>
          </w:tcPr>
          <w:p w14:paraId="535460E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Туношна</w:t>
            </w:r>
          </w:p>
        </w:tc>
        <w:tc>
          <w:tcPr>
            <w:tcW w:w="3156" w:type="pct"/>
            <w:shd w:val="clear" w:color="auto" w:fill="auto"/>
            <w:vAlign w:val="center"/>
            <w:hideMark/>
          </w:tcPr>
          <w:p w14:paraId="6715C81E"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ТК-2 до ТК-3а по ул. Садовая 2Ду50-10м (труба ППУ)</w:t>
            </w:r>
          </w:p>
        </w:tc>
        <w:tc>
          <w:tcPr>
            <w:tcW w:w="769" w:type="pct"/>
            <w:shd w:val="clear" w:color="auto" w:fill="auto"/>
            <w:noWrap/>
            <w:vAlign w:val="center"/>
            <w:hideMark/>
          </w:tcPr>
          <w:p w14:paraId="49AB171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9B65218" w14:textId="77777777" w:rsidTr="000A7863">
        <w:trPr>
          <w:trHeight w:val="20"/>
        </w:trPr>
        <w:tc>
          <w:tcPr>
            <w:tcW w:w="1075" w:type="pct"/>
            <w:vMerge/>
            <w:vAlign w:val="center"/>
            <w:hideMark/>
          </w:tcPr>
          <w:p w14:paraId="089DEDB1"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2DB443B8"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ТК-26 до д. № 3 по ул.Юбилейная 2Ду80-45м</w:t>
            </w:r>
          </w:p>
        </w:tc>
        <w:tc>
          <w:tcPr>
            <w:tcW w:w="769" w:type="pct"/>
            <w:shd w:val="clear" w:color="auto" w:fill="auto"/>
            <w:noWrap/>
            <w:vAlign w:val="center"/>
            <w:hideMark/>
          </w:tcPr>
          <w:p w14:paraId="7796A7F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7C8EEA3" w14:textId="77777777" w:rsidTr="000A7863">
        <w:trPr>
          <w:trHeight w:val="20"/>
        </w:trPr>
        <w:tc>
          <w:tcPr>
            <w:tcW w:w="1075" w:type="pct"/>
            <w:vMerge/>
            <w:vAlign w:val="center"/>
            <w:hideMark/>
          </w:tcPr>
          <w:p w14:paraId="127858BC"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2DF0DAFF"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ТК-11 до подземного участка по ул. Новая 2Ду150-43м</w:t>
            </w:r>
          </w:p>
        </w:tc>
        <w:tc>
          <w:tcPr>
            <w:tcW w:w="769" w:type="pct"/>
            <w:shd w:val="clear" w:color="auto" w:fill="auto"/>
            <w:noWrap/>
            <w:vAlign w:val="center"/>
            <w:hideMark/>
          </w:tcPr>
          <w:p w14:paraId="0C0E330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6034139" w14:textId="77777777" w:rsidTr="000A7863">
        <w:trPr>
          <w:trHeight w:val="20"/>
        </w:trPr>
        <w:tc>
          <w:tcPr>
            <w:tcW w:w="1075" w:type="pct"/>
            <w:vMerge w:val="restart"/>
            <w:shd w:val="clear" w:color="auto" w:fill="auto"/>
            <w:vAlign w:val="center"/>
            <w:hideMark/>
          </w:tcPr>
          <w:p w14:paraId="12779B3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Туношна - в/г 26</w:t>
            </w:r>
          </w:p>
        </w:tc>
        <w:tc>
          <w:tcPr>
            <w:tcW w:w="3156" w:type="pct"/>
            <w:shd w:val="clear" w:color="auto" w:fill="auto"/>
            <w:vAlign w:val="center"/>
            <w:hideMark/>
          </w:tcPr>
          <w:p w14:paraId="11894E3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транзитной линии в д.11 и д.16 Ду100-4ед.</w:t>
            </w:r>
          </w:p>
        </w:tc>
        <w:tc>
          <w:tcPr>
            <w:tcW w:w="769" w:type="pct"/>
            <w:shd w:val="clear" w:color="auto" w:fill="auto"/>
            <w:noWrap/>
            <w:vAlign w:val="center"/>
            <w:hideMark/>
          </w:tcPr>
          <w:p w14:paraId="5B8A5C4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E6CB051" w14:textId="77777777" w:rsidTr="000A7863">
        <w:trPr>
          <w:trHeight w:val="20"/>
        </w:trPr>
        <w:tc>
          <w:tcPr>
            <w:tcW w:w="1075" w:type="pct"/>
            <w:vMerge/>
            <w:vAlign w:val="center"/>
            <w:hideMark/>
          </w:tcPr>
          <w:p w14:paraId="25EA0658"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1E022142"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тепловых сетях Ду150-2ед. (в ТК-2), Ду125-2ед.(в ТК-8 на ж.д.15), Ду80-2ед. (в т.2 на ж.д.14), Ду125-2ед (в ТК-9 на ж.д.12)</w:t>
            </w:r>
          </w:p>
        </w:tc>
        <w:tc>
          <w:tcPr>
            <w:tcW w:w="769" w:type="pct"/>
            <w:shd w:val="clear" w:color="auto" w:fill="auto"/>
            <w:noWrap/>
            <w:vAlign w:val="center"/>
            <w:hideMark/>
          </w:tcPr>
          <w:p w14:paraId="52C298C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28D7CB7" w14:textId="77777777" w:rsidTr="000A7863">
        <w:trPr>
          <w:trHeight w:val="20"/>
        </w:trPr>
        <w:tc>
          <w:tcPr>
            <w:tcW w:w="1075" w:type="pct"/>
            <w:vMerge/>
            <w:vAlign w:val="center"/>
            <w:hideMark/>
          </w:tcPr>
          <w:p w14:paraId="7AB4BD9B"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2DAEDA1"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ТК-2 до ж.д.6 2Ду150,Ду100,Ду80-250м ППУ-скорлупа с покрытием</w:t>
            </w:r>
          </w:p>
        </w:tc>
        <w:tc>
          <w:tcPr>
            <w:tcW w:w="769" w:type="pct"/>
            <w:shd w:val="clear" w:color="auto" w:fill="auto"/>
            <w:noWrap/>
            <w:vAlign w:val="center"/>
            <w:hideMark/>
          </w:tcPr>
          <w:p w14:paraId="23DAF8F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05EB8F4" w14:textId="77777777" w:rsidTr="000A7863">
        <w:trPr>
          <w:trHeight w:val="20"/>
        </w:trPr>
        <w:tc>
          <w:tcPr>
            <w:tcW w:w="1075" w:type="pct"/>
            <w:shd w:val="clear" w:color="auto" w:fill="auto"/>
            <w:vAlign w:val="center"/>
            <w:hideMark/>
          </w:tcPr>
          <w:p w14:paraId="28F63B5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Ананьино</w:t>
            </w:r>
          </w:p>
        </w:tc>
        <w:tc>
          <w:tcPr>
            <w:tcW w:w="3156" w:type="pct"/>
            <w:shd w:val="clear" w:color="auto" w:fill="auto"/>
            <w:vAlign w:val="center"/>
            <w:hideMark/>
          </w:tcPr>
          <w:p w14:paraId="094E6D2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ТК-8 - установка плиты с люком</w:t>
            </w:r>
          </w:p>
        </w:tc>
        <w:tc>
          <w:tcPr>
            <w:tcW w:w="769" w:type="pct"/>
            <w:shd w:val="clear" w:color="auto" w:fill="auto"/>
            <w:noWrap/>
            <w:vAlign w:val="center"/>
            <w:hideMark/>
          </w:tcPr>
          <w:p w14:paraId="20BEBCD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0BFDCBE" w14:textId="77777777" w:rsidTr="000A7863">
        <w:trPr>
          <w:trHeight w:val="20"/>
        </w:trPr>
        <w:tc>
          <w:tcPr>
            <w:tcW w:w="1075" w:type="pct"/>
            <w:vMerge w:val="restart"/>
            <w:shd w:val="clear" w:color="auto" w:fill="auto"/>
            <w:vAlign w:val="center"/>
            <w:hideMark/>
          </w:tcPr>
          <w:p w14:paraId="5CEA3B5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Мокеевское</w:t>
            </w:r>
          </w:p>
        </w:tc>
        <w:tc>
          <w:tcPr>
            <w:tcW w:w="3156" w:type="pct"/>
            <w:shd w:val="clear" w:color="auto" w:fill="auto"/>
            <w:vAlign w:val="center"/>
            <w:hideMark/>
          </w:tcPr>
          <w:p w14:paraId="20F426A5"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между домами № 13 и № 14 2Ду100-17м с заменой плит перекрытия канала (две плиты 3х1,5)</w:t>
            </w:r>
          </w:p>
        </w:tc>
        <w:tc>
          <w:tcPr>
            <w:tcW w:w="769" w:type="pct"/>
            <w:shd w:val="clear" w:color="auto" w:fill="auto"/>
            <w:noWrap/>
            <w:vAlign w:val="center"/>
            <w:hideMark/>
          </w:tcPr>
          <w:p w14:paraId="517B42D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B123716" w14:textId="77777777" w:rsidTr="000A7863">
        <w:trPr>
          <w:trHeight w:val="20"/>
        </w:trPr>
        <w:tc>
          <w:tcPr>
            <w:tcW w:w="1075" w:type="pct"/>
            <w:vMerge/>
            <w:vAlign w:val="center"/>
            <w:hideMark/>
          </w:tcPr>
          <w:p w14:paraId="5B84260F"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77B500C3"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тепловой сети от ТК-4 до ТК-15 2Ду80-80м (сталь)</w:t>
            </w:r>
          </w:p>
        </w:tc>
        <w:tc>
          <w:tcPr>
            <w:tcW w:w="769" w:type="pct"/>
            <w:shd w:val="clear" w:color="auto" w:fill="auto"/>
            <w:noWrap/>
            <w:vAlign w:val="center"/>
            <w:hideMark/>
          </w:tcPr>
          <w:p w14:paraId="75EB330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076173F" w14:textId="77777777" w:rsidTr="000A7863">
        <w:trPr>
          <w:trHeight w:val="20"/>
        </w:trPr>
        <w:tc>
          <w:tcPr>
            <w:tcW w:w="1075" w:type="pct"/>
            <w:vMerge/>
            <w:vAlign w:val="center"/>
            <w:hideMark/>
          </w:tcPr>
          <w:p w14:paraId="64D83E34"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56D72A5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т.6 до ж.д.24 Ду150-150м; от т.3 до ж.д.29 Ду50-30м; от т.7 до ж.д.12 Ду50-50м; от ТК-28 до ж.д.21 Ду100-100м мин.вата и стеклопластик</w:t>
            </w:r>
          </w:p>
        </w:tc>
        <w:tc>
          <w:tcPr>
            <w:tcW w:w="769" w:type="pct"/>
            <w:shd w:val="clear" w:color="auto" w:fill="auto"/>
            <w:noWrap/>
            <w:vAlign w:val="center"/>
            <w:hideMark/>
          </w:tcPr>
          <w:p w14:paraId="1780BA4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94D63BC" w14:textId="77777777" w:rsidTr="000A7863">
        <w:trPr>
          <w:trHeight w:val="20"/>
        </w:trPr>
        <w:tc>
          <w:tcPr>
            <w:tcW w:w="1075" w:type="pct"/>
            <w:vMerge w:val="restart"/>
            <w:shd w:val="clear" w:color="auto" w:fill="auto"/>
            <w:vAlign w:val="center"/>
            <w:hideMark/>
          </w:tcPr>
          <w:p w14:paraId="0D66983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Андроники</w:t>
            </w:r>
          </w:p>
        </w:tc>
        <w:tc>
          <w:tcPr>
            <w:tcW w:w="3156" w:type="pct"/>
            <w:shd w:val="clear" w:color="auto" w:fill="auto"/>
            <w:vAlign w:val="center"/>
            <w:hideMark/>
          </w:tcPr>
          <w:p w14:paraId="33EB398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ТК-15 до ТК-13 с подключением домов №6, №8 2Дн50-75м, 2Дн32-20м (труба ПП)</w:t>
            </w:r>
          </w:p>
        </w:tc>
        <w:tc>
          <w:tcPr>
            <w:tcW w:w="769" w:type="pct"/>
            <w:shd w:val="clear" w:color="auto" w:fill="auto"/>
            <w:noWrap/>
            <w:vAlign w:val="center"/>
            <w:hideMark/>
          </w:tcPr>
          <w:p w14:paraId="620A899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07A9582" w14:textId="77777777" w:rsidTr="000A7863">
        <w:trPr>
          <w:trHeight w:val="20"/>
        </w:trPr>
        <w:tc>
          <w:tcPr>
            <w:tcW w:w="1075" w:type="pct"/>
            <w:vMerge/>
            <w:vAlign w:val="center"/>
            <w:hideMark/>
          </w:tcPr>
          <w:p w14:paraId="38F80322"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1D9CEF0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Ду150-200м (выборочно) мин.вата и стеклопластик</w:t>
            </w:r>
          </w:p>
        </w:tc>
        <w:tc>
          <w:tcPr>
            <w:tcW w:w="769" w:type="pct"/>
            <w:shd w:val="clear" w:color="auto" w:fill="auto"/>
            <w:noWrap/>
            <w:vAlign w:val="center"/>
            <w:hideMark/>
          </w:tcPr>
          <w:p w14:paraId="288B3B9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0867436" w14:textId="77777777" w:rsidTr="000A7863">
        <w:trPr>
          <w:trHeight w:val="20"/>
        </w:trPr>
        <w:tc>
          <w:tcPr>
            <w:tcW w:w="1075" w:type="pct"/>
            <w:vMerge w:val="restart"/>
            <w:shd w:val="clear" w:color="auto" w:fill="auto"/>
            <w:vAlign w:val="center"/>
            <w:hideMark/>
          </w:tcPr>
          <w:p w14:paraId="79C65AC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Глебовское</w:t>
            </w:r>
          </w:p>
        </w:tc>
        <w:tc>
          <w:tcPr>
            <w:tcW w:w="3156" w:type="pct"/>
            <w:shd w:val="clear" w:color="auto" w:fill="auto"/>
            <w:vAlign w:val="center"/>
            <w:hideMark/>
          </w:tcPr>
          <w:p w14:paraId="4995EAEC"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2Ду100-260м, 2Ду65-100м, 2Ду50-40м скорлупы ППУ и стеклопластик</w:t>
            </w:r>
          </w:p>
        </w:tc>
        <w:tc>
          <w:tcPr>
            <w:tcW w:w="769" w:type="pct"/>
            <w:shd w:val="clear" w:color="auto" w:fill="auto"/>
            <w:noWrap/>
            <w:vAlign w:val="center"/>
            <w:hideMark/>
          </w:tcPr>
          <w:p w14:paraId="1762489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A617B76" w14:textId="77777777" w:rsidTr="000A7863">
        <w:trPr>
          <w:trHeight w:val="20"/>
        </w:trPr>
        <w:tc>
          <w:tcPr>
            <w:tcW w:w="1075" w:type="pct"/>
            <w:vMerge/>
            <w:vAlign w:val="center"/>
            <w:hideMark/>
          </w:tcPr>
          <w:p w14:paraId="3125026D"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noWrap/>
            <w:vAlign w:val="center"/>
            <w:hideMark/>
          </w:tcPr>
          <w:p w14:paraId="73DADC0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(3 ед.)</w:t>
            </w:r>
          </w:p>
        </w:tc>
        <w:tc>
          <w:tcPr>
            <w:tcW w:w="769" w:type="pct"/>
            <w:shd w:val="clear" w:color="auto" w:fill="auto"/>
            <w:noWrap/>
            <w:vAlign w:val="center"/>
            <w:hideMark/>
          </w:tcPr>
          <w:p w14:paraId="2E37B68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8302FD9" w14:textId="77777777" w:rsidTr="000A7863">
        <w:trPr>
          <w:trHeight w:val="20"/>
        </w:trPr>
        <w:tc>
          <w:tcPr>
            <w:tcW w:w="1075" w:type="pct"/>
            <w:vMerge w:val="restart"/>
            <w:shd w:val="clear" w:color="auto" w:fill="auto"/>
            <w:vAlign w:val="center"/>
            <w:hideMark/>
          </w:tcPr>
          <w:p w14:paraId="78CA165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Кузнечиха (нижн.)</w:t>
            </w:r>
          </w:p>
        </w:tc>
        <w:tc>
          <w:tcPr>
            <w:tcW w:w="3156" w:type="pct"/>
            <w:shd w:val="clear" w:color="auto" w:fill="auto"/>
            <w:vAlign w:val="center"/>
            <w:hideMark/>
          </w:tcPr>
          <w:p w14:paraId="7BC8C5F9"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(отопление и ГВС) от ТК-6 до д. № 8 2Дн90,2Дн63 - 120м (труба ПП)</w:t>
            </w:r>
          </w:p>
        </w:tc>
        <w:tc>
          <w:tcPr>
            <w:tcW w:w="769" w:type="pct"/>
            <w:shd w:val="clear" w:color="auto" w:fill="auto"/>
            <w:noWrap/>
            <w:vAlign w:val="center"/>
            <w:hideMark/>
          </w:tcPr>
          <w:p w14:paraId="605FD9B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5FF1DBF" w14:textId="77777777" w:rsidTr="000A7863">
        <w:trPr>
          <w:trHeight w:val="20"/>
        </w:trPr>
        <w:tc>
          <w:tcPr>
            <w:tcW w:w="1075" w:type="pct"/>
            <w:vMerge/>
            <w:vAlign w:val="center"/>
            <w:hideMark/>
          </w:tcPr>
          <w:p w14:paraId="4BA88706"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1B50E04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(отопление и ГВС) от ТК-5 до д. № 6 2Дн90,2Дн63 - 37м (труба ПП)</w:t>
            </w:r>
          </w:p>
        </w:tc>
        <w:tc>
          <w:tcPr>
            <w:tcW w:w="769" w:type="pct"/>
            <w:shd w:val="clear" w:color="auto" w:fill="auto"/>
            <w:noWrap/>
            <w:vAlign w:val="center"/>
            <w:hideMark/>
          </w:tcPr>
          <w:p w14:paraId="08B9ABC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C491799" w14:textId="77777777" w:rsidTr="000A7863">
        <w:trPr>
          <w:trHeight w:val="20"/>
        </w:trPr>
        <w:tc>
          <w:tcPr>
            <w:tcW w:w="1075" w:type="pct"/>
            <w:vMerge/>
            <w:vAlign w:val="center"/>
            <w:hideMark/>
          </w:tcPr>
          <w:p w14:paraId="37251449"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2487FD94"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(10 ед.)</w:t>
            </w:r>
          </w:p>
        </w:tc>
        <w:tc>
          <w:tcPr>
            <w:tcW w:w="769" w:type="pct"/>
            <w:shd w:val="clear" w:color="auto" w:fill="auto"/>
            <w:noWrap/>
            <w:vAlign w:val="center"/>
            <w:hideMark/>
          </w:tcPr>
          <w:p w14:paraId="1017CE1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C6B0CC8" w14:textId="77777777" w:rsidTr="000A7863">
        <w:trPr>
          <w:trHeight w:val="20"/>
        </w:trPr>
        <w:tc>
          <w:tcPr>
            <w:tcW w:w="1075" w:type="pct"/>
            <w:vMerge w:val="restart"/>
            <w:shd w:val="clear" w:color="auto" w:fill="auto"/>
            <w:vAlign w:val="center"/>
            <w:hideMark/>
          </w:tcPr>
          <w:p w14:paraId="1B1B35F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Кузнечиха (верхн.)</w:t>
            </w:r>
          </w:p>
        </w:tc>
        <w:tc>
          <w:tcPr>
            <w:tcW w:w="3156" w:type="pct"/>
            <w:shd w:val="clear" w:color="auto" w:fill="auto"/>
            <w:vAlign w:val="center"/>
            <w:hideMark/>
          </w:tcPr>
          <w:p w14:paraId="7DF2992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ТК-3 до домов №№22-23 2Дн90-16м, 2Дн75-34м (труба ПП)</w:t>
            </w:r>
          </w:p>
        </w:tc>
        <w:tc>
          <w:tcPr>
            <w:tcW w:w="769" w:type="pct"/>
            <w:shd w:val="clear" w:color="auto" w:fill="auto"/>
            <w:noWrap/>
            <w:vAlign w:val="center"/>
            <w:hideMark/>
          </w:tcPr>
          <w:p w14:paraId="5EEA452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9064FF0" w14:textId="77777777" w:rsidTr="000A7863">
        <w:trPr>
          <w:trHeight w:val="20"/>
        </w:trPr>
        <w:tc>
          <w:tcPr>
            <w:tcW w:w="1075" w:type="pct"/>
            <w:vMerge/>
            <w:vAlign w:val="center"/>
            <w:hideMark/>
          </w:tcPr>
          <w:p w14:paraId="11D62FEC"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60F92D5A"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(подземный компенсатор) у дома № 16 по ул.Центральная 2Ду200-6м (труба ППУ)</w:t>
            </w:r>
          </w:p>
        </w:tc>
        <w:tc>
          <w:tcPr>
            <w:tcW w:w="769" w:type="pct"/>
            <w:shd w:val="clear" w:color="auto" w:fill="auto"/>
            <w:noWrap/>
            <w:vAlign w:val="center"/>
            <w:hideMark/>
          </w:tcPr>
          <w:p w14:paraId="524DAD8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185045E" w14:textId="77777777" w:rsidTr="000A7863">
        <w:trPr>
          <w:trHeight w:val="20"/>
        </w:trPr>
        <w:tc>
          <w:tcPr>
            <w:tcW w:w="1075" w:type="pct"/>
            <w:vMerge/>
            <w:vAlign w:val="center"/>
            <w:hideMark/>
          </w:tcPr>
          <w:p w14:paraId="52355964"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63B33BC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ТК-17 до д. № 16 2Дн63-35м (труба ПП) с заменой арматуры Ду50-2ед.</w:t>
            </w:r>
          </w:p>
        </w:tc>
        <w:tc>
          <w:tcPr>
            <w:tcW w:w="769" w:type="pct"/>
            <w:shd w:val="clear" w:color="auto" w:fill="auto"/>
            <w:noWrap/>
            <w:vAlign w:val="center"/>
            <w:hideMark/>
          </w:tcPr>
          <w:p w14:paraId="6E0A059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C0721EF" w14:textId="77777777" w:rsidTr="000A7863">
        <w:trPr>
          <w:trHeight w:val="20"/>
        </w:trPr>
        <w:tc>
          <w:tcPr>
            <w:tcW w:w="1075" w:type="pct"/>
            <w:vMerge/>
            <w:vAlign w:val="center"/>
            <w:hideMark/>
          </w:tcPr>
          <w:p w14:paraId="37053888"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5E567D9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(7 ед.)</w:t>
            </w:r>
          </w:p>
        </w:tc>
        <w:tc>
          <w:tcPr>
            <w:tcW w:w="769" w:type="pct"/>
            <w:shd w:val="clear" w:color="auto" w:fill="auto"/>
            <w:noWrap/>
            <w:vAlign w:val="center"/>
            <w:hideMark/>
          </w:tcPr>
          <w:p w14:paraId="371CEEE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97F16CC" w14:textId="77777777" w:rsidTr="000A7863">
        <w:trPr>
          <w:trHeight w:val="20"/>
        </w:trPr>
        <w:tc>
          <w:tcPr>
            <w:tcW w:w="1075" w:type="pct"/>
            <w:vMerge/>
            <w:vAlign w:val="center"/>
            <w:hideMark/>
          </w:tcPr>
          <w:p w14:paraId="68ADC93B"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6E0DBC90"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сетей - установка полимерных люков на тепловых камерах (4ед.)</w:t>
            </w:r>
          </w:p>
        </w:tc>
        <w:tc>
          <w:tcPr>
            <w:tcW w:w="769" w:type="pct"/>
            <w:shd w:val="clear" w:color="auto" w:fill="auto"/>
            <w:noWrap/>
            <w:vAlign w:val="center"/>
            <w:hideMark/>
          </w:tcPr>
          <w:p w14:paraId="2007E23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9B170CB" w14:textId="77777777" w:rsidTr="000A7863">
        <w:trPr>
          <w:trHeight w:val="20"/>
        </w:trPr>
        <w:tc>
          <w:tcPr>
            <w:tcW w:w="1075" w:type="pct"/>
            <w:vMerge/>
            <w:vAlign w:val="center"/>
            <w:hideMark/>
          </w:tcPr>
          <w:p w14:paraId="4B9A8BBE"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2EFC6A1"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ул.Центральная 2Ду150-70м</w:t>
            </w:r>
          </w:p>
        </w:tc>
        <w:tc>
          <w:tcPr>
            <w:tcW w:w="769" w:type="pct"/>
            <w:shd w:val="clear" w:color="auto" w:fill="auto"/>
            <w:noWrap/>
            <w:vAlign w:val="center"/>
            <w:hideMark/>
          </w:tcPr>
          <w:p w14:paraId="43A3B05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83517CD" w14:textId="77777777" w:rsidTr="000A7863">
        <w:trPr>
          <w:trHeight w:val="20"/>
        </w:trPr>
        <w:tc>
          <w:tcPr>
            <w:tcW w:w="1075" w:type="pct"/>
            <w:vMerge/>
            <w:vAlign w:val="center"/>
            <w:hideMark/>
          </w:tcPr>
          <w:p w14:paraId="27411582"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6E2D62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 Ду50-2ед., Ду100-2ед., Ду150-6ед.</w:t>
            </w:r>
          </w:p>
        </w:tc>
        <w:tc>
          <w:tcPr>
            <w:tcW w:w="769" w:type="pct"/>
            <w:shd w:val="clear" w:color="auto" w:fill="auto"/>
            <w:noWrap/>
            <w:vAlign w:val="center"/>
            <w:hideMark/>
          </w:tcPr>
          <w:p w14:paraId="473E32F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2381E1B" w14:textId="77777777" w:rsidTr="000A7863">
        <w:trPr>
          <w:trHeight w:val="20"/>
        </w:trPr>
        <w:tc>
          <w:tcPr>
            <w:tcW w:w="1075" w:type="pct"/>
            <w:vMerge/>
            <w:vAlign w:val="center"/>
            <w:hideMark/>
          </w:tcPr>
          <w:p w14:paraId="67DEDB8D"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6B99A662"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тепловых сетей 2Ду150-60м, 2Ду100-100м, 2Ду50-40м скорлупа фальгированная</w:t>
            </w:r>
          </w:p>
        </w:tc>
        <w:tc>
          <w:tcPr>
            <w:tcW w:w="769" w:type="pct"/>
            <w:shd w:val="clear" w:color="auto" w:fill="auto"/>
            <w:noWrap/>
            <w:vAlign w:val="center"/>
            <w:hideMark/>
          </w:tcPr>
          <w:p w14:paraId="0090E89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D078778" w14:textId="77777777" w:rsidTr="000A7863">
        <w:trPr>
          <w:trHeight w:val="20"/>
        </w:trPr>
        <w:tc>
          <w:tcPr>
            <w:tcW w:w="1075" w:type="pct"/>
            <w:vMerge w:val="restart"/>
            <w:shd w:val="clear" w:color="auto" w:fill="auto"/>
            <w:vAlign w:val="center"/>
            <w:hideMark/>
          </w:tcPr>
          <w:p w14:paraId="4DE7DA8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Медягино</w:t>
            </w:r>
          </w:p>
        </w:tc>
        <w:tc>
          <w:tcPr>
            <w:tcW w:w="3156" w:type="pct"/>
            <w:shd w:val="clear" w:color="auto" w:fill="auto"/>
            <w:vAlign w:val="center"/>
            <w:hideMark/>
          </w:tcPr>
          <w:p w14:paraId="52B882B4"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 Ду50-2ед., Ду100-4ед.</w:t>
            </w:r>
          </w:p>
        </w:tc>
        <w:tc>
          <w:tcPr>
            <w:tcW w:w="769" w:type="pct"/>
            <w:shd w:val="clear" w:color="auto" w:fill="auto"/>
            <w:noWrap/>
            <w:vAlign w:val="center"/>
            <w:hideMark/>
          </w:tcPr>
          <w:p w14:paraId="0B7B1CA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7681F19" w14:textId="77777777" w:rsidTr="000A7863">
        <w:trPr>
          <w:trHeight w:val="20"/>
        </w:trPr>
        <w:tc>
          <w:tcPr>
            <w:tcW w:w="1075" w:type="pct"/>
            <w:vMerge/>
            <w:vAlign w:val="center"/>
            <w:hideMark/>
          </w:tcPr>
          <w:p w14:paraId="74E4B4AC"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4F41F8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участков тепловой сети - вводы в дома №№ 1,8,9 Дн63-130м, труба ПП (по итогам ГИ)</w:t>
            </w:r>
          </w:p>
        </w:tc>
        <w:tc>
          <w:tcPr>
            <w:tcW w:w="769" w:type="pct"/>
            <w:shd w:val="clear" w:color="auto" w:fill="auto"/>
            <w:noWrap/>
            <w:vAlign w:val="center"/>
            <w:hideMark/>
          </w:tcPr>
          <w:p w14:paraId="246A270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582E23B" w14:textId="77777777" w:rsidTr="000A7863">
        <w:trPr>
          <w:trHeight w:val="20"/>
        </w:trPr>
        <w:tc>
          <w:tcPr>
            <w:tcW w:w="1075" w:type="pct"/>
            <w:vMerge/>
            <w:vAlign w:val="center"/>
            <w:hideMark/>
          </w:tcPr>
          <w:p w14:paraId="107DB69C"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41D33ED0"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магистралиьного трубопровода до ТК-3 (за магнитом) Ду100-80м, труба сталь (по итогам ГИ)</w:t>
            </w:r>
          </w:p>
        </w:tc>
        <w:tc>
          <w:tcPr>
            <w:tcW w:w="769" w:type="pct"/>
            <w:shd w:val="clear" w:color="auto" w:fill="auto"/>
            <w:noWrap/>
            <w:vAlign w:val="center"/>
            <w:hideMark/>
          </w:tcPr>
          <w:p w14:paraId="601D779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8A2A80F" w14:textId="77777777" w:rsidTr="000A7863">
        <w:trPr>
          <w:trHeight w:val="20"/>
        </w:trPr>
        <w:tc>
          <w:tcPr>
            <w:tcW w:w="1075" w:type="pct"/>
            <w:vMerge w:val="restart"/>
            <w:shd w:val="clear" w:color="auto" w:fill="auto"/>
            <w:vAlign w:val="center"/>
            <w:hideMark/>
          </w:tcPr>
          <w:p w14:paraId="692DD89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Толбухино</w:t>
            </w:r>
          </w:p>
        </w:tc>
        <w:tc>
          <w:tcPr>
            <w:tcW w:w="3156" w:type="pct"/>
            <w:shd w:val="clear" w:color="auto" w:fill="auto"/>
            <w:vAlign w:val="center"/>
            <w:hideMark/>
          </w:tcPr>
          <w:p w14:paraId="1EDBB715"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д. № 22 ул.Социалистическая до д. №№ 1, 2а ул. Крестьянская 2Дн50-110м, 2Дн32-55м (труба ПП)</w:t>
            </w:r>
          </w:p>
        </w:tc>
        <w:tc>
          <w:tcPr>
            <w:tcW w:w="769" w:type="pct"/>
            <w:shd w:val="clear" w:color="auto" w:fill="auto"/>
            <w:noWrap/>
            <w:vAlign w:val="center"/>
            <w:hideMark/>
          </w:tcPr>
          <w:p w14:paraId="6E0B755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CEB50DE" w14:textId="77777777" w:rsidTr="000A7863">
        <w:trPr>
          <w:trHeight w:val="20"/>
        </w:trPr>
        <w:tc>
          <w:tcPr>
            <w:tcW w:w="1075" w:type="pct"/>
            <w:vMerge/>
            <w:vAlign w:val="center"/>
            <w:hideMark/>
          </w:tcPr>
          <w:p w14:paraId="23162CAE"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24BCD1E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УТ-11 (Ду50-2ед.)</w:t>
            </w:r>
          </w:p>
        </w:tc>
        <w:tc>
          <w:tcPr>
            <w:tcW w:w="769" w:type="pct"/>
            <w:shd w:val="clear" w:color="auto" w:fill="auto"/>
            <w:noWrap/>
            <w:vAlign w:val="center"/>
            <w:hideMark/>
          </w:tcPr>
          <w:p w14:paraId="7ACD315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F556ACB" w14:textId="77777777" w:rsidTr="000A7863">
        <w:trPr>
          <w:trHeight w:val="20"/>
        </w:trPr>
        <w:tc>
          <w:tcPr>
            <w:tcW w:w="1075" w:type="pct"/>
            <w:vMerge/>
            <w:vAlign w:val="center"/>
            <w:hideMark/>
          </w:tcPr>
          <w:p w14:paraId="5A8A2233"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04ED84C"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2Ду125-98м, 2Ду100-34м, 2Ду50-157м, 2Ду32-79м скорлупа фальгированная</w:t>
            </w:r>
          </w:p>
        </w:tc>
        <w:tc>
          <w:tcPr>
            <w:tcW w:w="769" w:type="pct"/>
            <w:shd w:val="clear" w:color="auto" w:fill="auto"/>
            <w:noWrap/>
            <w:vAlign w:val="center"/>
            <w:hideMark/>
          </w:tcPr>
          <w:p w14:paraId="6BCC7FF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24FF034" w14:textId="77777777" w:rsidTr="000A7863">
        <w:trPr>
          <w:trHeight w:val="20"/>
        </w:trPr>
        <w:tc>
          <w:tcPr>
            <w:tcW w:w="1075" w:type="pct"/>
            <w:vMerge w:val="restart"/>
            <w:shd w:val="clear" w:color="auto" w:fill="auto"/>
            <w:vAlign w:val="center"/>
            <w:hideMark/>
          </w:tcPr>
          <w:p w14:paraId="2AEEA39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Ярославка</w:t>
            </w:r>
          </w:p>
        </w:tc>
        <w:tc>
          <w:tcPr>
            <w:tcW w:w="3156" w:type="pct"/>
            <w:shd w:val="clear" w:color="auto" w:fill="auto"/>
            <w:vAlign w:val="center"/>
            <w:hideMark/>
          </w:tcPr>
          <w:p w14:paraId="2007D53E"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от ТК-9 до молочного цеха (2Ду150-386м), вводы в дома №№ 24,25,26 (2Ду80-52м) (нужно делать или в скорлупе, или в железе) скорлупы ППУ и стеклопластик</w:t>
            </w:r>
          </w:p>
        </w:tc>
        <w:tc>
          <w:tcPr>
            <w:tcW w:w="769" w:type="pct"/>
            <w:shd w:val="clear" w:color="auto" w:fill="auto"/>
            <w:noWrap/>
            <w:vAlign w:val="center"/>
            <w:hideMark/>
          </w:tcPr>
          <w:p w14:paraId="678C742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2B99BB3" w14:textId="77777777" w:rsidTr="000A7863">
        <w:trPr>
          <w:trHeight w:val="20"/>
        </w:trPr>
        <w:tc>
          <w:tcPr>
            <w:tcW w:w="1075" w:type="pct"/>
            <w:vMerge/>
            <w:vAlign w:val="center"/>
            <w:hideMark/>
          </w:tcPr>
          <w:p w14:paraId="1FBEC90B"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75336FC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котельной в сторону поселка 2Ду200-100м мин.вата и стеклопластик</w:t>
            </w:r>
          </w:p>
        </w:tc>
        <w:tc>
          <w:tcPr>
            <w:tcW w:w="769" w:type="pct"/>
            <w:shd w:val="clear" w:color="auto" w:fill="auto"/>
            <w:noWrap/>
            <w:vAlign w:val="center"/>
            <w:hideMark/>
          </w:tcPr>
          <w:p w14:paraId="51541BC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1D0CD1C" w14:textId="77777777" w:rsidTr="000A7863">
        <w:trPr>
          <w:trHeight w:val="20"/>
        </w:trPr>
        <w:tc>
          <w:tcPr>
            <w:tcW w:w="1075" w:type="pct"/>
            <w:vMerge/>
            <w:vAlign w:val="center"/>
            <w:hideMark/>
          </w:tcPr>
          <w:p w14:paraId="4596DAAC"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474FDE9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ТК-13 до ввода в д. № 18 2Дн63-45м (труба ПП)</w:t>
            </w:r>
          </w:p>
        </w:tc>
        <w:tc>
          <w:tcPr>
            <w:tcW w:w="769" w:type="pct"/>
            <w:shd w:val="clear" w:color="auto" w:fill="auto"/>
            <w:noWrap/>
            <w:vAlign w:val="center"/>
            <w:hideMark/>
          </w:tcPr>
          <w:p w14:paraId="5E1BF69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FEEFBA1" w14:textId="77777777" w:rsidTr="000A7863">
        <w:trPr>
          <w:trHeight w:val="20"/>
        </w:trPr>
        <w:tc>
          <w:tcPr>
            <w:tcW w:w="1075" w:type="pct"/>
            <w:vMerge/>
            <w:vAlign w:val="center"/>
            <w:hideMark/>
          </w:tcPr>
          <w:p w14:paraId="72599079"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710861F9"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д. 3а Дн110-66м, труба ПП (по итогам ГИ)</w:t>
            </w:r>
          </w:p>
        </w:tc>
        <w:tc>
          <w:tcPr>
            <w:tcW w:w="769" w:type="pct"/>
            <w:shd w:val="clear" w:color="auto" w:fill="auto"/>
            <w:noWrap/>
            <w:vAlign w:val="center"/>
            <w:hideMark/>
          </w:tcPr>
          <w:p w14:paraId="69A37C9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339772B" w14:textId="77777777" w:rsidTr="000A7863">
        <w:trPr>
          <w:trHeight w:val="20"/>
        </w:trPr>
        <w:tc>
          <w:tcPr>
            <w:tcW w:w="1075" w:type="pct"/>
            <w:vMerge w:val="restart"/>
            <w:shd w:val="clear" w:color="auto" w:fill="auto"/>
            <w:vAlign w:val="center"/>
            <w:hideMark/>
          </w:tcPr>
          <w:p w14:paraId="4E381C5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Лесная Поляна (транзит)</w:t>
            </w:r>
          </w:p>
        </w:tc>
        <w:tc>
          <w:tcPr>
            <w:tcW w:w="3156" w:type="pct"/>
            <w:shd w:val="clear" w:color="auto" w:fill="auto"/>
            <w:vAlign w:val="center"/>
            <w:hideMark/>
          </w:tcPr>
          <w:p w14:paraId="59A5038F"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ТК-15 до д. 27 2Ду150-12м, 2Ду125-88м (труба сталь)</w:t>
            </w:r>
          </w:p>
        </w:tc>
        <w:tc>
          <w:tcPr>
            <w:tcW w:w="769" w:type="pct"/>
            <w:shd w:val="clear" w:color="auto" w:fill="auto"/>
            <w:noWrap/>
            <w:vAlign w:val="center"/>
            <w:hideMark/>
          </w:tcPr>
          <w:p w14:paraId="2A8674B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12719E7" w14:textId="77777777" w:rsidTr="000A7863">
        <w:trPr>
          <w:trHeight w:val="20"/>
        </w:trPr>
        <w:tc>
          <w:tcPr>
            <w:tcW w:w="1075" w:type="pct"/>
            <w:vMerge/>
            <w:vAlign w:val="center"/>
            <w:hideMark/>
          </w:tcPr>
          <w:p w14:paraId="4E9D4D70"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3B0B0F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ТК-8 до ТК-10 2Ду100-36м (труба ППУ)</w:t>
            </w:r>
          </w:p>
        </w:tc>
        <w:tc>
          <w:tcPr>
            <w:tcW w:w="769" w:type="pct"/>
            <w:shd w:val="clear" w:color="auto" w:fill="auto"/>
            <w:noWrap/>
            <w:vAlign w:val="center"/>
            <w:hideMark/>
          </w:tcPr>
          <w:p w14:paraId="2C818DB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D1B9D18" w14:textId="77777777" w:rsidTr="000A7863">
        <w:trPr>
          <w:trHeight w:val="20"/>
        </w:trPr>
        <w:tc>
          <w:tcPr>
            <w:tcW w:w="1075" w:type="pct"/>
            <w:vMerge/>
            <w:vAlign w:val="center"/>
            <w:hideMark/>
          </w:tcPr>
          <w:p w14:paraId="541953A9"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6AAB62B2"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 2а, 5а, 10: Ду50-6ед., Ду80-6ед., Ду100-8ед.</w:t>
            </w:r>
          </w:p>
        </w:tc>
        <w:tc>
          <w:tcPr>
            <w:tcW w:w="769" w:type="pct"/>
            <w:shd w:val="clear" w:color="auto" w:fill="auto"/>
            <w:noWrap/>
            <w:vAlign w:val="center"/>
            <w:hideMark/>
          </w:tcPr>
          <w:p w14:paraId="4BF625F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DEDDC99" w14:textId="77777777" w:rsidTr="000A7863">
        <w:trPr>
          <w:trHeight w:val="20"/>
        </w:trPr>
        <w:tc>
          <w:tcPr>
            <w:tcW w:w="1075" w:type="pct"/>
            <w:vMerge/>
            <w:vAlign w:val="center"/>
            <w:hideMark/>
          </w:tcPr>
          <w:p w14:paraId="6766812D"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627684E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участкой тепловой сети Ду100-330м, Ду80-56м скорлупы</w:t>
            </w:r>
          </w:p>
        </w:tc>
        <w:tc>
          <w:tcPr>
            <w:tcW w:w="769" w:type="pct"/>
            <w:shd w:val="clear" w:color="auto" w:fill="auto"/>
            <w:noWrap/>
            <w:vAlign w:val="center"/>
            <w:hideMark/>
          </w:tcPr>
          <w:p w14:paraId="77D628F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323D477" w14:textId="77777777" w:rsidTr="000A7863">
        <w:trPr>
          <w:trHeight w:val="20"/>
        </w:trPr>
        <w:tc>
          <w:tcPr>
            <w:tcW w:w="1075" w:type="pct"/>
            <w:vMerge w:val="restart"/>
            <w:shd w:val="clear" w:color="auto" w:fill="auto"/>
            <w:vAlign w:val="center"/>
            <w:hideMark/>
          </w:tcPr>
          <w:p w14:paraId="5934D03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Михайловский</w:t>
            </w:r>
          </w:p>
        </w:tc>
        <w:tc>
          <w:tcPr>
            <w:tcW w:w="3156" w:type="pct"/>
            <w:shd w:val="clear" w:color="auto" w:fill="auto"/>
            <w:vAlign w:val="center"/>
            <w:hideMark/>
          </w:tcPr>
          <w:p w14:paraId="5A23D652"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ТК-3 до д.9 по ул.Ленина (отопление) 2Дн110-50м (труба ПП)</w:t>
            </w:r>
          </w:p>
        </w:tc>
        <w:tc>
          <w:tcPr>
            <w:tcW w:w="769" w:type="pct"/>
            <w:shd w:val="clear" w:color="auto" w:fill="auto"/>
            <w:noWrap/>
            <w:vAlign w:val="center"/>
            <w:hideMark/>
          </w:tcPr>
          <w:p w14:paraId="2BE1DE8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03395BE5" w14:textId="77777777" w:rsidTr="000A7863">
        <w:trPr>
          <w:trHeight w:val="20"/>
        </w:trPr>
        <w:tc>
          <w:tcPr>
            <w:tcW w:w="1075" w:type="pct"/>
            <w:vMerge/>
            <w:vAlign w:val="center"/>
            <w:hideMark/>
          </w:tcPr>
          <w:p w14:paraId="609A9BC4"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2656936F"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ТК-7 до ТК-8 по ул.Ленина (отопление и ГВС) Ду100-90м, Ду65-80м, Ду50-20м (труба ППУ) с заменой запорной арматуры Ду100-6ед., Ду50-4ед.</w:t>
            </w:r>
          </w:p>
        </w:tc>
        <w:tc>
          <w:tcPr>
            <w:tcW w:w="769" w:type="pct"/>
            <w:shd w:val="clear" w:color="auto" w:fill="auto"/>
            <w:noWrap/>
            <w:vAlign w:val="center"/>
            <w:hideMark/>
          </w:tcPr>
          <w:p w14:paraId="6262CC0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24AD118" w14:textId="77777777" w:rsidTr="000A7863">
        <w:trPr>
          <w:trHeight w:val="20"/>
        </w:trPr>
        <w:tc>
          <w:tcPr>
            <w:tcW w:w="1075" w:type="pct"/>
            <w:vMerge/>
            <w:vAlign w:val="center"/>
            <w:hideMark/>
          </w:tcPr>
          <w:p w14:paraId="4A871AA3"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3C15ACC5"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участках надземных тепловых сетей по ул. Школьная и ул. Юбилейная Ду50-4ед., Ду80-4ед.</w:t>
            </w:r>
          </w:p>
        </w:tc>
        <w:tc>
          <w:tcPr>
            <w:tcW w:w="769" w:type="pct"/>
            <w:shd w:val="clear" w:color="auto" w:fill="auto"/>
            <w:noWrap/>
            <w:vAlign w:val="center"/>
            <w:hideMark/>
          </w:tcPr>
          <w:p w14:paraId="2691CBF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5EA9D8E" w14:textId="77777777" w:rsidTr="000A7863">
        <w:trPr>
          <w:trHeight w:val="20"/>
        </w:trPr>
        <w:tc>
          <w:tcPr>
            <w:tcW w:w="1075" w:type="pct"/>
            <w:vMerge/>
            <w:vAlign w:val="center"/>
            <w:hideMark/>
          </w:tcPr>
          <w:p w14:paraId="4B44640E"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19BF3AD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тепловых сетей: по ул.Школьная в районе домов №2 и №4 (Ду50-50м), по ул.Юбилейная в районе домов №1-3 (Ду150-50м) (выборочно)</w:t>
            </w:r>
          </w:p>
        </w:tc>
        <w:tc>
          <w:tcPr>
            <w:tcW w:w="769" w:type="pct"/>
            <w:shd w:val="clear" w:color="auto" w:fill="auto"/>
            <w:noWrap/>
            <w:vAlign w:val="center"/>
            <w:hideMark/>
          </w:tcPr>
          <w:p w14:paraId="5841F89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47C1690" w14:textId="77777777" w:rsidTr="000A7863">
        <w:trPr>
          <w:trHeight w:val="20"/>
        </w:trPr>
        <w:tc>
          <w:tcPr>
            <w:tcW w:w="1075" w:type="pct"/>
            <w:vMerge/>
            <w:vAlign w:val="center"/>
            <w:hideMark/>
          </w:tcPr>
          <w:p w14:paraId="44AB5595"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7BFF1ED9"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тепловых сетей от ТК-10 до ТК-14 2Ду250-60м, 2Ду80-60м</w:t>
            </w:r>
          </w:p>
        </w:tc>
        <w:tc>
          <w:tcPr>
            <w:tcW w:w="769" w:type="pct"/>
            <w:shd w:val="clear" w:color="auto" w:fill="auto"/>
            <w:noWrap/>
            <w:vAlign w:val="center"/>
            <w:hideMark/>
          </w:tcPr>
          <w:p w14:paraId="054F765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52DCDF2" w14:textId="77777777" w:rsidTr="000A7863">
        <w:trPr>
          <w:trHeight w:val="20"/>
        </w:trPr>
        <w:tc>
          <w:tcPr>
            <w:tcW w:w="1075" w:type="pct"/>
            <w:vMerge/>
            <w:vAlign w:val="center"/>
            <w:hideMark/>
          </w:tcPr>
          <w:p w14:paraId="377A712C"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6F547D2C"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УТ-28 до здания МОУ "Михайловская СШ" 2Ду100-100м (труба в ППУ), Дн63-100м (труба ПП)</w:t>
            </w:r>
          </w:p>
        </w:tc>
        <w:tc>
          <w:tcPr>
            <w:tcW w:w="769" w:type="pct"/>
            <w:shd w:val="clear" w:color="auto" w:fill="auto"/>
            <w:noWrap/>
            <w:vAlign w:val="center"/>
            <w:hideMark/>
          </w:tcPr>
          <w:p w14:paraId="1752F92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5F55774" w14:textId="77777777" w:rsidTr="000A7863">
        <w:trPr>
          <w:trHeight w:val="20"/>
        </w:trPr>
        <w:tc>
          <w:tcPr>
            <w:tcW w:w="1075" w:type="pct"/>
            <w:vMerge w:val="restart"/>
            <w:shd w:val="clear" w:color="auto" w:fill="auto"/>
            <w:vAlign w:val="center"/>
            <w:hideMark/>
          </w:tcPr>
          <w:p w14:paraId="2942A94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Красный Холм (транзит)</w:t>
            </w:r>
          </w:p>
        </w:tc>
        <w:tc>
          <w:tcPr>
            <w:tcW w:w="3156" w:type="pct"/>
            <w:shd w:val="clear" w:color="auto" w:fill="auto"/>
            <w:vAlign w:val="center"/>
            <w:hideMark/>
          </w:tcPr>
          <w:p w14:paraId="7D643BD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ТК-2А до наружной теплотрассы у здания котельной (отопление и ГВС) 2Ду100,2Ду50-180м (труба сталь)</w:t>
            </w:r>
          </w:p>
        </w:tc>
        <w:tc>
          <w:tcPr>
            <w:tcW w:w="769" w:type="pct"/>
            <w:shd w:val="clear" w:color="auto" w:fill="auto"/>
            <w:noWrap/>
            <w:vAlign w:val="center"/>
            <w:hideMark/>
          </w:tcPr>
          <w:p w14:paraId="0958926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E8BF23E" w14:textId="77777777" w:rsidTr="000A7863">
        <w:trPr>
          <w:trHeight w:val="20"/>
        </w:trPr>
        <w:tc>
          <w:tcPr>
            <w:tcW w:w="1075" w:type="pct"/>
            <w:vMerge/>
            <w:vAlign w:val="center"/>
            <w:hideMark/>
          </w:tcPr>
          <w:p w14:paraId="5028D568"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498FCF92"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ТК-1, ТК-2 по ул. Цветочная (Ду80-4ед., Ду50-4ед., Ду32-2ед.)</w:t>
            </w:r>
          </w:p>
        </w:tc>
        <w:tc>
          <w:tcPr>
            <w:tcW w:w="769" w:type="pct"/>
            <w:shd w:val="clear" w:color="auto" w:fill="auto"/>
            <w:noWrap/>
            <w:vAlign w:val="center"/>
            <w:hideMark/>
          </w:tcPr>
          <w:p w14:paraId="2D1AF73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C64E98A" w14:textId="77777777" w:rsidTr="000A7863">
        <w:trPr>
          <w:trHeight w:val="20"/>
        </w:trPr>
        <w:tc>
          <w:tcPr>
            <w:tcW w:w="1075" w:type="pct"/>
            <w:vMerge/>
            <w:vAlign w:val="center"/>
            <w:hideMark/>
          </w:tcPr>
          <w:p w14:paraId="59D923DE"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7A41D27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тепловысетей по ул.Цветочная Ду100-50м (выборочно) мин.вата и стеклопластик</w:t>
            </w:r>
          </w:p>
        </w:tc>
        <w:tc>
          <w:tcPr>
            <w:tcW w:w="769" w:type="pct"/>
            <w:shd w:val="clear" w:color="auto" w:fill="auto"/>
            <w:noWrap/>
            <w:vAlign w:val="center"/>
            <w:hideMark/>
          </w:tcPr>
          <w:p w14:paraId="4A34F34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4E3ACDAA" w14:textId="77777777" w:rsidTr="000A7863">
        <w:trPr>
          <w:trHeight w:val="20"/>
        </w:trPr>
        <w:tc>
          <w:tcPr>
            <w:tcW w:w="1075" w:type="pct"/>
            <w:vMerge w:val="restart"/>
            <w:shd w:val="clear" w:color="auto" w:fill="auto"/>
            <w:vAlign w:val="center"/>
            <w:hideMark/>
          </w:tcPr>
          <w:p w14:paraId="766046A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Сарафоново</w:t>
            </w:r>
          </w:p>
        </w:tc>
        <w:tc>
          <w:tcPr>
            <w:tcW w:w="3156" w:type="pct"/>
            <w:shd w:val="clear" w:color="auto" w:fill="auto"/>
            <w:vAlign w:val="center"/>
            <w:hideMark/>
          </w:tcPr>
          <w:p w14:paraId="668411E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ТК-45 в сторону д.№2 2Ду50-12м (труба сталь)</w:t>
            </w:r>
          </w:p>
        </w:tc>
        <w:tc>
          <w:tcPr>
            <w:tcW w:w="769" w:type="pct"/>
            <w:shd w:val="clear" w:color="auto" w:fill="auto"/>
            <w:noWrap/>
            <w:vAlign w:val="center"/>
            <w:hideMark/>
          </w:tcPr>
          <w:p w14:paraId="73B051B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25DC926" w14:textId="77777777" w:rsidTr="000A7863">
        <w:trPr>
          <w:trHeight w:val="20"/>
        </w:trPr>
        <w:tc>
          <w:tcPr>
            <w:tcW w:w="1075" w:type="pct"/>
            <w:vMerge/>
            <w:vAlign w:val="center"/>
            <w:hideMark/>
          </w:tcPr>
          <w:p w14:paraId="40F0CEFF"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7141D71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детского сада "Ветерок" в сторону ТК-50 2Ду80-30м (труба сталь) с заменой ввода в детский сад</w:t>
            </w:r>
          </w:p>
        </w:tc>
        <w:tc>
          <w:tcPr>
            <w:tcW w:w="769" w:type="pct"/>
            <w:shd w:val="clear" w:color="auto" w:fill="auto"/>
            <w:noWrap/>
            <w:vAlign w:val="center"/>
            <w:hideMark/>
          </w:tcPr>
          <w:p w14:paraId="05E6628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2EAA1DE" w14:textId="77777777" w:rsidTr="000A7863">
        <w:trPr>
          <w:trHeight w:val="20"/>
        </w:trPr>
        <w:tc>
          <w:tcPr>
            <w:tcW w:w="1075" w:type="pct"/>
            <w:vMerge/>
            <w:vAlign w:val="center"/>
            <w:hideMark/>
          </w:tcPr>
          <w:p w14:paraId="12FAB24A"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3696818C"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ТК-9 (Ду80-2ед.), ТК-10 (Ду80-2ед.), ТК-54 (Ду80-2ед.), ТК-26 (Ду50-2ед.); на надземных тепловых сетях (воздушники) Ду15-10ед., Ду20-6ед.</w:t>
            </w:r>
          </w:p>
        </w:tc>
        <w:tc>
          <w:tcPr>
            <w:tcW w:w="769" w:type="pct"/>
            <w:shd w:val="clear" w:color="auto" w:fill="auto"/>
            <w:noWrap/>
            <w:vAlign w:val="center"/>
            <w:hideMark/>
          </w:tcPr>
          <w:p w14:paraId="46F4A85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122204A" w14:textId="77777777" w:rsidTr="000A7863">
        <w:trPr>
          <w:trHeight w:val="20"/>
        </w:trPr>
        <w:tc>
          <w:tcPr>
            <w:tcW w:w="1075" w:type="pct"/>
            <w:vMerge/>
            <w:vAlign w:val="center"/>
            <w:hideMark/>
          </w:tcPr>
          <w:p w14:paraId="6E508515"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220E62C1"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Установка полимерных люков (8ед.) на тепловых камерах: ТК-5, 14, 15, 16, 33, 37, 44, 48</w:t>
            </w:r>
          </w:p>
        </w:tc>
        <w:tc>
          <w:tcPr>
            <w:tcW w:w="769" w:type="pct"/>
            <w:shd w:val="clear" w:color="auto" w:fill="auto"/>
            <w:noWrap/>
            <w:vAlign w:val="center"/>
            <w:hideMark/>
          </w:tcPr>
          <w:p w14:paraId="1CEF3DC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71FCC8F" w14:textId="77777777" w:rsidTr="000A7863">
        <w:trPr>
          <w:trHeight w:val="20"/>
        </w:trPr>
        <w:tc>
          <w:tcPr>
            <w:tcW w:w="1075" w:type="pct"/>
            <w:vMerge/>
            <w:vAlign w:val="center"/>
            <w:hideMark/>
          </w:tcPr>
          <w:p w14:paraId="353D694F"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FFDDEE8"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тепловых сетей: в районе д.30 (Ду100-30м), в районе д.28 (Ду80-30м), в районе д.27 (Ду65-30м)</w:t>
            </w:r>
          </w:p>
        </w:tc>
        <w:tc>
          <w:tcPr>
            <w:tcW w:w="769" w:type="pct"/>
            <w:shd w:val="clear" w:color="auto" w:fill="auto"/>
            <w:noWrap/>
            <w:vAlign w:val="center"/>
            <w:hideMark/>
          </w:tcPr>
          <w:p w14:paraId="195D30A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7AF0D61A" w14:textId="77777777" w:rsidTr="000A7863">
        <w:trPr>
          <w:trHeight w:val="20"/>
        </w:trPr>
        <w:tc>
          <w:tcPr>
            <w:tcW w:w="1075" w:type="pct"/>
            <w:vMerge/>
            <w:vAlign w:val="center"/>
            <w:hideMark/>
          </w:tcPr>
          <w:p w14:paraId="09F760A5"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7243537C"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Провести отсыпку ПГС и щебнем на участках прошлогодних ремонтов (просел грунт в районе проезжей части): от ТК-12 до д.51; от ТК-10 до д.35</w:t>
            </w:r>
          </w:p>
        </w:tc>
        <w:tc>
          <w:tcPr>
            <w:tcW w:w="769" w:type="pct"/>
            <w:shd w:val="clear" w:color="auto" w:fill="auto"/>
            <w:noWrap/>
            <w:vAlign w:val="center"/>
            <w:hideMark/>
          </w:tcPr>
          <w:p w14:paraId="1BE6A91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4A1FF81" w14:textId="77777777" w:rsidTr="000A7863">
        <w:trPr>
          <w:trHeight w:val="20"/>
        </w:trPr>
        <w:tc>
          <w:tcPr>
            <w:tcW w:w="1075" w:type="pct"/>
            <w:vMerge w:val="restart"/>
            <w:shd w:val="clear" w:color="auto" w:fill="auto"/>
            <w:vAlign w:val="center"/>
            <w:hideMark/>
          </w:tcPr>
          <w:p w14:paraId="045296F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Карачиха</w:t>
            </w:r>
          </w:p>
        </w:tc>
        <w:tc>
          <w:tcPr>
            <w:tcW w:w="3156" w:type="pct"/>
            <w:shd w:val="clear" w:color="auto" w:fill="auto"/>
            <w:vAlign w:val="center"/>
            <w:hideMark/>
          </w:tcPr>
          <w:p w14:paraId="6F771EF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под дорогой ул. Школьная 2Ду100-50м (труба сталь), Ду110 -50 м труба ПП(дополнительно по результатам аварии в феврале 2025г.)</w:t>
            </w:r>
          </w:p>
        </w:tc>
        <w:tc>
          <w:tcPr>
            <w:tcW w:w="769" w:type="pct"/>
            <w:shd w:val="clear" w:color="auto" w:fill="auto"/>
            <w:noWrap/>
            <w:vAlign w:val="center"/>
            <w:hideMark/>
          </w:tcPr>
          <w:p w14:paraId="47EC706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1449DB12" w14:textId="77777777" w:rsidTr="000A7863">
        <w:trPr>
          <w:trHeight w:val="20"/>
        </w:trPr>
        <w:tc>
          <w:tcPr>
            <w:tcW w:w="1075" w:type="pct"/>
            <w:vMerge/>
            <w:vAlign w:val="center"/>
            <w:hideMark/>
          </w:tcPr>
          <w:p w14:paraId="65D3E602"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D2BB505"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под дорогой ул. Садовая 2Ду150-29м (труба сталь)</w:t>
            </w:r>
          </w:p>
        </w:tc>
        <w:tc>
          <w:tcPr>
            <w:tcW w:w="769" w:type="pct"/>
            <w:shd w:val="clear" w:color="auto" w:fill="auto"/>
            <w:noWrap/>
            <w:vAlign w:val="center"/>
            <w:hideMark/>
          </w:tcPr>
          <w:p w14:paraId="60CC2F9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35A1DB34" w14:textId="77777777" w:rsidTr="000A7863">
        <w:trPr>
          <w:trHeight w:val="20"/>
        </w:trPr>
        <w:tc>
          <w:tcPr>
            <w:tcW w:w="1075" w:type="pct"/>
            <w:vMerge/>
            <w:vAlign w:val="center"/>
            <w:hideMark/>
          </w:tcPr>
          <w:p w14:paraId="7065EBA5"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110E1C4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надземной тепловой сети от ТК15 до д.№4 по ул.Садовая 2Ду150-465м прошивные фольгированные маты типа СТУ-Ф</w:t>
            </w:r>
          </w:p>
        </w:tc>
        <w:tc>
          <w:tcPr>
            <w:tcW w:w="769" w:type="pct"/>
            <w:shd w:val="clear" w:color="auto" w:fill="auto"/>
            <w:noWrap/>
            <w:vAlign w:val="center"/>
            <w:hideMark/>
          </w:tcPr>
          <w:p w14:paraId="65602CC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50A85641" w14:textId="77777777" w:rsidTr="000A7863">
        <w:trPr>
          <w:trHeight w:val="20"/>
        </w:trPr>
        <w:tc>
          <w:tcPr>
            <w:tcW w:w="1075" w:type="pct"/>
            <w:vMerge/>
            <w:vAlign w:val="center"/>
            <w:hideMark/>
          </w:tcPr>
          <w:p w14:paraId="1D6333BB"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01C45E9C"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у д.22 по ул.Садовая (отопление и ГВС) 2Ду150, Ду100, Ду65-50м (труба сталь)</w:t>
            </w:r>
          </w:p>
        </w:tc>
        <w:tc>
          <w:tcPr>
            <w:tcW w:w="769" w:type="pct"/>
            <w:shd w:val="clear" w:color="auto" w:fill="auto"/>
            <w:noWrap/>
            <w:vAlign w:val="center"/>
            <w:hideMark/>
          </w:tcPr>
          <w:p w14:paraId="656E39B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250E4EFF" w14:textId="77777777" w:rsidTr="000A7863">
        <w:trPr>
          <w:trHeight w:val="20"/>
        </w:trPr>
        <w:tc>
          <w:tcPr>
            <w:tcW w:w="1075" w:type="pct"/>
            <w:vMerge/>
            <w:vAlign w:val="center"/>
            <w:hideMark/>
          </w:tcPr>
          <w:p w14:paraId="6501DE5E"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13BCA56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д.18 до д.19 по ул.Садовая (отопление и ГВС) Ду100-150м, Ду65-100м (труба сталь)</w:t>
            </w:r>
          </w:p>
        </w:tc>
        <w:tc>
          <w:tcPr>
            <w:tcW w:w="769" w:type="pct"/>
            <w:shd w:val="clear" w:color="auto" w:fill="auto"/>
            <w:noWrap/>
            <w:vAlign w:val="center"/>
            <w:hideMark/>
          </w:tcPr>
          <w:p w14:paraId="472301F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63EDDC5" w14:textId="77777777" w:rsidTr="000A7863">
        <w:trPr>
          <w:trHeight w:val="20"/>
        </w:trPr>
        <w:tc>
          <w:tcPr>
            <w:tcW w:w="1075" w:type="pct"/>
            <w:vMerge/>
            <w:vAlign w:val="center"/>
            <w:hideMark/>
          </w:tcPr>
          <w:p w14:paraId="30F95B50"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6930DB42"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котельной до компенсатора у домов №23-24: 2Ду150-30м</w:t>
            </w:r>
          </w:p>
        </w:tc>
        <w:tc>
          <w:tcPr>
            <w:tcW w:w="769" w:type="pct"/>
            <w:shd w:val="clear" w:color="auto" w:fill="auto"/>
            <w:noWrap/>
            <w:vAlign w:val="center"/>
            <w:hideMark/>
          </w:tcPr>
          <w:p w14:paraId="125872F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r w:rsidR="000A7863" w:rsidRPr="00780155" w14:paraId="6BE595DE" w14:textId="77777777" w:rsidTr="000A7863">
        <w:trPr>
          <w:trHeight w:val="20"/>
        </w:trPr>
        <w:tc>
          <w:tcPr>
            <w:tcW w:w="1075" w:type="pct"/>
            <w:vMerge/>
            <w:vAlign w:val="center"/>
            <w:hideMark/>
          </w:tcPr>
          <w:p w14:paraId="14CEB452" w14:textId="77777777" w:rsidR="000A7863" w:rsidRPr="00780155" w:rsidRDefault="000A7863" w:rsidP="002167F2">
            <w:pPr>
              <w:spacing w:line="240" w:lineRule="auto"/>
              <w:ind w:firstLine="0"/>
              <w:jc w:val="left"/>
              <w:rPr>
                <w:rFonts w:eastAsia="Times New Roman" w:cs="Times New Roman"/>
                <w:sz w:val="20"/>
                <w:szCs w:val="20"/>
                <w:lang w:eastAsia="ru-RU"/>
              </w:rPr>
            </w:pPr>
          </w:p>
        </w:tc>
        <w:tc>
          <w:tcPr>
            <w:tcW w:w="3156" w:type="pct"/>
            <w:shd w:val="clear" w:color="auto" w:fill="auto"/>
            <w:vAlign w:val="center"/>
            <w:hideMark/>
          </w:tcPr>
          <w:p w14:paraId="58E87AE4"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территории школы 2Ду100-25м, труба в ППУ (по итогам ГИ)</w:t>
            </w:r>
          </w:p>
        </w:tc>
        <w:tc>
          <w:tcPr>
            <w:tcW w:w="769" w:type="pct"/>
            <w:shd w:val="clear" w:color="auto" w:fill="auto"/>
            <w:noWrap/>
            <w:vAlign w:val="center"/>
            <w:hideMark/>
          </w:tcPr>
          <w:p w14:paraId="69BF532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r>
    </w:tbl>
    <w:p w14:paraId="54EA5FD1" w14:textId="77777777" w:rsidR="000A7863" w:rsidRPr="00780155" w:rsidRDefault="000A7863" w:rsidP="00406EE7">
      <w:pPr>
        <w:rPr>
          <w:rFonts w:cs="Times New Roman"/>
        </w:rPr>
        <w:sectPr w:rsidR="000A7863" w:rsidRPr="00780155" w:rsidSect="00406EE7">
          <w:pgSz w:w="11906" w:h="16838"/>
          <w:pgMar w:top="567" w:right="567" w:bottom="567" w:left="1418" w:header="709" w:footer="709" w:gutter="0"/>
          <w:cols w:space="708"/>
          <w:docGrid w:linePitch="360"/>
        </w:sectPr>
      </w:pPr>
    </w:p>
    <w:p w14:paraId="15AC265F" w14:textId="4D399E00" w:rsidR="00074A17" w:rsidRPr="00780155" w:rsidRDefault="00E646F1" w:rsidP="00074A17">
      <w:pPr>
        <w:pStyle w:val="2"/>
        <w:rPr>
          <w:rFonts w:cs="Times New Roman"/>
          <w:color w:val="auto"/>
        </w:rPr>
      </w:pPr>
      <w:bookmarkStart w:id="115" w:name="_Toc169429044"/>
      <w:bookmarkEnd w:id="107"/>
      <w:r w:rsidRPr="00780155">
        <w:rPr>
          <w:rFonts w:cs="Times New Roman"/>
          <w:color w:val="auto"/>
        </w:rPr>
        <w:lastRenderedPageBreak/>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074A17" w:rsidRPr="00780155">
        <w:rPr>
          <w:rFonts w:cs="Times New Roman"/>
          <w:color w:val="auto"/>
        </w:rPr>
        <w:t>.</w:t>
      </w:r>
      <w:bookmarkEnd w:id="115"/>
    </w:p>
    <w:p w14:paraId="3DA9FF1D" w14:textId="77777777" w:rsidR="00340842" w:rsidRPr="00780155" w:rsidRDefault="00340842" w:rsidP="00340842">
      <w:pPr>
        <w:rPr>
          <w:rFonts w:cs="Times New Roman"/>
        </w:rPr>
      </w:pPr>
      <w:bookmarkStart w:id="116" w:name="P71"/>
      <w:bookmarkEnd w:id="116"/>
      <w:r w:rsidRPr="00780155">
        <w:rPr>
          <w:rFonts w:cs="Times New Roman"/>
        </w:rPr>
        <w:t>Согласно постановления Правительства Российской Федерации от 22.02.2012 №154 «О требованиях к схемам теплоснабжения, порядку их разработки и утверждения» расчёт показателей надёжности должен проводиться в соответствии с методическими указаниями по расчёту уровня надёжности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уполномоченными Правительством Российской Федерации федеральным органом исполнительной власти.</w:t>
      </w:r>
    </w:p>
    <w:p w14:paraId="7688FB94" w14:textId="4E1BCAA4" w:rsidR="00406EE7" w:rsidRPr="00780155" w:rsidRDefault="00406EE7" w:rsidP="00406EE7">
      <w:pPr>
        <w:rPr>
          <w:rFonts w:cs="Times New Roman"/>
        </w:rPr>
      </w:pPr>
      <w:r w:rsidRPr="00780155">
        <w:rPr>
          <w:rFonts w:cs="Times New Roman"/>
          <w:bCs/>
        </w:rPr>
        <w:t xml:space="preserve">Мероприятия </w:t>
      </w:r>
      <w:r w:rsidR="000A7863" w:rsidRPr="00780155">
        <w:rPr>
          <w:rFonts w:cs="Times New Roman"/>
          <w:bCs/>
        </w:rPr>
        <w:t xml:space="preserve">по строительству, реконструкции и (или) модернизации тепловых сетей с целью повышения эффективности функционирования </w:t>
      </w:r>
      <w:r w:rsidRPr="00780155">
        <w:rPr>
          <w:rFonts w:cs="Times New Roman"/>
        </w:rPr>
        <w:t>приведены в таблиц</w:t>
      </w:r>
      <w:r w:rsidR="000A7863" w:rsidRPr="00780155">
        <w:rPr>
          <w:rFonts w:cs="Times New Roman"/>
        </w:rPr>
        <w:t>ах</w:t>
      </w:r>
      <w:r w:rsidRPr="00780155">
        <w:rPr>
          <w:rFonts w:cs="Times New Roman"/>
        </w:rPr>
        <w:t xml:space="preserve"> </w:t>
      </w:r>
      <w:r w:rsidRPr="00780155">
        <w:rPr>
          <w:rFonts w:cs="Times New Roman"/>
        </w:rPr>
        <w:fldChar w:fldCharType="begin"/>
      </w:r>
      <w:r w:rsidRPr="00780155">
        <w:rPr>
          <w:rFonts w:cs="Times New Roman"/>
        </w:rPr>
        <w:instrText xml:space="preserve"> REF _Ref167214532 \h  \* MERGEFORMAT </w:instrText>
      </w:r>
      <w:r w:rsidRPr="00780155">
        <w:rPr>
          <w:rFonts w:cs="Times New Roman"/>
        </w:rPr>
      </w:r>
      <w:r w:rsidRPr="00780155">
        <w:rPr>
          <w:rFonts w:cs="Times New Roman"/>
        </w:rPr>
        <w:fldChar w:fldCharType="separate"/>
      </w:r>
      <w:r w:rsidR="000A7863" w:rsidRPr="00780155">
        <w:rPr>
          <w:rFonts w:cs="Times New Roman"/>
          <w:bCs/>
          <w:vanish/>
        </w:rPr>
        <w:t xml:space="preserve">Таблица </w:t>
      </w:r>
      <w:r w:rsidR="000A7863" w:rsidRPr="00780155">
        <w:rPr>
          <w:rFonts w:cs="Times New Roman"/>
          <w:bCs/>
          <w:noProof/>
        </w:rPr>
        <w:t>6</w:t>
      </w:r>
      <w:r w:rsidR="000A7863" w:rsidRPr="00780155">
        <w:rPr>
          <w:rFonts w:cs="Times New Roman"/>
          <w:bCs/>
        </w:rPr>
        <w:t>.</w:t>
      </w:r>
      <w:r w:rsidR="000A7863" w:rsidRPr="00780155">
        <w:rPr>
          <w:rFonts w:cs="Times New Roman"/>
          <w:bCs/>
          <w:noProof/>
        </w:rPr>
        <w:t>3</w:t>
      </w:r>
      <w:r w:rsidRPr="00780155">
        <w:rPr>
          <w:rFonts w:cs="Times New Roman"/>
        </w:rPr>
        <w:fldChar w:fldCharType="end"/>
      </w:r>
      <w:r w:rsidR="000A7863" w:rsidRPr="00780155">
        <w:rPr>
          <w:rFonts w:cs="Times New Roman"/>
        </w:rPr>
        <w:t>-</w:t>
      </w:r>
      <w:r w:rsidR="000A7863" w:rsidRPr="00780155">
        <w:rPr>
          <w:rFonts w:cs="Times New Roman"/>
        </w:rPr>
        <w:fldChar w:fldCharType="begin"/>
      </w:r>
      <w:r w:rsidR="000A7863" w:rsidRPr="00780155">
        <w:rPr>
          <w:rFonts w:cs="Times New Roman"/>
        </w:rPr>
        <w:instrText xml:space="preserve"> REF _Ref202523682 \h  \* MERGEFORMAT </w:instrText>
      </w:r>
      <w:r w:rsidR="000A7863" w:rsidRPr="00780155">
        <w:rPr>
          <w:rFonts w:cs="Times New Roman"/>
        </w:rPr>
      </w:r>
      <w:r w:rsidR="000A7863" w:rsidRPr="00780155">
        <w:rPr>
          <w:rFonts w:cs="Times New Roman"/>
        </w:rPr>
        <w:fldChar w:fldCharType="separate"/>
      </w:r>
      <w:r w:rsidR="000A7863" w:rsidRPr="00780155">
        <w:rPr>
          <w:rFonts w:cs="Times New Roman"/>
          <w:bCs/>
          <w:vanish/>
        </w:rPr>
        <w:t>Таблица</w:t>
      </w:r>
      <w:r w:rsidR="000A7863" w:rsidRPr="00780155">
        <w:rPr>
          <w:rFonts w:cs="Times New Roman"/>
          <w:bCs/>
        </w:rPr>
        <w:t xml:space="preserve"> </w:t>
      </w:r>
      <w:r w:rsidR="000A7863" w:rsidRPr="00780155">
        <w:rPr>
          <w:rFonts w:cs="Times New Roman"/>
          <w:bCs/>
          <w:noProof/>
        </w:rPr>
        <w:t>6</w:t>
      </w:r>
      <w:r w:rsidR="000A7863" w:rsidRPr="00780155">
        <w:rPr>
          <w:rFonts w:cs="Times New Roman"/>
          <w:bCs/>
        </w:rPr>
        <w:t>.</w:t>
      </w:r>
      <w:r w:rsidR="000A7863" w:rsidRPr="00780155">
        <w:rPr>
          <w:rFonts w:cs="Times New Roman"/>
          <w:bCs/>
          <w:noProof/>
        </w:rPr>
        <w:t>4</w:t>
      </w:r>
      <w:r w:rsidR="000A7863" w:rsidRPr="00780155">
        <w:rPr>
          <w:rFonts w:cs="Times New Roman"/>
        </w:rPr>
        <w:fldChar w:fldCharType="end"/>
      </w:r>
    </w:p>
    <w:p w14:paraId="33DABEB6" w14:textId="77777777" w:rsidR="00137014" w:rsidRPr="00780155" w:rsidRDefault="00137014" w:rsidP="00137014">
      <w:pPr>
        <w:rPr>
          <w:rFonts w:cs="Times New Roman"/>
        </w:rPr>
      </w:pPr>
    </w:p>
    <w:p w14:paraId="51115D92" w14:textId="77777777" w:rsidR="000A7863" w:rsidRPr="00780155" w:rsidRDefault="000A7863" w:rsidP="000A7863">
      <w:pPr>
        <w:ind w:firstLine="567"/>
        <w:rPr>
          <w:rFonts w:cs="Times New Roman"/>
        </w:rPr>
      </w:pPr>
      <w:r w:rsidRPr="00780155">
        <w:rPr>
          <w:rFonts w:cs="Times New Roman"/>
        </w:rPr>
        <w:t xml:space="preserve">Перечень выполненных мероприятий на тепловых сетях в 2024 году </w:t>
      </w:r>
      <w:r w:rsidRPr="00780155">
        <w:rPr>
          <w:rFonts w:cs="Times New Roman"/>
          <w:lang w:eastAsia="x-none"/>
        </w:rPr>
        <w:t>ГП ЯО «Яроблводоканал»</w:t>
      </w:r>
      <w:r w:rsidRPr="00780155">
        <w:rPr>
          <w:rFonts w:cs="Times New Roman"/>
        </w:rPr>
        <w:t xml:space="preserve"> ПТП «Ярославский теплоресурс» приведены в таблице ниже.</w:t>
      </w:r>
    </w:p>
    <w:p w14:paraId="51C1F04E" w14:textId="77777777" w:rsidR="000A7863" w:rsidRPr="00780155" w:rsidRDefault="000A7863" w:rsidP="00340842">
      <w:pPr>
        <w:rPr>
          <w:rFonts w:cs="Times New Roman"/>
        </w:rPr>
        <w:sectPr w:rsidR="000A7863" w:rsidRPr="00780155" w:rsidSect="00FB60CF">
          <w:pgSz w:w="11906" w:h="16838"/>
          <w:pgMar w:top="567" w:right="567" w:bottom="567" w:left="1418" w:header="709" w:footer="709" w:gutter="0"/>
          <w:cols w:space="708"/>
          <w:docGrid w:linePitch="360"/>
        </w:sectPr>
      </w:pPr>
    </w:p>
    <w:p w14:paraId="52E082DB" w14:textId="6012ADA9" w:rsidR="000A7863" w:rsidRPr="00780155" w:rsidRDefault="000A7863" w:rsidP="000A7863">
      <w:pPr>
        <w:ind w:firstLine="624"/>
        <w:contextualSpacing/>
        <w:rPr>
          <w:rFonts w:cs="Times New Roman"/>
        </w:rPr>
      </w:pPr>
      <w:r w:rsidRPr="00780155">
        <w:rPr>
          <w:rFonts w:cs="Times New Roman"/>
        </w:rPr>
        <w:lastRenderedPageBreak/>
        <w:tab/>
      </w:r>
      <w:bookmarkStart w:id="117" w:name="_Toc202456643"/>
      <w:bookmarkStart w:id="118" w:name="_Toc202526923"/>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Pr="00780155">
        <w:rPr>
          <w:rFonts w:cs="Times New Roman"/>
          <w:noProof/>
        </w:rPr>
        <w:t>6</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Pr="00780155">
        <w:rPr>
          <w:rFonts w:cs="Times New Roman"/>
          <w:noProof/>
        </w:rPr>
        <w:t>5</w:t>
      </w:r>
      <w:r w:rsidRPr="00780155">
        <w:rPr>
          <w:rFonts w:cs="Times New Roman"/>
        </w:rPr>
        <w:fldChar w:fldCharType="end"/>
      </w:r>
      <w:r w:rsidRPr="00780155">
        <w:rPr>
          <w:rFonts w:cs="Times New Roman"/>
        </w:rPr>
        <w:t xml:space="preserve">   Перечень выполненных мероприятий на тепловых сетях в 2024 году ГП ЯО </w:t>
      </w:r>
      <w:r w:rsidR="00361E9B" w:rsidRPr="00780155">
        <w:rPr>
          <w:rFonts w:cs="Times New Roman"/>
        </w:rPr>
        <w:t xml:space="preserve">«Яроблводоканал» </w:t>
      </w:r>
      <w:r w:rsidRPr="00780155">
        <w:rPr>
          <w:rFonts w:cs="Times New Roman"/>
        </w:rPr>
        <w:t>ПТП «Ярославский теплоресурс»</w:t>
      </w:r>
      <w:bookmarkEnd w:id="117"/>
      <w:bookmarkEnd w:id="118"/>
      <w:r w:rsidRPr="00780155">
        <w:rPr>
          <w:rFonts w:cs="Times New Roman"/>
        </w:rPr>
        <w:t xml:space="preserve"> </w:t>
      </w:r>
    </w:p>
    <w:tbl>
      <w:tblPr>
        <w:tblW w:w="5000" w:type="pct"/>
        <w:tblLayout w:type="fixed"/>
        <w:tblCellMar>
          <w:left w:w="28" w:type="dxa"/>
          <w:right w:w="28" w:type="dxa"/>
        </w:tblCellMar>
        <w:tblLook w:val="04A0" w:firstRow="1" w:lastRow="0" w:firstColumn="1" w:lastColumn="0" w:noHBand="0" w:noVBand="1"/>
      </w:tblPr>
      <w:tblGrid>
        <w:gridCol w:w="563"/>
        <w:gridCol w:w="6378"/>
        <w:gridCol w:w="2021"/>
        <w:gridCol w:w="1177"/>
        <w:gridCol w:w="1177"/>
        <w:gridCol w:w="1183"/>
        <w:gridCol w:w="1519"/>
        <w:gridCol w:w="1676"/>
      </w:tblGrid>
      <w:tr w:rsidR="000A7863" w:rsidRPr="00780155" w14:paraId="3EED07C5" w14:textId="77777777" w:rsidTr="002167F2">
        <w:trPr>
          <w:trHeight w:val="20"/>
          <w:tblHeader/>
        </w:trPr>
        <w:tc>
          <w:tcPr>
            <w:tcW w:w="179" w:type="pct"/>
            <w:vMerge w:val="restart"/>
            <w:tcBorders>
              <w:top w:val="single" w:sz="4" w:space="0" w:color="auto"/>
              <w:left w:val="single" w:sz="4" w:space="0" w:color="auto"/>
              <w:right w:val="single" w:sz="4" w:space="0" w:color="auto"/>
            </w:tcBorders>
            <w:vAlign w:val="center"/>
          </w:tcPr>
          <w:p w14:paraId="0A08EDF1" w14:textId="77777777" w:rsidR="000A7863" w:rsidRPr="00780155" w:rsidRDefault="000A7863" w:rsidP="000A7863">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 п/п</w:t>
            </w:r>
          </w:p>
        </w:tc>
        <w:tc>
          <w:tcPr>
            <w:tcW w:w="20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CFCFD" w14:textId="77777777" w:rsidR="000A7863" w:rsidRPr="00780155" w:rsidRDefault="000A7863" w:rsidP="000A7863">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Наименование мероприятия</w:t>
            </w:r>
          </w:p>
        </w:tc>
        <w:tc>
          <w:tcPr>
            <w:tcW w:w="1771" w:type="pct"/>
            <w:gridSpan w:val="4"/>
            <w:tcBorders>
              <w:top w:val="single" w:sz="4" w:space="0" w:color="auto"/>
              <w:left w:val="nil"/>
              <w:bottom w:val="single" w:sz="4" w:space="0" w:color="auto"/>
              <w:right w:val="single" w:sz="4" w:space="0" w:color="auto"/>
            </w:tcBorders>
            <w:shd w:val="clear" w:color="000000" w:fill="FFFFFF"/>
            <w:vAlign w:val="center"/>
            <w:hideMark/>
          </w:tcPr>
          <w:p w14:paraId="08A21F80" w14:textId="77777777" w:rsidR="000A7863" w:rsidRPr="00780155" w:rsidRDefault="000A7863" w:rsidP="000A7863">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Основные технические характеристики</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F1DB5" w14:textId="77777777" w:rsidR="000A7863" w:rsidRPr="00780155" w:rsidRDefault="000A7863" w:rsidP="000A7863">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Год начала реализации мероприятия</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38909" w14:textId="77777777" w:rsidR="000A7863" w:rsidRPr="00780155" w:rsidRDefault="000A7863" w:rsidP="000A7863">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Год окончания реализации мероприятия</w:t>
            </w:r>
          </w:p>
        </w:tc>
      </w:tr>
      <w:tr w:rsidR="000A7863" w:rsidRPr="00780155" w14:paraId="4D5CC3F4" w14:textId="77777777" w:rsidTr="002167F2">
        <w:trPr>
          <w:trHeight w:val="20"/>
          <w:tblHeader/>
        </w:trPr>
        <w:tc>
          <w:tcPr>
            <w:tcW w:w="179" w:type="pct"/>
            <w:vMerge/>
            <w:tcBorders>
              <w:left w:val="single" w:sz="4" w:space="0" w:color="auto"/>
              <w:bottom w:val="single" w:sz="4" w:space="0" w:color="auto"/>
              <w:right w:val="single" w:sz="4" w:space="0" w:color="auto"/>
            </w:tcBorders>
            <w:vAlign w:val="center"/>
          </w:tcPr>
          <w:p w14:paraId="264FE0D1" w14:textId="77777777" w:rsidR="000A7863" w:rsidRPr="00780155" w:rsidRDefault="000A7863" w:rsidP="000A7863">
            <w:pPr>
              <w:spacing w:line="240" w:lineRule="auto"/>
              <w:ind w:firstLine="0"/>
              <w:jc w:val="center"/>
              <w:rPr>
                <w:rFonts w:eastAsia="Times New Roman" w:cs="Times New Roman"/>
                <w:b/>
                <w:bCs/>
                <w:sz w:val="22"/>
                <w:lang w:eastAsia="ru-RU"/>
              </w:rPr>
            </w:pPr>
          </w:p>
        </w:tc>
        <w:tc>
          <w:tcPr>
            <w:tcW w:w="2032" w:type="pct"/>
            <w:vMerge/>
            <w:tcBorders>
              <w:top w:val="single" w:sz="4" w:space="0" w:color="auto"/>
              <w:left w:val="single" w:sz="4" w:space="0" w:color="auto"/>
              <w:bottom w:val="single" w:sz="4" w:space="0" w:color="auto"/>
              <w:right w:val="single" w:sz="4" w:space="0" w:color="auto"/>
            </w:tcBorders>
            <w:vAlign w:val="center"/>
            <w:hideMark/>
          </w:tcPr>
          <w:p w14:paraId="61707A01" w14:textId="77777777" w:rsidR="000A7863" w:rsidRPr="00780155" w:rsidRDefault="000A7863" w:rsidP="000A7863">
            <w:pPr>
              <w:spacing w:line="240" w:lineRule="auto"/>
              <w:ind w:firstLine="0"/>
              <w:jc w:val="left"/>
              <w:rPr>
                <w:rFonts w:eastAsia="Times New Roman" w:cs="Times New Roman"/>
                <w:b/>
                <w:bCs/>
                <w:sz w:val="22"/>
                <w:lang w:eastAsia="ru-RU"/>
              </w:rPr>
            </w:pPr>
          </w:p>
        </w:tc>
        <w:tc>
          <w:tcPr>
            <w:tcW w:w="644" w:type="pct"/>
            <w:tcBorders>
              <w:top w:val="nil"/>
              <w:left w:val="nil"/>
              <w:bottom w:val="single" w:sz="4" w:space="0" w:color="auto"/>
              <w:right w:val="single" w:sz="4" w:space="0" w:color="auto"/>
            </w:tcBorders>
            <w:shd w:val="clear" w:color="000000" w:fill="FFFFFF"/>
            <w:vAlign w:val="center"/>
            <w:hideMark/>
          </w:tcPr>
          <w:p w14:paraId="33056E87" w14:textId="77777777" w:rsidR="000A7863" w:rsidRPr="00780155" w:rsidRDefault="000A7863" w:rsidP="000A7863">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 xml:space="preserve">Наименование показателя </w:t>
            </w:r>
          </w:p>
        </w:tc>
        <w:tc>
          <w:tcPr>
            <w:tcW w:w="375" w:type="pct"/>
            <w:tcBorders>
              <w:top w:val="nil"/>
              <w:left w:val="nil"/>
              <w:bottom w:val="single" w:sz="4" w:space="0" w:color="auto"/>
              <w:right w:val="single" w:sz="4" w:space="0" w:color="auto"/>
            </w:tcBorders>
            <w:shd w:val="clear" w:color="000000" w:fill="FFFFFF"/>
            <w:vAlign w:val="center"/>
            <w:hideMark/>
          </w:tcPr>
          <w:p w14:paraId="726DF5AD" w14:textId="77777777" w:rsidR="000A7863" w:rsidRPr="00780155" w:rsidRDefault="000A7863" w:rsidP="000A7863">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Ед. измерения</w:t>
            </w:r>
          </w:p>
        </w:tc>
        <w:tc>
          <w:tcPr>
            <w:tcW w:w="375" w:type="pct"/>
            <w:tcBorders>
              <w:top w:val="nil"/>
              <w:left w:val="nil"/>
              <w:bottom w:val="single" w:sz="4" w:space="0" w:color="auto"/>
              <w:right w:val="single" w:sz="4" w:space="0" w:color="auto"/>
            </w:tcBorders>
            <w:shd w:val="clear" w:color="000000" w:fill="FFFFFF"/>
            <w:vAlign w:val="center"/>
            <w:hideMark/>
          </w:tcPr>
          <w:p w14:paraId="7F76D65E" w14:textId="77777777" w:rsidR="000A7863" w:rsidRPr="00780155" w:rsidRDefault="000A7863" w:rsidP="000A7863">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До реализации мер-ия</w:t>
            </w:r>
          </w:p>
        </w:tc>
        <w:tc>
          <w:tcPr>
            <w:tcW w:w="377" w:type="pct"/>
            <w:tcBorders>
              <w:top w:val="nil"/>
              <w:left w:val="nil"/>
              <w:bottom w:val="single" w:sz="4" w:space="0" w:color="auto"/>
              <w:right w:val="single" w:sz="4" w:space="0" w:color="auto"/>
            </w:tcBorders>
            <w:shd w:val="clear" w:color="000000" w:fill="FFFFFF"/>
            <w:vAlign w:val="center"/>
            <w:hideMark/>
          </w:tcPr>
          <w:p w14:paraId="0D0AE357" w14:textId="77777777" w:rsidR="000A7863" w:rsidRPr="00780155" w:rsidRDefault="000A7863" w:rsidP="000A7863">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После реализации мер-ия</w:t>
            </w:r>
          </w:p>
        </w:tc>
        <w:tc>
          <w:tcPr>
            <w:tcW w:w="484" w:type="pct"/>
            <w:vMerge/>
            <w:tcBorders>
              <w:top w:val="single" w:sz="4" w:space="0" w:color="auto"/>
              <w:left w:val="single" w:sz="4" w:space="0" w:color="auto"/>
              <w:bottom w:val="single" w:sz="4" w:space="0" w:color="auto"/>
              <w:right w:val="single" w:sz="4" w:space="0" w:color="auto"/>
            </w:tcBorders>
            <w:vAlign w:val="center"/>
            <w:hideMark/>
          </w:tcPr>
          <w:p w14:paraId="75C03893" w14:textId="77777777" w:rsidR="000A7863" w:rsidRPr="00780155" w:rsidRDefault="000A7863" w:rsidP="000A7863">
            <w:pPr>
              <w:spacing w:line="240" w:lineRule="auto"/>
              <w:ind w:firstLine="0"/>
              <w:jc w:val="left"/>
              <w:rPr>
                <w:rFonts w:eastAsia="Times New Roman" w:cs="Times New Roman"/>
                <w:b/>
                <w:bCs/>
                <w:sz w:val="22"/>
                <w:lang w:eastAsia="ru-RU"/>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14:paraId="6A47538A" w14:textId="77777777" w:rsidR="000A7863" w:rsidRPr="00780155" w:rsidRDefault="000A7863" w:rsidP="000A7863">
            <w:pPr>
              <w:spacing w:line="240" w:lineRule="auto"/>
              <w:ind w:firstLine="0"/>
              <w:jc w:val="left"/>
              <w:rPr>
                <w:rFonts w:eastAsia="Times New Roman" w:cs="Times New Roman"/>
                <w:b/>
                <w:bCs/>
                <w:sz w:val="22"/>
                <w:lang w:eastAsia="ru-RU"/>
              </w:rPr>
            </w:pPr>
          </w:p>
        </w:tc>
      </w:tr>
      <w:tr w:rsidR="000A7863" w:rsidRPr="00780155" w14:paraId="6035E165"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7AD633E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1</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069294C4"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от ТК-17 до ТК-8 (ГВС) Дн90-42м, Дн63-42м в </w:t>
            </w:r>
            <w:r w:rsidRPr="00780155">
              <w:rPr>
                <w:rFonts w:eastAsia="Times New Roman" w:cs="Times New Roman"/>
                <w:b/>
                <w:bCs/>
                <w:sz w:val="20"/>
                <w:szCs w:val="20"/>
                <w:lang w:eastAsia="ru-RU"/>
              </w:rPr>
              <w:t>п. Заволжье</w:t>
            </w:r>
          </w:p>
        </w:tc>
        <w:tc>
          <w:tcPr>
            <w:tcW w:w="644" w:type="pct"/>
            <w:tcBorders>
              <w:top w:val="nil"/>
              <w:left w:val="nil"/>
              <w:bottom w:val="single" w:sz="4" w:space="0" w:color="auto"/>
              <w:right w:val="single" w:sz="4" w:space="0" w:color="auto"/>
            </w:tcBorders>
            <w:shd w:val="clear" w:color="auto" w:fill="auto"/>
            <w:noWrap/>
            <w:vAlign w:val="center"/>
            <w:hideMark/>
          </w:tcPr>
          <w:p w14:paraId="4061E75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06F3C62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5106653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7D65EA0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0,042</w:t>
            </w:r>
          </w:p>
        </w:tc>
        <w:tc>
          <w:tcPr>
            <w:tcW w:w="484" w:type="pct"/>
            <w:tcBorders>
              <w:top w:val="nil"/>
              <w:left w:val="nil"/>
              <w:bottom w:val="single" w:sz="4" w:space="0" w:color="auto"/>
              <w:right w:val="single" w:sz="4" w:space="0" w:color="auto"/>
            </w:tcBorders>
            <w:shd w:val="clear" w:color="auto" w:fill="auto"/>
            <w:noWrap/>
            <w:vAlign w:val="center"/>
            <w:hideMark/>
          </w:tcPr>
          <w:p w14:paraId="49CF58A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3289816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1D912A01"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0E14DA8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510F2F2D"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от ТК-11 до д.5 (отопление и ГВС) 2Дн90-30м ,2Дн63-30м  с заменой запорной арматуры 2Ду80-2ед, 2Ду50-2ед. в </w:t>
            </w:r>
            <w:r w:rsidRPr="00780155">
              <w:rPr>
                <w:rFonts w:eastAsia="Times New Roman" w:cs="Times New Roman"/>
                <w:b/>
                <w:bCs/>
                <w:sz w:val="20"/>
                <w:szCs w:val="20"/>
                <w:lang w:eastAsia="ru-RU"/>
              </w:rPr>
              <w:t>д.Пестрецово</w:t>
            </w:r>
          </w:p>
        </w:tc>
        <w:tc>
          <w:tcPr>
            <w:tcW w:w="644" w:type="pct"/>
            <w:tcBorders>
              <w:top w:val="nil"/>
              <w:left w:val="nil"/>
              <w:bottom w:val="single" w:sz="4" w:space="0" w:color="auto"/>
              <w:right w:val="single" w:sz="4" w:space="0" w:color="auto"/>
            </w:tcBorders>
            <w:shd w:val="clear" w:color="auto" w:fill="auto"/>
            <w:noWrap/>
            <w:vAlign w:val="center"/>
            <w:hideMark/>
          </w:tcPr>
          <w:p w14:paraId="4E91A08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43C8F47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0F57A91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noWrap/>
            <w:vAlign w:val="center"/>
            <w:hideMark/>
          </w:tcPr>
          <w:p w14:paraId="30FE96B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0,060</w:t>
            </w:r>
          </w:p>
        </w:tc>
        <w:tc>
          <w:tcPr>
            <w:tcW w:w="484" w:type="pct"/>
            <w:tcBorders>
              <w:top w:val="nil"/>
              <w:left w:val="nil"/>
              <w:bottom w:val="single" w:sz="4" w:space="0" w:color="auto"/>
              <w:right w:val="single" w:sz="4" w:space="0" w:color="auto"/>
            </w:tcBorders>
            <w:shd w:val="clear" w:color="auto" w:fill="auto"/>
            <w:noWrap/>
            <w:vAlign w:val="center"/>
            <w:hideMark/>
          </w:tcPr>
          <w:p w14:paraId="31E9EA7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75D593B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5843D0D8"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65051D5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10435632"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от ТП на ул.Школьная до здания школы 2Дн75-22м в </w:t>
            </w:r>
            <w:r w:rsidRPr="00780155">
              <w:rPr>
                <w:rFonts w:eastAsia="Times New Roman" w:cs="Times New Roman"/>
                <w:b/>
                <w:bCs/>
                <w:sz w:val="20"/>
                <w:szCs w:val="20"/>
                <w:lang w:eastAsia="ru-RU"/>
              </w:rPr>
              <w:t>д. Иванищево</w:t>
            </w:r>
          </w:p>
        </w:tc>
        <w:tc>
          <w:tcPr>
            <w:tcW w:w="644" w:type="pct"/>
            <w:tcBorders>
              <w:top w:val="nil"/>
              <w:left w:val="nil"/>
              <w:bottom w:val="single" w:sz="4" w:space="0" w:color="auto"/>
              <w:right w:val="single" w:sz="4" w:space="0" w:color="auto"/>
            </w:tcBorders>
            <w:shd w:val="clear" w:color="auto" w:fill="auto"/>
            <w:noWrap/>
            <w:vAlign w:val="center"/>
            <w:hideMark/>
          </w:tcPr>
          <w:p w14:paraId="024E698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153202D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3AA45D9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noWrap/>
            <w:vAlign w:val="center"/>
            <w:hideMark/>
          </w:tcPr>
          <w:p w14:paraId="4EA7F02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0,022</w:t>
            </w:r>
          </w:p>
        </w:tc>
        <w:tc>
          <w:tcPr>
            <w:tcW w:w="484" w:type="pct"/>
            <w:tcBorders>
              <w:top w:val="nil"/>
              <w:left w:val="nil"/>
              <w:bottom w:val="single" w:sz="4" w:space="0" w:color="auto"/>
              <w:right w:val="single" w:sz="4" w:space="0" w:color="auto"/>
            </w:tcBorders>
            <w:shd w:val="clear" w:color="auto" w:fill="auto"/>
            <w:noWrap/>
            <w:vAlign w:val="center"/>
            <w:hideMark/>
          </w:tcPr>
          <w:p w14:paraId="1BB5EBA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D1D4DF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08DAD15C"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CAFD47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4</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4075FB6C"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по ул.Школьная от ТК-2 до д.1а 2Дн63-150м, 2Дн40-8м , 2Ду100-6м </w:t>
            </w:r>
            <w:r w:rsidRPr="00780155">
              <w:rPr>
                <w:rFonts w:eastAsia="Times New Roman" w:cs="Times New Roman"/>
                <w:b/>
                <w:bCs/>
                <w:sz w:val="20"/>
                <w:szCs w:val="20"/>
                <w:lang w:eastAsia="ru-RU"/>
              </w:rPr>
              <w:t>с. Курба</w:t>
            </w:r>
          </w:p>
        </w:tc>
        <w:tc>
          <w:tcPr>
            <w:tcW w:w="644" w:type="pct"/>
            <w:tcBorders>
              <w:top w:val="nil"/>
              <w:left w:val="nil"/>
              <w:bottom w:val="single" w:sz="4" w:space="0" w:color="auto"/>
              <w:right w:val="single" w:sz="4" w:space="0" w:color="auto"/>
            </w:tcBorders>
            <w:shd w:val="clear" w:color="auto" w:fill="auto"/>
            <w:noWrap/>
            <w:vAlign w:val="center"/>
            <w:hideMark/>
          </w:tcPr>
          <w:p w14:paraId="093B283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3D819DF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3096E9F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289AC0F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0,086</w:t>
            </w:r>
          </w:p>
        </w:tc>
        <w:tc>
          <w:tcPr>
            <w:tcW w:w="484" w:type="pct"/>
            <w:tcBorders>
              <w:top w:val="nil"/>
              <w:left w:val="nil"/>
              <w:bottom w:val="single" w:sz="4" w:space="0" w:color="auto"/>
              <w:right w:val="single" w:sz="4" w:space="0" w:color="auto"/>
            </w:tcBorders>
            <w:shd w:val="clear" w:color="auto" w:fill="auto"/>
            <w:noWrap/>
            <w:vAlign w:val="center"/>
            <w:hideMark/>
          </w:tcPr>
          <w:p w14:paraId="53EA60F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61976A6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29D97AA2"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4D9E704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5</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5245C33C"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от ТК-5 до д.1а по ул.Школьная (красная школа) 2Дн50-60м </w:t>
            </w:r>
            <w:r w:rsidRPr="00780155">
              <w:rPr>
                <w:rFonts w:eastAsia="Times New Roman" w:cs="Times New Roman"/>
                <w:b/>
                <w:bCs/>
                <w:sz w:val="20"/>
                <w:szCs w:val="20"/>
                <w:lang w:eastAsia="ru-RU"/>
              </w:rPr>
              <w:t>в. Карабиха школа</w:t>
            </w:r>
          </w:p>
        </w:tc>
        <w:tc>
          <w:tcPr>
            <w:tcW w:w="644" w:type="pct"/>
            <w:tcBorders>
              <w:top w:val="nil"/>
              <w:left w:val="nil"/>
              <w:bottom w:val="single" w:sz="4" w:space="0" w:color="auto"/>
              <w:right w:val="single" w:sz="4" w:space="0" w:color="auto"/>
            </w:tcBorders>
            <w:shd w:val="clear" w:color="auto" w:fill="auto"/>
            <w:noWrap/>
            <w:vAlign w:val="center"/>
            <w:hideMark/>
          </w:tcPr>
          <w:p w14:paraId="595FA92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45E99E5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2E6BCFD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79111DF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0,060</w:t>
            </w:r>
          </w:p>
        </w:tc>
        <w:tc>
          <w:tcPr>
            <w:tcW w:w="484" w:type="pct"/>
            <w:tcBorders>
              <w:top w:val="nil"/>
              <w:left w:val="nil"/>
              <w:bottom w:val="single" w:sz="4" w:space="0" w:color="auto"/>
              <w:right w:val="single" w:sz="4" w:space="0" w:color="auto"/>
            </w:tcBorders>
            <w:shd w:val="clear" w:color="auto" w:fill="auto"/>
            <w:noWrap/>
            <w:vAlign w:val="center"/>
            <w:hideMark/>
          </w:tcPr>
          <w:p w14:paraId="20B80CD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4FD141E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23F1F9B0"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1742522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6</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6573A19"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Капитальный ремонт участка тепловых сетей от ТК-17 до д.10 по ул.Новая 2Ду100-70м</w:t>
            </w:r>
            <w:r w:rsidRPr="00780155">
              <w:rPr>
                <w:rFonts w:eastAsia="Times New Roman" w:cs="Times New Roman"/>
                <w:b/>
                <w:bCs/>
                <w:sz w:val="20"/>
                <w:szCs w:val="20"/>
                <w:lang w:eastAsia="ru-RU"/>
              </w:rPr>
              <w:t xml:space="preserve"> п. Туношна</w:t>
            </w:r>
          </w:p>
        </w:tc>
        <w:tc>
          <w:tcPr>
            <w:tcW w:w="644" w:type="pct"/>
            <w:tcBorders>
              <w:top w:val="nil"/>
              <w:left w:val="nil"/>
              <w:bottom w:val="single" w:sz="4" w:space="0" w:color="auto"/>
              <w:right w:val="single" w:sz="4" w:space="0" w:color="auto"/>
            </w:tcBorders>
            <w:shd w:val="clear" w:color="auto" w:fill="auto"/>
            <w:noWrap/>
            <w:vAlign w:val="center"/>
            <w:hideMark/>
          </w:tcPr>
          <w:p w14:paraId="3B5CC24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7096C90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63AC0A0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5A0AB18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0,070</w:t>
            </w:r>
          </w:p>
        </w:tc>
        <w:tc>
          <w:tcPr>
            <w:tcW w:w="484" w:type="pct"/>
            <w:tcBorders>
              <w:top w:val="nil"/>
              <w:left w:val="nil"/>
              <w:bottom w:val="single" w:sz="4" w:space="0" w:color="auto"/>
              <w:right w:val="single" w:sz="4" w:space="0" w:color="auto"/>
            </w:tcBorders>
            <w:shd w:val="clear" w:color="auto" w:fill="auto"/>
            <w:noWrap/>
            <w:vAlign w:val="center"/>
            <w:hideMark/>
          </w:tcPr>
          <w:p w14:paraId="674A285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2FB763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2767BAF0"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15049E2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7</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D33B6AC"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Капитальный ремонт участка тепловой сети на д.№11 2Ду40-52м в</w:t>
            </w:r>
            <w:r w:rsidRPr="00780155">
              <w:rPr>
                <w:rFonts w:eastAsia="Times New Roman" w:cs="Times New Roman"/>
                <w:b/>
                <w:bCs/>
                <w:sz w:val="20"/>
                <w:szCs w:val="20"/>
                <w:lang w:eastAsia="ru-RU"/>
              </w:rPr>
              <w:t xml:space="preserve"> п. Ананьино</w:t>
            </w:r>
          </w:p>
        </w:tc>
        <w:tc>
          <w:tcPr>
            <w:tcW w:w="644" w:type="pct"/>
            <w:tcBorders>
              <w:top w:val="nil"/>
              <w:left w:val="nil"/>
              <w:bottom w:val="single" w:sz="4" w:space="0" w:color="auto"/>
              <w:right w:val="single" w:sz="4" w:space="0" w:color="auto"/>
            </w:tcBorders>
            <w:shd w:val="clear" w:color="auto" w:fill="auto"/>
            <w:noWrap/>
            <w:vAlign w:val="center"/>
            <w:hideMark/>
          </w:tcPr>
          <w:p w14:paraId="73F3DE6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6DA7908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50612C3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3AE92BD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0,052</w:t>
            </w:r>
          </w:p>
        </w:tc>
        <w:tc>
          <w:tcPr>
            <w:tcW w:w="484" w:type="pct"/>
            <w:tcBorders>
              <w:top w:val="nil"/>
              <w:left w:val="nil"/>
              <w:bottom w:val="single" w:sz="4" w:space="0" w:color="auto"/>
              <w:right w:val="single" w:sz="4" w:space="0" w:color="auto"/>
            </w:tcBorders>
            <w:shd w:val="clear" w:color="auto" w:fill="auto"/>
            <w:noWrap/>
            <w:vAlign w:val="center"/>
            <w:hideMark/>
          </w:tcPr>
          <w:p w14:paraId="1E43C15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85D894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10258CD0"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517B5CB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8</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04A16015"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Капитальный ремонт участка тепловой сети от д.3 до д.4 (ГВС) 2Дн50-35м в</w:t>
            </w:r>
            <w:r w:rsidRPr="00780155">
              <w:rPr>
                <w:rFonts w:eastAsia="Times New Roman" w:cs="Times New Roman"/>
                <w:b/>
                <w:bCs/>
                <w:sz w:val="20"/>
                <w:szCs w:val="20"/>
                <w:lang w:eastAsia="ru-RU"/>
              </w:rPr>
              <w:t xml:space="preserve"> д.Кузнечиха (ниж)</w:t>
            </w:r>
          </w:p>
        </w:tc>
        <w:tc>
          <w:tcPr>
            <w:tcW w:w="644" w:type="pct"/>
            <w:tcBorders>
              <w:top w:val="nil"/>
              <w:left w:val="nil"/>
              <w:bottom w:val="single" w:sz="4" w:space="0" w:color="auto"/>
              <w:right w:val="single" w:sz="4" w:space="0" w:color="auto"/>
            </w:tcBorders>
            <w:shd w:val="clear" w:color="auto" w:fill="auto"/>
            <w:noWrap/>
            <w:vAlign w:val="center"/>
            <w:hideMark/>
          </w:tcPr>
          <w:p w14:paraId="3DEFB98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30AE51B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2A814D6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3D83D25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484" w:type="pct"/>
            <w:tcBorders>
              <w:top w:val="nil"/>
              <w:left w:val="nil"/>
              <w:bottom w:val="single" w:sz="4" w:space="0" w:color="auto"/>
              <w:right w:val="single" w:sz="4" w:space="0" w:color="auto"/>
            </w:tcBorders>
            <w:shd w:val="clear" w:color="auto" w:fill="auto"/>
            <w:noWrap/>
            <w:vAlign w:val="center"/>
            <w:hideMark/>
          </w:tcPr>
          <w:p w14:paraId="052956F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1DF9B87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3D4FD500"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0B97BF2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9</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578D5931"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тепловых сетей от ТК12 до ТК14 в </w:t>
            </w:r>
            <w:r w:rsidRPr="00780155">
              <w:rPr>
                <w:rFonts w:eastAsia="Times New Roman" w:cs="Times New Roman"/>
                <w:b/>
                <w:bCs/>
                <w:sz w:val="20"/>
                <w:szCs w:val="20"/>
                <w:lang w:eastAsia="ru-RU"/>
              </w:rPr>
              <w:t>с. Медягино</w:t>
            </w:r>
          </w:p>
        </w:tc>
        <w:tc>
          <w:tcPr>
            <w:tcW w:w="644" w:type="pct"/>
            <w:tcBorders>
              <w:top w:val="nil"/>
              <w:left w:val="nil"/>
              <w:bottom w:val="single" w:sz="4" w:space="0" w:color="auto"/>
              <w:right w:val="single" w:sz="4" w:space="0" w:color="auto"/>
            </w:tcBorders>
            <w:shd w:val="clear" w:color="auto" w:fill="auto"/>
            <w:noWrap/>
            <w:vAlign w:val="center"/>
            <w:hideMark/>
          </w:tcPr>
          <w:p w14:paraId="64A389B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70E6EDF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66434D2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3EF3D54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0,128</w:t>
            </w:r>
          </w:p>
        </w:tc>
        <w:tc>
          <w:tcPr>
            <w:tcW w:w="484" w:type="pct"/>
            <w:tcBorders>
              <w:top w:val="nil"/>
              <w:left w:val="nil"/>
              <w:bottom w:val="single" w:sz="4" w:space="0" w:color="auto"/>
              <w:right w:val="single" w:sz="4" w:space="0" w:color="auto"/>
            </w:tcBorders>
            <w:shd w:val="clear" w:color="auto" w:fill="auto"/>
            <w:noWrap/>
            <w:vAlign w:val="center"/>
            <w:hideMark/>
          </w:tcPr>
          <w:p w14:paraId="2B49747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3C0595C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4D8B5FFA"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AAB357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10</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552E2516"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 Капитальный ремонт участка тепловой сети от д.1 до д.5 по ул.Мира 2Ду65-50м в </w:t>
            </w:r>
            <w:r w:rsidRPr="00780155">
              <w:rPr>
                <w:rFonts w:eastAsia="Times New Roman" w:cs="Times New Roman"/>
                <w:b/>
                <w:bCs/>
                <w:sz w:val="20"/>
                <w:szCs w:val="20"/>
                <w:lang w:eastAsia="ru-RU"/>
              </w:rPr>
              <w:t>д.Глебовское</w:t>
            </w:r>
          </w:p>
        </w:tc>
        <w:tc>
          <w:tcPr>
            <w:tcW w:w="644" w:type="pct"/>
            <w:tcBorders>
              <w:top w:val="nil"/>
              <w:left w:val="nil"/>
              <w:bottom w:val="single" w:sz="4" w:space="0" w:color="auto"/>
              <w:right w:val="single" w:sz="4" w:space="0" w:color="auto"/>
            </w:tcBorders>
            <w:shd w:val="clear" w:color="auto" w:fill="auto"/>
            <w:noWrap/>
            <w:vAlign w:val="center"/>
            <w:hideMark/>
          </w:tcPr>
          <w:p w14:paraId="6651B28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673BCB3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7BEF46A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257680C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0,060</w:t>
            </w:r>
          </w:p>
        </w:tc>
        <w:tc>
          <w:tcPr>
            <w:tcW w:w="484" w:type="pct"/>
            <w:tcBorders>
              <w:top w:val="nil"/>
              <w:left w:val="nil"/>
              <w:bottom w:val="single" w:sz="4" w:space="0" w:color="auto"/>
              <w:right w:val="single" w:sz="4" w:space="0" w:color="auto"/>
            </w:tcBorders>
            <w:shd w:val="clear" w:color="auto" w:fill="auto"/>
            <w:noWrap/>
            <w:vAlign w:val="center"/>
            <w:hideMark/>
          </w:tcPr>
          <w:p w14:paraId="4E376C4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3F41775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23137041"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76EDD5D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11</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1D312852"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от ТК-8 до д.28 по ул.Центральная 2Дн90-40м в </w:t>
            </w:r>
            <w:r w:rsidRPr="00780155">
              <w:rPr>
                <w:rFonts w:eastAsia="Times New Roman" w:cs="Times New Roman"/>
                <w:b/>
                <w:bCs/>
                <w:sz w:val="20"/>
                <w:szCs w:val="20"/>
                <w:lang w:eastAsia="ru-RU"/>
              </w:rPr>
              <w:t>д. Кузнечиха (верхняя)</w:t>
            </w:r>
          </w:p>
        </w:tc>
        <w:tc>
          <w:tcPr>
            <w:tcW w:w="644" w:type="pct"/>
            <w:tcBorders>
              <w:top w:val="nil"/>
              <w:left w:val="nil"/>
              <w:bottom w:val="single" w:sz="4" w:space="0" w:color="auto"/>
              <w:right w:val="single" w:sz="4" w:space="0" w:color="auto"/>
            </w:tcBorders>
            <w:shd w:val="clear" w:color="auto" w:fill="auto"/>
            <w:noWrap/>
            <w:vAlign w:val="center"/>
            <w:hideMark/>
          </w:tcPr>
          <w:p w14:paraId="01E4807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36215BA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38C5EA4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1BB8FFF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0,040</w:t>
            </w:r>
          </w:p>
        </w:tc>
        <w:tc>
          <w:tcPr>
            <w:tcW w:w="484" w:type="pct"/>
            <w:tcBorders>
              <w:top w:val="nil"/>
              <w:left w:val="nil"/>
              <w:bottom w:val="single" w:sz="4" w:space="0" w:color="auto"/>
              <w:right w:val="single" w:sz="4" w:space="0" w:color="auto"/>
            </w:tcBorders>
            <w:shd w:val="clear" w:color="auto" w:fill="auto"/>
            <w:noWrap/>
            <w:vAlign w:val="center"/>
            <w:hideMark/>
          </w:tcPr>
          <w:p w14:paraId="234017E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6CE1876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44F5EC53"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BC6233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12</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3B40BD68"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подземного участка тепловой сети от котельной до надземного участка 2Ду200-25м в </w:t>
            </w:r>
            <w:r w:rsidRPr="00780155">
              <w:rPr>
                <w:rFonts w:eastAsia="Times New Roman" w:cs="Times New Roman"/>
                <w:b/>
                <w:bCs/>
                <w:sz w:val="20"/>
                <w:szCs w:val="20"/>
                <w:lang w:eastAsia="ru-RU"/>
              </w:rPr>
              <w:t>д. Кузнечиха (верхняя)</w:t>
            </w:r>
          </w:p>
        </w:tc>
        <w:tc>
          <w:tcPr>
            <w:tcW w:w="644" w:type="pct"/>
            <w:tcBorders>
              <w:top w:val="nil"/>
              <w:left w:val="nil"/>
              <w:bottom w:val="single" w:sz="4" w:space="0" w:color="auto"/>
              <w:right w:val="single" w:sz="4" w:space="0" w:color="auto"/>
            </w:tcBorders>
            <w:shd w:val="clear" w:color="auto" w:fill="auto"/>
            <w:noWrap/>
            <w:vAlign w:val="center"/>
            <w:hideMark/>
          </w:tcPr>
          <w:p w14:paraId="3DAF17DF"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01339EB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345D21C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73E6CCA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0,024</w:t>
            </w:r>
          </w:p>
        </w:tc>
        <w:tc>
          <w:tcPr>
            <w:tcW w:w="484" w:type="pct"/>
            <w:tcBorders>
              <w:top w:val="nil"/>
              <w:left w:val="nil"/>
              <w:bottom w:val="single" w:sz="4" w:space="0" w:color="auto"/>
              <w:right w:val="single" w:sz="4" w:space="0" w:color="auto"/>
            </w:tcBorders>
            <w:shd w:val="clear" w:color="auto" w:fill="auto"/>
            <w:noWrap/>
            <w:vAlign w:val="center"/>
            <w:hideMark/>
          </w:tcPr>
          <w:p w14:paraId="7847035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5757236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1F23B442"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2978180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13</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7F3F73C6"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(отопление и ГВС) от ТК-9 до д.11а по ул.Ленина 4Ду50-97м в </w:t>
            </w:r>
            <w:r w:rsidRPr="00780155">
              <w:rPr>
                <w:rFonts w:eastAsia="Times New Roman" w:cs="Times New Roman"/>
                <w:b/>
                <w:bCs/>
                <w:sz w:val="20"/>
                <w:szCs w:val="20"/>
                <w:lang w:eastAsia="ru-RU"/>
              </w:rPr>
              <w:t>п. Михайловский</w:t>
            </w:r>
          </w:p>
        </w:tc>
        <w:tc>
          <w:tcPr>
            <w:tcW w:w="644" w:type="pct"/>
            <w:tcBorders>
              <w:top w:val="nil"/>
              <w:left w:val="nil"/>
              <w:bottom w:val="single" w:sz="4" w:space="0" w:color="auto"/>
              <w:right w:val="single" w:sz="4" w:space="0" w:color="auto"/>
            </w:tcBorders>
            <w:shd w:val="clear" w:color="auto" w:fill="auto"/>
            <w:noWrap/>
            <w:vAlign w:val="center"/>
            <w:hideMark/>
          </w:tcPr>
          <w:p w14:paraId="404976F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5D654A9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000000" w:fill="FFFFFF"/>
            <w:vAlign w:val="center"/>
            <w:hideMark/>
          </w:tcPr>
          <w:p w14:paraId="11EAE4B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7B55D96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0,160</w:t>
            </w:r>
          </w:p>
        </w:tc>
        <w:tc>
          <w:tcPr>
            <w:tcW w:w="484" w:type="pct"/>
            <w:tcBorders>
              <w:top w:val="nil"/>
              <w:left w:val="nil"/>
              <w:bottom w:val="single" w:sz="4" w:space="0" w:color="auto"/>
              <w:right w:val="single" w:sz="4" w:space="0" w:color="auto"/>
            </w:tcBorders>
            <w:shd w:val="clear" w:color="auto" w:fill="auto"/>
            <w:noWrap/>
            <w:vAlign w:val="center"/>
            <w:hideMark/>
          </w:tcPr>
          <w:p w14:paraId="278183AF"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EA5867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7C682E58"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7C7109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14</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AD3FE57"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 замена запорной арматуры Ду100-6ед., Ду80-6ед., Ду50-8ед. в </w:t>
            </w:r>
            <w:r w:rsidRPr="00780155">
              <w:rPr>
                <w:rFonts w:eastAsia="Times New Roman" w:cs="Times New Roman"/>
                <w:b/>
                <w:bCs/>
                <w:sz w:val="20"/>
                <w:szCs w:val="20"/>
                <w:lang w:eastAsia="ru-RU"/>
              </w:rPr>
              <w:t>п. Михайловский</w:t>
            </w:r>
          </w:p>
        </w:tc>
        <w:tc>
          <w:tcPr>
            <w:tcW w:w="644" w:type="pct"/>
            <w:tcBorders>
              <w:top w:val="nil"/>
              <w:left w:val="nil"/>
              <w:bottom w:val="single" w:sz="4" w:space="0" w:color="auto"/>
              <w:right w:val="single" w:sz="4" w:space="0" w:color="auto"/>
            </w:tcBorders>
            <w:shd w:val="clear" w:color="auto" w:fill="auto"/>
            <w:noWrap/>
            <w:vAlign w:val="center"/>
            <w:hideMark/>
          </w:tcPr>
          <w:p w14:paraId="61D1441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342F1E1F"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0EA3625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2D000CE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484" w:type="pct"/>
            <w:tcBorders>
              <w:top w:val="nil"/>
              <w:left w:val="nil"/>
              <w:bottom w:val="single" w:sz="4" w:space="0" w:color="auto"/>
              <w:right w:val="single" w:sz="4" w:space="0" w:color="auto"/>
            </w:tcBorders>
            <w:shd w:val="clear" w:color="auto" w:fill="auto"/>
            <w:noWrap/>
            <w:vAlign w:val="center"/>
            <w:hideMark/>
          </w:tcPr>
          <w:p w14:paraId="75FBD25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58C0ED9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4D125B72"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43C6DA6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lastRenderedPageBreak/>
              <w:t>15</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3EB5AC1C"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по ул.Юбилейная от ТК до д.11 2Дн63-20м(труба ПП) в </w:t>
            </w:r>
            <w:r w:rsidRPr="00780155">
              <w:rPr>
                <w:rFonts w:eastAsia="Times New Roman" w:cs="Times New Roman"/>
                <w:b/>
                <w:bCs/>
                <w:sz w:val="20"/>
                <w:szCs w:val="20"/>
                <w:lang w:eastAsia="ru-RU"/>
              </w:rPr>
              <w:t>с. Курба</w:t>
            </w:r>
          </w:p>
        </w:tc>
        <w:tc>
          <w:tcPr>
            <w:tcW w:w="644" w:type="pct"/>
            <w:tcBorders>
              <w:top w:val="nil"/>
              <w:left w:val="nil"/>
              <w:bottom w:val="single" w:sz="4" w:space="0" w:color="auto"/>
              <w:right w:val="single" w:sz="4" w:space="0" w:color="auto"/>
            </w:tcBorders>
            <w:shd w:val="clear" w:color="auto" w:fill="auto"/>
            <w:noWrap/>
            <w:vAlign w:val="center"/>
            <w:hideMark/>
          </w:tcPr>
          <w:p w14:paraId="5A98905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29E5BE6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6DC6781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71FA022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484" w:type="pct"/>
            <w:tcBorders>
              <w:top w:val="nil"/>
              <w:left w:val="nil"/>
              <w:bottom w:val="single" w:sz="4" w:space="0" w:color="auto"/>
              <w:right w:val="single" w:sz="4" w:space="0" w:color="auto"/>
            </w:tcBorders>
            <w:shd w:val="clear" w:color="auto" w:fill="auto"/>
            <w:noWrap/>
            <w:vAlign w:val="center"/>
            <w:hideMark/>
          </w:tcPr>
          <w:p w14:paraId="1F31F02F"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59D7F65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0C847283"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544AF73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16</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5AFAA171"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от ТК-5 до д.1 по ул.Школьная 2Дн32-14м (труба ПП) в </w:t>
            </w:r>
            <w:r w:rsidRPr="00780155">
              <w:rPr>
                <w:rFonts w:eastAsia="Times New Roman" w:cs="Times New Roman"/>
                <w:b/>
                <w:bCs/>
                <w:sz w:val="20"/>
                <w:szCs w:val="20"/>
                <w:lang w:eastAsia="ru-RU"/>
              </w:rPr>
              <w:t>д. Карабиха (школа)</w:t>
            </w:r>
          </w:p>
        </w:tc>
        <w:tc>
          <w:tcPr>
            <w:tcW w:w="644" w:type="pct"/>
            <w:tcBorders>
              <w:top w:val="nil"/>
              <w:left w:val="nil"/>
              <w:bottom w:val="single" w:sz="4" w:space="0" w:color="auto"/>
              <w:right w:val="single" w:sz="4" w:space="0" w:color="auto"/>
            </w:tcBorders>
            <w:shd w:val="clear" w:color="auto" w:fill="auto"/>
            <w:noWrap/>
            <w:vAlign w:val="center"/>
            <w:hideMark/>
          </w:tcPr>
          <w:p w14:paraId="5C10492F"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77D487C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2F6AF41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3522820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0,009</w:t>
            </w:r>
          </w:p>
        </w:tc>
        <w:tc>
          <w:tcPr>
            <w:tcW w:w="484" w:type="pct"/>
            <w:tcBorders>
              <w:top w:val="nil"/>
              <w:left w:val="nil"/>
              <w:bottom w:val="single" w:sz="4" w:space="0" w:color="auto"/>
              <w:right w:val="single" w:sz="4" w:space="0" w:color="auto"/>
            </w:tcBorders>
            <w:shd w:val="clear" w:color="auto" w:fill="auto"/>
            <w:noWrap/>
            <w:vAlign w:val="center"/>
            <w:hideMark/>
          </w:tcPr>
          <w:p w14:paraId="07E3FDF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509202D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3ECABB58"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5029D51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17</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FE0DAD3"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от д.8 до д.11 по ул.Текстильщиков 2Дн90-85м (труба ПП) в </w:t>
            </w:r>
            <w:r w:rsidRPr="00780155">
              <w:rPr>
                <w:rFonts w:eastAsia="Times New Roman" w:cs="Times New Roman"/>
                <w:b/>
                <w:bCs/>
                <w:sz w:val="20"/>
                <w:szCs w:val="20"/>
                <w:lang w:eastAsia="ru-RU"/>
              </w:rPr>
              <w:t>п. Красные Ткачи (2-е пр-во)</w:t>
            </w:r>
          </w:p>
        </w:tc>
        <w:tc>
          <w:tcPr>
            <w:tcW w:w="644" w:type="pct"/>
            <w:tcBorders>
              <w:top w:val="nil"/>
              <w:left w:val="nil"/>
              <w:bottom w:val="single" w:sz="4" w:space="0" w:color="auto"/>
              <w:right w:val="single" w:sz="4" w:space="0" w:color="auto"/>
            </w:tcBorders>
            <w:shd w:val="clear" w:color="auto" w:fill="auto"/>
            <w:noWrap/>
            <w:vAlign w:val="center"/>
            <w:hideMark/>
          </w:tcPr>
          <w:p w14:paraId="2037BA1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14EA5AA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7DA358E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7E97942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0,060</w:t>
            </w:r>
          </w:p>
        </w:tc>
        <w:tc>
          <w:tcPr>
            <w:tcW w:w="484" w:type="pct"/>
            <w:tcBorders>
              <w:top w:val="nil"/>
              <w:left w:val="nil"/>
              <w:bottom w:val="single" w:sz="4" w:space="0" w:color="auto"/>
              <w:right w:val="single" w:sz="4" w:space="0" w:color="auto"/>
            </w:tcBorders>
            <w:shd w:val="clear" w:color="auto" w:fill="auto"/>
            <w:noWrap/>
            <w:vAlign w:val="center"/>
            <w:hideMark/>
          </w:tcPr>
          <w:p w14:paraId="181A7E9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4B77678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440D2999"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0282060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18</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512CD81C"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в ТК-6 2Ду150-10м (труба ППУ) в </w:t>
            </w:r>
            <w:r w:rsidRPr="00780155">
              <w:rPr>
                <w:rFonts w:eastAsia="Times New Roman" w:cs="Times New Roman"/>
                <w:b/>
                <w:bCs/>
                <w:sz w:val="20"/>
                <w:szCs w:val="20"/>
                <w:lang w:eastAsia="ru-RU"/>
              </w:rPr>
              <w:t>д. Ананьино</w:t>
            </w:r>
          </w:p>
        </w:tc>
        <w:tc>
          <w:tcPr>
            <w:tcW w:w="644" w:type="pct"/>
            <w:tcBorders>
              <w:top w:val="nil"/>
              <w:left w:val="nil"/>
              <w:bottom w:val="single" w:sz="4" w:space="0" w:color="auto"/>
              <w:right w:val="single" w:sz="4" w:space="0" w:color="auto"/>
            </w:tcBorders>
            <w:shd w:val="clear" w:color="auto" w:fill="auto"/>
            <w:noWrap/>
            <w:vAlign w:val="center"/>
            <w:hideMark/>
          </w:tcPr>
          <w:p w14:paraId="406B872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782D0A5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72F241E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52D84CC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0,006</w:t>
            </w:r>
          </w:p>
        </w:tc>
        <w:tc>
          <w:tcPr>
            <w:tcW w:w="484" w:type="pct"/>
            <w:tcBorders>
              <w:top w:val="nil"/>
              <w:left w:val="nil"/>
              <w:bottom w:val="single" w:sz="4" w:space="0" w:color="auto"/>
              <w:right w:val="single" w:sz="4" w:space="0" w:color="auto"/>
            </w:tcBorders>
            <w:shd w:val="clear" w:color="auto" w:fill="auto"/>
            <w:noWrap/>
            <w:vAlign w:val="center"/>
            <w:hideMark/>
          </w:tcPr>
          <w:p w14:paraId="4F058DB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31A53C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288358E7"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4801BBC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19</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058DC266"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от ТК-3 2Ду200-12м (труба ППУ) в </w:t>
            </w:r>
            <w:r w:rsidRPr="00780155">
              <w:rPr>
                <w:rFonts w:eastAsia="Times New Roman" w:cs="Times New Roman"/>
                <w:b/>
                <w:bCs/>
                <w:sz w:val="20"/>
                <w:szCs w:val="20"/>
                <w:lang w:eastAsia="ru-RU"/>
              </w:rPr>
              <w:t>д. Ананьино</w:t>
            </w:r>
          </w:p>
        </w:tc>
        <w:tc>
          <w:tcPr>
            <w:tcW w:w="644" w:type="pct"/>
            <w:tcBorders>
              <w:top w:val="nil"/>
              <w:left w:val="nil"/>
              <w:bottom w:val="single" w:sz="4" w:space="0" w:color="auto"/>
              <w:right w:val="single" w:sz="4" w:space="0" w:color="auto"/>
            </w:tcBorders>
            <w:shd w:val="clear" w:color="auto" w:fill="auto"/>
            <w:noWrap/>
            <w:vAlign w:val="center"/>
            <w:hideMark/>
          </w:tcPr>
          <w:p w14:paraId="2A67754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5E0A334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485DFD8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58D378C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0,006</w:t>
            </w:r>
          </w:p>
        </w:tc>
        <w:tc>
          <w:tcPr>
            <w:tcW w:w="484" w:type="pct"/>
            <w:tcBorders>
              <w:top w:val="nil"/>
              <w:left w:val="nil"/>
              <w:bottom w:val="single" w:sz="4" w:space="0" w:color="auto"/>
              <w:right w:val="single" w:sz="4" w:space="0" w:color="auto"/>
            </w:tcBorders>
            <w:shd w:val="clear" w:color="auto" w:fill="auto"/>
            <w:noWrap/>
            <w:vAlign w:val="center"/>
            <w:hideMark/>
          </w:tcPr>
          <w:p w14:paraId="43CE7E7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63D61F8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2AC09B1D"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51F662D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743BCD64"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тепловой сети от компенсатора у д. 10 до д.11 по ул.Новая 2Ду65-50м (сталь) с заменой опор (10ед.) и изоляции в </w:t>
            </w:r>
            <w:r w:rsidRPr="00780155">
              <w:rPr>
                <w:rFonts w:eastAsia="Times New Roman" w:cs="Times New Roman"/>
                <w:b/>
                <w:bCs/>
                <w:sz w:val="20"/>
                <w:szCs w:val="20"/>
                <w:lang w:eastAsia="ru-RU"/>
              </w:rPr>
              <w:t>д. Григорьевское</w:t>
            </w:r>
          </w:p>
        </w:tc>
        <w:tc>
          <w:tcPr>
            <w:tcW w:w="644" w:type="pct"/>
            <w:tcBorders>
              <w:top w:val="nil"/>
              <w:left w:val="nil"/>
              <w:bottom w:val="single" w:sz="4" w:space="0" w:color="auto"/>
              <w:right w:val="single" w:sz="4" w:space="0" w:color="auto"/>
            </w:tcBorders>
            <w:shd w:val="clear" w:color="auto" w:fill="auto"/>
            <w:noWrap/>
            <w:vAlign w:val="center"/>
            <w:hideMark/>
          </w:tcPr>
          <w:p w14:paraId="3543610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74ED179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46AEC67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3A01599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484" w:type="pct"/>
            <w:tcBorders>
              <w:top w:val="nil"/>
              <w:left w:val="nil"/>
              <w:bottom w:val="single" w:sz="4" w:space="0" w:color="auto"/>
              <w:right w:val="single" w:sz="4" w:space="0" w:color="auto"/>
            </w:tcBorders>
            <w:shd w:val="clear" w:color="auto" w:fill="auto"/>
            <w:noWrap/>
            <w:vAlign w:val="center"/>
            <w:hideMark/>
          </w:tcPr>
          <w:p w14:paraId="60D6C7D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ABCDEE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4525A3F8"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A0B74C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21</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48C2746"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Капитальный ремонт участка тепловой сети от ТК12 до д.51 (с вводом в дом) 2Ду80-125м (сталь) с заменой плит перекрытий, опор внутри канала и запорной арматуры Ду80-2ед. В</w:t>
            </w:r>
            <w:r w:rsidRPr="00780155">
              <w:rPr>
                <w:rFonts w:eastAsia="Times New Roman" w:cs="Times New Roman"/>
                <w:b/>
                <w:bCs/>
                <w:sz w:val="20"/>
                <w:szCs w:val="20"/>
                <w:lang w:eastAsia="ru-RU"/>
              </w:rPr>
              <w:t xml:space="preserve"> с. Сарафоново</w:t>
            </w:r>
          </w:p>
        </w:tc>
        <w:tc>
          <w:tcPr>
            <w:tcW w:w="644" w:type="pct"/>
            <w:tcBorders>
              <w:top w:val="nil"/>
              <w:left w:val="nil"/>
              <w:bottom w:val="single" w:sz="4" w:space="0" w:color="auto"/>
              <w:right w:val="single" w:sz="4" w:space="0" w:color="auto"/>
            </w:tcBorders>
            <w:shd w:val="clear" w:color="auto" w:fill="auto"/>
            <w:noWrap/>
            <w:vAlign w:val="center"/>
            <w:hideMark/>
          </w:tcPr>
          <w:p w14:paraId="6FCB839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6D85206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2739381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592952A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0,114</w:t>
            </w:r>
          </w:p>
        </w:tc>
        <w:tc>
          <w:tcPr>
            <w:tcW w:w="484" w:type="pct"/>
            <w:tcBorders>
              <w:top w:val="nil"/>
              <w:left w:val="nil"/>
              <w:bottom w:val="single" w:sz="4" w:space="0" w:color="auto"/>
              <w:right w:val="single" w:sz="4" w:space="0" w:color="auto"/>
            </w:tcBorders>
            <w:shd w:val="clear" w:color="auto" w:fill="auto"/>
            <w:noWrap/>
            <w:vAlign w:val="center"/>
            <w:hideMark/>
          </w:tcPr>
          <w:p w14:paraId="2155708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65CB591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6C9E47AD"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5010280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22</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16DD5517"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на капитальный ремонт тепловой сети на КНС Ду57-80м ППУ, Ду63-58м пп в </w:t>
            </w:r>
            <w:r w:rsidRPr="00780155">
              <w:rPr>
                <w:rFonts w:eastAsia="Times New Roman" w:cs="Times New Roman"/>
                <w:b/>
                <w:bCs/>
                <w:sz w:val="20"/>
                <w:szCs w:val="20"/>
                <w:lang w:eastAsia="ru-RU"/>
              </w:rPr>
              <w:t>д. Кузнечиха (ниж)</w:t>
            </w:r>
          </w:p>
        </w:tc>
        <w:tc>
          <w:tcPr>
            <w:tcW w:w="644" w:type="pct"/>
            <w:tcBorders>
              <w:top w:val="nil"/>
              <w:left w:val="nil"/>
              <w:bottom w:val="single" w:sz="4" w:space="0" w:color="auto"/>
              <w:right w:val="single" w:sz="4" w:space="0" w:color="auto"/>
            </w:tcBorders>
            <w:shd w:val="clear" w:color="auto" w:fill="auto"/>
            <w:noWrap/>
            <w:vAlign w:val="center"/>
            <w:hideMark/>
          </w:tcPr>
          <w:p w14:paraId="4416091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1C67272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3C5693D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60722BD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0,080</w:t>
            </w:r>
          </w:p>
        </w:tc>
        <w:tc>
          <w:tcPr>
            <w:tcW w:w="484" w:type="pct"/>
            <w:tcBorders>
              <w:top w:val="nil"/>
              <w:left w:val="nil"/>
              <w:bottom w:val="single" w:sz="4" w:space="0" w:color="auto"/>
              <w:right w:val="single" w:sz="4" w:space="0" w:color="auto"/>
            </w:tcBorders>
            <w:shd w:val="clear" w:color="auto" w:fill="auto"/>
            <w:noWrap/>
            <w:vAlign w:val="center"/>
            <w:hideMark/>
          </w:tcPr>
          <w:p w14:paraId="1708D2A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48868B6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35B1C6B0"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0F30BB9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23</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5B98B677"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тепловых сетей от ТК3 до ТК9 2Дн90-220м с подключением пяти домов 2Дн50-25м, 2Дн32-10м (труба ПП) в </w:t>
            </w:r>
            <w:r w:rsidRPr="00780155">
              <w:rPr>
                <w:rFonts w:eastAsia="Times New Roman" w:cs="Times New Roman"/>
                <w:b/>
                <w:bCs/>
                <w:sz w:val="20"/>
                <w:szCs w:val="20"/>
                <w:lang w:eastAsia="ru-RU"/>
              </w:rPr>
              <w:t>с. Андроники</w:t>
            </w:r>
          </w:p>
        </w:tc>
        <w:tc>
          <w:tcPr>
            <w:tcW w:w="644" w:type="pct"/>
            <w:tcBorders>
              <w:top w:val="nil"/>
              <w:left w:val="nil"/>
              <w:bottom w:val="single" w:sz="4" w:space="0" w:color="auto"/>
              <w:right w:val="single" w:sz="4" w:space="0" w:color="auto"/>
            </w:tcBorders>
            <w:shd w:val="clear" w:color="auto" w:fill="auto"/>
            <w:noWrap/>
            <w:vAlign w:val="center"/>
            <w:hideMark/>
          </w:tcPr>
          <w:p w14:paraId="0C9CD8B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7831892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1F67F71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727DDC6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0,220</w:t>
            </w:r>
          </w:p>
        </w:tc>
        <w:tc>
          <w:tcPr>
            <w:tcW w:w="484" w:type="pct"/>
            <w:tcBorders>
              <w:top w:val="nil"/>
              <w:left w:val="nil"/>
              <w:bottom w:val="single" w:sz="4" w:space="0" w:color="auto"/>
              <w:right w:val="single" w:sz="4" w:space="0" w:color="auto"/>
            </w:tcBorders>
            <w:shd w:val="clear" w:color="auto" w:fill="auto"/>
            <w:noWrap/>
            <w:vAlign w:val="center"/>
            <w:hideMark/>
          </w:tcPr>
          <w:p w14:paraId="617C5E9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7B45895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6242A98F"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002014E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24</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9CE6F8D"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Капитальный ремонт участка тепловой сети на д.№11 2Ду40-52м (труба ПП) в</w:t>
            </w:r>
            <w:r w:rsidRPr="00780155">
              <w:rPr>
                <w:rFonts w:eastAsia="Times New Roman" w:cs="Times New Roman"/>
                <w:b/>
                <w:bCs/>
                <w:sz w:val="20"/>
                <w:szCs w:val="20"/>
                <w:lang w:eastAsia="ru-RU"/>
              </w:rPr>
              <w:t xml:space="preserve"> д. Ананьино</w:t>
            </w:r>
          </w:p>
        </w:tc>
        <w:tc>
          <w:tcPr>
            <w:tcW w:w="644" w:type="pct"/>
            <w:tcBorders>
              <w:top w:val="nil"/>
              <w:left w:val="nil"/>
              <w:bottom w:val="single" w:sz="4" w:space="0" w:color="auto"/>
              <w:right w:val="single" w:sz="4" w:space="0" w:color="auto"/>
            </w:tcBorders>
            <w:shd w:val="clear" w:color="auto" w:fill="auto"/>
            <w:noWrap/>
            <w:vAlign w:val="center"/>
            <w:hideMark/>
          </w:tcPr>
          <w:p w14:paraId="2F9A76A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53C795C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2AC9BF5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18BE7AD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0,052</w:t>
            </w:r>
          </w:p>
        </w:tc>
        <w:tc>
          <w:tcPr>
            <w:tcW w:w="484" w:type="pct"/>
            <w:tcBorders>
              <w:top w:val="nil"/>
              <w:left w:val="nil"/>
              <w:bottom w:val="single" w:sz="4" w:space="0" w:color="auto"/>
              <w:right w:val="single" w:sz="4" w:space="0" w:color="auto"/>
            </w:tcBorders>
            <w:shd w:val="clear" w:color="auto" w:fill="auto"/>
            <w:noWrap/>
            <w:vAlign w:val="center"/>
            <w:hideMark/>
          </w:tcPr>
          <w:p w14:paraId="5E7A9AB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08D27F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27056939"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26FBEB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25</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03F39426"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 замена отсекающей арматуры Ду150-2шт. в </w:t>
            </w:r>
            <w:r w:rsidRPr="00780155">
              <w:rPr>
                <w:rFonts w:eastAsia="Times New Roman" w:cs="Times New Roman"/>
                <w:b/>
                <w:bCs/>
                <w:sz w:val="20"/>
                <w:szCs w:val="20"/>
                <w:lang w:eastAsia="ru-RU"/>
              </w:rPr>
              <w:t>с. Спас-Виталий</w:t>
            </w:r>
          </w:p>
        </w:tc>
        <w:tc>
          <w:tcPr>
            <w:tcW w:w="644" w:type="pct"/>
            <w:tcBorders>
              <w:top w:val="nil"/>
              <w:left w:val="nil"/>
              <w:bottom w:val="single" w:sz="4" w:space="0" w:color="auto"/>
              <w:right w:val="single" w:sz="4" w:space="0" w:color="auto"/>
            </w:tcBorders>
            <w:shd w:val="clear" w:color="auto" w:fill="auto"/>
            <w:noWrap/>
            <w:vAlign w:val="center"/>
            <w:hideMark/>
          </w:tcPr>
          <w:p w14:paraId="3287355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08164C0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5A6EB6C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6467BAA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484" w:type="pct"/>
            <w:tcBorders>
              <w:top w:val="nil"/>
              <w:left w:val="nil"/>
              <w:bottom w:val="single" w:sz="4" w:space="0" w:color="auto"/>
              <w:right w:val="single" w:sz="4" w:space="0" w:color="auto"/>
            </w:tcBorders>
            <w:shd w:val="clear" w:color="auto" w:fill="auto"/>
            <w:noWrap/>
            <w:vAlign w:val="center"/>
            <w:hideMark/>
          </w:tcPr>
          <w:p w14:paraId="7A706CE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460E209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3F96CAF9"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15A268C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26</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129B6A0D"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 установка арматуры Ду80-2шт. На ДК в </w:t>
            </w:r>
            <w:r w:rsidRPr="00780155">
              <w:rPr>
                <w:rFonts w:eastAsia="Times New Roman" w:cs="Times New Roman"/>
                <w:b/>
                <w:bCs/>
                <w:sz w:val="20"/>
                <w:szCs w:val="20"/>
                <w:lang w:eastAsia="ru-RU"/>
              </w:rPr>
              <w:t>д. Григорьевское</w:t>
            </w:r>
          </w:p>
        </w:tc>
        <w:tc>
          <w:tcPr>
            <w:tcW w:w="644" w:type="pct"/>
            <w:tcBorders>
              <w:top w:val="nil"/>
              <w:left w:val="nil"/>
              <w:bottom w:val="single" w:sz="4" w:space="0" w:color="auto"/>
              <w:right w:val="single" w:sz="4" w:space="0" w:color="auto"/>
            </w:tcBorders>
            <w:shd w:val="clear" w:color="auto" w:fill="auto"/>
            <w:noWrap/>
            <w:vAlign w:val="center"/>
            <w:hideMark/>
          </w:tcPr>
          <w:p w14:paraId="6F40259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0AEE62B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764E49D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3472C55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484" w:type="pct"/>
            <w:tcBorders>
              <w:top w:val="nil"/>
              <w:left w:val="nil"/>
              <w:bottom w:val="single" w:sz="4" w:space="0" w:color="auto"/>
              <w:right w:val="single" w:sz="4" w:space="0" w:color="auto"/>
            </w:tcBorders>
            <w:shd w:val="clear" w:color="auto" w:fill="auto"/>
            <w:noWrap/>
            <w:vAlign w:val="center"/>
            <w:hideMark/>
          </w:tcPr>
          <w:p w14:paraId="320A9D7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5C478A7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3150237B"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16F5759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27</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1AD1877"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Установка люков на тепловые сети </w:t>
            </w:r>
            <w:r w:rsidRPr="00780155">
              <w:rPr>
                <w:rFonts w:eastAsia="Times New Roman" w:cs="Times New Roman"/>
                <w:b/>
                <w:bCs/>
                <w:sz w:val="20"/>
                <w:szCs w:val="20"/>
                <w:lang w:eastAsia="ru-RU"/>
              </w:rPr>
              <w:t xml:space="preserve">с. Андроники </w:t>
            </w:r>
            <w:r w:rsidRPr="00780155">
              <w:rPr>
                <w:rFonts w:eastAsia="Times New Roman" w:cs="Times New Roman"/>
                <w:sz w:val="20"/>
                <w:szCs w:val="20"/>
                <w:lang w:eastAsia="ru-RU"/>
              </w:rPr>
              <w:t>3шт.</w:t>
            </w:r>
          </w:p>
        </w:tc>
        <w:tc>
          <w:tcPr>
            <w:tcW w:w="644" w:type="pct"/>
            <w:tcBorders>
              <w:top w:val="nil"/>
              <w:left w:val="nil"/>
              <w:bottom w:val="single" w:sz="4" w:space="0" w:color="auto"/>
              <w:right w:val="single" w:sz="4" w:space="0" w:color="auto"/>
            </w:tcBorders>
            <w:shd w:val="clear" w:color="auto" w:fill="auto"/>
            <w:noWrap/>
            <w:vAlign w:val="center"/>
            <w:hideMark/>
          </w:tcPr>
          <w:p w14:paraId="48907BA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69E56BA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215F83F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685576B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484" w:type="pct"/>
            <w:tcBorders>
              <w:top w:val="nil"/>
              <w:left w:val="nil"/>
              <w:bottom w:val="single" w:sz="4" w:space="0" w:color="auto"/>
              <w:right w:val="single" w:sz="4" w:space="0" w:color="auto"/>
            </w:tcBorders>
            <w:shd w:val="clear" w:color="auto" w:fill="auto"/>
            <w:noWrap/>
            <w:vAlign w:val="center"/>
            <w:hideMark/>
          </w:tcPr>
          <w:p w14:paraId="31B80CD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7CD277F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39A25CE6"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6A6DF1B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28</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16DFA126"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Замена запорной арматуры в тепловых камерах Ду50-2ед. в</w:t>
            </w:r>
            <w:r w:rsidRPr="00780155">
              <w:rPr>
                <w:rFonts w:eastAsia="Times New Roman" w:cs="Times New Roman"/>
                <w:b/>
                <w:bCs/>
                <w:sz w:val="20"/>
                <w:szCs w:val="20"/>
                <w:lang w:eastAsia="ru-RU"/>
              </w:rPr>
              <w:t xml:space="preserve"> п. Красный Бор</w:t>
            </w:r>
          </w:p>
        </w:tc>
        <w:tc>
          <w:tcPr>
            <w:tcW w:w="644" w:type="pct"/>
            <w:tcBorders>
              <w:top w:val="nil"/>
              <w:left w:val="nil"/>
              <w:bottom w:val="single" w:sz="4" w:space="0" w:color="auto"/>
              <w:right w:val="single" w:sz="4" w:space="0" w:color="auto"/>
            </w:tcBorders>
            <w:shd w:val="clear" w:color="auto" w:fill="auto"/>
            <w:noWrap/>
            <w:vAlign w:val="center"/>
            <w:hideMark/>
          </w:tcPr>
          <w:p w14:paraId="1C35FF3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5E8C43E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4616093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566BD54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484" w:type="pct"/>
            <w:tcBorders>
              <w:top w:val="nil"/>
              <w:left w:val="nil"/>
              <w:bottom w:val="single" w:sz="4" w:space="0" w:color="auto"/>
              <w:right w:val="single" w:sz="4" w:space="0" w:color="auto"/>
            </w:tcBorders>
            <w:shd w:val="clear" w:color="auto" w:fill="auto"/>
            <w:noWrap/>
            <w:vAlign w:val="center"/>
            <w:hideMark/>
          </w:tcPr>
          <w:p w14:paraId="01E1BFE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4C8C338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433925D3"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24D2C8A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lastRenderedPageBreak/>
              <w:t>29</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4567C9F7"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Замена участка тепловой сети от ТК-4 до ж.д. 16  - Ф90-16м ПП в </w:t>
            </w:r>
            <w:r w:rsidRPr="00780155">
              <w:rPr>
                <w:rFonts w:eastAsia="Times New Roman" w:cs="Times New Roman"/>
                <w:b/>
                <w:bCs/>
                <w:sz w:val="20"/>
                <w:szCs w:val="20"/>
                <w:lang w:eastAsia="ru-RU"/>
              </w:rPr>
              <w:t>п. Лесная Поляна</w:t>
            </w:r>
          </w:p>
        </w:tc>
        <w:tc>
          <w:tcPr>
            <w:tcW w:w="644" w:type="pct"/>
            <w:tcBorders>
              <w:top w:val="nil"/>
              <w:left w:val="nil"/>
              <w:bottom w:val="single" w:sz="4" w:space="0" w:color="auto"/>
              <w:right w:val="single" w:sz="4" w:space="0" w:color="auto"/>
            </w:tcBorders>
            <w:shd w:val="clear" w:color="auto" w:fill="auto"/>
            <w:noWrap/>
            <w:vAlign w:val="center"/>
            <w:hideMark/>
          </w:tcPr>
          <w:p w14:paraId="39BBDDC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7737D4F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33F2C28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031CAB8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0,080</w:t>
            </w:r>
          </w:p>
        </w:tc>
        <w:tc>
          <w:tcPr>
            <w:tcW w:w="484" w:type="pct"/>
            <w:tcBorders>
              <w:top w:val="nil"/>
              <w:left w:val="nil"/>
              <w:bottom w:val="single" w:sz="4" w:space="0" w:color="auto"/>
              <w:right w:val="single" w:sz="4" w:space="0" w:color="auto"/>
            </w:tcBorders>
            <w:shd w:val="clear" w:color="auto" w:fill="auto"/>
            <w:noWrap/>
            <w:vAlign w:val="center"/>
            <w:hideMark/>
          </w:tcPr>
          <w:p w14:paraId="7DEE0E2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30A19E0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7E7ACC60"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026CE5F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30</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26BF3E87"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Замена участка тепловой сети от ТК до ж.д. №15 - Ф40-4м, Ф50-12м, Ф63-16м ПП в </w:t>
            </w:r>
            <w:r w:rsidRPr="00780155">
              <w:rPr>
                <w:rFonts w:eastAsia="Times New Roman" w:cs="Times New Roman"/>
                <w:b/>
                <w:bCs/>
                <w:sz w:val="20"/>
                <w:szCs w:val="20"/>
                <w:lang w:eastAsia="ru-RU"/>
              </w:rPr>
              <w:t>д. Кузнечиха (верх.)</w:t>
            </w:r>
          </w:p>
        </w:tc>
        <w:tc>
          <w:tcPr>
            <w:tcW w:w="644" w:type="pct"/>
            <w:tcBorders>
              <w:top w:val="nil"/>
              <w:left w:val="nil"/>
              <w:bottom w:val="single" w:sz="4" w:space="0" w:color="auto"/>
              <w:right w:val="single" w:sz="4" w:space="0" w:color="auto"/>
            </w:tcBorders>
            <w:shd w:val="clear" w:color="auto" w:fill="auto"/>
            <w:noWrap/>
            <w:vAlign w:val="center"/>
            <w:hideMark/>
          </w:tcPr>
          <w:p w14:paraId="11CE75F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388F988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77DB8E8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3CF75A7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484" w:type="pct"/>
            <w:tcBorders>
              <w:top w:val="nil"/>
              <w:left w:val="nil"/>
              <w:bottom w:val="single" w:sz="4" w:space="0" w:color="auto"/>
              <w:right w:val="single" w:sz="4" w:space="0" w:color="auto"/>
            </w:tcBorders>
            <w:shd w:val="clear" w:color="auto" w:fill="auto"/>
            <w:noWrap/>
            <w:vAlign w:val="center"/>
            <w:hideMark/>
          </w:tcPr>
          <w:p w14:paraId="78571CB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40F47D6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4D4B3D8F"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47FF6C6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31</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2CEF344A"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Замена тепловой сети от ТК-4 до ж.д. №15 - Ду57 ППУ -60м в </w:t>
            </w:r>
            <w:r w:rsidRPr="00780155">
              <w:rPr>
                <w:rFonts w:eastAsia="Times New Roman" w:cs="Times New Roman"/>
                <w:b/>
                <w:bCs/>
                <w:sz w:val="20"/>
                <w:szCs w:val="20"/>
                <w:lang w:eastAsia="ru-RU"/>
              </w:rPr>
              <w:t>п. Лесная Поляна</w:t>
            </w:r>
          </w:p>
        </w:tc>
        <w:tc>
          <w:tcPr>
            <w:tcW w:w="644" w:type="pct"/>
            <w:tcBorders>
              <w:top w:val="nil"/>
              <w:left w:val="nil"/>
              <w:bottom w:val="single" w:sz="4" w:space="0" w:color="auto"/>
              <w:right w:val="single" w:sz="4" w:space="0" w:color="auto"/>
            </w:tcBorders>
            <w:shd w:val="clear" w:color="auto" w:fill="auto"/>
            <w:noWrap/>
            <w:vAlign w:val="center"/>
            <w:hideMark/>
          </w:tcPr>
          <w:p w14:paraId="6FB5D88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2E41284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14B33FA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3B9CC56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484" w:type="pct"/>
            <w:tcBorders>
              <w:top w:val="nil"/>
              <w:left w:val="nil"/>
              <w:bottom w:val="single" w:sz="4" w:space="0" w:color="auto"/>
              <w:right w:val="single" w:sz="4" w:space="0" w:color="auto"/>
            </w:tcBorders>
            <w:shd w:val="clear" w:color="auto" w:fill="auto"/>
            <w:noWrap/>
            <w:vAlign w:val="center"/>
            <w:hideMark/>
          </w:tcPr>
          <w:p w14:paraId="084EBA7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4F5364B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0E644166"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5A856D9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32</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4BC92C9E"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Замена арматуры в ТК5 - Ду100-2шт., Ду80-2шт. в </w:t>
            </w:r>
            <w:r w:rsidRPr="00780155">
              <w:rPr>
                <w:rFonts w:eastAsia="Times New Roman" w:cs="Times New Roman"/>
                <w:b/>
                <w:bCs/>
                <w:sz w:val="20"/>
                <w:szCs w:val="20"/>
                <w:lang w:eastAsia="ru-RU"/>
              </w:rPr>
              <w:t>п. Лесная Поляна</w:t>
            </w:r>
          </w:p>
        </w:tc>
        <w:tc>
          <w:tcPr>
            <w:tcW w:w="644" w:type="pct"/>
            <w:tcBorders>
              <w:top w:val="nil"/>
              <w:left w:val="nil"/>
              <w:bottom w:val="single" w:sz="4" w:space="0" w:color="auto"/>
              <w:right w:val="single" w:sz="4" w:space="0" w:color="auto"/>
            </w:tcBorders>
            <w:shd w:val="clear" w:color="auto" w:fill="auto"/>
            <w:noWrap/>
            <w:vAlign w:val="center"/>
            <w:hideMark/>
          </w:tcPr>
          <w:p w14:paraId="7FC1742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3B92C6D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08E27CD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73DB5AE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484" w:type="pct"/>
            <w:tcBorders>
              <w:top w:val="nil"/>
              <w:left w:val="nil"/>
              <w:bottom w:val="single" w:sz="4" w:space="0" w:color="auto"/>
              <w:right w:val="single" w:sz="4" w:space="0" w:color="auto"/>
            </w:tcBorders>
            <w:shd w:val="clear" w:color="auto" w:fill="auto"/>
            <w:noWrap/>
            <w:vAlign w:val="center"/>
            <w:hideMark/>
          </w:tcPr>
          <w:p w14:paraId="413B4F3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1B5B089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3208FAD4"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72DABA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33</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E1F68C7"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Замена в ТК3 арматуры Ду50-2шт., с заменой трубы Ду80-8м в </w:t>
            </w:r>
            <w:r w:rsidRPr="00780155">
              <w:rPr>
                <w:rFonts w:eastAsia="Times New Roman" w:cs="Times New Roman"/>
                <w:b/>
                <w:bCs/>
                <w:sz w:val="20"/>
                <w:szCs w:val="20"/>
                <w:lang w:eastAsia="ru-RU"/>
              </w:rPr>
              <w:t>п. Лесная Поляна</w:t>
            </w:r>
          </w:p>
        </w:tc>
        <w:tc>
          <w:tcPr>
            <w:tcW w:w="644" w:type="pct"/>
            <w:tcBorders>
              <w:top w:val="nil"/>
              <w:left w:val="nil"/>
              <w:bottom w:val="single" w:sz="4" w:space="0" w:color="auto"/>
              <w:right w:val="single" w:sz="4" w:space="0" w:color="auto"/>
            </w:tcBorders>
            <w:shd w:val="clear" w:color="auto" w:fill="auto"/>
            <w:noWrap/>
            <w:vAlign w:val="center"/>
            <w:hideMark/>
          </w:tcPr>
          <w:p w14:paraId="46039A3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133F4C6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7E62D5E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30B4A12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484" w:type="pct"/>
            <w:tcBorders>
              <w:top w:val="nil"/>
              <w:left w:val="nil"/>
              <w:bottom w:val="single" w:sz="4" w:space="0" w:color="auto"/>
              <w:right w:val="single" w:sz="4" w:space="0" w:color="auto"/>
            </w:tcBorders>
            <w:shd w:val="clear" w:color="auto" w:fill="auto"/>
            <w:noWrap/>
            <w:vAlign w:val="center"/>
            <w:hideMark/>
          </w:tcPr>
          <w:p w14:paraId="1C977C3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7A83EC3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1E19373A"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1D8B679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34</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0810E345"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Замена тепловой сети на ж.д. 4 в</w:t>
            </w:r>
            <w:r w:rsidRPr="00780155">
              <w:rPr>
                <w:rFonts w:eastAsia="Times New Roman" w:cs="Times New Roman"/>
                <w:b/>
                <w:bCs/>
                <w:sz w:val="20"/>
                <w:szCs w:val="20"/>
                <w:lang w:eastAsia="ru-RU"/>
              </w:rPr>
              <w:t xml:space="preserve"> п. Лесная Поляна</w:t>
            </w:r>
          </w:p>
        </w:tc>
        <w:tc>
          <w:tcPr>
            <w:tcW w:w="644" w:type="pct"/>
            <w:tcBorders>
              <w:top w:val="nil"/>
              <w:left w:val="nil"/>
              <w:bottom w:val="single" w:sz="4" w:space="0" w:color="auto"/>
              <w:right w:val="single" w:sz="4" w:space="0" w:color="auto"/>
            </w:tcBorders>
            <w:shd w:val="clear" w:color="auto" w:fill="auto"/>
            <w:noWrap/>
            <w:vAlign w:val="center"/>
            <w:hideMark/>
          </w:tcPr>
          <w:p w14:paraId="0AEB8D6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099BAEB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348B3CB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5CA5DB5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0,045</w:t>
            </w:r>
          </w:p>
        </w:tc>
        <w:tc>
          <w:tcPr>
            <w:tcW w:w="484" w:type="pct"/>
            <w:tcBorders>
              <w:top w:val="nil"/>
              <w:left w:val="nil"/>
              <w:bottom w:val="single" w:sz="4" w:space="0" w:color="auto"/>
              <w:right w:val="single" w:sz="4" w:space="0" w:color="auto"/>
            </w:tcBorders>
            <w:shd w:val="clear" w:color="auto" w:fill="auto"/>
            <w:noWrap/>
            <w:vAlign w:val="center"/>
            <w:hideMark/>
          </w:tcPr>
          <w:p w14:paraId="61DCEA7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731C41E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73D6F7E3"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48686CB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35</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92038C5"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Замнеа арматуры в ТК в </w:t>
            </w:r>
            <w:r w:rsidRPr="00780155">
              <w:rPr>
                <w:rFonts w:eastAsia="Times New Roman" w:cs="Times New Roman"/>
                <w:b/>
                <w:bCs/>
                <w:sz w:val="20"/>
                <w:szCs w:val="20"/>
                <w:lang w:eastAsia="ru-RU"/>
              </w:rPr>
              <w:t>п. Красный Холм</w:t>
            </w:r>
          </w:p>
        </w:tc>
        <w:tc>
          <w:tcPr>
            <w:tcW w:w="644" w:type="pct"/>
            <w:tcBorders>
              <w:top w:val="nil"/>
              <w:left w:val="nil"/>
              <w:bottom w:val="single" w:sz="4" w:space="0" w:color="auto"/>
              <w:right w:val="single" w:sz="4" w:space="0" w:color="auto"/>
            </w:tcBorders>
            <w:shd w:val="clear" w:color="auto" w:fill="auto"/>
            <w:noWrap/>
            <w:vAlign w:val="center"/>
            <w:hideMark/>
          </w:tcPr>
          <w:p w14:paraId="142EBA8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5FB79D0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220FB4F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4F9D392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484" w:type="pct"/>
            <w:tcBorders>
              <w:top w:val="nil"/>
              <w:left w:val="nil"/>
              <w:bottom w:val="single" w:sz="4" w:space="0" w:color="auto"/>
              <w:right w:val="single" w:sz="4" w:space="0" w:color="auto"/>
            </w:tcBorders>
            <w:shd w:val="clear" w:color="auto" w:fill="auto"/>
            <w:noWrap/>
            <w:vAlign w:val="center"/>
            <w:hideMark/>
          </w:tcPr>
          <w:p w14:paraId="5DA6381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4CC31A5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6772BDE0"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18F0AFB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36</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491907D"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от ТК до ж.д. №27 по ул. Центральная в </w:t>
            </w:r>
            <w:r w:rsidRPr="00780155">
              <w:rPr>
                <w:rFonts w:eastAsia="Times New Roman" w:cs="Times New Roman"/>
                <w:b/>
                <w:bCs/>
                <w:sz w:val="20"/>
                <w:szCs w:val="20"/>
                <w:lang w:eastAsia="ru-RU"/>
              </w:rPr>
              <w:t>д. Кузнечиха (верхняя)</w:t>
            </w:r>
          </w:p>
        </w:tc>
        <w:tc>
          <w:tcPr>
            <w:tcW w:w="644" w:type="pct"/>
            <w:tcBorders>
              <w:top w:val="nil"/>
              <w:left w:val="nil"/>
              <w:bottom w:val="single" w:sz="4" w:space="0" w:color="auto"/>
              <w:right w:val="single" w:sz="4" w:space="0" w:color="auto"/>
            </w:tcBorders>
            <w:shd w:val="clear" w:color="auto" w:fill="auto"/>
            <w:noWrap/>
            <w:vAlign w:val="center"/>
            <w:hideMark/>
          </w:tcPr>
          <w:p w14:paraId="3F60EE2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049DAA8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2FA4051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4264FDF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0,022</w:t>
            </w:r>
          </w:p>
        </w:tc>
        <w:tc>
          <w:tcPr>
            <w:tcW w:w="484" w:type="pct"/>
            <w:tcBorders>
              <w:top w:val="nil"/>
              <w:left w:val="nil"/>
              <w:bottom w:val="single" w:sz="4" w:space="0" w:color="auto"/>
              <w:right w:val="single" w:sz="4" w:space="0" w:color="auto"/>
            </w:tcBorders>
            <w:shd w:val="clear" w:color="auto" w:fill="auto"/>
            <w:noWrap/>
            <w:vAlign w:val="center"/>
            <w:hideMark/>
          </w:tcPr>
          <w:p w14:paraId="377054D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6B744B1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725B8225"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7EB1D8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37</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51D7C39D"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изоляцию сети в </w:t>
            </w:r>
            <w:r w:rsidRPr="00780155">
              <w:rPr>
                <w:rFonts w:eastAsia="Times New Roman" w:cs="Times New Roman"/>
                <w:b/>
                <w:bCs/>
                <w:sz w:val="20"/>
                <w:szCs w:val="20"/>
                <w:lang w:eastAsia="ru-RU"/>
              </w:rPr>
              <w:t>с. Сарафоново</w:t>
            </w:r>
          </w:p>
        </w:tc>
        <w:tc>
          <w:tcPr>
            <w:tcW w:w="644" w:type="pct"/>
            <w:tcBorders>
              <w:top w:val="nil"/>
              <w:left w:val="nil"/>
              <w:bottom w:val="single" w:sz="4" w:space="0" w:color="auto"/>
              <w:right w:val="single" w:sz="4" w:space="0" w:color="auto"/>
            </w:tcBorders>
            <w:shd w:val="clear" w:color="auto" w:fill="auto"/>
            <w:noWrap/>
            <w:vAlign w:val="center"/>
            <w:hideMark/>
          </w:tcPr>
          <w:p w14:paraId="5D78518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6BDB71D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5CAA425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0AC0786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484" w:type="pct"/>
            <w:tcBorders>
              <w:top w:val="nil"/>
              <w:left w:val="nil"/>
              <w:bottom w:val="single" w:sz="4" w:space="0" w:color="auto"/>
              <w:right w:val="single" w:sz="4" w:space="0" w:color="auto"/>
            </w:tcBorders>
            <w:shd w:val="clear" w:color="auto" w:fill="auto"/>
            <w:noWrap/>
            <w:vAlign w:val="center"/>
            <w:hideMark/>
          </w:tcPr>
          <w:p w14:paraId="14D7A4A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FD3FB4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49159B24"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B9CBDD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38</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072C2A24"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от ТК21 к ТК58 (дом48) Ду159-20м в </w:t>
            </w:r>
            <w:r w:rsidRPr="00780155">
              <w:rPr>
                <w:rFonts w:eastAsia="Times New Roman" w:cs="Times New Roman"/>
                <w:b/>
                <w:bCs/>
                <w:sz w:val="20"/>
                <w:szCs w:val="20"/>
                <w:lang w:eastAsia="ru-RU"/>
              </w:rPr>
              <w:t>с. Сарафоново</w:t>
            </w:r>
          </w:p>
        </w:tc>
        <w:tc>
          <w:tcPr>
            <w:tcW w:w="644" w:type="pct"/>
            <w:tcBorders>
              <w:top w:val="nil"/>
              <w:left w:val="nil"/>
              <w:bottom w:val="single" w:sz="4" w:space="0" w:color="auto"/>
              <w:right w:val="single" w:sz="4" w:space="0" w:color="auto"/>
            </w:tcBorders>
            <w:shd w:val="clear" w:color="auto" w:fill="auto"/>
            <w:noWrap/>
            <w:vAlign w:val="center"/>
            <w:hideMark/>
          </w:tcPr>
          <w:p w14:paraId="445967A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34EAD4A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5" w:type="pct"/>
            <w:tcBorders>
              <w:top w:val="nil"/>
              <w:left w:val="nil"/>
              <w:bottom w:val="single" w:sz="4" w:space="0" w:color="auto"/>
              <w:right w:val="single" w:sz="4" w:space="0" w:color="auto"/>
            </w:tcBorders>
            <w:shd w:val="clear" w:color="auto" w:fill="auto"/>
            <w:noWrap/>
            <w:vAlign w:val="center"/>
            <w:hideMark/>
          </w:tcPr>
          <w:p w14:paraId="2FEBDF3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06DFC3D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w:t>
            </w:r>
          </w:p>
        </w:tc>
        <w:tc>
          <w:tcPr>
            <w:tcW w:w="484" w:type="pct"/>
            <w:tcBorders>
              <w:top w:val="nil"/>
              <w:left w:val="nil"/>
              <w:bottom w:val="single" w:sz="4" w:space="0" w:color="auto"/>
              <w:right w:val="single" w:sz="4" w:space="0" w:color="auto"/>
            </w:tcBorders>
            <w:shd w:val="clear" w:color="auto" w:fill="auto"/>
            <w:noWrap/>
            <w:vAlign w:val="center"/>
            <w:hideMark/>
          </w:tcPr>
          <w:p w14:paraId="5169983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5B00CF1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3B96E15A"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5CEDA29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39</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23839E5A"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от ТК1 до здании почты 2Ф63-150м ПП в </w:t>
            </w:r>
            <w:r w:rsidRPr="00780155">
              <w:rPr>
                <w:rFonts w:eastAsia="Times New Roman" w:cs="Times New Roman"/>
                <w:b/>
                <w:bCs/>
                <w:sz w:val="20"/>
                <w:szCs w:val="20"/>
                <w:lang w:eastAsia="ru-RU"/>
              </w:rPr>
              <w:t>д. Пестрецово</w:t>
            </w:r>
          </w:p>
        </w:tc>
        <w:tc>
          <w:tcPr>
            <w:tcW w:w="644" w:type="pct"/>
            <w:tcBorders>
              <w:top w:val="nil"/>
              <w:left w:val="nil"/>
              <w:bottom w:val="single" w:sz="4" w:space="0" w:color="auto"/>
              <w:right w:val="single" w:sz="4" w:space="0" w:color="auto"/>
            </w:tcBorders>
            <w:shd w:val="clear" w:color="auto" w:fill="auto"/>
            <w:noWrap/>
            <w:vAlign w:val="center"/>
            <w:hideMark/>
          </w:tcPr>
          <w:p w14:paraId="0B5EA33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48A8112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72A6EA6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087B0DB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0,150</w:t>
            </w:r>
          </w:p>
        </w:tc>
        <w:tc>
          <w:tcPr>
            <w:tcW w:w="484" w:type="pct"/>
            <w:tcBorders>
              <w:top w:val="nil"/>
              <w:left w:val="nil"/>
              <w:bottom w:val="single" w:sz="4" w:space="0" w:color="auto"/>
              <w:right w:val="single" w:sz="4" w:space="0" w:color="auto"/>
            </w:tcBorders>
            <w:shd w:val="clear" w:color="auto" w:fill="auto"/>
            <w:noWrap/>
            <w:vAlign w:val="center"/>
            <w:hideMark/>
          </w:tcPr>
          <w:p w14:paraId="73CAFEF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4DA4853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3BC18190"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264FFBC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40</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57B0970"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от ТК12 до ж.д №8  2Ф90-50м, 2Ф63-50м, ПП </w:t>
            </w:r>
            <w:r w:rsidRPr="00780155">
              <w:rPr>
                <w:rFonts w:eastAsia="Times New Roman" w:cs="Times New Roman"/>
                <w:b/>
                <w:bCs/>
                <w:sz w:val="20"/>
                <w:szCs w:val="20"/>
                <w:lang w:eastAsia="ru-RU"/>
              </w:rPr>
              <w:t>д. Пестрецово</w:t>
            </w:r>
          </w:p>
        </w:tc>
        <w:tc>
          <w:tcPr>
            <w:tcW w:w="644" w:type="pct"/>
            <w:tcBorders>
              <w:top w:val="nil"/>
              <w:left w:val="nil"/>
              <w:bottom w:val="single" w:sz="4" w:space="0" w:color="auto"/>
              <w:right w:val="single" w:sz="4" w:space="0" w:color="auto"/>
            </w:tcBorders>
            <w:shd w:val="clear" w:color="auto" w:fill="auto"/>
            <w:noWrap/>
            <w:vAlign w:val="center"/>
            <w:hideMark/>
          </w:tcPr>
          <w:p w14:paraId="3C25E91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156C550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7805B09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0D53CD8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0,050</w:t>
            </w:r>
          </w:p>
        </w:tc>
        <w:tc>
          <w:tcPr>
            <w:tcW w:w="484" w:type="pct"/>
            <w:tcBorders>
              <w:top w:val="nil"/>
              <w:left w:val="nil"/>
              <w:bottom w:val="single" w:sz="4" w:space="0" w:color="auto"/>
              <w:right w:val="single" w:sz="4" w:space="0" w:color="auto"/>
            </w:tcBorders>
            <w:shd w:val="clear" w:color="auto" w:fill="auto"/>
            <w:noWrap/>
            <w:vAlign w:val="center"/>
            <w:hideMark/>
          </w:tcPr>
          <w:p w14:paraId="62FF4FBC"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77A2CDE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58D1A7B1"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0994542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41</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1A6CD953"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от ТК13 до ТК14  2Ду108-54м в </w:t>
            </w:r>
            <w:r w:rsidRPr="00780155">
              <w:rPr>
                <w:rFonts w:eastAsia="Times New Roman" w:cs="Times New Roman"/>
                <w:b/>
                <w:bCs/>
                <w:sz w:val="20"/>
                <w:szCs w:val="20"/>
                <w:lang w:eastAsia="ru-RU"/>
              </w:rPr>
              <w:t>с. Медягино</w:t>
            </w:r>
          </w:p>
        </w:tc>
        <w:tc>
          <w:tcPr>
            <w:tcW w:w="644" w:type="pct"/>
            <w:tcBorders>
              <w:top w:val="nil"/>
              <w:left w:val="nil"/>
              <w:bottom w:val="single" w:sz="4" w:space="0" w:color="auto"/>
              <w:right w:val="single" w:sz="4" w:space="0" w:color="auto"/>
            </w:tcBorders>
            <w:shd w:val="clear" w:color="auto" w:fill="auto"/>
            <w:noWrap/>
            <w:vAlign w:val="center"/>
            <w:hideMark/>
          </w:tcPr>
          <w:p w14:paraId="5CD9FC6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31B3C3B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58674ED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0E4788E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0,054</w:t>
            </w:r>
          </w:p>
        </w:tc>
        <w:tc>
          <w:tcPr>
            <w:tcW w:w="484" w:type="pct"/>
            <w:tcBorders>
              <w:top w:val="nil"/>
              <w:left w:val="nil"/>
              <w:bottom w:val="single" w:sz="4" w:space="0" w:color="auto"/>
              <w:right w:val="single" w:sz="4" w:space="0" w:color="auto"/>
            </w:tcBorders>
            <w:shd w:val="clear" w:color="auto" w:fill="auto"/>
            <w:noWrap/>
            <w:vAlign w:val="center"/>
            <w:hideMark/>
          </w:tcPr>
          <w:p w14:paraId="695B219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68246F6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4BBE9B98"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7E1B07C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42</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E05DB91"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от ТК12 до ТК14 2Ду108-128м   в </w:t>
            </w:r>
            <w:r w:rsidRPr="00780155">
              <w:rPr>
                <w:rFonts w:eastAsia="Times New Roman" w:cs="Times New Roman"/>
                <w:b/>
                <w:bCs/>
                <w:sz w:val="20"/>
                <w:szCs w:val="20"/>
                <w:lang w:eastAsia="ru-RU"/>
              </w:rPr>
              <w:t>с. Медягино</w:t>
            </w:r>
          </w:p>
        </w:tc>
        <w:tc>
          <w:tcPr>
            <w:tcW w:w="644" w:type="pct"/>
            <w:tcBorders>
              <w:top w:val="nil"/>
              <w:left w:val="nil"/>
              <w:bottom w:val="single" w:sz="4" w:space="0" w:color="auto"/>
              <w:right w:val="single" w:sz="4" w:space="0" w:color="auto"/>
            </w:tcBorders>
            <w:shd w:val="clear" w:color="auto" w:fill="auto"/>
            <w:noWrap/>
            <w:vAlign w:val="center"/>
            <w:hideMark/>
          </w:tcPr>
          <w:p w14:paraId="71C5432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37AD5A2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1067515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66A78C8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0,128</w:t>
            </w:r>
          </w:p>
        </w:tc>
        <w:tc>
          <w:tcPr>
            <w:tcW w:w="484" w:type="pct"/>
            <w:tcBorders>
              <w:top w:val="nil"/>
              <w:left w:val="nil"/>
              <w:bottom w:val="single" w:sz="4" w:space="0" w:color="auto"/>
              <w:right w:val="single" w:sz="4" w:space="0" w:color="auto"/>
            </w:tcBorders>
            <w:shd w:val="clear" w:color="auto" w:fill="auto"/>
            <w:noWrap/>
            <w:vAlign w:val="center"/>
            <w:hideMark/>
          </w:tcPr>
          <w:p w14:paraId="44C6294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012A384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48E06E0C"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6A63E3D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43</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1528C1AB"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возле Д/с "Аленушка" до ТК4 - 2Ду159-49м, 2Ду133-42м в </w:t>
            </w:r>
            <w:r w:rsidRPr="00780155">
              <w:rPr>
                <w:rFonts w:eastAsia="Times New Roman" w:cs="Times New Roman"/>
                <w:b/>
                <w:bCs/>
                <w:sz w:val="20"/>
                <w:szCs w:val="20"/>
                <w:lang w:eastAsia="ru-RU"/>
              </w:rPr>
              <w:t>д. Кузнечиха (нижняя)</w:t>
            </w:r>
          </w:p>
        </w:tc>
        <w:tc>
          <w:tcPr>
            <w:tcW w:w="644" w:type="pct"/>
            <w:tcBorders>
              <w:top w:val="nil"/>
              <w:left w:val="nil"/>
              <w:bottom w:val="single" w:sz="4" w:space="0" w:color="auto"/>
              <w:right w:val="single" w:sz="4" w:space="0" w:color="auto"/>
            </w:tcBorders>
            <w:shd w:val="clear" w:color="auto" w:fill="auto"/>
            <w:noWrap/>
            <w:vAlign w:val="center"/>
            <w:hideMark/>
          </w:tcPr>
          <w:p w14:paraId="579A7BAF"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5C87DC1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631421D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1662549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0,091</w:t>
            </w:r>
          </w:p>
        </w:tc>
        <w:tc>
          <w:tcPr>
            <w:tcW w:w="484" w:type="pct"/>
            <w:tcBorders>
              <w:top w:val="nil"/>
              <w:left w:val="nil"/>
              <w:bottom w:val="single" w:sz="4" w:space="0" w:color="auto"/>
              <w:right w:val="single" w:sz="4" w:space="0" w:color="auto"/>
            </w:tcBorders>
            <w:shd w:val="clear" w:color="auto" w:fill="auto"/>
            <w:noWrap/>
            <w:vAlign w:val="center"/>
            <w:hideMark/>
          </w:tcPr>
          <w:p w14:paraId="55544D3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1E233CC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7F699D92"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64EA999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44</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171286BA"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ул. 40 лет Победы 2Ф50-30м ПП в </w:t>
            </w:r>
            <w:r w:rsidRPr="00780155">
              <w:rPr>
                <w:rFonts w:eastAsia="Times New Roman" w:cs="Times New Roman"/>
                <w:b/>
                <w:bCs/>
                <w:sz w:val="20"/>
                <w:szCs w:val="20"/>
                <w:lang w:eastAsia="ru-RU"/>
              </w:rPr>
              <w:t>д. Глебовское</w:t>
            </w:r>
          </w:p>
        </w:tc>
        <w:tc>
          <w:tcPr>
            <w:tcW w:w="644" w:type="pct"/>
            <w:tcBorders>
              <w:top w:val="nil"/>
              <w:left w:val="nil"/>
              <w:bottom w:val="single" w:sz="4" w:space="0" w:color="auto"/>
              <w:right w:val="single" w:sz="4" w:space="0" w:color="auto"/>
            </w:tcBorders>
            <w:shd w:val="clear" w:color="auto" w:fill="auto"/>
            <w:noWrap/>
            <w:vAlign w:val="center"/>
            <w:hideMark/>
          </w:tcPr>
          <w:p w14:paraId="3CC75DB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4764298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6898E76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4CF2DE7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484" w:type="pct"/>
            <w:tcBorders>
              <w:top w:val="nil"/>
              <w:left w:val="nil"/>
              <w:bottom w:val="single" w:sz="4" w:space="0" w:color="auto"/>
              <w:right w:val="single" w:sz="4" w:space="0" w:color="auto"/>
            </w:tcBorders>
            <w:shd w:val="clear" w:color="auto" w:fill="auto"/>
            <w:noWrap/>
            <w:vAlign w:val="center"/>
            <w:hideMark/>
          </w:tcPr>
          <w:p w14:paraId="1C4E73D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08BE164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608422CD"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11CEECF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45</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4A64999D"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Капитальный ремонт тепловой сети ул. Мира 6-8 Ф76-12м, Ф63ПП-74м, Ф90ПП-96м в</w:t>
            </w:r>
            <w:r w:rsidRPr="00780155">
              <w:rPr>
                <w:rFonts w:eastAsia="Times New Roman" w:cs="Times New Roman"/>
                <w:b/>
                <w:bCs/>
                <w:sz w:val="20"/>
                <w:szCs w:val="20"/>
                <w:lang w:eastAsia="ru-RU"/>
              </w:rPr>
              <w:t xml:space="preserve"> д. Глебовское</w:t>
            </w:r>
          </w:p>
        </w:tc>
        <w:tc>
          <w:tcPr>
            <w:tcW w:w="644" w:type="pct"/>
            <w:tcBorders>
              <w:top w:val="nil"/>
              <w:left w:val="nil"/>
              <w:bottom w:val="single" w:sz="4" w:space="0" w:color="auto"/>
              <w:right w:val="single" w:sz="4" w:space="0" w:color="auto"/>
            </w:tcBorders>
            <w:shd w:val="clear" w:color="auto" w:fill="auto"/>
            <w:noWrap/>
            <w:vAlign w:val="center"/>
            <w:hideMark/>
          </w:tcPr>
          <w:p w14:paraId="1066017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3453F001"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132B16C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7716986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0,090</w:t>
            </w:r>
          </w:p>
        </w:tc>
        <w:tc>
          <w:tcPr>
            <w:tcW w:w="484" w:type="pct"/>
            <w:tcBorders>
              <w:top w:val="nil"/>
              <w:left w:val="nil"/>
              <w:bottom w:val="single" w:sz="4" w:space="0" w:color="auto"/>
              <w:right w:val="single" w:sz="4" w:space="0" w:color="auto"/>
            </w:tcBorders>
            <w:shd w:val="clear" w:color="auto" w:fill="auto"/>
            <w:noWrap/>
            <w:vAlign w:val="center"/>
            <w:hideMark/>
          </w:tcPr>
          <w:p w14:paraId="38E190C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407B980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6E097A93"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4837FFA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lastRenderedPageBreak/>
              <w:t>46</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2757295F"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ул. Социалис тическая ТК19 до ж.д№6 2Ду57-20м в </w:t>
            </w:r>
            <w:r w:rsidRPr="00780155">
              <w:rPr>
                <w:rFonts w:eastAsia="Times New Roman" w:cs="Times New Roman"/>
                <w:b/>
                <w:bCs/>
                <w:sz w:val="20"/>
                <w:szCs w:val="20"/>
                <w:lang w:eastAsia="ru-RU"/>
              </w:rPr>
              <w:t>с. Толбухино</w:t>
            </w:r>
          </w:p>
        </w:tc>
        <w:tc>
          <w:tcPr>
            <w:tcW w:w="644" w:type="pct"/>
            <w:tcBorders>
              <w:top w:val="nil"/>
              <w:left w:val="nil"/>
              <w:bottom w:val="single" w:sz="4" w:space="0" w:color="auto"/>
              <w:right w:val="single" w:sz="4" w:space="0" w:color="auto"/>
            </w:tcBorders>
            <w:shd w:val="clear" w:color="auto" w:fill="auto"/>
            <w:noWrap/>
            <w:vAlign w:val="center"/>
            <w:hideMark/>
          </w:tcPr>
          <w:p w14:paraId="55DADF7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48BC2D7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76297935"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301BE8E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0,020</w:t>
            </w:r>
          </w:p>
        </w:tc>
        <w:tc>
          <w:tcPr>
            <w:tcW w:w="484" w:type="pct"/>
            <w:tcBorders>
              <w:top w:val="nil"/>
              <w:left w:val="nil"/>
              <w:bottom w:val="single" w:sz="4" w:space="0" w:color="auto"/>
              <w:right w:val="single" w:sz="4" w:space="0" w:color="auto"/>
            </w:tcBorders>
            <w:shd w:val="clear" w:color="auto" w:fill="auto"/>
            <w:noWrap/>
            <w:vAlign w:val="center"/>
            <w:hideMark/>
          </w:tcPr>
          <w:p w14:paraId="39C3C3E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63F862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39DB6E1A"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7CB04A64"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47</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1222DB3D"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ул. Кооперативгая 2Ду108-6м в </w:t>
            </w:r>
            <w:r w:rsidRPr="00780155">
              <w:rPr>
                <w:rFonts w:eastAsia="Times New Roman" w:cs="Times New Roman"/>
                <w:b/>
                <w:bCs/>
                <w:sz w:val="20"/>
                <w:szCs w:val="20"/>
                <w:lang w:eastAsia="ru-RU"/>
              </w:rPr>
              <w:t xml:space="preserve">д. Глебовское, </w:t>
            </w:r>
            <w:r w:rsidRPr="00780155">
              <w:rPr>
                <w:rFonts w:eastAsia="Times New Roman" w:cs="Times New Roman"/>
                <w:sz w:val="20"/>
                <w:szCs w:val="20"/>
                <w:lang w:eastAsia="ru-RU"/>
              </w:rPr>
              <w:t>замена задвижки 100-2шт.</w:t>
            </w:r>
          </w:p>
        </w:tc>
        <w:tc>
          <w:tcPr>
            <w:tcW w:w="644" w:type="pct"/>
            <w:tcBorders>
              <w:top w:val="nil"/>
              <w:left w:val="nil"/>
              <w:bottom w:val="single" w:sz="4" w:space="0" w:color="auto"/>
              <w:right w:val="single" w:sz="4" w:space="0" w:color="auto"/>
            </w:tcBorders>
            <w:shd w:val="clear" w:color="auto" w:fill="auto"/>
            <w:noWrap/>
            <w:vAlign w:val="center"/>
            <w:hideMark/>
          </w:tcPr>
          <w:p w14:paraId="5E415ED8"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0CE05A5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15F6753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2AFBFFB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0,006</w:t>
            </w:r>
          </w:p>
        </w:tc>
        <w:tc>
          <w:tcPr>
            <w:tcW w:w="484" w:type="pct"/>
            <w:tcBorders>
              <w:top w:val="nil"/>
              <w:left w:val="nil"/>
              <w:bottom w:val="single" w:sz="4" w:space="0" w:color="auto"/>
              <w:right w:val="single" w:sz="4" w:space="0" w:color="auto"/>
            </w:tcBorders>
            <w:shd w:val="clear" w:color="auto" w:fill="auto"/>
            <w:noWrap/>
            <w:vAlign w:val="center"/>
            <w:hideMark/>
          </w:tcPr>
          <w:p w14:paraId="208D306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63867FA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6AF6F913"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21BA5C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48</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69B37DF6"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участка тепловых сетей от ТК16 до д.11 по ул.Социалистическая 2Дн63-16м (труба ПП) в </w:t>
            </w:r>
            <w:r w:rsidRPr="00780155">
              <w:rPr>
                <w:rFonts w:eastAsia="Times New Roman" w:cs="Times New Roman"/>
                <w:b/>
                <w:bCs/>
                <w:sz w:val="20"/>
                <w:szCs w:val="20"/>
                <w:lang w:eastAsia="ru-RU"/>
              </w:rPr>
              <w:t>с. Толбухино</w:t>
            </w:r>
          </w:p>
        </w:tc>
        <w:tc>
          <w:tcPr>
            <w:tcW w:w="644" w:type="pct"/>
            <w:tcBorders>
              <w:top w:val="nil"/>
              <w:left w:val="nil"/>
              <w:bottom w:val="single" w:sz="4" w:space="0" w:color="auto"/>
              <w:right w:val="single" w:sz="4" w:space="0" w:color="auto"/>
            </w:tcBorders>
            <w:shd w:val="clear" w:color="auto" w:fill="auto"/>
            <w:noWrap/>
            <w:vAlign w:val="center"/>
            <w:hideMark/>
          </w:tcPr>
          <w:p w14:paraId="25F428D3"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22CEF40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787588E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50124BF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0,016</w:t>
            </w:r>
          </w:p>
        </w:tc>
        <w:tc>
          <w:tcPr>
            <w:tcW w:w="484" w:type="pct"/>
            <w:tcBorders>
              <w:top w:val="nil"/>
              <w:left w:val="nil"/>
              <w:bottom w:val="single" w:sz="4" w:space="0" w:color="auto"/>
              <w:right w:val="single" w:sz="4" w:space="0" w:color="auto"/>
            </w:tcBorders>
            <w:shd w:val="clear" w:color="auto" w:fill="auto"/>
            <w:noWrap/>
            <w:vAlign w:val="center"/>
            <w:hideMark/>
          </w:tcPr>
          <w:p w14:paraId="68F8AC7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6FDA02F"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718C77E4"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1FBE2B1E"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49</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5D88CFE0"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ул. Мира 17-19  - 2Дн32-30м в </w:t>
            </w:r>
            <w:r w:rsidRPr="00780155">
              <w:rPr>
                <w:rFonts w:eastAsia="Times New Roman" w:cs="Times New Roman"/>
                <w:b/>
                <w:bCs/>
                <w:sz w:val="20"/>
                <w:szCs w:val="20"/>
                <w:lang w:eastAsia="ru-RU"/>
              </w:rPr>
              <w:t xml:space="preserve">д. Глебовское, </w:t>
            </w:r>
            <w:r w:rsidRPr="00780155">
              <w:rPr>
                <w:rFonts w:eastAsia="Times New Roman" w:cs="Times New Roman"/>
                <w:sz w:val="20"/>
                <w:szCs w:val="20"/>
                <w:lang w:eastAsia="ru-RU"/>
              </w:rPr>
              <w:t>замена  крана 32-2шт.</w:t>
            </w:r>
          </w:p>
        </w:tc>
        <w:tc>
          <w:tcPr>
            <w:tcW w:w="644" w:type="pct"/>
            <w:tcBorders>
              <w:top w:val="nil"/>
              <w:left w:val="nil"/>
              <w:bottom w:val="single" w:sz="4" w:space="0" w:color="auto"/>
              <w:right w:val="single" w:sz="4" w:space="0" w:color="auto"/>
            </w:tcBorders>
            <w:shd w:val="clear" w:color="auto" w:fill="auto"/>
            <w:noWrap/>
            <w:vAlign w:val="center"/>
            <w:hideMark/>
          </w:tcPr>
          <w:p w14:paraId="649BA422"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41F48B7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5D960E6B"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60B40AB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0,030</w:t>
            </w:r>
          </w:p>
        </w:tc>
        <w:tc>
          <w:tcPr>
            <w:tcW w:w="484" w:type="pct"/>
            <w:tcBorders>
              <w:top w:val="nil"/>
              <w:left w:val="nil"/>
              <w:bottom w:val="single" w:sz="4" w:space="0" w:color="auto"/>
              <w:right w:val="single" w:sz="4" w:space="0" w:color="auto"/>
            </w:tcBorders>
            <w:shd w:val="clear" w:color="auto" w:fill="auto"/>
            <w:noWrap/>
            <w:vAlign w:val="center"/>
            <w:hideMark/>
          </w:tcPr>
          <w:p w14:paraId="760B10BF"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218E778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r w:rsidR="000A7863" w:rsidRPr="00780155" w14:paraId="6C62E343" w14:textId="77777777" w:rsidTr="002167F2">
        <w:trPr>
          <w:trHeight w:val="20"/>
        </w:trPr>
        <w:tc>
          <w:tcPr>
            <w:tcW w:w="179" w:type="pct"/>
            <w:tcBorders>
              <w:top w:val="nil"/>
              <w:left w:val="single" w:sz="4" w:space="0" w:color="auto"/>
              <w:bottom w:val="single" w:sz="4" w:space="0" w:color="auto"/>
              <w:right w:val="single" w:sz="4" w:space="0" w:color="auto"/>
            </w:tcBorders>
            <w:vAlign w:val="center"/>
          </w:tcPr>
          <w:p w14:paraId="34E05DB7"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50</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14:paraId="1E7800F0" w14:textId="77777777" w:rsidR="000A7863" w:rsidRPr="00780155" w:rsidRDefault="000A7863" w:rsidP="000A7863">
            <w:pPr>
              <w:spacing w:line="240" w:lineRule="auto"/>
              <w:ind w:firstLine="0"/>
              <w:jc w:val="left"/>
              <w:rPr>
                <w:rFonts w:eastAsia="Times New Roman" w:cs="Times New Roman"/>
                <w:i/>
                <w:iCs/>
                <w:sz w:val="22"/>
                <w:lang w:eastAsia="ru-RU"/>
              </w:rPr>
            </w:pPr>
            <w:r w:rsidRPr="00780155">
              <w:rPr>
                <w:rFonts w:eastAsia="Times New Roman" w:cs="Times New Roman"/>
                <w:i/>
                <w:iCs/>
                <w:sz w:val="22"/>
                <w:lang w:eastAsia="ru-RU"/>
              </w:rPr>
              <w:t xml:space="preserve">Капитальный ремонт тепловой сети от ТК18 к ж.д 11 ул. Социалистическая </w:t>
            </w:r>
            <w:r w:rsidRPr="00780155">
              <w:rPr>
                <w:rFonts w:eastAsia="Times New Roman" w:cs="Times New Roman"/>
                <w:b/>
                <w:bCs/>
                <w:sz w:val="20"/>
                <w:szCs w:val="20"/>
                <w:lang w:eastAsia="ru-RU"/>
              </w:rPr>
              <w:t>с. Толбухино</w:t>
            </w:r>
          </w:p>
        </w:tc>
        <w:tc>
          <w:tcPr>
            <w:tcW w:w="644" w:type="pct"/>
            <w:tcBorders>
              <w:top w:val="nil"/>
              <w:left w:val="nil"/>
              <w:bottom w:val="single" w:sz="4" w:space="0" w:color="auto"/>
              <w:right w:val="single" w:sz="4" w:space="0" w:color="auto"/>
            </w:tcBorders>
            <w:shd w:val="clear" w:color="auto" w:fill="auto"/>
            <w:noWrap/>
            <w:vAlign w:val="center"/>
            <w:hideMark/>
          </w:tcPr>
          <w:p w14:paraId="7CC8A74A"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14:paraId="38C6B340"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км</w:t>
            </w:r>
          </w:p>
        </w:tc>
        <w:tc>
          <w:tcPr>
            <w:tcW w:w="375" w:type="pct"/>
            <w:tcBorders>
              <w:top w:val="nil"/>
              <w:left w:val="nil"/>
              <w:bottom w:val="single" w:sz="4" w:space="0" w:color="auto"/>
              <w:right w:val="single" w:sz="4" w:space="0" w:color="auto"/>
            </w:tcBorders>
            <w:shd w:val="clear" w:color="auto" w:fill="auto"/>
            <w:noWrap/>
            <w:vAlign w:val="center"/>
            <w:hideMark/>
          </w:tcPr>
          <w:p w14:paraId="39D77159"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 </w:t>
            </w:r>
          </w:p>
        </w:tc>
        <w:tc>
          <w:tcPr>
            <w:tcW w:w="377" w:type="pct"/>
            <w:tcBorders>
              <w:top w:val="nil"/>
              <w:left w:val="nil"/>
              <w:bottom w:val="single" w:sz="4" w:space="0" w:color="auto"/>
              <w:right w:val="single" w:sz="4" w:space="0" w:color="auto"/>
            </w:tcBorders>
            <w:shd w:val="clear" w:color="auto" w:fill="auto"/>
            <w:vAlign w:val="center"/>
            <w:hideMark/>
          </w:tcPr>
          <w:p w14:paraId="192427A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0,035</w:t>
            </w:r>
          </w:p>
        </w:tc>
        <w:tc>
          <w:tcPr>
            <w:tcW w:w="484" w:type="pct"/>
            <w:tcBorders>
              <w:top w:val="nil"/>
              <w:left w:val="nil"/>
              <w:bottom w:val="single" w:sz="4" w:space="0" w:color="auto"/>
              <w:right w:val="single" w:sz="4" w:space="0" w:color="auto"/>
            </w:tcBorders>
            <w:shd w:val="clear" w:color="auto" w:fill="auto"/>
            <w:noWrap/>
            <w:vAlign w:val="center"/>
            <w:hideMark/>
          </w:tcPr>
          <w:p w14:paraId="1B1297C6"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c>
          <w:tcPr>
            <w:tcW w:w="534" w:type="pct"/>
            <w:tcBorders>
              <w:top w:val="nil"/>
              <w:left w:val="nil"/>
              <w:bottom w:val="single" w:sz="4" w:space="0" w:color="auto"/>
              <w:right w:val="single" w:sz="4" w:space="0" w:color="auto"/>
            </w:tcBorders>
            <w:shd w:val="clear" w:color="auto" w:fill="auto"/>
            <w:noWrap/>
            <w:vAlign w:val="center"/>
            <w:hideMark/>
          </w:tcPr>
          <w:p w14:paraId="335559CD" w14:textId="77777777" w:rsidR="000A7863" w:rsidRPr="00780155" w:rsidRDefault="000A7863" w:rsidP="000A7863">
            <w:pPr>
              <w:spacing w:line="240" w:lineRule="auto"/>
              <w:ind w:firstLine="0"/>
              <w:jc w:val="center"/>
              <w:rPr>
                <w:rFonts w:eastAsia="Times New Roman" w:cs="Times New Roman"/>
                <w:i/>
                <w:iCs/>
                <w:sz w:val="22"/>
                <w:lang w:eastAsia="ru-RU"/>
              </w:rPr>
            </w:pPr>
            <w:r w:rsidRPr="00780155">
              <w:rPr>
                <w:rFonts w:eastAsia="Times New Roman" w:cs="Times New Roman"/>
                <w:i/>
                <w:iCs/>
                <w:sz w:val="22"/>
                <w:lang w:eastAsia="ru-RU"/>
              </w:rPr>
              <w:t>2024</w:t>
            </w:r>
          </w:p>
        </w:tc>
      </w:tr>
    </w:tbl>
    <w:p w14:paraId="3EE82956" w14:textId="77777777" w:rsidR="000A7863" w:rsidRPr="00780155" w:rsidRDefault="000A7863" w:rsidP="000A7863">
      <w:pPr>
        <w:ind w:firstLine="624"/>
        <w:contextualSpacing/>
        <w:rPr>
          <w:rFonts w:cs="Times New Roman"/>
        </w:rPr>
      </w:pPr>
    </w:p>
    <w:p w14:paraId="2760CD2A" w14:textId="77777777" w:rsidR="000A7863" w:rsidRPr="00780155" w:rsidRDefault="000A7863" w:rsidP="000A7863">
      <w:pPr>
        <w:rPr>
          <w:rFonts w:cs="Times New Roman"/>
        </w:rPr>
      </w:pPr>
    </w:p>
    <w:p w14:paraId="1B4D943E" w14:textId="77777777" w:rsidR="000A7863" w:rsidRPr="00780155" w:rsidRDefault="000A7863" w:rsidP="000A7863">
      <w:pPr>
        <w:rPr>
          <w:rFonts w:cs="Times New Roman"/>
        </w:rPr>
      </w:pPr>
    </w:p>
    <w:p w14:paraId="5AAE6BDB" w14:textId="77777777" w:rsidR="000A7863" w:rsidRPr="00780155" w:rsidRDefault="000A7863" w:rsidP="000A7863">
      <w:pPr>
        <w:rPr>
          <w:rFonts w:cs="Times New Roman"/>
        </w:rPr>
      </w:pPr>
    </w:p>
    <w:p w14:paraId="1242177C" w14:textId="77777777" w:rsidR="000A7863" w:rsidRPr="00780155" w:rsidRDefault="000A7863" w:rsidP="000A7863">
      <w:pPr>
        <w:rPr>
          <w:rFonts w:cs="Times New Roman"/>
        </w:rPr>
      </w:pPr>
    </w:p>
    <w:p w14:paraId="645D99BA" w14:textId="77777777" w:rsidR="000A7863" w:rsidRPr="00780155" w:rsidRDefault="000A7863" w:rsidP="000A7863">
      <w:pPr>
        <w:rPr>
          <w:rFonts w:cs="Times New Roman"/>
        </w:rPr>
      </w:pPr>
    </w:p>
    <w:p w14:paraId="75FA0736" w14:textId="6194CE09" w:rsidR="000A7863" w:rsidRPr="00780155" w:rsidRDefault="000A7863" w:rsidP="000A7863">
      <w:pPr>
        <w:tabs>
          <w:tab w:val="left" w:pos="2760"/>
        </w:tabs>
        <w:rPr>
          <w:rFonts w:cs="Times New Roman"/>
        </w:rPr>
        <w:sectPr w:rsidR="000A7863" w:rsidRPr="00780155" w:rsidSect="000A7863">
          <w:pgSz w:w="16838" w:h="11906" w:orient="landscape"/>
          <w:pgMar w:top="1418" w:right="567" w:bottom="567" w:left="567" w:header="709" w:footer="709" w:gutter="0"/>
          <w:cols w:space="708"/>
          <w:docGrid w:linePitch="360"/>
        </w:sectPr>
      </w:pPr>
      <w:r w:rsidRPr="00780155">
        <w:rPr>
          <w:rFonts w:cs="Times New Roman"/>
        </w:rPr>
        <w:tab/>
      </w:r>
    </w:p>
    <w:p w14:paraId="6D36DBD8" w14:textId="77777777" w:rsidR="001617EC" w:rsidRPr="00780155" w:rsidRDefault="00FD541A" w:rsidP="00FD541A">
      <w:pPr>
        <w:pStyle w:val="10"/>
        <w:rPr>
          <w:rFonts w:cs="Times New Roman"/>
          <w:color w:val="auto"/>
        </w:rPr>
      </w:pPr>
      <w:bookmarkStart w:id="119" w:name="_Toc169429045"/>
      <w:r w:rsidRPr="00780155">
        <w:rPr>
          <w:rFonts w:cs="Times New Roman"/>
          <w:color w:val="auto"/>
        </w:rPr>
        <w:lastRenderedPageBreak/>
        <w:t>Р</w:t>
      </w:r>
      <w:r w:rsidR="001617EC" w:rsidRPr="00780155">
        <w:rPr>
          <w:rFonts w:cs="Times New Roman"/>
          <w:color w:val="auto"/>
        </w:rPr>
        <w:t>аздел 7 "Предложения по переводу открытых систем теплоснабжения (горячего водоснабжения) в закрытые системы горячего водоснабжения";</w:t>
      </w:r>
      <w:bookmarkEnd w:id="119"/>
    </w:p>
    <w:p w14:paraId="6C9CCD13" w14:textId="77777777" w:rsidR="00074A17" w:rsidRPr="00780155" w:rsidRDefault="00074A17" w:rsidP="00D26352">
      <w:pPr>
        <w:pStyle w:val="2"/>
        <w:numPr>
          <w:ilvl w:val="0"/>
          <w:numId w:val="9"/>
        </w:numPr>
        <w:rPr>
          <w:rFonts w:cs="Times New Roman"/>
          <w:color w:val="auto"/>
        </w:rPr>
      </w:pPr>
      <w:bookmarkStart w:id="120" w:name="_Toc169429046"/>
      <w:r w:rsidRPr="00780155">
        <w:rPr>
          <w:rFonts w:cs="Times New Roman"/>
          <w:color w:val="auto"/>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20"/>
    </w:p>
    <w:p w14:paraId="56744969" w14:textId="0D8FA83C" w:rsidR="003A4E92" w:rsidRPr="00780155" w:rsidRDefault="003A4E92" w:rsidP="003731B5">
      <w:pPr>
        <w:rPr>
          <w:rFonts w:cs="Times New Roman"/>
        </w:rPr>
      </w:pPr>
      <w:r w:rsidRPr="00780155">
        <w:rPr>
          <w:rFonts w:cs="Times New Roman"/>
        </w:rPr>
        <w:t xml:space="preserve">Системы теплоснабжения от Ярославской ТЭЦ-3 и </w:t>
      </w:r>
      <w:r w:rsidR="006E2447" w:rsidRPr="00780155">
        <w:rPr>
          <w:rFonts w:cs="Times New Roman"/>
        </w:rPr>
        <w:t>4</w:t>
      </w:r>
      <w:r w:rsidRPr="00780155">
        <w:rPr>
          <w:rFonts w:cs="Times New Roman"/>
        </w:rPr>
        <w:t xml:space="preserve"> котельных подлежат</w:t>
      </w:r>
      <w:r w:rsidR="003731B5" w:rsidRPr="00780155">
        <w:rPr>
          <w:rFonts w:cs="Times New Roman"/>
        </w:rPr>
        <w:t xml:space="preserve"> переводу на закрытую схему горячего водоснабжения:</w:t>
      </w:r>
    </w:p>
    <w:p w14:paraId="4631368F" w14:textId="77777777" w:rsidR="003A4E92" w:rsidRPr="00780155" w:rsidRDefault="003A4E92" w:rsidP="003A4E92">
      <w:pPr>
        <w:rPr>
          <w:rFonts w:cs="Times New Roman"/>
        </w:rPr>
      </w:pPr>
      <w:r w:rsidRPr="00780155">
        <w:rPr>
          <w:rFonts w:cs="Times New Roman"/>
        </w:rPr>
        <w:t>- Ананьино:</w:t>
      </w:r>
    </w:p>
    <w:p w14:paraId="6906D7A0" w14:textId="77777777" w:rsidR="003A4E92" w:rsidRPr="00780155" w:rsidRDefault="003A4E92" w:rsidP="003A4E92">
      <w:pPr>
        <w:rPr>
          <w:rFonts w:cs="Times New Roman"/>
        </w:rPr>
      </w:pPr>
      <w:r w:rsidRPr="00780155">
        <w:rPr>
          <w:rFonts w:cs="Times New Roman"/>
        </w:rPr>
        <w:t>- Мокеевское:</w:t>
      </w:r>
    </w:p>
    <w:p w14:paraId="5D9EED23" w14:textId="77777777" w:rsidR="003A4E92" w:rsidRPr="00780155" w:rsidRDefault="003A4E92" w:rsidP="003A4E92">
      <w:pPr>
        <w:rPr>
          <w:rFonts w:cs="Times New Roman"/>
        </w:rPr>
      </w:pPr>
      <w:r w:rsidRPr="00780155">
        <w:rPr>
          <w:rFonts w:cs="Times New Roman"/>
        </w:rPr>
        <w:t>- Козьмодемьянск 2;</w:t>
      </w:r>
    </w:p>
    <w:p w14:paraId="34FC5239" w14:textId="7769DA16" w:rsidR="003A4E92" w:rsidRPr="00780155" w:rsidRDefault="006E2447" w:rsidP="003A4E92">
      <w:pPr>
        <w:rPr>
          <w:rFonts w:cs="Times New Roman"/>
        </w:rPr>
      </w:pPr>
      <w:r w:rsidRPr="00780155">
        <w:rPr>
          <w:rFonts w:cs="Times New Roman"/>
        </w:rPr>
        <w:t>- Козьмодемьянск 1.</w:t>
      </w:r>
    </w:p>
    <w:p w14:paraId="2E30ECA8" w14:textId="77777777" w:rsidR="001C679F" w:rsidRPr="00780155" w:rsidRDefault="003731B5" w:rsidP="003A4E92">
      <w:pPr>
        <w:rPr>
          <w:rFonts w:cs="Times New Roman"/>
        </w:rPr>
      </w:pPr>
      <w:r w:rsidRPr="00780155">
        <w:rPr>
          <w:rFonts w:cs="Times New Roman"/>
        </w:rPr>
        <w:t>Для чего необходимо строительство 155 индивидуальных автоматизированных тепловых пунктов с теплообменниками ГВС.</w:t>
      </w:r>
      <w:r w:rsidR="001C679F" w:rsidRPr="00780155">
        <w:rPr>
          <w:rFonts w:cs="Times New Roman"/>
        </w:rPr>
        <w:t xml:space="preserve"> </w:t>
      </w:r>
    </w:p>
    <w:p w14:paraId="2F4BA3B2" w14:textId="0317414E" w:rsidR="003731B5" w:rsidRPr="00780155" w:rsidRDefault="001C679F" w:rsidP="003A4E92">
      <w:pPr>
        <w:rPr>
          <w:rFonts w:cs="Times New Roman"/>
        </w:rPr>
      </w:pPr>
      <w:r w:rsidRPr="00780155">
        <w:rPr>
          <w:rFonts w:cs="Times New Roman"/>
        </w:rPr>
        <w:t>Потребности инвестиций для перевода открытой системы теплоснабжения (горячего водоснабжения) в закрытую систему горячего водоснабжения представлена в таблице ниже.</w:t>
      </w:r>
    </w:p>
    <w:p w14:paraId="6CD7B282" w14:textId="30653174" w:rsidR="003731B5" w:rsidRPr="00780155" w:rsidRDefault="003731B5" w:rsidP="003731B5">
      <w:pPr>
        <w:rPr>
          <w:rFonts w:cs="Times New Roman"/>
        </w:rPr>
      </w:pPr>
      <w:bookmarkStart w:id="121" w:name="_Toc8679796"/>
      <w:bookmarkStart w:id="122" w:name="_Toc202526924"/>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7</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rPr>
        <w:t xml:space="preserve"> Потребности инвестиций для перевода открытой системы теплоснабжения (горячего водоснабжения) в закрытую систему горячего водоснабжения</w:t>
      </w:r>
      <w:bookmarkEnd w:id="121"/>
      <w:bookmarkEnd w:id="122"/>
    </w:p>
    <w:tbl>
      <w:tblPr>
        <w:tblW w:w="506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6"/>
        <w:gridCol w:w="2206"/>
        <w:gridCol w:w="1718"/>
        <w:gridCol w:w="4994"/>
      </w:tblGrid>
      <w:tr w:rsidR="00C06288" w:rsidRPr="00780155" w14:paraId="2FB6B0BF" w14:textId="77777777" w:rsidTr="00F17ABC">
        <w:trPr>
          <w:trHeight w:val="313"/>
          <w:tblHeader/>
        </w:trPr>
        <w:tc>
          <w:tcPr>
            <w:tcW w:w="561" w:type="pct"/>
            <w:vMerge w:val="restart"/>
            <w:shd w:val="clear" w:color="auto" w:fill="auto"/>
            <w:noWrap/>
            <w:vAlign w:val="center"/>
            <w:hideMark/>
          </w:tcPr>
          <w:p w14:paraId="70220465" w14:textId="77777777" w:rsidR="00C06288" w:rsidRPr="00780155" w:rsidRDefault="00C06288" w:rsidP="00F17ABC">
            <w:pPr>
              <w:spacing w:line="240" w:lineRule="auto"/>
              <w:ind w:firstLine="0"/>
              <w:jc w:val="center"/>
              <w:rPr>
                <w:rFonts w:eastAsia="Times New Roman" w:cs="Times New Roman"/>
                <w:b/>
                <w:bCs/>
                <w:sz w:val="18"/>
                <w:szCs w:val="18"/>
                <w:lang w:eastAsia="ru-RU"/>
              </w:rPr>
            </w:pPr>
            <w:bookmarkStart w:id="123" w:name="RANGE!A1"/>
            <w:r w:rsidRPr="00780155">
              <w:rPr>
                <w:rFonts w:eastAsia="Times New Roman" w:cs="Times New Roman"/>
                <w:b/>
                <w:bCs/>
                <w:sz w:val="18"/>
                <w:szCs w:val="18"/>
                <w:lang w:eastAsia="ru-RU"/>
              </w:rPr>
              <w:t>№ п/п</w:t>
            </w:r>
            <w:bookmarkEnd w:id="123"/>
          </w:p>
        </w:tc>
        <w:tc>
          <w:tcPr>
            <w:tcW w:w="1098" w:type="pct"/>
            <w:vMerge w:val="restart"/>
            <w:shd w:val="clear" w:color="auto" w:fill="auto"/>
            <w:vAlign w:val="center"/>
            <w:hideMark/>
          </w:tcPr>
          <w:p w14:paraId="640F8330" w14:textId="77777777" w:rsidR="00C06288" w:rsidRPr="00780155" w:rsidRDefault="00C06288" w:rsidP="00F17ABC">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Зона теплоснабжения котельных</w:t>
            </w:r>
          </w:p>
        </w:tc>
        <w:tc>
          <w:tcPr>
            <w:tcW w:w="854" w:type="pct"/>
            <w:vMerge w:val="restart"/>
            <w:shd w:val="clear" w:color="auto" w:fill="auto"/>
            <w:vAlign w:val="center"/>
            <w:hideMark/>
          </w:tcPr>
          <w:p w14:paraId="4228A2E0" w14:textId="77777777" w:rsidR="00C06288" w:rsidRPr="00780155" w:rsidRDefault="00C06288" w:rsidP="00F17ABC">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Обоснование инвестиций</w:t>
            </w:r>
          </w:p>
        </w:tc>
        <w:tc>
          <w:tcPr>
            <w:tcW w:w="2486" w:type="pct"/>
            <w:shd w:val="clear" w:color="auto" w:fill="auto"/>
            <w:noWrap/>
            <w:vAlign w:val="center"/>
            <w:hideMark/>
          </w:tcPr>
          <w:p w14:paraId="2BFD4E6F" w14:textId="77777777" w:rsidR="00C06288" w:rsidRPr="00780155" w:rsidRDefault="00C06288" w:rsidP="00F17ABC">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Ориентировочный объем инвестиций, тыс. руб.(без НДС)</w:t>
            </w:r>
          </w:p>
        </w:tc>
      </w:tr>
      <w:tr w:rsidR="00C06288" w:rsidRPr="00780155" w14:paraId="2C56CD9E" w14:textId="77777777" w:rsidTr="00F17ABC">
        <w:trPr>
          <w:trHeight w:val="313"/>
          <w:tblHeader/>
        </w:trPr>
        <w:tc>
          <w:tcPr>
            <w:tcW w:w="561" w:type="pct"/>
            <w:vMerge/>
            <w:vAlign w:val="center"/>
            <w:hideMark/>
          </w:tcPr>
          <w:p w14:paraId="0EA7609D"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1098" w:type="pct"/>
            <w:vMerge/>
            <w:vAlign w:val="center"/>
            <w:hideMark/>
          </w:tcPr>
          <w:p w14:paraId="4632169D"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854" w:type="pct"/>
            <w:vMerge/>
            <w:vAlign w:val="center"/>
            <w:hideMark/>
          </w:tcPr>
          <w:p w14:paraId="0A9A6BFD"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2486" w:type="pct"/>
            <w:shd w:val="clear" w:color="auto" w:fill="auto"/>
            <w:noWrap/>
            <w:vAlign w:val="center"/>
            <w:hideMark/>
          </w:tcPr>
          <w:p w14:paraId="612D926A" w14:textId="77777777" w:rsidR="00C06288" w:rsidRPr="00780155" w:rsidRDefault="00C06288" w:rsidP="00F17ABC">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В том числе по годам</w:t>
            </w:r>
          </w:p>
        </w:tc>
      </w:tr>
      <w:tr w:rsidR="00C06288" w:rsidRPr="00780155" w14:paraId="7B984B52" w14:textId="77777777" w:rsidTr="00F17ABC">
        <w:trPr>
          <w:trHeight w:val="507"/>
          <w:tblHeader/>
        </w:trPr>
        <w:tc>
          <w:tcPr>
            <w:tcW w:w="561" w:type="pct"/>
            <w:vMerge/>
            <w:vAlign w:val="center"/>
            <w:hideMark/>
          </w:tcPr>
          <w:p w14:paraId="191AE976"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1098" w:type="pct"/>
            <w:vMerge/>
            <w:vAlign w:val="center"/>
            <w:hideMark/>
          </w:tcPr>
          <w:p w14:paraId="387B1D26"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854" w:type="pct"/>
            <w:vMerge/>
            <w:vAlign w:val="center"/>
            <w:hideMark/>
          </w:tcPr>
          <w:p w14:paraId="661A0701"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2486" w:type="pct"/>
            <w:shd w:val="clear" w:color="auto" w:fill="auto"/>
            <w:vAlign w:val="center"/>
            <w:hideMark/>
          </w:tcPr>
          <w:p w14:paraId="0F8BA727" w14:textId="77777777" w:rsidR="00C06288" w:rsidRPr="00780155" w:rsidRDefault="00C06288" w:rsidP="00F17ABC">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Итого</w:t>
            </w:r>
          </w:p>
        </w:tc>
      </w:tr>
      <w:tr w:rsidR="00C06288" w:rsidRPr="00780155" w14:paraId="2F667A6B" w14:textId="77777777" w:rsidTr="00F17ABC">
        <w:trPr>
          <w:trHeight w:val="755"/>
        </w:trPr>
        <w:tc>
          <w:tcPr>
            <w:tcW w:w="561" w:type="pct"/>
            <w:shd w:val="clear" w:color="auto" w:fill="auto"/>
            <w:noWrap/>
            <w:vAlign w:val="center"/>
            <w:hideMark/>
          </w:tcPr>
          <w:p w14:paraId="1C8E85EC"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w:t>
            </w:r>
          </w:p>
        </w:tc>
        <w:tc>
          <w:tcPr>
            <w:tcW w:w="1098" w:type="pct"/>
            <w:shd w:val="clear" w:color="auto" w:fill="auto"/>
            <w:vAlign w:val="center"/>
            <w:hideMark/>
          </w:tcPr>
          <w:p w14:paraId="22B46F66"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Ярославская ТЭЦ-3</w:t>
            </w:r>
          </w:p>
        </w:tc>
        <w:tc>
          <w:tcPr>
            <w:tcW w:w="854" w:type="pct"/>
            <w:shd w:val="clear" w:color="auto" w:fill="auto"/>
            <w:vAlign w:val="center"/>
            <w:hideMark/>
          </w:tcPr>
          <w:p w14:paraId="7F226C86" w14:textId="77777777" w:rsidR="00C06288" w:rsidRPr="00780155" w:rsidRDefault="00C06288" w:rsidP="00F17ABC">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ИТП для закрытия схемы</w:t>
            </w:r>
          </w:p>
        </w:tc>
        <w:tc>
          <w:tcPr>
            <w:tcW w:w="2486" w:type="pct"/>
            <w:shd w:val="clear" w:color="auto" w:fill="auto"/>
            <w:vAlign w:val="center"/>
            <w:hideMark/>
          </w:tcPr>
          <w:p w14:paraId="66AA5407"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483 616</w:t>
            </w:r>
          </w:p>
        </w:tc>
      </w:tr>
      <w:tr w:rsidR="00C06288" w:rsidRPr="00780155" w14:paraId="2B6457B6" w14:textId="77777777" w:rsidTr="00F17ABC">
        <w:trPr>
          <w:trHeight w:val="755"/>
        </w:trPr>
        <w:tc>
          <w:tcPr>
            <w:tcW w:w="561" w:type="pct"/>
            <w:shd w:val="clear" w:color="auto" w:fill="auto"/>
            <w:noWrap/>
            <w:vAlign w:val="center"/>
            <w:hideMark/>
          </w:tcPr>
          <w:p w14:paraId="0973279A"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w:t>
            </w:r>
          </w:p>
        </w:tc>
        <w:tc>
          <w:tcPr>
            <w:tcW w:w="1098" w:type="pct"/>
            <w:shd w:val="clear" w:color="auto" w:fill="auto"/>
            <w:vAlign w:val="center"/>
            <w:hideMark/>
          </w:tcPr>
          <w:p w14:paraId="21C2F26C"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Ананьино</w:t>
            </w:r>
          </w:p>
        </w:tc>
        <w:tc>
          <w:tcPr>
            <w:tcW w:w="854" w:type="pct"/>
            <w:shd w:val="clear" w:color="auto" w:fill="auto"/>
            <w:vAlign w:val="center"/>
            <w:hideMark/>
          </w:tcPr>
          <w:p w14:paraId="4EDAEAE8" w14:textId="77777777" w:rsidR="00C06288" w:rsidRPr="00780155" w:rsidRDefault="00C06288" w:rsidP="00F17ABC">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ИТП для закрытия схемы</w:t>
            </w:r>
          </w:p>
        </w:tc>
        <w:tc>
          <w:tcPr>
            <w:tcW w:w="2486" w:type="pct"/>
            <w:shd w:val="clear" w:color="auto" w:fill="auto"/>
            <w:vAlign w:val="center"/>
            <w:hideMark/>
          </w:tcPr>
          <w:p w14:paraId="3F729FAC"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65 257</w:t>
            </w:r>
          </w:p>
        </w:tc>
      </w:tr>
      <w:tr w:rsidR="00C06288" w:rsidRPr="00780155" w14:paraId="01BF3A39" w14:textId="77777777" w:rsidTr="00F17ABC">
        <w:trPr>
          <w:trHeight w:val="755"/>
        </w:trPr>
        <w:tc>
          <w:tcPr>
            <w:tcW w:w="561" w:type="pct"/>
            <w:shd w:val="clear" w:color="auto" w:fill="auto"/>
            <w:noWrap/>
            <w:vAlign w:val="center"/>
            <w:hideMark/>
          </w:tcPr>
          <w:p w14:paraId="4385ACDF"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1098" w:type="pct"/>
            <w:shd w:val="clear" w:color="auto" w:fill="auto"/>
            <w:vAlign w:val="center"/>
            <w:hideMark/>
          </w:tcPr>
          <w:p w14:paraId="7A45B2FC"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Мокеевское</w:t>
            </w:r>
          </w:p>
        </w:tc>
        <w:tc>
          <w:tcPr>
            <w:tcW w:w="854" w:type="pct"/>
            <w:shd w:val="clear" w:color="auto" w:fill="auto"/>
            <w:vAlign w:val="center"/>
            <w:hideMark/>
          </w:tcPr>
          <w:p w14:paraId="5EF074CA" w14:textId="77777777" w:rsidR="00C06288" w:rsidRPr="00780155" w:rsidRDefault="00C06288" w:rsidP="00F17ABC">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ИТП для закрытия схемы</w:t>
            </w:r>
          </w:p>
        </w:tc>
        <w:tc>
          <w:tcPr>
            <w:tcW w:w="2486" w:type="pct"/>
            <w:shd w:val="clear" w:color="auto" w:fill="auto"/>
            <w:vAlign w:val="center"/>
            <w:hideMark/>
          </w:tcPr>
          <w:p w14:paraId="49BD6457"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77 886</w:t>
            </w:r>
          </w:p>
        </w:tc>
      </w:tr>
      <w:tr w:rsidR="00C06288" w:rsidRPr="00780155" w14:paraId="3ECEA984" w14:textId="77777777" w:rsidTr="00F17ABC">
        <w:trPr>
          <w:trHeight w:val="755"/>
        </w:trPr>
        <w:tc>
          <w:tcPr>
            <w:tcW w:w="561" w:type="pct"/>
            <w:shd w:val="clear" w:color="auto" w:fill="auto"/>
            <w:noWrap/>
            <w:vAlign w:val="center"/>
            <w:hideMark/>
          </w:tcPr>
          <w:p w14:paraId="20293D4E"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w:t>
            </w:r>
          </w:p>
        </w:tc>
        <w:tc>
          <w:tcPr>
            <w:tcW w:w="1098" w:type="pct"/>
            <w:shd w:val="clear" w:color="auto" w:fill="auto"/>
            <w:vAlign w:val="center"/>
            <w:hideMark/>
          </w:tcPr>
          <w:p w14:paraId="69218D56"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Козьмодемьянск 2</w:t>
            </w:r>
          </w:p>
        </w:tc>
        <w:tc>
          <w:tcPr>
            <w:tcW w:w="854" w:type="pct"/>
            <w:shd w:val="clear" w:color="auto" w:fill="auto"/>
            <w:vAlign w:val="center"/>
            <w:hideMark/>
          </w:tcPr>
          <w:p w14:paraId="47380F55" w14:textId="77777777" w:rsidR="00C06288" w:rsidRPr="00780155" w:rsidRDefault="00C06288" w:rsidP="00F17ABC">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ИТП для закрытия схемы</w:t>
            </w:r>
          </w:p>
        </w:tc>
        <w:tc>
          <w:tcPr>
            <w:tcW w:w="2486" w:type="pct"/>
            <w:shd w:val="clear" w:color="auto" w:fill="auto"/>
            <w:vAlign w:val="center"/>
            <w:hideMark/>
          </w:tcPr>
          <w:p w14:paraId="4CB109B8"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4 210</w:t>
            </w:r>
          </w:p>
        </w:tc>
      </w:tr>
      <w:tr w:rsidR="00C06288" w:rsidRPr="00780155" w14:paraId="2D9A7B37" w14:textId="77777777" w:rsidTr="00F17ABC">
        <w:trPr>
          <w:trHeight w:val="755"/>
        </w:trPr>
        <w:tc>
          <w:tcPr>
            <w:tcW w:w="561" w:type="pct"/>
            <w:shd w:val="clear" w:color="auto" w:fill="auto"/>
            <w:noWrap/>
            <w:vAlign w:val="center"/>
            <w:hideMark/>
          </w:tcPr>
          <w:p w14:paraId="194A0658"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w:t>
            </w:r>
          </w:p>
        </w:tc>
        <w:tc>
          <w:tcPr>
            <w:tcW w:w="1098" w:type="pct"/>
            <w:shd w:val="clear" w:color="auto" w:fill="auto"/>
            <w:vAlign w:val="center"/>
            <w:hideMark/>
          </w:tcPr>
          <w:p w14:paraId="47E22C32"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Козьмодемьянск 1</w:t>
            </w:r>
          </w:p>
        </w:tc>
        <w:tc>
          <w:tcPr>
            <w:tcW w:w="854" w:type="pct"/>
            <w:shd w:val="clear" w:color="auto" w:fill="auto"/>
            <w:vAlign w:val="center"/>
            <w:hideMark/>
          </w:tcPr>
          <w:p w14:paraId="4AC645EB" w14:textId="77777777" w:rsidR="00C06288" w:rsidRPr="00780155" w:rsidRDefault="00C06288" w:rsidP="00F17ABC">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ИТП для закрытия схемы</w:t>
            </w:r>
          </w:p>
        </w:tc>
        <w:tc>
          <w:tcPr>
            <w:tcW w:w="2486" w:type="pct"/>
            <w:shd w:val="clear" w:color="auto" w:fill="auto"/>
            <w:vAlign w:val="center"/>
            <w:hideMark/>
          </w:tcPr>
          <w:p w14:paraId="33751459"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46 308</w:t>
            </w:r>
          </w:p>
        </w:tc>
      </w:tr>
      <w:tr w:rsidR="00C06288" w:rsidRPr="00780155" w14:paraId="6B3D5384" w14:textId="77777777" w:rsidTr="00F17ABC">
        <w:trPr>
          <w:trHeight w:val="313"/>
        </w:trPr>
        <w:tc>
          <w:tcPr>
            <w:tcW w:w="2514" w:type="pct"/>
            <w:gridSpan w:val="3"/>
            <w:shd w:val="clear" w:color="auto" w:fill="auto"/>
            <w:noWrap/>
            <w:vAlign w:val="center"/>
            <w:hideMark/>
          </w:tcPr>
          <w:p w14:paraId="1A75C181"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ИТОГО   </w:t>
            </w:r>
          </w:p>
        </w:tc>
        <w:tc>
          <w:tcPr>
            <w:tcW w:w="2486" w:type="pct"/>
            <w:shd w:val="clear" w:color="auto" w:fill="auto"/>
            <w:vAlign w:val="center"/>
            <w:hideMark/>
          </w:tcPr>
          <w:p w14:paraId="328D2125"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677 276</w:t>
            </w:r>
          </w:p>
        </w:tc>
      </w:tr>
    </w:tbl>
    <w:p w14:paraId="184596F9" w14:textId="0B54FD4C" w:rsidR="003731B5" w:rsidRPr="00780155" w:rsidRDefault="001C679F" w:rsidP="003A4E92">
      <w:pPr>
        <w:rPr>
          <w:rFonts w:cs="Times New Roman"/>
        </w:rPr>
      </w:pPr>
      <w:r w:rsidRPr="00780155">
        <w:rPr>
          <w:rFonts w:cs="Times New Roman"/>
        </w:rPr>
        <w:t>Как показано в Главе 9, перевод существующих открытых систем теплоснабжения на закрытые системы в зоне действия Ярославской ТЭЦ, по результатам расчетов экономического эффекта, оценивается как неэффективным. При этом в существующих открытых системах качество горячего водоснабжения отвечает всем требованиям технических регламентов, санитарных правил и нормативов, определяющих ее безопасность.</w:t>
      </w:r>
    </w:p>
    <w:p w14:paraId="2BEEEED0" w14:textId="4233C2C6" w:rsidR="001C679F" w:rsidRPr="00780155" w:rsidRDefault="001C679F" w:rsidP="003A4E92">
      <w:pPr>
        <w:rPr>
          <w:rFonts w:cs="Times New Roman"/>
        </w:rPr>
      </w:pPr>
      <w:r w:rsidRPr="00780155">
        <w:rPr>
          <w:rFonts w:cs="Times New Roman"/>
        </w:rPr>
        <w:t>В результате вышеизложенного, необходимость перевода открытых систем теплоснабжения на закрытые системы горячего водоснабжения в зоне деятельности ПАО «ТГК-2» по состоянию на 202</w:t>
      </w:r>
      <w:r w:rsidR="000A7863" w:rsidRPr="00780155">
        <w:rPr>
          <w:rFonts w:cs="Times New Roman"/>
        </w:rPr>
        <w:t xml:space="preserve">5 </w:t>
      </w:r>
      <w:r w:rsidRPr="00780155">
        <w:rPr>
          <w:rFonts w:cs="Times New Roman"/>
        </w:rPr>
        <w:t>год отсутствует</w:t>
      </w:r>
    </w:p>
    <w:p w14:paraId="40BD9BEF" w14:textId="77777777" w:rsidR="00074A17" w:rsidRPr="00780155" w:rsidRDefault="00074A17" w:rsidP="00074A17">
      <w:pPr>
        <w:pStyle w:val="2"/>
        <w:rPr>
          <w:rFonts w:cs="Times New Roman"/>
          <w:color w:val="auto"/>
        </w:rPr>
      </w:pPr>
      <w:bookmarkStart w:id="124" w:name="_Toc169429047"/>
      <w:r w:rsidRPr="00780155">
        <w:rPr>
          <w:rFonts w:cs="Times New Roman"/>
          <w:color w:val="auto"/>
        </w:rPr>
        <w:lastRenderedPageBreak/>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24"/>
    </w:p>
    <w:p w14:paraId="4513F29F" w14:textId="77777777" w:rsidR="001617EC" w:rsidRPr="00780155" w:rsidRDefault="003731B5" w:rsidP="00FD541A">
      <w:pPr>
        <w:rPr>
          <w:rFonts w:cs="Times New Roman"/>
        </w:rPr>
      </w:pPr>
      <w:r w:rsidRPr="00780155">
        <w:rPr>
          <w:rFonts w:cs="Times New Roman"/>
        </w:rPr>
        <w:t xml:space="preserve">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 не рассматривались. </w:t>
      </w:r>
    </w:p>
    <w:p w14:paraId="294F8C97" w14:textId="77777777" w:rsidR="001617EC" w:rsidRPr="00780155" w:rsidRDefault="00FD541A" w:rsidP="00FD541A">
      <w:pPr>
        <w:pStyle w:val="10"/>
        <w:rPr>
          <w:rFonts w:cs="Times New Roman"/>
          <w:color w:val="auto"/>
        </w:rPr>
      </w:pPr>
      <w:bookmarkStart w:id="125" w:name="_Toc169429048"/>
      <w:r w:rsidRPr="00780155">
        <w:rPr>
          <w:rFonts w:cs="Times New Roman"/>
          <w:color w:val="auto"/>
        </w:rPr>
        <w:lastRenderedPageBreak/>
        <w:t>Р</w:t>
      </w:r>
      <w:r w:rsidR="001617EC" w:rsidRPr="00780155">
        <w:rPr>
          <w:rFonts w:cs="Times New Roman"/>
          <w:color w:val="auto"/>
        </w:rPr>
        <w:t>аздел 8 "Перспективные топливные балансы";</w:t>
      </w:r>
      <w:bookmarkEnd w:id="125"/>
    </w:p>
    <w:p w14:paraId="6BD133A0" w14:textId="77777777" w:rsidR="00074A17" w:rsidRPr="00780155" w:rsidRDefault="00074A17" w:rsidP="00D26352">
      <w:pPr>
        <w:pStyle w:val="2"/>
        <w:numPr>
          <w:ilvl w:val="0"/>
          <w:numId w:val="10"/>
        </w:numPr>
        <w:rPr>
          <w:rFonts w:cs="Times New Roman"/>
          <w:color w:val="auto"/>
        </w:rPr>
      </w:pPr>
      <w:bookmarkStart w:id="126" w:name="_Toc169429049"/>
      <w:r w:rsidRPr="00780155">
        <w:rPr>
          <w:rFonts w:cs="Times New Roman"/>
          <w:color w:val="auto"/>
        </w:rPr>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26"/>
    </w:p>
    <w:p w14:paraId="53B678DC" w14:textId="77777777" w:rsidR="00A11B65" w:rsidRPr="00780155" w:rsidRDefault="00A11B65" w:rsidP="00A11B65">
      <w:pPr>
        <w:rPr>
          <w:rFonts w:cs="Times New Roman"/>
        </w:rPr>
      </w:pPr>
      <w:r w:rsidRPr="00780155">
        <w:rPr>
          <w:rFonts w:cs="Times New Roman"/>
        </w:rPr>
        <w:t>Перспективные годовые расходы основного вида топлива представлены в таблице ниже.</w:t>
      </w:r>
    </w:p>
    <w:p w14:paraId="1A4773F4" w14:textId="621C88FC" w:rsidR="00A11B65" w:rsidRPr="00780155" w:rsidRDefault="00A11B65" w:rsidP="00A11B65">
      <w:pPr>
        <w:rPr>
          <w:rFonts w:cs="Times New Roman"/>
        </w:rPr>
      </w:pPr>
      <w:bookmarkStart w:id="127" w:name="_Toc2968702"/>
      <w:bookmarkStart w:id="128" w:name="_Toc8679799"/>
      <w:bookmarkStart w:id="129" w:name="_Toc202526925"/>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8</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rPr>
        <w:t xml:space="preserve"> - Перспективные годовые расходы основного топлива котельными</w:t>
      </w:r>
      <w:bookmarkEnd w:id="127"/>
      <w:bookmarkEnd w:id="128"/>
      <w:bookmarkEnd w:id="1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82"/>
        <w:gridCol w:w="1032"/>
        <w:gridCol w:w="1025"/>
        <w:gridCol w:w="916"/>
        <w:gridCol w:w="912"/>
        <w:gridCol w:w="912"/>
        <w:gridCol w:w="912"/>
        <w:gridCol w:w="912"/>
        <w:gridCol w:w="908"/>
      </w:tblGrid>
      <w:tr w:rsidR="000A7863" w:rsidRPr="00780155" w14:paraId="6569D088"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9E90D"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Название источника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E7A41"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Вид топлива</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4E3FC"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Ед.изм.</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B0242"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2024 г.</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24AF0"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2025 г.</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18C10"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2026 г.</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72878"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2027 г.</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3139"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2028 гг.</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5494C"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2029-2033 гг.</w:t>
            </w:r>
          </w:p>
        </w:tc>
      </w:tr>
      <w:tr w:rsidR="000A7863" w:rsidRPr="00780155" w14:paraId="4EE0E25C"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1EF2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Ананьино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FE39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BC5F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67CF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483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48F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483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0928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483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19B7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483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B89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483</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8221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483</w:t>
            </w:r>
          </w:p>
        </w:tc>
      </w:tr>
      <w:tr w:rsidR="000A7863" w:rsidRPr="00780155" w14:paraId="515DDB6E"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8D5F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Андроники</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1A5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D1D6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DA8E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469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5470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469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090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469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EF6F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469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520E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469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BCFC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469</w:t>
            </w:r>
          </w:p>
        </w:tc>
      </w:tr>
      <w:tr w:rsidR="000A7863" w:rsidRPr="00780155" w14:paraId="5AA356C5"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7ED4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Глебовское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62F8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A487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B428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3A5C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ADB3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8C1C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F696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619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7A6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619</w:t>
            </w:r>
          </w:p>
        </w:tc>
      </w:tr>
      <w:tr w:rsidR="000A7863" w:rsidRPr="00780155" w14:paraId="327E059E"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4BAD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Заволжье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11DA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7A9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CAE5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1637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8489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1637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6C48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1637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DFB1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1637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71E0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1637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745D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1637</w:t>
            </w:r>
          </w:p>
        </w:tc>
      </w:tr>
      <w:tr w:rsidR="000A7863" w:rsidRPr="00780155" w14:paraId="701CED50"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A5C1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Карабиха (школ)</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A873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2F63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B972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179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1CB5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179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1C5D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179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03DD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179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0844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179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22F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179</w:t>
            </w:r>
          </w:p>
        </w:tc>
      </w:tr>
      <w:tr w:rsidR="000A7863" w:rsidRPr="00780155" w14:paraId="49A8E44D"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90DE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Карабиха ЯЦРБ</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60EE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7C86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F1E1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553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2EF1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553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B13C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553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3A67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553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715C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553</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A48D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553</w:t>
            </w:r>
          </w:p>
        </w:tc>
      </w:tr>
      <w:tr w:rsidR="000A7863" w:rsidRPr="00780155" w14:paraId="2A99B8EC"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3E6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Карачиха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5ECD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C55B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1244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86BC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711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B00B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711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837E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823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E88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823</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8DCC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939</w:t>
            </w:r>
          </w:p>
        </w:tc>
      </w:tr>
      <w:tr w:rsidR="000A7863" w:rsidRPr="00780155" w14:paraId="0C1F397D"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8034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Кузнечиха (верх)</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2E14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9783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6003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1274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3323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1274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9777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1274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7E44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1274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D0A1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1274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8610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1274</w:t>
            </w:r>
          </w:p>
        </w:tc>
      </w:tr>
      <w:tr w:rsidR="000A7863" w:rsidRPr="00780155" w14:paraId="145495CF"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D322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Кузнечиха (нижн)</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8B49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E85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4CD8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EC84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64A3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94A6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88DD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1185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72A7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1185</w:t>
            </w:r>
          </w:p>
        </w:tc>
      </w:tr>
      <w:tr w:rsidR="000A7863" w:rsidRPr="00780155" w14:paraId="1B1CCA77"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3EEB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Медягино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A4F2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C69F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AACF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A06B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FD6B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E2F6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E8B3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632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EB6F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632</w:t>
            </w:r>
          </w:p>
        </w:tc>
      </w:tr>
      <w:tr w:rsidR="000A7863" w:rsidRPr="00780155" w14:paraId="173E08CF"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FF05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Михайловское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389B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77BC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4B85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2495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0D82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2495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0C48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2495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14F9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2495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6D26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2495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3B4D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2495</w:t>
            </w:r>
          </w:p>
        </w:tc>
      </w:tr>
      <w:tr w:rsidR="000A7863" w:rsidRPr="00780155" w14:paraId="732CD412"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4991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Мокеевское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28B9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1A6C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6E27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C1EA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15BC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A395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39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1622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329F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1622</w:t>
            </w:r>
          </w:p>
        </w:tc>
      </w:tr>
      <w:tr w:rsidR="000A7863" w:rsidRPr="00780155" w14:paraId="15DF6A48"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A85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Пестрецово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7819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3C2E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9806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726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07AE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726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828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726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4067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726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88AA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726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BDB7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726</w:t>
            </w:r>
          </w:p>
        </w:tc>
      </w:tr>
      <w:tr w:rsidR="000A7863" w:rsidRPr="00780155" w14:paraId="2AB5AB92"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CFDE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Сарафоново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59E8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E599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F951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7D67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B932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85B8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B9A9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832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753C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832</w:t>
            </w:r>
          </w:p>
        </w:tc>
      </w:tr>
      <w:tr w:rsidR="000A7863" w:rsidRPr="00780155" w14:paraId="4AA1D2BA"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3D54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Спас-Виталий</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B064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D803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C28A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502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F64E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502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DF50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502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D55C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502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1478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502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2ECC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502</w:t>
            </w:r>
          </w:p>
        </w:tc>
      </w:tr>
      <w:tr w:rsidR="000A7863" w:rsidRPr="00780155" w14:paraId="4AE4B443"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DF3E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Толбухино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29F9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11FF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37AA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476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6310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476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41F9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476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C4D8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476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091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476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4712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476</w:t>
            </w:r>
          </w:p>
        </w:tc>
      </w:tr>
      <w:tr w:rsidR="000A7863" w:rsidRPr="00780155" w14:paraId="2D4EAE1B"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44DC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Туношна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974A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E34C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C13B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971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CD7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971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1097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971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42A5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971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A045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971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F75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971</w:t>
            </w:r>
          </w:p>
        </w:tc>
      </w:tr>
      <w:tr w:rsidR="000A7863" w:rsidRPr="00780155" w14:paraId="1FF8E809"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A120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Туношна (гор 26)</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3918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2DE3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35BF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1262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BDBD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1262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E6B8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1262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0D7E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1262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70D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1262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3949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1262</w:t>
            </w:r>
          </w:p>
        </w:tc>
      </w:tr>
      <w:tr w:rsidR="000A7863" w:rsidRPr="00780155" w14:paraId="0FC43C3F"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A601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Ярославка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018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B8F5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669F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841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B605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841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C24D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841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E95F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841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BE56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841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C242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841</w:t>
            </w:r>
          </w:p>
        </w:tc>
      </w:tr>
      <w:tr w:rsidR="000A7863" w:rsidRPr="00780155" w14:paraId="03EC222B"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8005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Григорьевское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135E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E09A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6307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E911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1C26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AC99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4BBA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F39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515</w:t>
            </w:r>
          </w:p>
        </w:tc>
      </w:tr>
      <w:tr w:rsidR="000A7863" w:rsidRPr="00780155" w14:paraId="647C947C"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76C4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Иванищево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2343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9F9F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69C3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529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2F77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529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D61A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529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75AE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529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7C5E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529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03BA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529</w:t>
            </w:r>
          </w:p>
        </w:tc>
      </w:tr>
      <w:tr w:rsidR="000A7863" w:rsidRPr="00780155" w14:paraId="75105DB2"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42B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Красные Ткачи 2</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084D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55F0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BACD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1B1E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1EA6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AD1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0EDC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301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FB49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301</w:t>
            </w:r>
          </w:p>
        </w:tc>
      </w:tr>
      <w:tr w:rsidR="000A7863" w:rsidRPr="00780155" w14:paraId="0D92AEED"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7692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Мордвиново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8ED6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78CA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B205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621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5266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621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F84C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621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6939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621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845D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621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C486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621</w:t>
            </w:r>
          </w:p>
        </w:tc>
      </w:tr>
      <w:tr w:rsidR="000A7863" w:rsidRPr="00780155" w14:paraId="627888F6"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D783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Ширинье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99FB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0D8C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8B44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85F1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576D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BC18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C728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32D2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518</w:t>
            </w:r>
          </w:p>
        </w:tc>
      </w:tr>
      <w:tr w:rsidR="000A7863" w:rsidRPr="00780155" w14:paraId="11AE27FC"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B24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Белкино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0FDA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Уголь</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FA77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94C9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151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CF39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151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97F1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151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D2E4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151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652D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151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48FD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151</w:t>
            </w:r>
          </w:p>
        </w:tc>
      </w:tr>
      <w:tr w:rsidR="000A7863" w:rsidRPr="00780155" w14:paraId="1A4DB8FC"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0A6F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Козьмодемьянск 2</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2495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Уголь</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37E5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3C31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223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085F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223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F9C6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223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F450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223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7E6D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223</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EF8D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223</w:t>
            </w:r>
          </w:p>
        </w:tc>
      </w:tr>
      <w:tr w:rsidR="000A7863" w:rsidRPr="00780155" w14:paraId="2351C531"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E63B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Кормилицино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3C72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Уголь</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C306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9EEA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334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66E7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334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7A7C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334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DAA5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334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5B9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334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1979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334</w:t>
            </w:r>
          </w:p>
        </w:tc>
      </w:tr>
      <w:tr w:rsidR="000A7863" w:rsidRPr="00780155" w14:paraId="5CBD24BC"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69EE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Красный бор</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ABCF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Уголь</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F25C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9B81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348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7F53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348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714E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348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A88A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348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A919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348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03CE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348</w:t>
            </w:r>
          </w:p>
        </w:tc>
      </w:tr>
      <w:tr w:rsidR="000A7863" w:rsidRPr="00780155" w14:paraId="35971757"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30C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Уткино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69B5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ЭЭ</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1D45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кВтч/ч</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BB38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2CBB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DC92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AB44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41E0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185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1D36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185</w:t>
            </w:r>
          </w:p>
        </w:tc>
      </w:tr>
      <w:tr w:rsidR="000A7863" w:rsidRPr="00780155" w14:paraId="77FC251F"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73C0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Курба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7713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F81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68BB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A6B2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EA80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169C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4426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5138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904</w:t>
            </w:r>
          </w:p>
        </w:tc>
      </w:tr>
      <w:tr w:rsidR="000A7863" w:rsidRPr="00780155" w14:paraId="13431AED"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8FDE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Козьмодемьянск 1</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0CF6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щепа</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13F0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C4B4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4260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1FD0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4260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4BB8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4260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AF68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4260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11DC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4260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0D2C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4260</w:t>
            </w:r>
          </w:p>
        </w:tc>
      </w:tr>
      <w:tr w:rsidR="000A7863" w:rsidRPr="00780155" w14:paraId="3C1FD3C0"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CA8A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п.Красные Ткачи (Ноготино)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FBFA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7419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CA10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CC4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BC33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D05C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2586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5AC4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119</w:t>
            </w:r>
          </w:p>
        </w:tc>
      </w:tr>
      <w:tr w:rsidR="000A7863" w:rsidRPr="00780155" w14:paraId="335D8D29"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B350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п.Красные Ткачи (Фабрика)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F3EC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8AA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F451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777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AD4A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777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C0AB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777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2F8D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777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180C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777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684B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777</w:t>
            </w:r>
          </w:p>
        </w:tc>
      </w:tr>
      <w:tr w:rsidR="000A7863" w:rsidRPr="00780155" w14:paraId="25E1D88D"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D385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xml:space="preserve">д. Высоко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6F7E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ЭЭ</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26A9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тыс.кВтч</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0B3E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22E2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0B54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83AD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636A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C6C4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36</w:t>
            </w:r>
          </w:p>
        </w:tc>
      </w:tr>
      <w:tr w:rsidR="000A7863" w:rsidRPr="00780155" w14:paraId="62863122"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D52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с. Спасское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06E8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дрова</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CC2F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FCDE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BDB4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83F6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65CD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483F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674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908</w:t>
            </w:r>
          </w:p>
        </w:tc>
      </w:tr>
      <w:tr w:rsidR="000A7863" w:rsidRPr="00780155" w14:paraId="2AF5A654"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7D18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№12 с. Туношна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ECCC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32E8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E01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357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23A1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357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BF97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357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D80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357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5F1E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357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D432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357</w:t>
            </w:r>
          </w:p>
        </w:tc>
      </w:tr>
      <w:tr w:rsidR="000A7863" w:rsidRPr="00780155" w14:paraId="707C4DC2"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ADD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БМК-ЭКО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D172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F316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61EC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104,7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73ED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104,7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183E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104,7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E4D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104,7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DAEA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104,7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3186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104,7</w:t>
            </w:r>
          </w:p>
        </w:tc>
      </w:tr>
      <w:tr w:rsidR="000A7863" w:rsidRPr="00780155" w14:paraId="5D1802E6"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FEE9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ОАО Санаторий Красный Холм</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1962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990D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7211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D28A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E4CF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B6A9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4C19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801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3106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801</w:t>
            </w:r>
          </w:p>
        </w:tc>
      </w:tr>
      <w:tr w:rsidR="000A7863" w:rsidRPr="00780155" w14:paraId="44130503"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40B1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ЗАО Пансионат отдыха Ярославль</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A73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C68C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BDB8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0B57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E424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1E33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719C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747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6100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747</w:t>
            </w:r>
          </w:p>
        </w:tc>
      </w:tr>
      <w:tr w:rsidR="000A7863" w:rsidRPr="00780155" w14:paraId="16631F72"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41DB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№28 в/г 76 ст. Лютово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4658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7851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8D0A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654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8F9F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654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A897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654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97DE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654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05D5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654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A8D1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654</w:t>
            </w:r>
          </w:p>
        </w:tc>
      </w:tr>
      <w:tr w:rsidR="000A7863" w:rsidRPr="00780155" w14:paraId="080D087C"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A108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№1 в/г 63 д. Дорожаево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9337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Уголь</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8DC1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103A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4E8B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09B4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1FB1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A645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132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8464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132</w:t>
            </w:r>
          </w:p>
        </w:tc>
      </w:tr>
      <w:tr w:rsidR="000A7863" w:rsidRPr="00780155" w14:paraId="00C807A5"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B25B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 24 в/г 311 д. Прохоровское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368F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F03F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880C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2022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09BB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2022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3BF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2022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C3A4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2022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3F18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2022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5DC7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2022</w:t>
            </w:r>
          </w:p>
        </w:tc>
      </w:tr>
      <w:tr w:rsidR="000A7863" w:rsidRPr="00780155" w14:paraId="721029C2" w14:textId="77777777" w:rsidTr="002167F2">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9F7D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ООО «УПТК» ТПС</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4F39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1544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683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66413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CEE5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66413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F83F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72862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55C9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80871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E49F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80871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C0F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80871</w:t>
            </w:r>
          </w:p>
        </w:tc>
      </w:tr>
    </w:tbl>
    <w:p w14:paraId="1DEC8660" w14:textId="77777777" w:rsidR="003731B5" w:rsidRPr="00780155" w:rsidRDefault="003731B5" w:rsidP="003731B5">
      <w:pPr>
        <w:rPr>
          <w:rFonts w:cs="Times New Roman"/>
        </w:rPr>
      </w:pPr>
    </w:p>
    <w:p w14:paraId="15EBDFB4" w14:textId="0560B20D" w:rsidR="00A11B65" w:rsidRPr="00780155" w:rsidRDefault="00A11B65" w:rsidP="00A11B65">
      <w:pPr>
        <w:rPr>
          <w:rFonts w:cs="Times New Roman"/>
        </w:rPr>
      </w:pPr>
      <w:r w:rsidRPr="00780155">
        <w:rPr>
          <w:rFonts w:cs="Times New Roman"/>
        </w:rPr>
        <w:lastRenderedPageBreak/>
        <w:t>В таблице ниже представлены результаты оценки перспективных значений нормативов создания запасов топлива на период 202</w:t>
      </w:r>
      <w:r w:rsidR="00C154D1" w:rsidRPr="00780155">
        <w:rPr>
          <w:rFonts w:cs="Times New Roman"/>
        </w:rPr>
        <w:t>3</w:t>
      </w:r>
      <w:r w:rsidRPr="00780155">
        <w:rPr>
          <w:rFonts w:cs="Times New Roman"/>
        </w:rPr>
        <w:t>-</w:t>
      </w:r>
      <w:r w:rsidR="00994A1A" w:rsidRPr="00780155">
        <w:rPr>
          <w:rFonts w:cs="Times New Roman"/>
        </w:rPr>
        <w:t>2033</w:t>
      </w:r>
      <w:r w:rsidRPr="00780155">
        <w:rPr>
          <w:rFonts w:cs="Times New Roman"/>
        </w:rPr>
        <w:t>г.г., рассчитанные на основании перспективных тепловых нагрузок и перспективного отпуска тепловой энергии и электроэнергии.</w:t>
      </w:r>
    </w:p>
    <w:p w14:paraId="14F1B32B" w14:textId="166A7F7F" w:rsidR="00A11B65" w:rsidRPr="00780155" w:rsidRDefault="00A11B65" w:rsidP="00A11B65">
      <w:pPr>
        <w:rPr>
          <w:rFonts w:cs="Times New Roman"/>
        </w:rPr>
      </w:pPr>
      <w:bookmarkStart w:id="130" w:name="_Toc8679802"/>
      <w:bookmarkStart w:id="131" w:name="_Toc202526926"/>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8</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2</w:t>
      </w:r>
      <w:r w:rsidR="00EC713B" w:rsidRPr="00780155">
        <w:rPr>
          <w:rFonts w:cs="Times New Roman"/>
          <w:noProof/>
        </w:rPr>
        <w:fldChar w:fldCharType="end"/>
      </w:r>
      <w:r w:rsidRPr="00780155">
        <w:rPr>
          <w:rFonts w:cs="Times New Roman"/>
        </w:rPr>
        <w:t xml:space="preserve"> Прогноз нормативов создания запасов топлива до 203</w:t>
      </w:r>
      <w:r w:rsidR="00CD009C" w:rsidRPr="00780155">
        <w:rPr>
          <w:rFonts w:cs="Times New Roman"/>
        </w:rPr>
        <w:t>3</w:t>
      </w:r>
      <w:r w:rsidRPr="00780155">
        <w:rPr>
          <w:rFonts w:cs="Times New Roman"/>
        </w:rPr>
        <w:t xml:space="preserve"> г</w:t>
      </w:r>
      <w:bookmarkEnd w:id="130"/>
      <w:bookmarkEnd w:id="131"/>
      <w:r w:rsidRPr="00780155">
        <w:rPr>
          <w:rFonts w:cs="Times New Roman"/>
        </w:rPr>
        <w:t xml:space="preserve"> </w:t>
      </w:r>
    </w:p>
    <w:tbl>
      <w:tblPr>
        <w:tblStyle w:val="af3"/>
        <w:tblW w:w="0" w:type="auto"/>
        <w:jc w:val="center"/>
        <w:tblLayout w:type="fixed"/>
        <w:tblCellMar>
          <w:left w:w="28" w:type="dxa"/>
          <w:right w:w="28" w:type="dxa"/>
        </w:tblCellMar>
        <w:tblLook w:val="04A0" w:firstRow="1" w:lastRow="0" w:firstColumn="1" w:lastColumn="0" w:noHBand="0" w:noVBand="1"/>
      </w:tblPr>
      <w:tblGrid>
        <w:gridCol w:w="1785"/>
        <w:gridCol w:w="811"/>
        <w:gridCol w:w="785"/>
        <w:gridCol w:w="1116"/>
        <w:gridCol w:w="811"/>
        <w:gridCol w:w="785"/>
        <w:gridCol w:w="1116"/>
        <w:gridCol w:w="811"/>
        <w:gridCol w:w="785"/>
        <w:gridCol w:w="1106"/>
      </w:tblGrid>
      <w:tr w:rsidR="000A7863" w:rsidRPr="00780155" w14:paraId="75668710" w14:textId="77777777" w:rsidTr="002167F2">
        <w:trPr>
          <w:trHeight w:val="23"/>
          <w:tblHeader/>
          <w:jc w:val="center"/>
        </w:trPr>
        <w:tc>
          <w:tcPr>
            <w:tcW w:w="9911" w:type="dxa"/>
            <w:gridSpan w:val="10"/>
            <w:shd w:val="clear" w:color="auto" w:fill="auto"/>
            <w:vAlign w:val="center"/>
          </w:tcPr>
          <w:p w14:paraId="2E14F778" w14:textId="77777777" w:rsidR="000A7863" w:rsidRPr="00780155" w:rsidRDefault="000A7863" w:rsidP="000A7863">
            <w:pPr>
              <w:spacing w:line="240" w:lineRule="auto"/>
              <w:ind w:firstLine="0"/>
              <w:jc w:val="center"/>
              <w:rPr>
                <w:b/>
                <w:sz w:val="18"/>
                <w:szCs w:val="18"/>
              </w:rPr>
            </w:pPr>
            <w:r w:rsidRPr="00780155">
              <w:rPr>
                <w:b/>
                <w:sz w:val="18"/>
                <w:szCs w:val="18"/>
              </w:rPr>
              <w:t>202</w:t>
            </w:r>
            <w:r w:rsidRPr="00780155">
              <w:rPr>
                <w:b/>
                <w:sz w:val="18"/>
                <w:szCs w:val="18"/>
                <w:lang w:val="ru-RU"/>
              </w:rPr>
              <w:t>3</w:t>
            </w:r>
            <w:r w:rsidRPr="00780155">
              <w:rPr>
                <w:b/>
                <w:sz w:val="18"/>
                <w:szCs w:val="18"/>
              </w:rPr>
              <w:t xml:space="preserve"> год</w:t>
            </w:r>
          </w:p>
        </w:tc>
      </w:tr>
      <w:tr w:rsidR="000A7863" w:rsidRPr="00780155" w14:paraId="1C4D02F5" w14:textId="77777777" w:rsidTr="002167F2">
        <w:trPr>
          <w:trHeight w:val="23"/>
          <w:jc w:val="center"/>
        </w:trPr>
        <w:tc>
          <w:tcPr>
            <w:tcW w:w="1785" w:type="dxa"/>
            <w:vMerge w:val="restart"/>
            <w:shd w:val="clear" w:color="auto" w:fill="auto"/>
            <w:vAlign w:val="center"/>
          </w:tcPr>
          <w:p w14:paraId="79587429" w14:textId="77777777" w:rsidR="000A7863" w:rsidRPr="00780155" w:rsidRDefault="000A7863" w:rsidP="000A7863">
            <w:pPr>
              <w:spacing w:line="240" w:lineRule="auto"/>
              <w:ind w:firstLine="0"/>
              <w:rPr>
                <w:sz w:val="18"/>
                <w:szCs w:val="18"/>
              </w:rPr>
            </w:pPr>
            <w:r w:rsidRPr="00780155">
              <w:rPr>
                <w:sz w:val="18"/>
                <w:szCs w:val="18"/>
              </w:rPr>
              <w:t>Энергоисточники</w:t>
            </w:r>
          </w:p>
        </w:tc>
        <w:tc>
          <w:tcPr>
            <w:tcW w:w="2712" w:type="dxa"/>
            <w:gridSpan w:val="3"/>
            <w:vMerge w:val="restart"/>
            <w:shd w:val="clear" w:color="auto" w:fill="auto"/>
            <w:vAlign w:val="center"/>
          </w:tcPr>
          <w:p w14:paraId="516D32C4" w14:textId="77777777" w:rsidR="000A7863" w:rsidRPr="00780155" w:rsidRDefault="000A7863" w:rsidP="000A7863">
            <w:pPr>
              <w:spacing w:line="240" w:lineRule="auto"/>
              <w:ind w:firstLine="0"/>
              <w:rPr>
                <w:sz w:val="18"/>
                <w:szCs w:val="18"/>
                <w:lang w:val="ru-RU"/>
              </w:rPr>
            </w:pPr>
            <w:r w:rsidRPr="00780155">
              <w:rPr>
                <w:sz w:val="18"/>
                <w:szCs w:val="18"/>
                <w:lang w:val="ru-RU"/>
              </w:rPr>
              <w:t>Норматив общего запаса топлива (ОНЗТ), т</w:t>
            </w:r>
          </w:p>
        </w:tc>
        <w:tc>
          <w:tcPr>
            <w:tcW w:w="5414" w:type="dxa"/>
            <w:gridSpan w:val="6"/>
            <w:shd w:val="clear" w:color="auto" w:fill="auto"/>
            <w:vAlign w:val="center"/>
          </w:tcPr>
          <w:p w14:paraId="65417C5E" w14:textId="77777777" w:rsidR="000A7863" w:rsidRPr="00780155" w:rsidRDefault="000A7863" w:rsidP="000A7863">
            <w:pPr>
              <w:spacing w:line="240" w:lineRule="auto"/>
              <w:ind w:firstLine="0"/>
              <w:rPr>
                <w:sz w:val="18"/>
                <w:szCs w:val="18"/>
              </w:rPr>
            </w:pPr>
            <w:r w:rsidRPr="00780155">
              <w:rPr>
                <w:sz w:val="18"/>
                <w:szCs w:val="18"/>
              </w:rPr>
              <w:t>В том числе</w:t>
            </w:r>
          </w:p>
        </w:tc>
      </w:tr>
      <w:tr w:rsidR="000A7863" w:rsidRPr="00780155" w14:paraId="69CB5886" w14:textId="77777777" w:rsidTr="002167F2">
        <w:trPr>
          <w:trHeight w:val="23"/>
          <w:jc w:val="center"/>
        </w:trPr>
        <w:tc>
          <w:tcPr>
            <w:tcW w:w="1785" w:type="dxa"/>
            <w:vMerge/>
            <w:shd w:val="clear" w:color="auto" w:fill="auto"/>
            <w:vAlign w:val="center"/>
          </w:tcPr>
          <w:p w14:paraId="51773E8E" w14:textId="77777777" w:rsidR="000A7863" w:rsidRPr="00780155" w:rsidRDefault="000A7863" w:rsidP="000A7863">
            <w:pPr>
              <w:spacing w:line="240" w:lineRule="auto"/>
              <w:ind w:firstLine="0"/>
              <w:rPr>
                <w:sz w:val="18"/>
                <w:szCs w:val="18"/>
              </w:rPr>
            </w:pPr>
          </w:p>
        </w:tc>
        <w:tc>
          <w:tcPr>
            <w:tcW w:w="2712" w:type="dxa"/>
            <w:gridSpan w:val="3"/>
            <w:vMerge/>
            <w:shd w:val="clear" w:color="auto" w:fill="auto"/>
            <w:vAlign w:val="center"/>
          </w:tcPr>
          <w:p w14:paraId="66A7A759" w14:textId="77777777" w:rsidR="000A7863" w:rsidRPr="00780155" w:rsidRDefault="000A7863" w:rsidP="000A7863">
            <w:pPr>
              <w:spacing w:line="240" w:lineRule="auto"/>
              <w:ind w:firstLine="0"/>
              <w:rPr>
                <w:sz w:val="18"/>
                <w:szCs w:val="18"/>
              </w:rPr>
            </w:pPr>
          </w:p>
        </w:tc>
        <w:tc>
          <w:tcPr>
            <w:tcW w:w="2712" w:type="dxa"/>
            <w:gridSpan w:val="3"/>
            <w:shd w:val="clear" w:color="auto" w:fill="auto"/>
            <w:vAlign w:val="center"/>
          </w:tcPr>
          <w:p w14:paraId="48CBF266" w14:textId="77777777" w:rsidR="000A7863" w:rsidRPr="00780155" w:rsidRDefault="000A7863" w:rsidP="000A7863">
            <w:pPr>
              <w:spacing w:line="240" w:lineRule="auto"/>
              <w:ind w:firstLine="0"/>
              <w:rPr>
                <w:sz w:val="18"/>
                <w:szCs w:val="18"/>
              </w:rPr>
            </w:pPr>
            <w:r w:rsidRPr="00780155">
              <w:rPr>
                <w:sz w:val="18"/>
                <w:szCs w:val="18"/>
              </w:rPr>
              <w:t>неснижаемый запас (ННЗТ), т</w:t>
            </w:r>
          </w:p>
        </w:tc>
        <w:tc>
          <w:tcPr>
            <w:tcW w:w="2702" w:type="dxa"/>
            <w:gridSpan w:val="3"/>
            <w:shd w:val="clear" w:color="auto" w:fill="auto"/>
            <w:vAlign w:val="center"/>
          </w:tcPr>
          <w:p w14:paraId="531F1090" w14:textId="77777777" w:rsidR="000A7863" w:rsidRPr="00780155" w:rsidRDefault="000A7863" w:rsidP="000A7863">
            <w:pPr>
              <w:spacing w:line="240" w:lineRule="auto"/>
              <w:ind w:firstLine="0"/>
              <w:rPr>
                <w:sz w:val="18"/>
                <w:szCs w:val="18"/>
              </w:rPr>
            </w:pPr>
            <w:r w:rsidRPr="00780155">
              <w:rPr>
                <w:sz w:val="18"/>
                <w:szCs w:val="18"/>
              </w:rPr>
              <w:t>эксплуатационный запас (НЭЗТ), т</w:t>
            </w:r>
          </w:p>
        </w:tc>
      </w:tr>
      <w:tr w:rsidR="000A7863" w:rsidRPr="00780155" w14:paraId="1D5B13AB" w14:textId="77777777" w:rsidTr="002167F2">
        <w:trPr>
          <w:trHeight w:val="23"/>
          <w:jc w:val="center"/>
        </w:trPr>
        <w:tc>
          <w:tcPr>
            <w:tcW w:w="1785" w:type="dxa"/>
            <w:vMerge/>
            <w:shd w:val="clear" w:color="auto" w:fill="auto"/>
            <w:vAlign w:val="center"/>
          </w:tcPr>
          <w:p w14:paraId="39100251" w14:textId="77777777" w:rsidR="000A7863" w:rsidRPr="00780155" w:rsidRDefault="000A7863" w:rsidP="000A7863">
            <w:pPr>
              <w:spacing w:line="240" w:lineRule="auto"/>
              <w:ind w:firstLine="0"/>
              <w:rPr>
                <w:sz w:val="18"/>
                <w:szCs w:val="18"/>
              </w:rPr>
            </w:pPr>
          </w:p>
        </w:tc>
        <w:tc>
          <w:tcPr>
            <w:tcW w:w="811" w:type="dxa"/>
            <w:shd w:val="clear" w:color="auto" w:fill="auto"/>
            <w:vAlign w:val="center"/>
          </w:tcPr>
          <w:p w14:paraId="3635BE02"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46C731BC" w14:textId="77777777" w:rsidR="000A7863" w:rsidRPr="00780155" w:rsidRDefault="000A7863" w:rsidP="000A7863">
            <w:pPr>
              <w:spacing w:line="240" w:lineRule="auto"/>
              <w:ind w:firstLine="0"/>
              <w:rPr>
                <w:sz w:val="18"/>
                <w:szCs w:val="18"/>
              </w:rPr>
            </w:pPr>
            <w:r w:rsidRPr="00780155">
              <w:rPr>
                <w:sz w:val="18"/>
                <w:szCs w:val="18"/>
              </w:rPr>
              <w:t>мазут</w:t>
            </w:r>
          </w:p>
        </w:tc>
        <w:tc>
          <w:tcPr>
            <w:tcW w:w="1116" w:type="dxa"/>
            <w:shd w:val="clear" w:color="auto" w:fill="auto"/>
            <w:vAlign w:val="center"/>
          </w:tcPr>
          <w:p w14:paraId="62CBDF6C"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c>
          <w:tcPr>
            <w:tcW w:w="811" w:type="dxa"/>
            <w:shd w:val="clear" w:color="auto" w:fill="auto"/>
            <w:vAlign w:val="center"/>
          </w:tcPr>
          <w:p w14:paraId="4247222D"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3DF7006C" w14:textId="77777777" w:rsidR="000A7863" w:rsidRPr="00780155" w:rsidRDefault="000A7863" w:rsidP="000A7863">
            <w:pPr>
              <w:spacing w:line="240" w:lineRule="auto"/>
              <w:ind w:firstLine="0"/>
              <w:rPr>
                <w:sz w:val="18"/>
                <w:szCs w:val="18"/>
              </w:rPr>
            </w:pPr>
            <w:r w:rsidRPr="00780155">
              <w:rPr>
                <w:sz w:val="18"/>
                <w:szCs w:val="18"/>
              </w:rPr>
              <w:t>мазут</w:t>
            </w:r>
          </w:p>
        </w:tc>
        <w:tc>
          <w:tcPr>
            <w:tcW w:w="1116" w:type="dxa"/>
            <w:shd w:val="clear" w:color="auto" w:fill="auto"/>
            <w:vAlign w:val="center"/>
          </w:tcPr>
          <w:p w14:paraId="47D8148A"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c>
          <w:tcPr>
            <w:tcW w:w="811" w:type="dxa"/>
            <w:shd w:val="clear" w:color="auto" w:fill="auto"/>
            <w:vAlign w:val="center"/>
          </w:tcPr>
          <w:p w14:paraId="4798BBCA"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4968FD10" w14:textId="77777777" w:rsidR="000A7863" w:rsidRPr="00780155" w:rsidRDefault="000A7863" w:rsidP="000A7863">
            <w:pPr>
              <w:spacing w:line="240" w:lineRule="auto"/>
              <w:ind w:firstLine="0"/>
              <w:rPr>
                <w:sz w:val="18"/>
                <w:szCs w:val="18"/>
              </w:rPr>
            </w:pPr>
            <w:r w:rsidRPr="00780155">
              <w:rPr>
                <w:sz w:val="18"/>
                <w:szCs w:val="18"/>
              </w:rPr>
              <w:t>мазут</w:t>
            </w:r>
          </w:p>
        </w:tc>
        <w:tc>
          <w:tcPr>
            <w:tcW w:w="1106" w:type="dxa"/>
            <w:shd w:val="clear" w:color="auto" w:fill="auto"/>
            <w:vAlign w:val="center"/>
          </w:tcPr>
          <w:p w14:paraId="5BC12FFE"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r>
      <w:tr w:rsidR="000A7863" w:rsidRPr="00780155" w14:paraId="0B469C0B" w14:textId="77777777" w:rsidTr="002167F2">
        <w:trPr>
          <w:trHeight w:val="23"/>
          <w:jc w:val="center"/>
        </w:trPr>
        <w:tc>
          <w:tcPr>
            <w:tcW w:w="1785" w:type="dxa"/>
            <w:shd w:val="clear" w:color="auto" w:fill="auto"/>
            <w:vAlign w:val="center"/>
          </w:tcPr>
          <w:p w14:paraId="4A0E4C48" w14:textId="77777777" w:rsidR="000A7863" w:rsidRPr="00780155" w:rsidRDefault="000A7863" w:rsidP="000A7863">
            <w:pPr>
              <w:spacing w:line="240" w:lineRule="auto"/>
              <w:ind w:firstLine="0"/>
              <w:rPr>
                <w:sz w:val="18"/>
                <w:szCs w:val="18"/>
              </w:rPr>
            </w:pPr>
            <w:r w:rsidRPr="00780155">
              <w:rPr>
                <w:sz w:val="18"/>
                <w:szCs w:val="18"/>
              </w:rPr>
              <w:t>Отопительные котельные</w:t>
            </w:r>
          </w:p>
        </w:tc>
        <w:tc>
          <w:tcPr>
            <w:tcW w:w="811" w:type="dxa"/>
            <w:shd w:val="clear" w:color="auto" w:fill="auto"/>
            <w:vAlign w:val="center"/>
          </w:tcPr>
          <w:p w14:paraId="219132BC"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5A542233" w14:textId="77777777" w:rsidR="000A7863" w:rsidRPr="00780155" w:rsidRDefault="000A7863" w:rsidP="000A7863">
            <w:pPr>
              <w:spacing w:line="240" w:lineRule="auto"/>
              <w:ind w:firstLine="0"/>
              <w:rPr>
                <w:sz w:val="18"/>
                <w:szCs w:val="18"/>
              </w:rPr>
            </w:pPr>
            <w:r w:rsidRPr="00780155">
              <w:rPr>
                <w:sz w:val="18"/>
                <w:szCs w:val="18"/>
              </w:rPr>
              <w:t>308,1</w:t>
            </w:r>
          </w:p>
        </w:tc>
        <w:tc>
          <w:tcPr>
            <w:tcW w:w="1116" w:type="dxa"/>
            <w:shd w:val="clear" w:color="auto" w:fill="auto"/>
            <w:vAlign w:val="center"/>
          </w:tcPr>
          <w:p w14:paraId="68B0D870" w14:textId="77777777" w:rsidR="000A7863" w:rsidRPr="00780155" w:rsidRDefault="000A7863" w:rsidP="000A7863">
            <w:pPr>
              <w:spacing w:line="240" w:lineRule="auto"/>
              <w:ind w:firstLine="0"/>
              <w:rPr>
                <w:sz w:val="18"/>
                <w:szCs w:val="18"/>
              </w:rPr>
            </w:pPr>
            <w:r w:rsidRPr="00780155">
              <w:rPr>
                <w:sz w:val="18"/>
                <w:szCs w:val="18"/>
              </w:rPr>
              <w:t>39,5</w:t>
            </w:r>
          </w:p>
        </w:tc>
        <w:tc>
          <w:tcPr>
            <w:tcW w:w="811" w:type="dxa"/>
            <w:shd w:val="clear" w:color="auto" w:fill="auto"/>
            <w:vAlign w:val="center"/>
          </w:tcPr>
          <w:p w14:paraId="636C3FB0"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4AD43E92" w14:textId="77777777" w:rsidR="000A7863" w:rsidRPr="00780155" w:rsidRDefault="000A7863" w:rsidP="000A7863">
            <w:pPr>
              <w:spacing w:line="240" w:lineRule="auto"/>
              <w:ind w:firstLine="0"/>
              <w:rPr>
                <w:sz w:val="18"/>
                <w:szCs w:val="18"/>
              </w:rPr>
            </w:pPr>
            <w:r w:rsidRPr="00780155">
              <w:rPr>
                <w:sz w:val="18"/>
                <w:szCs w:val="18"/>
              </w:rPr>
              <w:t>308,1</w:t>
            </w:r>
          </w:p>
        </w:tc>
        <w:tc>
          <w:tcPr>
            <w:tcW w:w="1116" w:type="dxa"/>
            <w:shd w:val="clear" w:color="auto" w:fill="auto"/>
            <w:vAlign w:val="center"/>
          </w:tcPr>
          <w:p w14:paraId="4B7135A3" w14:textId="77777777" w:rsidR="000A7863" w:rsidRPr="00780155" w:rsidRDefault="000A7863" w:rsidP="000A7863">
            <w:pPr>
              <w:spacing w:line="240" w:lineRule="auto"/>
              <w:ind w:firstLine="0"/>
              <w:rPr>
                <w:sz w:val="18"/>
                <w:szCs w:val="18"/>
              </w:rPr>
            </w:pPr>
            <w:r w:rsidRPr="00780155">
              <w:rPr>
                <w:sz w:val="18"/>
                <w:szCs w:val="18"/>
              </w:rPr>
              <w:t>39,5</w:t>
            </w:r>
          </w:p>
        </w:tc>
        <w:tc>
          <w:tcPr>
            <w:tcW w:w="811" w:type="dxa"/>
            <w:shd w:val="clear" w:color="auto" w:fill="auto"/>
            <w:vAlign w:val="center"/>
          </w:tcPr>
          <w:p w14:paraId="51239CCF"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5E438EEF"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60CF4994" w14:textId="77777777" w:rsidR="000A7863" w:rsidRPr="00780155" w:rsidRDefault="000A7863" w:rsidP="000A7863">
            <w:pPr>
              <w:spacing w:line="240" w:lineRule="auto"/>
              <w:ind w:firstLine="0"/>
              <w:rPr>
                <w:sz w:val="18"/>
                <w:szCs w:val="18"/>
              </w:rPr>
            </w:pPr>
          </w:p>
        </w:tc>
      </w:tr>
      <w:tr w:rsidR="000A7863" w:rsidRPr="00780155" w14:paraId="0DFE4305" w14:textId="77777777" w:rsidTr="002167F2">
        <w:trPr>
          <w:trHeight w:val="23"/>
          <w:jc w:val="center"/>
        </w:trPr>
        <w:tc>
          <w:tcPr>
            <w:tcW w:w="1785" w:type="dxa"/>
            <w:shd w:val="clear" w:color="auto" w:fill="auto"/>
            <w:vAlign w:val="center"/>
          </w:tcPr>
          <w:p w14:paraId="2EDD0D57" w14:textId="77777777" w:rsidR="000A7863" w:rsidRPr="00780155" w:rsidRDefault="000A7863" w:rsidP="000A7863">
            <w:pPr>
              <w:spacing w:line="240" w:lineRule="auto"/>
              <w:ind w:firstLine="0"/>
              <w:jc w:val="left"/>
              <w:rPr>
                <w:sz w:val="18"/>
                <w:szCs w:val="18"/>
                <w:lang w:val="ru-RU"/>
              </w:rPr>
            </w:pPr>
            <w:r w:rsidRPr="00780155">
              <w:rPr>
                <w:sz w:val="18"/>
                <w:szCs w:val="18"/>
                <w:lang w:val="ru-RU"/>
              </w:rPr>
              <w:t>Производственно-отопительные и ведомственные котельные</w:t>
            </w:r>
          </w:p>
        </w:tc>
        <w:tc>
          <w:tcPr>
            <w:tcW w:w="811" w:type="dxa"/>
            <w:shd w:val="clear" w:color="auto" w:fill="auto"/>
            <w:vAlign w:val="center"/>
          </w:tcPr>
          <w:p w14:paraId="7155970C" w14:textId="77777777" w:rsidR="000A7863" w:rsidRPr="00780155" w:rsidRDefault="000A7863" w:rsidP="000A7863">
            <w:pPr>
              <w:spacing w:line="240" w:lineRule="auto"/>
              <w:ind w:firstLine="0"/>
              <w:rPr>
                <w:sz w:val="18"/>
                <w:szCs w:val="18"/>
                <w:lang w:val="ru-RU"/>
              </w:rPr>
            </w:pPr>
          </w:p>
        </w:tc>
        <w:tc>
          <w:tcPr>
            <w:tcW w:w="785" w:type="dxa"/>
            <w:shd w:val="clear" w:color="auto" w:fill="auto"/>
            <w:vAlign w:val="center"/>
          </w:tcPr>
          <w:p w14:paraId="7B909C65" w14:textId="77777777" w:rsidR="000A7863" w:rsidRPr="00780155" w:rsidRDefault="000A7863" w:rsidP="000A7863">
            <w:pPr>
              <w:spacing w:line="240" w:lineRule="auto"/>
              <w:ind w:firstLine="0"/>
              <w:rPr>
                <w:sz w:val="18"/>
                <w:szCs w:val="18"/>
              </w:rPr>
            </w:pPr>
            <w:r w:rsidRPr="00780155">
              <w:rPr>
                <w:sz w:val="18"/>
                <w:szCs w:val="18"/>
              </w:rPr>
              <w:t>102,7</w:t>
            </w:r>
          </w:p>
        </w:tc>
        <w:tc>
          <w:tcPr>
            <w:tcW w:w="1116" w:type="dxa"/>
            <w:shd w:val="clear" w:color="auto" w:fill="auto"/>
            <w:vAlign w:val="center"/>
          </w:tcPr>
          <w:p w14:paraId="75CCC467" w14:textId="77777777" w:rsidR="000A7863" w:rsidRPr="00780155" w:rsidRDefault="000A7863" w:rsidP="000A7863">
            <w:pPr>
              <w:spacing w:line="240" w:lineRule="auto"/>
              <w:ind w:firstLine="0"/>
              <w:rPr>
                <w:sz w:val="18"/>
                <w:szCs w:val="18"/>
              </w:rPr>
            </w:pPr>
            <w:r w:rsidRPr="00780155">
              <w:rPr>
                <w:sz w:val="18"/>
                <w:szCs w:val="18"/>
              </w:rPr>
              <w:t>7,93</w:t>
            </w:r>
          </w:p>
        </w:tc>
        <w:tc>
          <w:tcPr>
            <w:tcW w:w="811" w:type="dxa"/>
            <w:shd w:val="clear" w:color="auto" w:fill="auto"/>
            <w:vAlign w:val="center"/>
          </w:tcPr>
          <w:p w14:paraId="4B978B0B"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0FBE06EE" w14:textId="77777777" w:rsidR="000A7863" w:rsidRPr="00780155" w:rsidRDefault="000A7863" w:rsidP="000A7863">
            <w:pPr>
              <w:spacing w:line="240" w:lineRule="auto"/>
              <w:ind w:firstLine="0"/>
              <w:rPr>
                <w:sz w:val="18"/>
                <w:szCs w:val="18"/>
              </w:rPr>
            </w:pPr>
            <w:r w:rsidRPr="00780155">
              <w:rPr>
                <w:sz w:val="18"/>
                <w:szCs w:val="18"/>
              </w:rPr>
              <w:t>102,7</w:t>
            </w:r>
          </w:p>
        </w:tc>
        <w:tc>
          <w:tcPr>
            <w:tcW w:w="1116" w:type="dxa"/>
            <w:shd w:val="clear" w:color="auto" w:fill="auto"/>
            <w:vAlign w:val="center"/>
          </w:tcPr>
          <w:p w14:paraId="081C9B73" w14:textId="77777777" w:rsidR="000A7863" w:rsidRPr="00780155" w:rsidRDefault="000A7863" w:rsidP="000A7863">
            <w:pPr>
              <w:spacing w:line="240" w:lineRule="auto"/>
              <w:ind w:firstLine="0"/>
              <w:rPr>
                <w:sz w:val="18"/>
                <w:szCs w:val="18"/>
              </w:rPr>
            </w:pPr>
            <w:r w:rsidRPr="00780155">
              <w:rPr>
                <w:sz w:val="18"/>
                <w:szCs w:val="18"/>
              </w:rPr>
              <w:t>7,93</w:t>
            </w:r>
          </w:p>
        </w:tc>
        <w:tc>
          <w:tcPr>
            <w:tcW w:w="811" w:type="dxa"/>
            <w:shd w:val="clear" w:color="auto" w:fill="auto"/>
            <w:vAlign w:val="center"/>
          </w:tcPr>
          <w:p w14:paraId="4C844D17"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0A8E3BAF"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0D945144" w14:textId="77777777" w:rsidR="000A7863" w:rsidRPr="00780155" w:rsidRDefault="000A7863" w:rsidP="000A7863">
            <w:pPr>
              <w:spacing w:line="240" w:lineRule="auto"/>
              <w:ind w:firstLine="0"/>
              <w:rPr>
                <w:sz w:val="18"/>
                <w:szCs w:val="18"/>
              </w:rPr>
            </w:pPr>
          </w:p>
        </w:tc>
      </w:tr>
      <w:tr w:rsidR="000A7863" w:rsidRPr="00780155" w14:paraId="3A02FF15" w14:textId="77777777" w:rsidTr="002167F2">
        <w:trPr>
          <w:trHeight w:val="23"/>
          <w:jc w:val="center"/>
        </w:trPr>
        <w:tc>
          <w:tcPr>
            <w:tcW w:w="1785" w:type="dxa"/>
            <w:shd w:val="clear" w:color="auto" w:fill="auto"/>
            <w:vAlign w:val="center"/>
          </w:tcPr>
          <w:p w14:paraId="6E5DDBD3" w14:textId="77777777" w:rsidR="000A7863" w:rsidRPr="00780155" w:rsidRDefault="000A7863" w:rsidP="000A7863">
            <w:pPr>
              <w:spacing w:line="240" w:lineRule="auto"/>
              <w:ind w:firstLine="0"/>
              <w:rPr>
                <w:sz w:val="18"/>
                <w:szCs w:val="18"/>
              </w:rPr>
            </w:pPr>
            <w:r w:rsidRPr="00780155">
              <w:rPr>
                <w:sz w:val="18"/>
                <w:szCs w:val="18"/>
              </w:rPr>
              <w:t>Итого</w:t>
            </w:r>
          </w:p>
        </w:tc>
        <w:tc>
          <w:tcPr>
            <w:tcW w:w="811" w:type="dxa"/>
            <w:shd w:val="clear" w:color="auto" w:fill="auto"/>
            <w:vAlign w:val="center"/>
          </w:tcPr>
          <w:p w14:paraId="21C712A8"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6D238B2C" w14:textId="77777777" w:rsidR="000A7863" w:rsidRPr="00780155" w:rsidRDefault="000A7863" w:rsidP="000A7863">
            <w:pPr>
              <w:spacing w:line="240" w:lineRule="auto"/>
              <w:ind w:firstLine="0"/>
              <w:rPr>
                <w:sz w:val="18"/>
                <w:szCs w:val="18"/>
              </w:rPr>
            </w:pPr>
            <w:r w:rsidRPr="00780155">
              <w:rPr>
                <w:sz w:val="18"/>
                <w:szCs w:val="18"/>
              </w:rPr>
              <w:t>410,8</w:t>
            </w:r>
          </w:p>
        </w:tc>
        <w:tc>
          <w:tcPr>
            <w:tcW w:w="1116" w:type="dxa"/>
            <w:shd w:val="clear" w:color="auto" w:fill="auto"/>
            <w:vAlign w:val="center"/>
          </w:tcPr>
          <w:p w14:paraId="079F1684" w14:textId="77777777" w:rsidR="000A7863" w:rsidRPr="00780155" w:rsidRDefault="000A7863" w:rsidP="000A7863">
            <w:pPr>
              <w:spacing w:line="240" w:lineRule="auto"/>
              <w:ind w:firstLine="0"/>
              <w:rPr>
                <w:sz w:val="18"/>
                <w:szCs w:val="18"/>
              </w:rPr>
            </w:pPr>
            <w:r w:rsidRPr="00780155">
              <w:rPr>
                <w:sz w:val="18"/>
                <w:szCs w:val="18"/>
              </w:rPr>
              <w:t>47,43</w:t>
            </w:r>
          </w:p>
        </w:tc>
        <w:tc>
          <w:tcPr>
            <w:tcW w:w="811" w:type="dxa"/>
            <w:shd w:val="clear" w:color="auto" w:fill="auto"/>
            <w:vAlign w:val="center"/>
          </w:tcPr>
          <w:p w14:paraId="7D2F7F6B"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2238384A" w14:textId="77777777" w:rsidR="000A7863" w:rsidRPr="00780155" w:rsidRDefault="000A7863" w:rsidP="000A7863">
            <w:pPr>
              <w:spacing w:line="240" w:lineRule="auto"/>
              <w:ind w:firstLine="0"/>
              <w:rPr>
                <w:sz w:val="18"/>
                <w:szCs w:val="18"/>
              </w:rPr>
            </w:pPr>
            <w:r w:rsidRPr="00780155">
              <w:rPr>
                <w:sz w:val="18"/>
                <w:szCs w:val="18"/>
              </w:rPr>
              <w:t>410,8</w:t>
            </w:r>
          </w:p>
        </w:tc>
        <w:tc>
          <w:tcPr>
            <w:tcW w:w="1116" w:type="dxa"/>
            <w:shd w:val="clear" w:color="auto" w:fill="auto"/>
            <w:vAlign w:val="center"/>
          </w:tcPr>
          <w:p w14:paraId="61D431A4" w14:textId="77777777" w:rsidR="000A7863" w:rsidRPr="00780155" w:rsidRDefault="000A7863" w:rsidP="000A7863">
            <w:pPr>
              <w:spacing w:line="240" w:lineRule="auto"/>
              <w:ind w:firstLine="0"/>
              <w:rPr>
                <w:sz w:val="18"/>
                <w:szCs w:val="18"/>
              </w:rPr>
            </w:pPr>
            <w:r w:rsidRPr="00780155">
              <w:rPr>
                <w:sz w:val="18"/>
                <w:szCs w:val="18"/>
              </w:rPr>
              <w:t>47,43</w:t>
            </w:r>
          </w:p>
        </w:tc>
        <w:tc>
          <w:tcPr>
            <w:tcW w:w="811" w:type="dxa"/>
            <w:shd w:val="clear" w:color="auto" w:fill="auto"/>
            <w:vAlign w:val="center"/>
          </w:tcPr>
          <w:p w14:paraId="24815AB7"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1181D4CF"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3CCDB0C3" w14:textId="77777777" w:rsidR="000A7863" w:rsidRPr="00780155" w:rsidRDefault="000A7863" w:rsidP="000A7863">
            <w:pPr>
              <w:spacing w:line="240" w:lineRule="auto"/>
              <w:ind w:firstLine="0"/>
              <w:rPr>
                <w:sz w:val="18"/>
                <w:szCs w:val="18"/>
              </w:rPr>
            </w:pPr>
          </w:p>
        </w:tc>
      </w:tr>
      <w:tr w:rsidR="000A7863" w:rsidRPr="00780155" w14:paraId="53CA42BD" w14:textId="77777777" w:rsidTr="002167F2">
        <w:trPr>
          <w:trHeight w:val="23"/>
          <w:jc w:val="center"/>
        </w:trPr>
        <w:tc>
          <w:tcPr>
            <w:tcW w:w="9911" w:type="dxa"/>
            <w:gridSpan w:val="10"/>
            <w:shd w:val="clear" w:color="auto" w:fill="auto"/>
            <w:vAlign w:val="center"/>
          </w:tcPr>
          <w:p w14:paraId="2000A518" w14:textId="77777777" w:rsidR="000A7863" w:rsidRPr="00780155" w:rsidRDefault="000A7863" w:rsidP="000A7863">
            <w:pPr>
              <w:spacing w:line="240" w:lineRule="auto"/>
              <w:ind w:firstLine="0"/>
              <w:jc w:val="center"/>
              <w:rPr>
                <w:b/>
                <w:sz w:val="18"/>
                <w:szCs w:val="18"/>
              </w:rPr>
            </w:pPr>
            <w:r w:rsidRPr="00780155">
              <w:rPr>
                <w:b/>
                <w:sz w:val="18"/>
                <w:szCs w:val="18"/>
              </w:rPr>
              <w:t>2024 год</w:t>
            </w:r>
          </w:p>
        </w:tc>
      </w:tr>
      <w:tr w:rsidR="000A7863" w:rsidRPr="00780155" w14:paraId="40CDA3F9" w14:textId="77777777" w:rsidTr="002167F2">
        <w:trPr>
          <w:trHeight w:val="23"/>
          <w:jc w:val="center"/>
        </w:trPr>
        <w:tc>
          <w:tcPr>
            <w:tcW w:w="1785" w:type="dxa"/>
            <w:vMerge w:val="restart"/>
            <w:shd w:val="clear" w:color="auto" w:fill="auto"/>
            <w:vAlign w:val="center"/>
          </w:tcPr>
          <w:p w14:paraId="116F2F45" w14:textId="77777777" w:rsidR="000A7863" w:rsidRPr="00780155" w:rsidRDefault="000A7863" w:rsidP="000A7863">
            <w:pPr>
              <w:spacing w:line="240" w:lineRule="auto"/>
              <w:ind w:firstLine="0"/>
              <w:rPr>
                <w:sz w:val="18"/>
                <w:szCs w:val="18"/>
              </w:rPr>
            </w:pPr>
            <w:r w:rsidRPr="00780155">
              <w:rPr>
                <w:sz w:val="18"/>
                <w:szCs w:val="18"/>
              </w:rPr>
              <w:t>Энергоисточники</w:t>
            </w:r>
          </w:p>
        </w:tc>
        <w:tc>
          <w:tcPr>
            <w:tcW w:w="2712" w:type="dxa"/>
            <w:gridSpan w:val="3"/>
            <w:vMerge w:val="restart"/>
            <w:shd w:val="clear" w:color="auto" w:fill="auto"/>
            <w:vAlign w:val="center"/>
          </w:tcPr>
          <w:p w14:paraId="71751F0A" w14:textId="77777777" w:rsidR="000A7863" w:rsidRPr="00780155" w:rsidRDefault="000A7863" w:rsidP="000A7863">
            <w:pPr>
              <w:spacing w:line="240" w:lineRule="auto"/>
              <w:ind w:firstLine="0"/>
              <w:rPr>
                <w:sz w:val="18"/>
                <w:szCs w:val="18"/>
                <w:lang w:val="ru-RU"/>
              </w:rPr>
            </w:pPr>
            <w:r w:rsidRPr="00780155">
              <w:rPr>
                <w:sz w:val="18"/>
                <w:szCs w:val="18"/>
                <w:lang w:val="ru-RU"/>
              </w:rPr>
              <w:t>Норматив общего запаса топлива (ОНЗТ), т</w:t>
            </w:r>
          </w:p>
        </w:tc>
        <w:tc>
          <w:tcPr>
            <w:tcW w:w="5414" w:type="dxa"/>
            <w:gridSpan w:val="6"/>
            <w:shd w:val="clear" w:color="auto" w:fill="auto"/>
            <w:vAlign w:val="center"/>
          </w:tcPr>
          <w:p w14:paraId="3534AC95" w14:textId="77777777" w:rsidR="000A7863" w:rsidRPr="00780155" w:rsidRDefault="000A7863" w:rsidP="000A7863">
            <w:pPr>
              <w:spacing w:line="240" w:lineRule="auto"/>
              <w:ind w:firstLine="0"/>
              <w:rPr>
                <w:sz w:val="18"/>
                <w:szCs w:val="18"/>
              </w:rPr>
            </w:pPr>
            <w:r w:rsidRPr="00780155">
              <w:rPr>
                <w:sz w:val="18"/>
                <w:szCs w:val="18"/>
              </w:rPr>
              <w:t>В том числе</w:t>
            </w:r>
          </w:p>
        </w:tc>
      </w:tr>
      <w:tr w:rsidR="000A7863" w:rsidRPr="00780155" w14:paraId="432F8728" w14:textId="77777777" w:rsidTr="002167F2">
        <w:trPr>
          <w:trHeight w:val="23"/>
          <w:jc w:val="center"/>
        </w:trPr>
        <w:tc>
          <w:tcPr>
            <w:tcW w:w="1785" w:type="dxa"/>
            <w:vMerge/>
            <w:shd w:val="clear" w:color="auto" w:fill="auto"/>
            <w:vAlign w:val="center"/>
          </w:tcPr>
          <w:p w14:paraId="2C186B1D" w14:textId="77777777" w:rsidR="000A7863" w:rsidRPr="00780155" w:rsidRDefault="000A7863" w:rsidP="000A7863">
            <w:pPr>
              <w:spacing w:line="240" w:lineRule="auto"/>
              <w:ind w:firstLine="0"/>
              <w:rPr>
                <w:sz w:val="18"/>
                <w:szCs w:val="18"/>
              </w:rPr>
            </w:pPr>
          </w:p>
        </w:tc>
        <w:tc>
          <w:tcPr>
            <w:tcW w:w="2712" w:type="dxa"/>
            <w:gridSpan w:val="3"/>
            <w:vMerge/>
            <w:shd w:val="clear" w:color="auto" w:fill="auto"/>
            <w:vAlign w:val="center"/>
          </w:tcPr>
          <w:p w14:paraId="3FD20157" w14:textId="77777777" w:rsidR="000A7863" w:rsidRPr="00780155" w:rsidRDefault="000A7863" w:rsidP="000A7863">
            <w:pPr>
              <w:spacing w:line="240" w:lineRule="auto"/>
              <w:ind w:firstLine="0"/>
              <w:rPr>
                <w:sz w:val="18"/>
                <w:szCs w:val="18"/>
              </w:rPr>
            </w:pPr>
          </w:p>
        </w:tc>
        <w:tc>
          <w:tcPr>
            <w:tcW w:w="2712" w:type="dxa"/>
            <w:gridSpan w:val="3"/>
            <w:shd w:val="clear" w:color="auto" w:fill="auto"/>
            <w:vAlign w:val="center"/>
          </w:tcPr>
          <w:p w14:paraId="768A3D38" w14:textId="77777777" w:rsidR="000A7863" w:rsidRPr="00780155" w:rsidRDefault="000A7863" w:rsidP="000A7863">
            <w:pPr>
              <w:spacing w:line="240" w:lineRule="auto"/>
              <w:ind w:firstLine="0"/>
              <w:rPr>
                <w:sz w:val="18"/>
                <w:szCs w:val="18"/>
              </w:rPr>
            </w:pPr>
            <w:r w:rsidRPr="00780155">
              <w:rPr>
                <w:sz w:val="18"/>
                <w:szCs w:val="18"/>
              </w:rPr>
              <w:t>неснижаемый запас (ННЗТ), т</w:t>
            </w:r>
          </w:p>
        </w:tc>
        <w:tc>
          <w:tcPr>
            <w:tcW w:w="2702" w:type="dxa"/>
            <w:gridSpan w:val="3"/>
            <w:shd w:val="clear" w:color="auto" w:fill="auto"/>
            <w:vAlign w:val="center"/>
          </w:tcPr>
          <w:p w14:paraId="305B8CA6" w14:textId="77777777" w:rsidR="000A7863" w:rsidRPr="00780155" w:rsidRDefault="000A7863" w:rsidP="000A7863">
            <w:pPr>
              <w:spacing w:line="240" w:lineRule="auto"/>
              <w:ind w:firstLine="0"/>
              <w:rPr>
                <w:sz w:val="18"/>
                <w:szCs w:val="18"/>
              </w:rPr>
            </w:pPr>
            <w:r w:rsidRPr="00780155">
              <w:rPr>
                <w:sz w:val="18"/>
                <w:szCs w:val="18"/>
              </w:rPr>
              <w:t>эксплуатационный запас (НЭЗТ), т</w:t>
            </w:r>
          </w:p>
        </w:tc>
      </w:tr>
      <w:tr w:rsidR="000A7863" w:rsidRPr="00780155" w14:paraId="5AC42DFC" w14:textId="77777777" w:rsidTr="002167F2">
        <w:trPr>
          <w:trHeight w:val="23"/>
          <w:jc w:val="center"/>
        </w:trPr>
        <w:tc>
          <w:tcPr>
            <w:tcW w:w="1785" w:type="dxa"/>
            <w:vMerge/>
            <w:shd w:val="clear" w:color="auto" w:fill="auto"/>
            <w:vAlign w:val="center"/>
          </w:tcPr>
          <w:p w14:paraId="1160F4FB" w14:textId="77777777" w:rsidR="000A7863" w:rsidRPr="00780155" w:rsidRDefault="000A7863" w:rsidP="000A7863">
            <w:pPr>
              <w:spacing w:line="240" w:lineRule="auto"/>
              <w:ind w:firstLine="0"/>
              <w:rPr>
                <w:sz w:val="18"/>
                <w:szCs w:val="18"/>
              </w:rPr>
            </w:pPr>
          </w:p>
        </w:tc>
        <w:tc>
          <w:tcPr>
            <w:tcW w:w="811" w:type="dxa"/>
            <w:shd w:val="clear" w:color="auto" w:fill="auto"/>
            <w:vAlign w:val="center"/>
          </w:tcPr>
          <w:p w14:paraId="4FA306CB"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3C4869C5" w14:textId="77777777" w:rsidR="000A7863" w:rsidRPr="00780155" w:rsidRDefault="000A7863" w:rsidP="000A7863">
            <w:pPr>
              <w:spacing w:line="240" w:lineRule="auto"/>
              <w:ind w:firstLine="0"/>
              <w:rPr>
                <w:sz w:val="18"/>
                <w:szCs w:val="18"/>
              </w:rPr>
            </w:pPr>
            <w:r w:rsidRPr="00780155">
              <w:rPr>
                <w:sz w:val="18"/>
                <w:szCs w:val="18"/>
              </w:rPr>
              <w:t>мазут</w:t>
            </w:r>
          </w:p>
        </w:tc>
        <w:tc>
          <w:tcPr>
            <w:tcW w:w="1116" w:type="dxa"/>
            <w:shd w:val="clear" w:color="auto" w:fill="auto"/>
            <w:vAlign w:val="center"/>
          </w:tcPr>
          <w:p w14:paraId="410E841B"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c>
          <w:tcPr>
            <w:tcW w:w="811" w:type="dxa"/>
            <w:shd w:val="clear" w:color="auto" w:fill="auto"/>
            <w:vAlign w:val="center"/>
          </w:tcPr>
          <w:p w14:paraId="64EEDBF8"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3A79A2F8" w14:textId="77777777" w:rsidR="000A7863" w:rsidRPr="00780155" w:rsidRDefault="000A7863" w:rsidP="000A7863">
            <w:pPr>
              <w:spacing w:line="240" w:lineRule="auto"/>
              <w:ind w:firstLine="0"/>
              <w:rPr>
                <w:sz w:val="18"/>
                <w:szCs w:val="18"/>
              </w:rPr>
            </w:pPr>
            <w:r w:rsidRPr="00780155">
              <w:rPr>
                <w:sz w:val="18"/>
                <w:szCs w:val="18"/>
              </w:rPr>
              <w:t>мазут</w:t>
            </w:r>
          </w:p>
        </w:tc>
        <w:tc>
          <w:tcPr>
            <w:tcW w:w="1116" w:type="dxa"/>
            <w:shd w:val="clear" w:color="auto" w:fill="auto"/>
            <w:vAlign w:val="center"/>
          </w:tcPr>
          <w:p w14:paraId="676DD0D1"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c>
          <w:tcPr>
            <w:tcW w:w="811" w:type="dxa"/>
            <w:shd w:val="clear" w:color="auto" w:fill="auto"/>
            <w:vAlign w:val="center"/>
          </w:tcPr>
          <w:p w14:paraId="7AF0E220"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061FDDAA" w14:textId="77777777" w:rsidR="000A7863" w:rsidRPr="00780155" w:rsidRDefault="000A7863" w:rsidP="000A7863">
            <w:pPr>
              <w:spacing w:line="240" w:lineRule="auto"/>
              <w:ind w:firstLine="0"/>
              <w:rPr>
                <w:sz w:val="18"/>
                <w:szCs w:val="18"/>
              </w:rPr>
            </w:pPr>
            <w:r w:rsidRPr="00780155">
              <w:rPr>
                <w:sz w:val="18"/>
                <w:szCs w:val="18"/>
              </w:rPr>
              <w:t>мазут</w:t>
            </w:r>
          </w:p>
        </w:tc>
        <w:tc>
          <w:tcPr>
            <w:tcW w:w="1106" w:type="dxa"/>
            <w:shd w:val="clear" w:color="auto" w:fill="auto"/>
            <w:vAlign w:val="center"/>
          </w:tcPr>
          <w:p w14:paraId="0F8775F0"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r>
      <w:tr w:rsidR="000A7863" w:rsidRPr="00780155" w14:paraId="32F373DA" w14:textId="77777777" w:rsidTr="002167F2">
        <w:trPr>
          <w:trHeight w:val="23"/>
          <w:jc w:val="center"/>
        </w:trPr>
        <w:tc>
          <w:tcPr>
            <w:tcW w:w="1785" w:type="dxa"/>
            <w:shd w:val="clear" w:color="auto" w:fill="auto"/>
            <w:vAlign w:val="center"/>
          </w:tcPr>
          <w:p w14:paraId="3325066C" w14:textId="77777777" w:rsidR="000A7863" w:rsidRPr="00780155" w:rsidRDefault="000A7863" w:rsidP="000A7863">
            <w:pPr>
              <w:spacing w:line="240" w:lineRule="auto"/>
              <w:ind w:firstLine="0"/>
              <w:rPr>
                <w:sz w:val="18"/>
                <w:szCs w:val="18"/>
              </w:rPr>
            </w:pPr>
            <w:r w:rsidRPr="00780155">
              <w:rPr>
                <w:sz w:val="18"/>
                <w:szCs w:val="18"/>
              </w:rPr>
              <w:t>Отопительные котельные</w:t>
            </w:r>
          </w:p>
        </w:tc>
        <w:tc>
          <w:tcPr>
            <w:tcW w:w="811" w:type="dxa"/>
            <w:shd w:val="clear" w:color="auto" w:fill="auto"/>
            <w:vAlign w:val="center"/>
          </w:tcPr>
          <w:p w14:paraId="2E7429F6"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397A9C35" w14:textId="77777777" w:rsidR="000A7863" w:rsidRPr="00780155" w:rsidRDefault="000A7863" w:rsidP="000A7863">
            <w:pPr>
              <w:spacing w:line="240" w:lineRule="auto"/>
              <w:ind w:firstLine="0"/>
              <w:rPr>
                <w:sz w:val="18"/>
                <w:szCs w:val="18"/>
              </w:rPr>
            </w:pPr>
            <w:r w:rsidRPr="00780155">
              <w:rPr>
                <w:sz w:val="18"/>
                <w:szCs w:val="18"/>
              </w:rPr>
              <w:t>308,1</w:t>
            </w:r>
          </w:p>
        </w:tc>
        <w:tc>
          <w:tcPr>
            <w:tcW w:w="1116" w:type="dxa"/>
            <w:shd w:val="clear" w:color="auto" w:fill="auto"/>
            <w:vAlign w:val="center"/>
          </w:tcPr>
          <w:p w14:paraId="2FC76EED" w14:textId="77777777" w:rsidR="000A7863" w:rsidRPr="00780155" w:rsidRDefault="000A7863" w:rsidP="000A7863">
            <w:pPr>
              <w:spacing w:line="240" w:lineRule="auto"/>
              <w:ind w:firstLine="0"/>
              <w:rPr>
                <w:sz w:val="18"/>
                <w:szCs w:val="18"/>
              </w:rPr>
            </w:pPr>
            <w:r w:rsidRPr="00780155">
              <w:rPr>
                <w:sz w:val="18"/>
                <w:szCs w:val="18"/>
              </w:rPr>
              <w:t>39,5</w:t>
            </w:r>
          </w:p>
        </w:tc>
        <w:tc>
          <w:tcPr>
            <w:tcW w:w="811" w:type="dxa"/>
            <w:shd w:val="clear" w:color="auto" w:fill="auto"/>
            <w:vAlign w:val="center"/>
          </w:tcPr>
          <w:p w14:paraId="10F7537E"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7B4AB0A2" w14:textId="77777777" w:rsidR="000A7863" w:rsidRPr="00780155" w:rsidRDefault="000A7863" w:rsidP="000A7863">
            <w:pPr>
              <w:spacing w:line="240" w:lineRule="auto"/>
              <w:ind w:firstLine="0"/>
              <w:rPr>
                <w:sz w:val="18"/>
                <w:szCs w:val="18"/>
              </w:rPr>
            </w:pPr>
            <w:r w:rsidRPr="00780155">
              <w:rPr>
                <w:sz w:val="18"/>
                <w:szCs w:val="18"/>
              </w:rPr>
              <w:t>308,1</w:t>
            </w:r>
          </w:p>
        </w:tc>
        <w:tc>
          <w:tcPr>
            <w:tcW w:w="1116" w:type="dxa"/>
            <w:shd w:val="clear" w:color="auto" w:fill="auto"/>
            <w:vAlign w:val="center"/>
          </w:tcPr>
          <w:p w14:paraId="7B6728F7" w14:textId="77777777" w:rsidR="000A7863" w:rsidRPr="00780155" w:rsidRDefault="000A7863" w:rsidP="000A7863">
            <w:pPr>
              <w:spacing w:line="240" w:lineRule="auto"/>
              <w:ind w:firstLine="0"/>
              <w:rPr>
                <w:sz w:val="18"/>
                <w:szCs w:val="18"/>
              </w:rPr>
            </w:pPr>
            <w:r w:rsidRPr="00780155">
              <w:rPr>
                <w:sz w:val="18"/>
                <w:szCs w:val="18"/>
              </w:rPr>
              <w:t>39,5</w:t>
            </w:r>
          </w:p>
        </w:tc>
        <w:tc>
          <w:tcPr>
            <w:tcW w:w="811" w:type="dxa"/>
            <w:shd w:val="clear" w:color="auto" w:fill="auto"/>
            <w:vAlign w:val="center"/>
          </w:tcPr>
          <w:p w14:paraId="3F9B7E25"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4B43395E"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6CFCA283" w14:textId="77777777" w:rsidR="000A7863" w:rsidRPr="00780155" w:rsidRDefault="000A7863" w:rsidP="000A7863">
            <w:pPr>
              <w:spacing w:line="240" w:lineRule="auto"/>
              <w:ind w:firstLine="0"/>
              <w:rPr>
                <w:sz w:val="18"/>
                <w:szCs w:val="18"/>
              </w:rPr>
            </w:pPr>
          </w:p>
        </w:tc>
      </w:tr>
      <w:tr w:rsidR="000A7863" w:rsidRPr="00780155" w14:paraId="3C4719D9" w14:textId="77777777" w:rsidTr="002167F2">
        <w:trPr>
          <w:trHeight w:val="23"/>
          <w:jc w:val="center"/>
        </w:trPr>
        <w:tc>
          <w:tcPr>
            <w:tcW w:w="1785" w:type="dxa"/>
            <w:shd w:val="clear" w:color="auto" w:fill="auto"/>
            <w:vAlign w:val="center"/>
          </w:tcPr>
          <w:p w14:paraId="40B03A34" w14:textId="77777777" w:rsidR="000A7863" w:rsidRPr="00780155" w:rsidRDefault="000A7863" w:rsidP="000A7863">
            <w:pPr>
              <w:spacing w:line="240" w:lineRule="auto"/>
              <w:ind w:firstLine="0"/>
              <w:jc w:val="left"/>
              <w:rPr>
                <w:sz w:val="18"/>
                <w:szCs w:val="18"/>
                <w:lang w:val="ru-RU"/>
              </w:rPr>
            </w:pPr>
            <w:r w:rsidRPr="00780155">
              <w:rPr>
                <w:sz w:val="18"/>
                <w:szCs w:val="18"/>
                <w:lang w:val="ru-RU"/>
              </w:rPr>
              <w:t>Производственно-отопительные и ведомственные котельные</w:t>
            </w:r>
          </w:p>
        </w:tc>
        <w:tc>
          <w:tcPr>
            <w:tcW w:w="811" w:type="dxa"/>
            <w:shd w:val="clear" w:color="auto" w:fill="auto"/>
            <w:vAlign w:val="center"/>
          </w:tcPr>
          <w:p w14:paraId="43B5A5B9" w14:textId="77777777" w:rsidR="000A7863" w:rsidRPr="00780155" w:rsidRDefault="000A7863" w:rsidP="000A7863">
            <w:pPr>
              <w:spacing w:line="240" w:lineRule="auto"/>
              <w:ind w:firstLine="0"/>
              <w:rPr>
                <w:sz w:val="18"/>
                <w:szCs w:val="18"/>
                <w:lang w:val="ru-RU"/>
              </w:rPr>
            </w:pPr>
          </w:p>
        </w:tc>
        <w:tc>
          <w:tcPr>
            <w:tcW w:w="785" w:type="dxa"/>
            <w:shd w:val="clear" w:color="auto" w:fill="auto"/>
            <w:vAlign w:val="center"/>
          </w:tcPr>
          <w:p w14:paraId="2AA372F7" w14:textId="77777777" w:rsidR="000A7863" w:rsidRPr="00780155" w:rsidRDefault="000A7863" w:rsidP="000A7863">
            <w:pPr>
              <w:spacing w:line="240" w:lineRule="auto"/>
              <w:ind w:firstLine="0"/>
              <w:rPr>
                <w:sz w:val="18"/>
                <w:szCs w:val="18"/>
              </w:rPr>
            </w:pPr>
            <w:r w:rsidRPr="00780155">
              <w:rPr>
                <w:sz w:val="18"/>
                <w:szCs w:val="18"/>
              </w:rPr>
              <w:t>102,7</w:t>
            </w:r>
          </w:p>
        </w:tc>
        <w:tc>
          <w:tcPr>
            <w:tcW w:w="1116" w:type="dxa"/>
            <w:shd w:val="clear" w:color="auto" w:fill="auto"/>
            <w:vAlign w:val="center"/>
          </w:tcPr>
          <w:p w14:paraId="5B7E2F84" w14:textId="77777777" w:rsidR="000A7863" w:rsidRPr="00780155" w:rsidRDefault="000A7863" w:rsidP="000A7863">
            <w:pPr>
              <w:spacing w:line="240" w:lineRule="auto"/>
              <w:ind w:firstLine="0"/>
              <w:rPr>
                <w:sz w:val="18"/>
                <w:szCs w:val="18"/>
              </w:rPr>
            </w:pPr>
            <w:r w:rsidRPr="00780155">
              <w:rPr>
                <w:sz w:val="18"/>
                <w:szCs w:val="18"/>
              </w:rPr>
              <w:t>7,93</w:t>
            </w:r>
          </w:p>
        </w:tc>
        <w:tc>
          <w:tcPr>
            <w:tcW w:w="811" w:type="dxa"/>
            <w:shd w:val="clear" w:color="auto" w:fill="auto"/>
            <w:vAlign w:val="center"/>
          </w:tcPr>
          <w:p w14:paraId="12F1C73A"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6074C19A" w14:textId="77777777" w:rsidR="000A7863" w:rsidRPr="00780155" w:rsidRDefault="000A7863" w:rsidP="000A7863">
            <w:pPr>
              <w:spacing w:line="240" w:lineRule="auto"/>
              <w:ind w:firstLine="0"/>
              <w:rPr>
                <w:sz w:val="18"/>
                <w:szCs w:val="18"/>
              </w:rPr>
            </w:pPr>
            <w:r w:rsidRPr="00780155">
              <w:rPr>
                <w:sz w:val="18"/>
                <w:szCs w:val="18"/>
              </w:rPr>
              <w:t>102,7</w:t>
            </w:r>
          </w:p>
        </w:tc>
        <w:tc>
          <w:tcPr>
            <w:tcW w:w="1116" w:type="dxa"/>
            <w:shd w:val="clear" w:color="auto" w:fill="auto"/>
            <w:vAlign w:val="center"/>
          </w:tcPr>
          <w:p w14:paraId="7A34205C" w14:textId="77777777" w:rsidR="000A7863" w:rsidRPr="00780155" w:rsidRDefault="000A7863" w:rsidP="000A7863">
            <w:pPr>
              <w:spacing w:line="240" w:lineRule="auto"/>
              <w:ind w:firstLine="0"/>
              <w:rPr>
                <w:sz w:val="18"/>
                <w:szCs w:val="18"/>
              </w:rPr>
            </w:pPr>
            <w:r w:rsidRPr="00780155">
              <w:rPr>
                <w:sz w:val="18"/>
                <w:szCs w:val="18"/>
              </w:rPr>
              <w:t>7,93</w:t>
            </w:r>
          </w:p>
        </w:tc>
        <w:tc>
          <w:tcPr>
            <w:tcW w:w="811" w:type="dxa"/>
            <w:shd w:val="clear" w:color="auto" w:fill="auto"/>
            <w:vAlign w:val="center"/>
          </w:tcPr>
          <w:p w14:paraId="3CCA6D72"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3CD58A5A"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672973A9" w14:textId="77777777" w:rsidR="000A7863" w:rsidRPr="00780155" w:rsidRDefault="000A7863" w:rsidP="000A7863">
            <w:pPr>
              <w:spacing w:line="240" w:lineRule="auto"/>
              <w:ind w:firstLine="0"/>
              <w:rPr>
                <w:sz w:val="18"/>
                <w:szCs w:val="18"/>
              </w:rPr>
            </w:pPr>
          </w:p>
        </w:tc>
      </w:tr>
      <w:tr w:rsidR="000A7863" w:rsidRPr="00780155" w14:paraId="656CA0A9" w14:textId="77777777" w:rsidTr="002167F2">
        <w:trPr>
          <w:trHeight w:val="23"/>
          <w:jc w:val="center"/>
        </w:trPr>
        <w:tc>
          <w:tcPr>
            <w:tcW w:w="1785" w:type="dxa"/>
            <w:shd w:val="clear" w:color="auto" w:fill="auto"/>
            <w:vAlign w:val="center"/>
          </w:tcPr>
          <w:p w14:paraId="0EB7728D" w14:textId="77777777" w:rsidR="000A7863" w:rsidRPr="00780155" w:rsidRDefault="000A7863" w:rsidP="000A7863">
            <w:pPr>
              <w:spacing w:line="240" w:lineRule="auto"/>
              <w:ind w:firstLine="0"/>
              <w:rPr>
                <w:sz w:val="18"/>
                <w:szCs w:val="18"/>
              </w:rPr>
            </w:pPr>
            <w:r w:rsidRPr="00780155">
              <w:rPr>
                <w:sz w:val="18"/>
                <w:szCs w:val="18"/>
              </w:rPr>
              <w:t>Итого</w:t>
            </w:r>
          </w:p>
        </w:tc>
        <w:tc>
          <w:tcPr>
            <w:tcW w:w="811" w:type="dxa"/>
            <w:shd w:val="clear" w:color="auto" w:fill="auto"/>
            <w:vAlign w:val="center"/>
          </w:tcPr>
          <w:p w14:paraId="2EB24119"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07782691" w14:textId="77777777" w:rsidR="000A7863" w:rsidRPr="00780155" w:rsidRDefault="000A7863" w:rsidP="000A7863">
            <w:pPr>
              <w:spacing w:line="240" w:lineRule="auto"/>
              <w:ind w:firstLine="0"/>
              <w:rPr>
                <w:sz w:val="18"/>
                <w:szCs w:val="18"/>
              </w:rPr>
            </w:pPr>
            <w:r w:rsidRPr="00780155">
              <w:rPr>
                <w:sz w:val="18"/>
                <w:szCs w:val="18"/>
              </w:rPr>
              <w:t>410,8</w:t>
            </w:r>
          </w:p>
        </w:tc>
        <w:tc>
          <w:tcPr>
            <w:tcW w:w="1116" w:type="dxa"/>
            <w:shd w:val="clear" w:color="auto" w:fill="auto"/>
            <w:vAlign w:val="center"/>
          </w:tcPr>
          <w:p w14:paraId="276C2AEB" w14:textId="77777777" w:rsidR="000A7863" w:rsidRPr="00780155" w:rsidRDefault="000A7863" w:rsidP="000A7863">
            <w:pPr>
              <w:spacing w:line="240" w:lineRule="auto"/>
              <w:ind w:firstLine="0"/>
              <w:rPr>
                <w:sz w:val="18"/>
                <w:szCs w:val="18"/>
              </w:rPr>
            </w:pPr>
            <w:r w:rsidRPr="00780155">
              <w:rPr>
                <w:sz w:val="18"/>
                <w:szCs w:val="18"/>
              </w:rPr>
              <w:t>47,43</w:t>
            </w:r>
          </w:p>
        </w:tc>
        <w:tc>
          <w:tcPr>
            <w:tcW w:w="811" w:type="dxa"/>
            <w:shd w:val="clear" w:color="auto" w:fill="auto"/>
            <w:vAlign w:val="center"/>
          </w:tcPr>
          <w:p w14:paraId="7BB75395"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430E6FA4" w14:textId="77777777" w:rsidR="000A7863" w:rsidRPr="00780155" w:rsidRDefault="000A7863" w:rsidP="000A7863">
            <w:pPr>
              <w:spacing w:line="240" w:lineRule="auto"/>
              <w:ind w:firstLine="0"/>
              <w:rPr>
                <w:sz w:val="18"/>
                <w:szCs w:val="18"/>
              </w:rPr>
            </w:pPr>
            <w:r w:rsidRPr="00780155">
              <w:rPr>
                <w:sz w:val="18"/>
                <w:szCs w:val="18"/>
              </w:rPr>
              <w:t>410,8</w:t>
            </w:r>
          </w:p>
        </w:tc>
        <w:tc>
          <w:tcPr>
            <w:tcW w:w="1116" w:type="dxa"/>
            <w:shd w:val="clear" w:color="auto" w:fill="auto"/>
            <w:vAlign w:val="center"/>
          </w:tcPr>
          <w:p w14:paraId="1BDDD1CE" w14:textId="77777777" w:rsidR="000A7863" w:rsidRPr="00780155" w:rsidRDefault="000A7863" w:rsidP="000A7863">
            <w:pPr>
              <w:spacing w:line="240" w:lineRule="auto"/>
              <w:ind w:firstLine="0"/>
              <w:rPr>
                <w:sz w:val="18"/>
                <w:szCs w:val="18"/>
              </w:rPr>
            </w:pPr>
            <w:r w:rsidRPr="00780155">
              <w:rPr>
                <w:sz w:val="18"/>
                <w:szCs w:val="18"/>
              </w:rPr>
              <w:t>47,43</w:t>
            </w:r>
          </w:p>
        </w:tc>
        <w:tc>
          <w:tcPr>
            <w:tcW w:w="811" w:type="dxa"/>
            <w:shd w:val="clear" w:color="auto" w:fill="auto"/>
            <w:vAlign w:val="center"/>
          </w:tcPr>
          <w:p w14:paraId="27C67C8B"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04A49686"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392F44BC" w14:textId="77777777" w:rsidR="000A7863" w:rsidRPr="00780155" w:rsidRDefault="000A7863" w:rsidP="000A7863">
            <w:pPr>
              <w:spacing w:line="240" w:lineRule="auto"/>
              <w:ind w:firstLine="0"/>
              <w:rPr>
                <w:sz w:val="18"/>
                <w:szCs w:val="18"/>
              </w:rPr>
            </w:pPr>
          </w:p>
        </w:tc>
      </w:tr>
      <w:tr w:rsidR="000A7863" w:rsidRPr="00780155" w14:paraId="5736E687" w14:textId="77777777" w:rsidTr="002167F2">
        <w:trPr>
          <w:trHeight w:val="23"/>
          <w:jc w:val="center"/>
        </w:trPr>
        <w:tc>
          <w:tcPr>
            <w:tcW w:w="9911" w:type="dxa"/>
            <w:gridSpan w:val="10"/>
            <w:shd w:val="clear" w:color="auto" w:fill="auto"/>
            <w:vAlign w:val="center"/>
          </w:tcPr>
          <w:p w14:paraId="135C4E5C" w14:textId="77777777" w:rsidR="000A7863" w:rsidRPr="00780155" w:rsidRDefault="000A7863" w:rsidP="000A7863">
            <w:pPr>
              <w:spacing w:line="240" w:lineRule="auto"/>
              <w:ind w:firstLine="0"/>
              <w:jc w:val="center"/>
              <w:rPr>
                <w:b/>
                <w:sz w:val="18"/>
                <w:szCs w:val="18"/>
              </w:rPr>
            </w:pPr>
            <w:r w:rsidRPr="00780155">
              <w:rPr>
                <w:b/>
                <w:sz w:val="18"/>
                <w:szCs w:val="18"/>
              </w:rPr>
              <w:t>2029 год</w:t>
            </w:r>
          </w:p>
        </w:tc>
      </w:tr>
      <w:tr w:rsidR="000A7863" w:rsidRPr="00780155" w14:paraId="0B505119" w14:textId="77777777" w:rsidTr="002167F2">
        <w:trPr>
          <w:trHeight w:val="23"/>
          <w:jc w:val="center"/>
        </w:trPr>
        <w:tc>
          <w:tcPr>
            <w:tcW w:w="1785" w:type="dxa"/>
            <w:vMerge w:val="restart"/>
            <w:shd w:val="clear" w:color="auto" w:fill="auto"/>
            <w:vAlign w:val="center"/>
          </w:tcPr>
          <w:p w14:paraId="7036B157" w14:textId="77777777" w:rsidR="000A7863" w:rsidRPr="00780155" w:rsidRDefault="000A7863" w:rsidP="000A7863">
            <w:pPr>
              <w:spacing w:line="240" w:lineRule="auto"/>
              <w:ind w:firstLine="0"/>
              <w:rPr>
                <w:sz w:val="18"/>
                <w:szCs w:val="18"/>
              </w:rPr>
            </w:pPr>
            <w:r w:rsidRPr="00780155">
              <w:rPr>
                <w:sz w:val="18"/>
                <w:szCs w:val="18"/>
              </w:rPr>
              <w:t>Энергоисточники</w:t>
            </w:r>
          </w:p>
        </w:tc>
        <w:tc>
          <w:tcPr>
            <w:tcW w:w="2712" w:type="dxa"/>
            <w:gridSpan w:val="3"/>
            <w:vMerge w:val="restart"/>
            <w:shd w:val="clear" w:color="auto" w:fill="auto"/>
            <w:vAlign w:val="center"/>
          </w:tcPr>
          <w:p w14:paraId="7D3E50CF" w14:textId="77777777" w:rsidR="000A7863" w:rsidRPr="00780155" w:rsidRDefault="000A7863" w:rsidP="000A7863">
            <w:pPr>
              <w:spacing w:line="240" w:lineRule="auto"/>
              <w:ind w:firstLine="0"/>
              <w:rPr>
                <w:sz w:val="18"/>
                <w:szCs w:val="18"/>
                <w:lang w:val="ru-RU"/>
              </w:rPr>
            </w:pPr>
            <w:r w:rsidRPr="00780155">
              <w:rPr>
                <w:sz w:val="18"/>
                <w:szCs w:val="18"/>
                <w:lang w:val="ru-RU"/>
              </w:rPr>
              <w:t>Норматив общего запаса топлива (ОНЗТ), т</w:t>
            </w:r>
          </w:p>
        </w:tc>
        <w:tc>
          <w:tcPr>
            <w:tcW w:w="5414" w:type="dxa"/>
            <w:gridSpan w:val="6"/>
            <w:shd w:val="clear" w:color="auto" w:fill="auto"/>
            <w:vAlign w:val="center"/>
          </w:tcPr>
          <w:p w14:paraId="5AAF1F4A" w14:textId="77777777" w:rsidR="000A7863" w:rsidRPr="00780155" w:rsidRDefault="000A7863" w:rsidP="000A7863">
            <w:pPr>
              <w:spacing w:line="240" w:lineRule="auto"/>
              <w:ind w:firstLine="0"/>
              <w:rPr>
                <w:sz w:val="18"/>
                <w:szCs w:val="18"/>
              </w:rPr>
            </w:pPr>
            <w:r w:rsidRPr="00780155">
              <w:rPr>
                <w:sz w:val="18"/>
                <w:szCs w:val="18"/>
              </w:rPr>
              <w:t>В том числе</w:t>
            </w:r>
          </w:p>
        </w:tc>
      </w:tr>
      <w:tr w:rsidR="000A7863" w:rsidRPr="00780155" w14:paraId="39EC269A" w14:textId="77777777" w:rsidTr="002167F2">
        <w:trPr>
          <w:trHeight w:val="23"/>
          <w:jc w:val="center"/>
        </w:trPr>
        <w:tc>
          <w:tcPr>
            <w:tcW w:w="1785" w:type="dxa"/>
            <w:vMerge/>
            <w:shd w:val="clear" w:color="auto" w:fill="auto"/>
            <w:vAlign w:val="center"/>
          </w:tcPr>
          <w:p w14:paraId="2343DF2F" w14:textId="77777777" w:rsidR="000A7863" w:rsidRPr="00780155" w:rsidRDefault="000A7863" w:rsidP="000A7863">
            <w:pPr>
              <w:spacing w:line="240" w:lineRule="auto"/>
              <w:ind w:firstLine="0"/>
              <w:rPr>
                <w:sz w:val="18"/>
                <w:szCs w:val="18"/>
              </w:rPr>
            </w:pPr>
          </w:p>
        </w:tc>
        <w:tc>
          <w:tcPr>
            <w:tcW w:w="2712" w:type="dxa"/>
            <w:gridSpan w:val="3"/>
            <w:vMerge/>
            <w:shd w:val="clear" w:color="auto" w:fill="auto"/>
            <w:vAlign w:val="center"/>
          </w:tcPr>
          <w:p w14:paraId="7DD5E344" w14:textId="77777777" w:rsidR="000A7863" w:rsidRPr="00780155" w:rsidRDefault="000A7863" w:rsidP="000A7863">
            <w:pPr>
              <w:spacing w:line="240" w:lineRule="auto"/>
              <w:ind w:firstLine="0"/>
              <w:rPr>
                <w:sz w:val="18"/>
                <w:szCs w:val="18"/>
              </w:rPr>
            </w:pPr>
          </w:p>
        </w:tc>
        <w:tc>
          <w:tcPr>
            <w:tcW w:w="2712" w:type="dxa"/>
            <w:gridSpan w:val="3"/>
            <w:shd w:val="clear" w:color="auto" w:fill="auto"/>
            <w:vAlign w:val="center"/>
          </w:tcPr>
          <w:p w14:paraId="117C95B3" w14:textId="77777777" w:rsidR="000A7863" w:rsidRPr="00780155" w:rsidRDefault="000A7863" w:rsidP="000A7863">
            <w:pPr>
              <w:spacing w:line="240" w:lineRule="auto"/>
              <w:ind w:firstLine="0"/>
              <w:rPr>
                <w:sz w:val="18"/>
                <w:szCs w:val="18"/>
              </w:rPr>
            </w:pPr>
            <w:r w:rsidRPr="00780155">
              <w:rPr>
                <w:sz w:val="18"/>
                <w:szCs w:val="18"/>
              </w:rPr>
              <w:t>неснижаемый запас (ННЗТ), т</w:t>
            </w:r>
          </w:p>
        </w:tc>
        <w:tc>
          <w:tcPr>
            <w:tcW w:w="2702" w:type="dxa"/>
            <w:gridSpan w:val="3"/>
            <w:shd w:val="clear" w:color="auto" w:fill="auto"/>
            <w:vAlign w:val="center"/>
          </w:tcPr>
          <w:p w14:paraId="7387C060" w14:textId="77777777" w:rsidR="000A7863" w:rsidRPr="00780155" w:rsidRDefault="000A7863" w:rsidP="000A7863">
            <w:pPr>
              <w:spacing w:line="240" w:lineRule="auto"/>
              <w:ind w:firstLine="0"/>
              <w:rPr>
                <w:sz w:val="18"/>
                <w:szCs w:val="18"/>
              </w:rPr>
            </w:pPr>
            <w:r w:rsidRPr="00780155">
              <w:rPr>
                <w:sz w:val="18"/>
                <w:szCs w:val="18"/>
              </w:rPr>
              <w:t>эксплуатационный запас (НЭЗТ), т</w:t>
            </w:r>
          </w:p>
        </w:tc>
      </w:tr>
      <w:tr w:rsidR="000A7863" w:rsidRPr="00780155" w14:paraId="19F03889" w14:textId="77777777" w:rsidTr="002167F2">
        <w:trPr>
          <w:trHeight w:val="23"/>
          <w:jc w:val="center"/>
        </w:trPr>
        <w:tc>
          <w:tcPr>
            <w:tcW w:w="1785" w:type="dxa"/>
            <w:vMerge/>
            <w:shd w:val="clear" w:color="auto" w:fill="auto"/>
            <w:vAlign w:val="center"/>
          </w:tcPr>
          <w:p w14:paraId="3391A203" w14:textId="77777777" w:rsidR="000A7863" w:rsidRPr="00780155" w:rsidRDefault="000A7863" w:rsidP="000A7863">
            <w:pPr>
              <w:spacing w:line="240" w:lineRule="auto"/>
              <w:ind w:firstLine="0"/>
              <w:rPr>
                <w:sz w:val="18"/>
                <w:szCs w:val="18"/>
              </w:rPr>
            </w:pPr>
          </w:p>
        </w:tc>
        <w:tc>
          <w:tcPr>
            <w:tcW w:w="811" w:type="dxa"/>
            <w:shd w:val="clear" w:color="auto" w:fill="auto"/>
            <w:vAlign w:val="center"/>
          </w:tcPr>
          <w:p w14:paraId="75010C2D"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443D184D" w14:textId="77777777" w:rsidR="000A7863" w:rsidRPr="00780155" w:rsidRDefault="000A7863" w:rsidP="000A7863">
            <w:pPr>
              <w:spacing w:line="240" w:lineRule="auto"/>
              <w:ind w:firstLine="0"/>
              <w:rPr>
                <w:sz w:val="18"/>
                <w:szCs w:val="18"/>
              </w:rPr>
            </w:pPr>
            <w:r w:rsidRPr="00780155">
              <w:rPr>
                <w:sz w:val="18"/>
                <w:szCs w:val="18"/>
              </w:rPr>
              <w:t>мазут</w:t>
            </w:r>
          </w:p>
        </w:tc>
        <w:tc>
          <w:tcPr>
            <w:tcW w:w="1116" w:type="dxa"/>
            <w:shd w:val="clear" w:color="auto" w:fill="auto"/>
            <w:vAlign w:val="center"/>
          </w:tcPr>
          <w:p w14:paraId="76DA28D9"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c>
          <w:tcPr>
            <w:tcW w:w="811" w:type="dxa"/>
            <w:shd w:val="clear" w:color="auto" w:fill="auto"/>
            <w:vAlign w:val="center"/>
          </w:tcPr>
          <w:p w14:paraId="2A5DF5BC"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71A8EC29" w14:textId="77777777" w:rsidR="000A7863" w:rsidRPr="00780155" w:rsidRDefault="000A7863" w:rsidP="000A7863">
            <w:pPr>
              <w:spacing w:line="240" w:lineRule="auto"/>
              <w:ind w:firstLine="0"/>
              <w:rPr>
                <w:sz w:val="18"/>
                <w:szCs w:val="18"/>
              </w:rPr>
            </w:pPr>
            <w:r w:rsidRPr="00780155">
              <w:rPr>
                <w:sz w:val="18"/>
                <w:szCs w:val="18"/>
              </w:rPr>
              <w:t>мазут</w:t>
            </w:r>
          </w:p>
        </w:tc>
        <w:tc>
          <w:tcPr>
            <w:tcW w:w="1116" w:type="dxa"/>
            <w:shd w:val="clear" w:color="auto" w:fill="auto"/>
            <w:vAlign w:val="center"/>
          </w:tcPr>
          <w:p w14:paraId="7878C9F1"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c>
          <w:tcPr>
            <w:tcW w:w="811" w:type="dxa"/>
            <w:shd w:val="clear" w:color="auto" w:fill="auto"/>
            <w:vAlign w:val="center"/>
          </w:tcPr>
          <w:p w14:paraId="4CE815DD"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7E9BAE1A" w14:textId="77777777" w:rsidR="000A7863" w:rsidRPr="00780155" w:rsidRDefault="000A7863" w:rsidP="000A7863">
            <w:pPr>
              <w:spacing w:line="240" w:lineRule="auto"/>
              <w:ind w:firstLine="0"/>
              <w:rPr>
                <w:sz w:val="18"/>
                <w:szCs w:val="18"/>
              </w:rPr>
            </w:pPr>
            <w:r w:rsidRPr="00780155">
              <w:rPr>
                <w:sz w:val="18"/>
                <w:szCs w:val="18"/>
              </w:rPr>
              <w:t>мазут</w:t>
            </w:r>
          </w:p>
        </w:tc>
        <w:tc>
          <w:tcPr>
            <w:tcW w:w="1106" w:type="dxa"/>
            <w:shd w:val="clear" w:color="auto" w:fill="auto"/>
            <w:vAlign w:val="center"/>
          </w:tcPr>
          <w:p w14:paraId="35730E16"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r>
      <w:tr w:rsidR="000A7863" w:rsidRPr="00780155" w14:paraId="11EBFE2E" w14:textId="77777777" w:rsidTr="002167F2">
        <w:trPr>
          <w:trHeight w:val="23"/>
          <w:jc w:val="center"/>
        </w:trPr>
        <w:tc>
          <w:tcPr>
            <w:tcW w:w="1785" w:type="dxa"/>
            <w:shd w:val="clear" w:color="auto" w:fill="auto"/>
            <w:vAlign w:val="center"/>
          </w:tcPr>
          <w:p w14:paraId="2FB5B1BE" w14:textId="77777777" w:rsidR="000A7863" w:rsidRPr="00780155" w:rsidRDefault="000A7863" w:rsidP="000A7863">
            <w:pPr>
              <w:spacing w:line="240" w:lineRule="auto"/>
              <w:ind w:firstLine="0"/>
              <w:rPr>
                <w:sz w:val="18"/>
                <w:szCs w:val="18"/>
              </w:rPr>
            </w:pPr>
            <w:r w:rsidRPr="00780155">
              <w:rPr>
                <w:sz w:val="18"/>
                <w:szCs w:val="18"/>
              </w:rPr>
              <w:t>Отопительные котельные</w:t>
            </w:r>
          </w:p>
        </w:tc>
        <w:tc>
          <w:tcPr>
            <w:tcW w:w="811" w:type="dxa"/>
            <w:shd w:val="clear" w:color="auto" w:fill="auto"/>
            <w:vAlign w:val="center"/>
          </w:tcPr>
          <w:p w14:paraId="687094EC"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420E05D7" w14:textId="77777777" w:rsidR="000A7863" w:rsidRPr="00780155" w:rsidRDefault="000A7863" w:rsidP="000A7863">
            <w:pPr>
              <w:spacing w:line="240" w:lineRule="auto"/>
              <w:ind w:firstLine="0"/>
              <w:rPr>
                <w:sz w:val="18"/>
                <w:szCs w:val="18"/>
              </w:rPr>
            </w:pPr>
            <w:r w:rsidRPr="00780155">
              <w:rPr>
                <w:sz w:val="18"/>
                <w:szCs w:val="18"/>
              </w:rPr>
              <w:t>308,1</w:t>
            </w:r>
          </w:p>
        </w:tc>
        <w:tc>
          <w:tcPr>
            <w:tcW w:w="1116" w:type="dxa"/>
            <w:shd w:val="clear" w:color="auto" w:fill="auto"/>
            <w:vAlign w:val="center"/>
          </w:tcPr>
          <w:p w14:paraId="2F02D65C" w14:textId="77777777" w:rsidR="000A7863" w:rsidRPr="00780155" w:rsidRDefault="000A7863" w:rsidP="000A7863">
            <w:pPr>
              <w:spacing w:line="240" w:lineRule="auto"/>
              <w:ind w:firstLine="0"/>
              <w:rPr>
                <w:sz w:val="18"/>
                <w:szCs w:val="18"/>
              </w:rPr>
            </w:pPr>
            <w:r w:rsidRPr="00780155">
              <w:rPr>
                <w:sz w:val="18"/>
                <w:szCs w:val="18"/>
              </w:rPr>
              <w:t>39,5</w:t>
            </w:r>
          </w:p>
        </w:tc>
        <w:tc>
          <w:tcPr>
            <w:tcW w:w="811" w:type="dxa"/>
            <w:shd w:val="clear" w:color="auto" w:fill="auto"/>
            <w:vAlign w:val="center"/>
          </w:tcPr>
          <w:p w14:paraId="1AE64551"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0EFDE941" w14:textId="77777777" w:rsidR="000A7863" w:rsidRPr="00780155" w:rsidRDefault="000A7863" w:rsidP="000A7863">
            <w:pPr>
              <w:spacing w:line="240" w:lineRule="auto"/>
              <w:ind w:firstLine="0"/>
              <w:rPr>
                <w:sz w:val="18"/>
                <w:szCs w:val="18"/>
              </w:rPr>
            </w:pPr>
            <w:r w:rsidRPr="00780155">
              <w:rPr>
                <w:sz w:val="18"/>
                <w:szCs w:val="18"/>
              </w:rPr>
              <w:t>308,1</w:t>
            </w:r>
          </w:p>
        </w:tc>
        <w:tc>
          <w:tcPr>
            <w:tcW w:w="1116" w:type="dxa"/>
            <w:shd w:val="clear" w:color="auto" w:fill="auto"/>
            <w:vAlign w:val="center"/>
          </w:tcPr>
          <w:p w14:paraId="3DEA1843" w14:textId="77777777" w:rsidR="000A7863" w:rsidRPr="00780155" w:rsidRDefault="000A7863" w:rsidP="000A7863">
            <w:pPr>
              <w:spacing w:line="240" w:lineRule="auto"/>
              <w:ind w:firstLine="0"/>
              <w:rPr>
                <w:sz w:val="18"/>
                <w:szCs w:val="18"/>
              </w:rPr>
            </w:pPr>
            <w:r w:rsidRPr="00780155">
              <w:rPr>
                <w:sz w:val="18"/>
                <w:szCs w:val="18"/>
              </w:rPr>
              <w:t>39,5</w:t>
            </w:r>
          </w:p>
        </w:tc>
        <w:tc>
          <w:tcPr>
            <w:tcW w:w="811" w:type="dxa"/>
            <w:shd w:val="clear" w:color="auto" w:fill="auto"/>
            <w:vAlign w:val="center"/>
          </w:tcPr>
          <w:p w14:paraId="58B19E47"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3111DEC3"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159BB7EF" w14:textId="77777777" w:rsidR="000A7863" w:rsidRPr="00780155" w:rsidRDefault="000A7863" w:rsidP="000A7863">
            <w:pPr>
              <w:spacing w:line="240" w:lineRule="auto"/>
              <w:ind w:firstLine="0"/>
              <w:rPr>
                <w:sz w:val="18"/>
                <w:szCs w:val="18"/>
              </w:rPr>
            </w:pPr>
          </w:p>
        </w:tc>
      </w:tr>
      <w:tr w:rsidR="000A7863" w:rsidRPr="00780155" w14:paraId="1E6F6CED" w14:textId="77777777" w:rsidTr="002167F2">
        <w:trPr>
          <w:trHeight w:val="23"/>
          <w:jc w:val="center"/>
        </w:trPr>
        <w:tc>
          <w:tcPr>
            <w:tcW w:w="1785" w:type="dxa"/>
            <w:shd w:val="clear" w:color="auto" w:fill="auto"/>
            <w:vAlign w:val="center"/>
          </w:tcPr>
          <w:p w14:paraId="2582E096" w14:textId="77777777" w:rsidR="000A7863" w:rsidRPr="00780155" w:rsidRDefault="000A7863" w:rsidP="000A7863">
            <w:pPr>
              <w:spacing w:line="240" w:lineRule="auto"/>
              <w:ind w:firstLine="0"/>
              <w:jc w:val="left"/>
              <w:rPr>
                <w:sz w:val="18"/>
                <w:szCs w:val="18"/>
                <w:lang w:val="ru-RU"/>
              </w:rPr>
            </w:pPr>
            <w:r w:rsidRPr="00780155">
              <w:rPr>
                <w:sz w:val="18"/>
                <w:szCs w:val="18"/>
                <w:lang w:val="ru-RU"/>
              </w:rPr>
              <w:t>Производственно-отопительные и ведомственные котельные</w:t>
            </w:r>
          </w:p>
        </w:tc>
        <w:tc>
          <w:tcPr>
            <w:tcW w:w="811" w:type="dxa"/>
            <w:shd w:val="clear" w:color="auto" w:fill="auto"/>
            <w:vAlign w:val="center"/>
          </w:tcPr>
          <w:p w14:paraId="28EEA4F9" w14:textId="77777777" w:rsidR="000A7863" w:rsidRPr="00780155" w:rsidRDefault="000A7863" w:rsidP="000A7863">
            <w:pPr>
              <w:spacing w:line="240" w:lineRule="auto"/>
              <w:ind w:firstLine="0"/>
              <w:rPr>
                <w:sz w:val="18"/>
                <w:szCs w:val="18"/>
                <w:lang w:val="ru-RU"/>
              </w:rPr>
            </w:pPr>
          </w:p>
        </w:tc>
        <w:tc>
          <w:tcPr>
            <w:tcW w:w="785" w:type="dxa"/>
            <w:shd w:val="clear" w:color="auto" w:fill="auto"/>
            <w:vAlign w:val="center"/>
          </w:tcPr>
          <w:p w14:paraId="663BAD0F" w14:textId="77777777" w:rsidR="000A7863" w:rsidRPr="00780155" w:rsidRDefault="000A7863" w:rsidP="000A7863">
            <w:pPr>
              <w:spacing w:line="240" w:lineRule="auto"/>
              <w:ind w:firstLine="0"/>
              <w:rPr>
                <w:sz w:val="18"/>
                <w:szCs w:val="18"/>
              </w:rPr>
            </w:pPr>
            <w:r w:rsidRPr="00780155">
              <w:rPr>
                <w:sz w:val="18"/>
                <w:szCs w:val="18"/>
              </w:rPr>
              <w:t>102,7</w:t>
            </w:r>
          </w:p>
        </w:tc>
        <w:tc>
          <w:tcPr>
            <w:tcW w:w="1116" w:type="dxa"/>
            <w:shd w:val="clear" w:color="auto" w:fill="auto"/>
            <w:vAlign w:val="center"/>
          </w:tcPr>
          <w:p w14:paraId="1A6B1907" w14:textId="77777777" w:rsidR="000A7863" w:rsidRPr="00780155" w:rsidRDefault="000A7863" w:rsidP="000A7863">
            <w:pPr>
              <w:spacing w:line="240" w:lineRule="auto"/>
              <w:ind w:firstLine="0"/>
              <w:rPr>
                <w:sz w:val="18"/>
                <w:szCs w:val="18"/>
              </w:rPr>
            </w:pPr>
            <w:r w:rsidRPr="00780155">
              <w:rPr>
                <w:sz w:val="18"/>
                <w:szCs w:val="18"/>
              </w:rPr>
              <w:t>7,93</w:t>
            </w:r>
          </w:p>
        </w:tc>
        <w:tc>
          <w:tcPr>
            <w:tcW w:w="811" w:type="dxa"/>
            <w:shd w:val="clear" w:color="auto" w:fill="auto"/>
            <w:vAlign w:val="center"/>
          </w:tcPr>
          <w:p w14:paraId="19ABEFB2"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74174472" w14:textId="77777777" w:rsidR="000A7863" w:rsidRPr="00780155" w:rsidRDefault="000A7863" w:rsidP="000A7863">
            <w:pPr>
              <w:spacing w:line="240" w:lineRule="auto"/>
              <w:ind w:firstLine="0"/>
              <w:rPr>
                <w:sz w:val="18"/>
                <w:szCs w:val="18"/>
              </w:rPr>
            </w:pPr>
            <w:r w:rsidRPr="00780155">
              <w:rPr>
                <w:sz w:val="18"/>
                <w:szCs w:val="18"/>
              </w:rPr>
              <w:t>102,7</w:t>
            </w:r>
          </w:p>
        </w:tc>
        <w:tc>
          <w:tcPr>
            <w:tcW w:w="1116" w:type="dxa"/>
            <w:shd w:val="clear" w:color="auto" w:fill="auto"/>
            <w:vAlign w:val="center"/>
          </w:tcPr>
          <w:p w14:paraId="3BA9BFE0" w14:textId="77777777" w:rsidR="000A7863" w:rsidRPr="00780155" w:rsidRDefault="000A7863" w:rsidP="000A7863">
            <w:pPr>
              <w:spacing w:line="240" w:lineRule="auto"/>
              <w:ind w:firstLine="0"/>
              <w:rPr>
                <w:sz w:val="18"/>
                <w:szCs w:val="18"/>
              </w:rPr>
            </w:pPr>
            <w:r w:rsidRPr="00780155">
              <w:rPr>
                <w:sz w:val="18"/>
                <w:szCs w:val="18"/>
              </w:rPr>
              <w:t>7,93</w:t>
            </w:r>
          </w:p>
        </w:tc>
        <w:tc>
          <w:tcPr>
            <w:tcW w:w="811" w:type="dxa"/>
            <w:shd w:val="clear" w:color="auto" w:fill="auto"/>
            <w:vAlign w:val="center"/>
          </w:tcPr>
          <w:p w14:paraId="7A32D4F4"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0B209A04"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7CC14B37" w14:textId="77777777" w:rsidR="000A7863" w:rsidRPr="00780155" w:rsidRDefault="000A7863" w:rsidP="000A7863">
            <w:pPr>
              <w:spacing w:line="240" w:lineRule="auto"/>
              <w:ind w:firstLine="0"/>
              <w:rPr>
                <w:sz w:val="18"/>
                <w:szCs w:val="18"/>
              </w:rPr>
            </w:pPr>
          </w:p>
        </w:tc>
      </w:tr>
      <w:tr w:rsidR="000A7863" w:rsidRPr="00780155" w14:paraId="12A04C84" w14:textId="77777777" w:rsidTr="002167F2">
        <w:trPr>
          <w:trHeight w:val="23"/>
          <w:jc w:val="center"/>
        </w:trPr>
        <w:tc>
          <w:tcPr>
            <w:tcW w:w="1785" w:type="dxa"/>
            <w:shd w:val="clear" w:color="auto" w:fill="auto"/>
            <w:vAlign w:val="center"/>
          </w:tcPr>
          <w:p w14:paraId="33B281F6" w14:textId="77777777" w:rsidR="000A7863" w:rsidRPr="00780155" w:rsidRDefault="000A7863" w:rsidP="000A7863">
            <w:pPr>
              <w:spacing w:line="240" w:lineRule="auto"/>
              <w:ind w:firstLine="0"/>
              <w:rPr>
                <w:sz w:val="18"/>
                <w:szCs w:val="18"/>
              </w:rPr>
            </w:pPr>
            <w:r w:rsidRPr="00780155">
              <w:rPr>
                <w:sz w:val="18"/>
                <w:szCs w:val="18"/>
              </w:rPr>
              <w:t>Итого</w:t>
            </w:r>
          </w:p>
        </w:tc>
        <w:tc>
          <w:tcPr>
            <w:tcW w:w="811" w:type="dxa"/>
            <w:shd w:val="clear" w:color="auto" w:fill="auto"/>
            <w:vAlign w:val="center"/>
          </w:tcPr>
          <w:p w14:paraId="6230873E"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7AC13D4C" w14:textId="77777777" w:rsidR="000A7863" w:rsidRPr="00780155" w:rsidRDefault="000A7863" w:rsidP="000A7863">
            <w:pPr>
              <w:spacing w:line="240" w:lineRule="auto"/>
              <w:ind w:firstLine="0"/>
              <w:rPr>
                <w:sz w:val="18"/>
                <w:szCs w:val="18"/>
              </w:rPr>
            </w:pPr>
            <w:r w:rsidRPr="00780155">
              <w:rPr>
                <w:sz w:val="18"/>
                <w:szCs w:val="18"/>
              </w:rPr>
              <w:t>410,8</w:t>
            </w:r>
          </w:p>
        </w:tc>
        <w:tc>
          <w:tcPr>
            <w:tcW w:w="1116" w:type="dxa"/>
            <w:shd w:val="clear" w:color="auto" w:fill="auto"/>
            <w:vAlign w:val="center"/>
          </w:tcPr>
          <w:p w14:paraId="62597C67" w14:textId="77777777" w:rsidR="000A7863" w:rsidRPr="00780155" w:rsidRDefault="000A7863" w:rsidP="000A7863">
            <w:pPr>
              <w:spacing w:line="240" w:lineRule="auto"/>
              <w:ind w:firstLine="0"/>
              <w:rPr>
                <w:sz w:val="18"/>
                <w:szCs w:val="18"/>
              </w:rPr>
            </w:pPr>
            <w:r w:rsidRPr="00780155">
              <w:rPr>
                <w:sz w:val="18"/>
                <w:szCs w:val="18"/>
              </w:rPr>
              <w:t>47,43</w:t>
            </w:r>
          </w:p>
        </w:tc>
        <w:tc>
          <w:tcPr>
            <w:tcW w:w="811" w:type="dxa"/>
            <w:shd w:val="clear" w:color="auto" w:fill="auto"/>
            <w:vAlign w:val="center"/>
          </w:tcPr>
          <w:p w14:paraId="1E06558F"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740D1621" w14:textId="77777777" w:rsidR="000A7863" w:rsidRPr="00780155" w:rsidRDefault="000A7863" w:rsidP="000A7863">
            <w:pPr>
              <w:spacing w:line="240" w:lineRule="auto"/>
              <w:ind w:firstLine="0"/>
              <w:rPr>
                <w:sz w:val="18"/>
                <w:szCs w:val="18"/>
              </w:rPr>
            </w:pPr>
            <w:r w:rsidRPr="00780155">
              <w:rPr>
                <w:sz w:val="18"/>
                <w:szCs w:val="18"/>
              </w:rPr>
              <w:t>410,8</w:t>
            </w:r>
          </w:p>
        </w:tc>
        <w:tc>
          <w:tcPr>
            <w:tcW w:w="1116" w:type="dxa"/>
            <w:shd w:val="clear" w:color="auto" w:fill="auto"/>
            <w:vAlign w:val="center"/>
          </w:tcPr>
          <w:p w14:paraId="3516DF42" w14:textId="77777777" w:rsidR="000A7863" w:rsidRPr="00780155" w:rsidRDefault="000A7863" w:rsidP="000A7863">
            <w:pPr>
              <w:spacing w:line="240" w:lineRule="auto"/>
              <w:ind w:firstLine="0"/>
              <w:rPr>
                <w:sz w:val="18"/>
                <w:szCs w:val="18"/>
              </w:rPr>
            </w:pPr>
            <w:r w:rsidRPr="00780155">
              <w:rPr>
                <w:sz w:val="18"/>
                <w:szCs w:val="18"/>
              </w:rPr>
              <w:t>47,43</w:t>
            </w:r>
          </w:p>
        </w:tc>
        <w:tc>
          <w:tcPr>
            <w:tcW w:w="811" w:type="dxa"/>
            <w:shd w:val="clear" w:color="auto" w:fill="auto"/>
            <w:vAlign w:val="center"/>
          </w:tcPr>
          <w:p w14:paraId="497FB6C6"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4393B4ED"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1490D0A0" w14:textId="77777777" w:rsidR="000A7863" w:rsidRPr="00780155" w:rsidRDefault="000A7863" w:rsidP="000A7863">
            <w:pPr>
              <w:spacing w:line="240" w:lineRule="auto"/>
              <w:ind w:firstLine="0"/>
              <w:rPr>
                <w:sz w:val="18"/>
                <w:szCs w:val="18"/>
              </w:rPr>
            </w:pPr>
          </w:p>
        </w:tc>
      </w:tr>
      <w:tr w:rsidR="000A7863" w:rsidRPr="00780155" w14:paraId="73C1ED07" w14:textId="77777777" w:rsidTr="002167F2">
        <w:trPr>
          <w:trHeight w:val="23"/>
          <w:jc w:val="center"/>
        </w:trPr>
        <w:tc>
          <w:tcPr>
            <w:tcW w:w="9911" w:type="dxa"/>
            <w:gridSpan w:val="10"/>
            <w:shd w:val="clear" w:color="auto" w:fill="auto"/>
            <w:vAlign w:val="center"/>
          </w:tcPr>
          <w:p w14:paraId="2AA414E2" w14:textId="77777777" w:rsidR="000A7863" w:rsidRPr="00780155" w:rsidRDefault="000A7863" w:rsidP="000A7863">
            <w:pPr>
              <w:spacing w:line="240" w:lineRule="auto"/>
              <w:ind w:firstLine="0"/>
              <w:jc w:val="center"/>
              <w:rPr>
                <w:b/>
                <w:sz w:val="18"/>
                <w:szCs w:val="18"/>
              </w:rPr>
            </w:pPr>
            <w:r w:rsidRPr="00780155">
              <w:rPr>
                <w:b/>
                <w:sz w:val="18"/>
                <w:szCs w:val="18"/>
              </w:rPr>
              <w:t>203</w:t>
            </w:r>
            <w:r w:rsidRPr="00780155">
              <w:rPr>
                <w:b/>
                <w:sz w:val="18"/>
                <w:szCs w:val="18"/>
                <w:lang w:val="ru-RU"/>
              </w:rPr>
              <w:t>3</w:t>
            </w:r>
            <w:r w:rsidRPr="00780155">
              <w:rPr>
                <w:b/>
                <w:sz w:val="18"/>
                <w:szCs w:val="18"/>
              </w:rPr>
              <w:t xml:space="preserve"> год</w:t>
            </w:r>
          </w:p>
        </w:tc>
      </w:tr>
      <w:tr w:rsidR="000A7863" w:rsidRPr="00780155" w14:paraId="03F2D4C9" w14:textId="77777777" w:rsidTr="002167F2">
        <w:trPr>
          <w:trHeight w:val="23"/>
          <w:jc w:val="center"/>
        </w:trPr>
        <w:tc>
          <w:tcPr>
            <w:tcW w:w="1785" w:type="dxa"/>
            <w:vMerge w:val="restart"/>
            <w:shd w:val="clear" w:color="auto" w:fill="auto"/>
            <w:vAlign w:val="center"/>
          </w:tcPr>
          <w:p w14:paraId="71AF17F5" w14:textId="77777777" w:rsidR="000A7863" w:rsidRPr="00780155" w:rsidRDefault="000A7863" w:rsidP="000A7863">
            <w:pPr>
              <w:spacing w:line="240" w:lineRule="auto"/>
              <w:ind w:firstLine="0"/>
              <w:rPr>
                <w:sz w:val="18"/>
                <w:szCs w:val="18"/>
              </w:rPr>
            </w:pPr>
            <w:r w:rsidRPr="00780155">
              <w:rPr>
                <w:sz w:val="18"/>
                <w:szCs w:val="18"/>
              </w:rPr>
              <w:t>Энергоисточники</w:t>
            </w:r>
          </w:p>
        </w:tc>
        <w:tc>
          <w:tcPr>
            <w:tcW w:w="2712" w:type="dxa"/>
            <w:gridSpan w:val="3"/>
            <w:vMerge w:val="restart"/>
            <w:shd w:val="clear" w:color="auto" w:fill="auto"/>
            <w:vAlign w:val="center"/>
          </w:tcPr>
          <w:p w14:paraId="6536F9ED" w14:textId="77777777" w:rsidR="000A7863" w:rsidRPr="00780155" w:rsidRDefault="000A7863" w:rsidP="000A7863">
            <w:pPr>
              <w:spacing w:line="240" w:lineRule="auto"/>
              <w:ind w:firstLine="0"/>
              <w:rPr>
                <w:sz w:val="18"/>
                <w:szCs w:val="18"/>
                <w:lang w:val="ru-RU"/>
              </w:rPr>
            </w:pPr>
            <w:r w:rsidRPr="00780155">
              <w:rPr>
                <w:sz w:val="18"/>
                <w:szCs w:val="18"/>
                <w:lang w:val="ru-RU"/>
              </w:rPr>
              <w:t>Норматив общего запаса топлива (ОНЗТ), т</w:t>
            </w:r>
          </w:p>
        </w:tc>
        <w:tc>
          <w:tcPr>
            <w:tcW w:w="5414" w:type="dxa"/>
            <w:gridSpan w:val="6"/>
            <w:shd w:val="clear" w:color="auto" w:fill="auto"/>
            <w:vAlign w:val="center"/>
          </w:tcPr>
          <w:p w14:paraId="091EF6E8" w14:textId="77777777" w:rsidR="000A7863" w:rsidRPr="00780155" w:rsidRDefault="000A7863" w:rsidP="000A7863">
            <w:pPr>
              <w:spacing w:line="240" w:lineRule="auto"/>
              <w:ind w:firstLine="0"/>
              <w:rPr>
                <w:sz w:val="18"/>
                <w:szCs w:val="18"/>
              </w:rPr>
            </w:pPr>
            <w:r w:rsidRPr="00780155">
              <w:rPr>
                <w:sz w:val="18"/>
                <w:szCs w:val="18"/>
              </w:rPr>
              <w:t>В том числе</w:t>
            </w:r>
          </w:p>
        </w:tc>
      </w:tr>
      <w:tr w:rsidR="000A7863" w:rsidRPr="00780155" w14:paraId="38D0EBD3" w14:textId="77777777" w:rsidTr="002167F2">
        <w:trPr>
          <w:trHeight w:val="23"/>
          <w:jc w:val="center"/>
        </w:trPr>
        <w:tc>
          <w:tcPr>
            <w:tcW w:w="1785" w:type="dxa"/>
            <w:vMerge/>
            <w:shd w:val="clear" w:color="auto" w:fill="auto"/>
            <w:vAlign w:val="center"/>
          </w:tcPr>
          <w:p w14:paraId="15D9E6D5" w14:textId="77777777" w:rsidR="000A7863" w:rsidRPr="00780155" w:rsidRDefault="000A7863" w:rsidP="000A7863">
            <w:pPr>
              <w:spacing w:line="240" w:lineRule="auto"/>
              <w:ind w:firstLine="0"/>
              <w:rPr>
                <w:sz w:val="18"/>
                <w:szCs w:val="18"/>
              </w:rPr>
            </w:pPr>
          </w:p>
        </w:tc>
        <w:tc>
          <w:tcPr>
            <w:tcW w:w="2712" w:type="dxa"/>
            <w:gridSpan w:val="3"/>
            <w:vMerge/>
            <w:shd w:val="clear" w:color="auto" w:fill="auto"/>
            <w:vAlign w:val="center"/>
          </w:tcPr>
          <w:p w14:paraId="63793B9D" w14:textId="77777777" w:rsidR="000A7863" w:rsidRPr="00780155" w:rsidRDefault="000A7863" w:rsidP="000A7863">
            <w:pPr>
              <w:spacing w:line="240" w:lineRule="auto"/>
              <w:ind w:firstLine="0"/>
              <w:rPr>
                <w:sz w:val="18"/>
                <w:szCs w:val="18"/>
              </w:rPr>
            </w:pPr>
          </w:p>
        </w:tc>
        <w:tc>
          <w:tcPr>
            <w:tcW w:w="2712" w:type="dxa"/>
            <w:gridSpan w:val="3"/>
            <w:shd w:val="clear" w:color="auto" w:fill="auto"/>
            <w:vAlign w:val="center"/>
          </w:tcPr>
          <w:p w14:paraId="3CF0E5C1" w14:textId="77777777" w:rsidR="000A7863" w:rsidRPr="00780155" w:rsidRDefault="000A7863" w:rsidP="000A7863">
            <w:pPr>
              <w:spacing w:line="240" w:lineRule="auto"/>
              <w:ind w:firstLine="0"/>
              <w:rPr>
                <w:sz w:val="18"/>
                <w:szCs w:val="18"/>
              </w:rPr>
            </w:pPr>
            <w:r w:rsidRPr="00780155">
              <w:rPr>
                <w:sz w:val="18"/>
                <w:szCs w:val="18"/>
              </w:rPr>
              <w:t>неснижаемый запас (ННЗТ), т</w:t>
            </w:r>
          </w:p>
        </w:tc>
        <w:tc>
          <w:tcPr>
            <w:tcW w:w="2702" w:type="dxa"/>
            <w:gridSpan w:val="3"/>
            <w:shd w:val="clear" w:color="auto" w:fill="auto"/>
            <w:vAlign w:val="center"/>
          </w:tcPr>
          <w:p w14:paraId="00AAF04A" w14:textId="77777777" w:rsidR="000A7863" w:rsidRPr="00780155" w:rsidRDefault="000A7863" w:rsidP="000A7863">
            <w:pPr>
              <w:spacing w:line="240" w:lineRule="auto"/>
              <w:ind w:firstLine="0"/>
              <w:rPr>
                <w:sz w:val="18"/>
                <w:szCs w:val="18"/>
              </w:rPr>
            </w:pPr>
            <w:r w:rsidRPr="00780155">
              <w:rPr>
                <w:sz w:val="18"/>
                <w:szCs w:val="18"/>
              </w:rPr>
              <w:t>эксплуатационный запас (НЭЗТ), т</w:t>
            </w:r>
          </w:p>
        </w:tc>
      </w:tr>
      <w:tr w:rsidR="000A7863" w:rsidRPr="00780155" w14:paraId="730B2BD5" w14:textId="77777777" w:rsidTr="002167F2">
        <w:trPr>
          <w:trHeight w:val="23"/>
          <w:jc w:val="center"/>
        </w:trPr>
        <w:tc>
          <w:tcPr>
            <w:tcW w:w="1785" w:type="dxa"/>
            <w:vMerge/>
            <w:shd w:val="clear" w:color="auto" w:fill="auto"/>
            <w:vAlign w:val="center"/>
          </w:tcPr>
          <w:p w14:paraId="41F3C62F" w14:textId="77777777" w:rsidR="000A7863" w:rsidRPr="00780155" w:rsidRDefault="000A7863" w:rsidP="000A7863">
            <w:pPr>
              <w:spacing w:line="240" w:lineRule="auto"/>
              <w:ind w:firstLine="0"/>
              <w:rPr>
                <w:sz w:val="18"/>
                <w:szCs w:val="18"/>
              </w:rPr>
            </w:pPr>
          </w:p>
        </w:tc>
        <w:tc>
          <w:tcPr>
            <w:tcW w:w="811" w:type="dxa"/>
            <w:shd w:val="clear" w:color="auto" w:fill="auto"/>
            <w:vAlign w:val="center"/>
          </w:tcPr>
          <w:p w14:paraId="4006D7C9"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61910446" w14:textId="77777777" w:rsidR="000A7863" w:rsidRPr="00780155" w:rsidRDefault="000A7863" w:rsidP="000A7863">
            <w:pPr>
              <w:spacing w:line="240" w:lineRule="auto"/>
              <w:ind w:firstLine="0"/>
              <w:rPr>
                <w:sz w:val="18"/>
                <w:szCs w:val="18"/>
              </w:rPr>
            </w:pPr>
            <w:r w:rsidRPr="00780155">
              <w:rPr>
                <w:sz w:val="18"/>
                <w:szCs w:val="18"/>
              </w:rPr>
              <w:t>мазут</w:t>
            </w:r>
          </w:p>
        </w:tc>
        <w:tc>
          <w:tcPr>
            <w:tcW w:w="1116" w:type="dxa"/>
            <w:shd w:val="clear" w:color="auto" w:fill="auto"/>
            <w:vAlign w:val="center"/>
          </w:tcPr>
          <w:p w14:paraId="135DCB7F"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c>
          <w:tcPr>
            <w:tcW w:w="811" w:type="dxa"/>
            <w:shd w:val="clear" w:color="auto" w:fill="auto"/>
            <w:vAlign w:val="center"/>
          </w:tcPr>
          <w:p w14:paraId="1054875A"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15D954B9" w14:textId="77777777" w:rsidR="000A7863" w:rsidRPr="00780155" w:rsidRDefault="000A7863" w:rsidP="000A7863">
            <w:pPr>
              <w:spacing w:line="240" w:lineRule="auto"/>
              <w:ind w:firstLine="0"/>
              <w:rPr>
                <w:sz w:val="18"/>
                <w:szCs w:val="18"/>
              </w:rPr>
            </w:pPr>
            <w:r w:rsidRPr="00780155">
              <w:rPr>
                <w:sz w:val="18"/>
                <w:szCs w:val="18"/>
              </w:rPr>
              <w:t>мазут</w:t>
            </w:r>
          </w:p>
        </w:tc>
        <w:tc>
          <w:tcPr>
            <w:tcW w:w="1116" w:type="dxa"/>
            <w:shd w:val="clear" w:color="auto" w:fill="auto"/>
            <w:vAlign w:val="center"/>
          </w:tcPr>
          <w:p w14:paraId="4D940C8E"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c>
          <w:tcPr>
            <w:tcW w:w="811" w:type="dxa"/>
            <w:shd w:val="clear" w:color="auto" w:fill="auto"/>
            <w:vAlign w:val="center"/>
          </w:tcPr>
          <w:p w14:paraId="43B28B23" w14:textId="77777777" w:rsidR="000A7863" w:rsidRPr="00780155" w:rsidRDefault="000A7863" w:rsidP="000A7863">
            <w:pPr>
              <w:spacing w:line="240" w:lineRule="auto"/>
              <w:ind w:firstLine="0"/>
              <w:rPr>
                <w:sz w:val="18"/>
                <w:szCs w:val="18"/>
              </w:rPr>
            </w:pPr>
            <w:r w:rsidRPr="00780155">
              <w:rPr>
                <w:sz w:val="18"/>
                <w:szCs w:val="18"/>
              </w:rPr>
              <w:t>Уголь</w:t>
            </w:r>
          </w:p>
        </w:tc>
        <w:tc>
          <w:tcPr>
            <w:tcW w:w="785" w:type="dxa"/>
            <w:shd w:val="clear" w:color="auto" w:fill="auto"/>
            <w:vAlign w:val="center"/>
          </w:tcPr>
          <w:p w14:paraId="3390989B" w14:textId="77777777" w:rsidR="000A7863" w:rsidRPr="00780155" w:rsidRDefault="000A7863" w:rsidP="000A7863">
            <w:pPr>
              <w:spacing w:line="240" w:lineRule="auto"/>
              <w:ind w:firstLine="0"/>
              <w:rPr>
                <w:sz w:val="18"/>
                <w:szCs w:val="18"/>
              </w:rPr>
            </w:pPr>
            <w:r w:rsidRPr="00780155">
              <w:rPr>
                <w:sz w:val="18"/>
                <w:szCs w:val="18"/>
              </w:rPr>
              <w:t>мазут</w:t>
            </w:r>
          </w:p>
        </w:tc>
        <w:tc>
          <w:tcPr>
            <w:tcW w:w="1106" w:type="dxa"/>
            <w:shd w:val="clear" w:color="auto" w:fill="auto"/>
            <w:vAlign w:val="center"/>
          </w:tcPr>
          <w:p w14:paraId="4D3B3272" w14:textId="77777777" w:rsidR="000A7863" w:rsidRPr="00780155" w:rsidRDefault="000A7863" w:rsidP="000A7863">
            <w:pPr>
              <w:spacing w:line="240" w:lineRule="auto"/>
              <w:ind w:firstLine="0"/>
              <w:rPr>
                <w:sz w:val="18"/>
                <w:szCs w:val="18"/>
              </w:rPr>
            </w:pPr>
            <w:r w:rsidRPr="00780155">
              <w:rPr>
                <w:sz w:val="18"/>
                <w:szCs w:val="18"/>
              </w:rPr>
              <w:t>Дизельное топливо</w:t>
            </w:r>
          </w:p>
        </w:tc>
      </w:tr>
      <w:tr w:rsidR="000A7863" w:rsidRPr="00780155" w14:paraId="74EF9C60" w14:textId="77777777" w:rsidTr="002167F2">
        <w:trPr>
          <w:trHeight w:val="23"/>
          <w:jc w:val="center"/>
        </w:trPr>
        <w:tc>
          <w:tcPr>
            <w:tcW w:w="1785" w:type="dxa"/>
            <w:shd w:val="clear" w:color="auto" w:fill="auto"/>
            <w:vAlign w:val="center"/>
          </w:tcPr>
          <w:p w14:paraId="0E9D8437" w14:textId="77777777" w:rsidR="000A7863" w:rsidRPr="00780155" w:rsidRDefault="000A7863" w:rsidP="000A7863">
            <w:pPr>
              <w:spacing w:line="240" w:lineRule="auto"/>
              <w:ind w:firstLine="0"/>
              <w:rPr>
                <w:sz w:val="18"/>
                <w:szCs w:val="18"/>
              </w:rPr>
            </w:pPr>
            <w:r w:rsidRPr="00780155">
              <w:rPr>
                <w:sz w:val="18"/>
                <w:szCs w:val="18"/>
              </w:rPr>
              <w:t>Отопительные котельные</w:t>
            </w:r>
          </w:p>
        </w:tc>
        <w:tc>
          <w:tcPr>
            <w:tcW w:w="811" w:type="dxa"/>
            <w:shd w:val="clear" w:color="auto" w:fill="auto"/>
            <w:vAlign w:val="center"/>
          </w:tcPr>
          <w:p w14:paraId="4BE5F2F1"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4FA5F3E5" w14:textId="77777777" w:rsidR="000A7863" w:rsidRPr="00780155" w:rsidRDefault="000A7863" w:rsidP="000A7863">
            <w:pPr>
              <w:spacing w:line="240" w:lineRule="auto"/>
              <w:ind w:firstLine="0"/>
              <w:rPr>
                <w:sz w:val="18"/>
                <w:szCs w:val="18"/>
              </w:rPr>
            </w:pPr>
            <w:r w:rsidRPr="00780155">
              <w:rPr>
                <w:sz w:val="18"/>
                <w:szCs w:val="18"/>
              </w:rPr>
              <w:t>308,1</w:t>
            </w:r>
          </w:p>
        </w:tc>
        <w:tc>
          <w:tcPr>
            <w:tcW w:w="1116" w:type="dxa"/>
            <w:shd w:val="clear" w:color="auto" w:fill="auto"/>
            <w:vAlign w:val="center"/>
          </w:tcPr>
          <w:p w14:paraId="2C8A8B0F" w14:textId="77777777" w:rsidR="000A7863" w:rsidRPr="00780155" w:rsidRDefault="000A7863" w:rsidP="000A7863">
            <w:pPr>
              <w:spacing w:line="240" w:lineRule="auto"/>
              <w:ind w:firstLine="0"/>
              <w:rPr>
                <w:sz w:val="18"/>
                <w:szCs w:val="18"/>
              </w:rPr>
            </w:pPr>
            <w:r w:rsidRPr="00780155">
              <w:rPr>
                <w:sz w:val="18"/>
                <w:szCs w:val="18"/>
              </w:rPr>
              <w:t>39,5</w:t>
            </w:r>
          </w:p>
        </w:tc>
        <w:tc>
          <w:tcPr>
            <w:tcW w:w="811" w:type="dxa"/>
            <w:shd w:val="clear" w:color="auto" w:fill="auto"/>
            <w:vAlign w:val="center"/>
          </w:tcPr>
          <w:p w14:paraId="5A058362"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208E24A4" w14:textId="77777777" w:rsidR="000A7863" w:rsidRPr="00780155" w:rsidRDefault="000A7863" w:rsidP="000A7863">
            <w:pPr>
              <w:spacing w:line="240" w:lineRule="auto"/>
              <w:ind w:firstLine="0"/>
              <w:rPr>
                <w:sz w:val="18"/>
                <w:szCs w:val="18"/>
              </w:rPr>
            </w:pPr>
            <w:r w:rsidRPr="00780155">
              <w:rPr>
                <w:sz w:val="18"/>
                <w:szCs w:val="18"/>
              </w:rPr>
              <w:t>308,1</w:t>
            </w:r>
          </w:p>
        </w:tc>
        <w:tc>
          <w:tcPr>
            <w:tcW w:w="1116" w:type="dxa"/>
            <w:shd w:val="clear" w:color="auto" w:fill="auto"/>
            <w:vAlign w:val="center"/>
          </w:tcPr>
          <w:p w14:paraId="0820597C" w14:textId="77777777" w:rsidR="000A7863" w:rsidRPr="00780155" w:rsidRDefault="000A7863" w:rsidP="000A7863">
            <w:pPr>
              <w:spacing w:line="240" w:lineRule="auto"/>
              <w:ind w:firstLine="0"/>
              <w:rPr>
                <w:sz w:val="18"/>
                <w:szCs w:val="18"/>
              </w:rPr>
            </w:pPr>
            <w:r w:rsidRPr="00780155">
              <w:rPr>
                <w:sz w:val="18"/>
                <w:szCs w:val="18"/>
              </w:rPr>
              <w:t>39,5</w:t>
            </w:r>
          </w:p>
        </w:tc>
        <w:tc>
          <w:tcPr>
            <w:tcW w:w="811" w:type="dxa"/>
            <w:shd w:val="clear" w:color="auto" w:fill="auto"/>
            <w:vAlign w:val="center"/>
          </w:tcPr>
          <w:p w14:paraId="5C159C79"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4420B12A"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35395E9E" w14:textId="77777777" w:rsidR="000A7863" w:rsidRPr="00780155" w:rsidRDefault="000A7863" w:rsidP="000A7863">
            <w:pPr>
              <w:spacing w:line="240" w:lineRule="auto"/>
              <w:ind w:firstLine="0"/>
              <w:rPr>
                <w:sz w:val="18"/>
                <w:szCs w:val="18"/>
              </w:rPr>
            </w:pPr>
          </w:p>
        </w:tc>
      </w:tr>
      <w:tr w:rsidR="000A7863" w:rsidRPr="00780155" w14:paraId="7CAFA841" w14:textId="77777777" w:rsidTr="002167F2">
        <w:trPr>
          <w:trHeight w:val="23"/>
          <w:jc w:val="center"/>
        </w:trPr>
        <w:tc>
          <w:tcPr>
            <w:tcW w:w="1785" w:type="dxa"/>
            <w:shd w:val="clear" w:color="auto" w:fill="auto"/>
            <w:vAlign w:val="center"/>
          </w:tcPr>
          <w:p w14:paraId="274F0BEF" w14:textId="77777777" w:rsidR="000A7863" w:rsidRPr="00780155" w:rsidRDefault="000A7863" w:rsidP="000A7863">
            <w:pPr>
              <w:spacing w:line="240" w:lineRule="auto"/>
              <w:ind w:firstLine="0"/>
              <w:jc w:val="left"/>
              <w:rPr>
                <w:sz w:val="18"/>
                <w:szCs w:val="18"/>
                <w:lang w:val="ru-RU"/>
              </w:rPr>
            </w:pPr>
            <w:r w:rsidRPr="00780155">
              <w:rPr>
                <w:sz w:val="18"/>
                <w:szCs w:val="18"/>
                <w:lang w:val="ru-RU"/>
              </w:rPr>
              <w:t>Производственно-отопительные и ведомственные котельные</w:t>
            </w:r>
          </w:p>
        </w:tc>
        <w:tc>
          <w:tcPr>
            <w:tcW w:w="811" w:type="dxa"/>
            <w:shd w:val="clear" w:color="auto" w:fill="auto"/>
            <w:vAlign w:val="center"/>
          </w:tcPr>
          <w:p w14:paraId="1E898972" w14:textId="77777777" w:rsidR="000A7863" w:rsidRPr="00780155" w:rsidRDefault="000A7863" w:rsidP="000A7863">
            <w:pPr>
              <w:spacing w:line="240" w:lineRule="auto"/>
              <w:ind w:firstLine="0"/>
              <w:rPr>
                <w:sz w:val="18"/>
                <w:szCs w:val="18"/>
                <w:lang w:val="ru-RU"/>
              </w:rPr>
            </w:pPr>
          </w:p>
        </w:tc>
        <w:tc>
          <w:tcPr>
            <w:tcW w:w="785" w:type="dxa"/>
            <w:shd w:val="clear" w:color="auto" w:fill="auto"/>
            <w:vAlign w:val="center"/>
          </w:tcPr>
          <w:p w14:paraId="1D6AA80B" w14:textId="77777777" w:rsidR="000A7863" w:rsidRPr="00780155" w:rsidRDefault="000A7863" w:rsidP="000A7863">
            <w:pPr>
              <w:spacing w:line="240" w:lineRule="auto"/>
              <w:ind w:firstLine="0"/>
              <w:rPr>
                <w:sz w:val="18"/>
                <w:szCs w:val="18"/>
              </w:rPr>
            </w:pPr>
            <w:r w:rsidRPr="00780155">
              <w:rPr>
                <w:sz w:val="18"/>
                <w:szCs w:val="18"/>
              </w:rPr>
              <w:t>102,7</w:t>
            </w:r>
          </w:p>
        </w:tc>
        <w:tc>
          <w:tcPr>
            <w:tcW w:w="1116" w:type="dxa"/>
            <w:shd w:val="clear" w:color="auto" w:fill="auto"/>
            <w:vAlign w:val="center"/>
          </w:tcPr>
          <w:p w14:paraId="1FBD685E" w14:textId="77777777" w:rsidR="000A7863" w:rsidRPr="00780155" w:rsidRDefault="000A7863" w:rsidP="000A7863">
            <w:pPr>
              <w:spacing w:line="240" w:lineRule="auto"/>
              <w:ind w:firstLine="0"/>
              <w:rPr>
                <w:sz w:val="18"/>
                <w:szCs w:val="18"/>
              </w:rPr>
            </w:pPr>
            <w:r w:rsidRPr="00780155">
              <w:rPr>
                <w:sz w:val="18"/>
                <w:szCs w:val="18"/>
              </w:rPr>
              <w:t>7,93</w:t>
            </w:r>
          </w:p>
        </w:tc>
        <w:tc>
          <w:tcPr>
            <w:tcW w:w="811" w:type="dxa"/>
            <w:shd w:val="clear" w:color="auto" w:fill="auto"/>
            <w:vAlign w:val="center"/>
          </w:tcPr>
          <w:p w14:paraId="4059A4BB"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4A1177D2" w14:textId="77777777" w:rsidR="000A7863" w:rsidRPr="00780155" w:rsidRDefault="000A7863" w:rsidP="000A7863">
            <w:pPr>
              <w:spacing w:line="240" w:lineRule="auto"/>
              <w:ind w:firstLine="0"/>
              <w:rPr>
                <w:sz w:val="18"/>
                <w:szCs w:val="18"/>
              </w:rPr>
            </w:pPr>
            <w:r w:rsidRPr="00780155">
              <w:rPr>
                <w:sz w:val="18"/>
                <w:szCs w:val="18"/>
              </w:rPr>
              <w:t>102,7</w:t>
            </w:r>
          </w:p>
        </w:tc>
        <w:tc>
          <w:tcPr>
            <w:tcW w:w="1116" w:type="dxa"/>
            <w:shd w:val="clear" w:color="auto" w:fill="auto"/>
            <w:vAlign w:val="center"/>
          </w:tcPr>
          <w:p w14:paraId="1B2E7D9F" w14:textId="77777777" w:rsidR="000A7863" w:rsidRPr="00780155" w:rsidRDefault="000A7863" w:rsidP="000A7863">
            <w:pPr>
              <w:spacing w:line="240" w:lineRule="auto"/>
              <w:ind w:firstLine="0"/>
              <w:rPr>
                <w:sz w:val="18"/>
                <w:szCs w:val="18"/>
              </w:rPr>
            </w:pPr>
            <w:r w:rsidRPr="00780155">
              <w:rPr>
                <w:sz w:val="18"/>
                <w:szCs w:val="18"/>
              </w:rPr>
              <w:t>7,93</w:t>
            </w:r>
          </w:p>
        </w:tc>
        <w:tc>
          <w:tcPr>
            <w:tcW w:w="811" w:type="dxa"/>
            <w:shd w:val="clear" w:color="auto" w:fill="auto"/>
            <w:vAlign w:val="center"/>
          </w:tcPr>
          <w:p w14:paraId="6195F76E"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5142196A"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6FD5EB45" w14:textId="77777777" w:rsidR="000A7863" w:rsidRPr="00780155" w:rsidRDefault="000A7863" w:rsidP="000A7863">
            <w:pPr>
              <w:spacing w:line="240" w:lineRule="auto"/>
              <w:ind w:firstLine="0"/>
              <w:rPr>
                <w:sz w:val="18"/>
                <w:szCs w:val="18"/>
              </w:rPr>
            </w:pPr>
          </w:p>
        </w:tc>
      </w:tr>
      <w:tr w:rsidR="000A7863" w:rsidRPr="00780155" w14:paraId="25EF405D" w14:textId="77777777" w:rsidTr="002167F2">
        <w:trPr>
          <w:trHeight w:val="23"/>
          <w:jc w:val="center"/>
        </w:trPr>
        <w:tc>
          <w:tcPr>
            <w:tcW w:w="1785" w:type="dxa"/>
            <w:shd w:val="clear" w:color="auto" w:fill="auto"/>
            <w:vAlign w:val="center"/>
          </w:tcPr>
          <w:p w14:paraId="79D6BEEB" w14:textId="77777777" w:rsidR="000A7863" w:rsidRPr="00780155" w:rsidRDefault="000A7863" w:rsidP="000A7863">
            <w:pPr>
              <w:spacing w:line="240" w:lineRule="auto"/>
              <w:ind w:firstLine="0"/>
              <w:rPr>
                <w:sz w:val="18"/>
                <w:szCs w:val="18"/>
              </w:rPr>
            </w:pPr>
            <w:r w:rsidRPr="00780155">
              <w:rPr>
                <w:sz w:val="18"/>
                <w:szCs w:val="18"/>
              </w:rPr>
              <w:t>Итого</w:t>
            </w:r>
          </w:p>
        </w:tc>
        <w:tc>
          <w:tcPr>
            <w:tcW w:w="811" w:type="dxa"/>
            <w:shd w:val="clear" w:color="auto" w:fill="auto"/>
            <w:vAlign w:val="center"/>
          </w:tcPr>
          <w:p w14:paraId="3E674092"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1A24FCFB" w14:textId="77777777" w:rsidR="000A7863" w:rsidRPr="00780155" w:rsidRDefault="000A7863" w:rsidP="000A7863">
            <w:pPr>
              <w:spacing w:line="240" w:lineRule="auto"/>
              <w:ind w:firstLine="0"/>
              <w:rPr>
                <w:sz w:val="18"/>
                <w:szCs w:val="18"/>
              </w:rPr>
            </w:pPr>
            <w:r w:rsidRPr="00780155">
              <w:rPr>
                <w:sz w:val="18"/>
                <w:szCs w:val="18"/>
              </w:rPr>
              <w:t>410,8</w:t>
            </w:r>
          </w:p>
        </w:tc>
        <w:tc>
          <w:tcPr>
            <w:tcW w:w="1116" w:type="dxa"/>
            <w:shd w:val="clear" w:color="auto" w:fill="auto"/>
            <w:vAlign w:val="center"/>
          </w:tcPr>
          <w:p w14:paraId="1809D7CB" w14:textId="77777777" w:rsidR="000A7863" w:rsidRPr="00780155" w:rsidRDefault="000A7863" w:rsidP="000A7863">
            <w:pPr>
              <w:spacing w:line="240" w:lineRule="auto"/>
              <w:ind w:firstLine="0"/>
              <w:rPr>
                <w:sz w:val="18"/>
                <w:szCs w:val="18"/>
              </w:rPr>
            </w:pPr>
            <w:r w:rsidRPr="00780155">
              <w:rPr>
                <w:sz w:val="18"/>
                <w:szCs w:val="18"/>
              </w:rPr>
              <w:t>47,43</w:t>
            </w:r>
          </w:p>
        </w:tc>
        <w:tc>
          <w:tcPr>
            <w:tcW w:w="811" w:type="dxa"/>
            <w:shd w:val="clear" w:color="auto" w:fill="auto"/>
            <w:vAlign w:val="center"/>
          </w:tcPr>
          <w:p w14:paraId="4CA83979"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6CB1AFAB" w14:textId="77777777" w:rsidR="000A7863" w:rsidRPr="00780155" w:rsidRDefault="000A7863" w:rsidP="000A7863">
            <w:pPr>
              <w:spacing w:line="240" w:lineRule="auto"/>
              <w:ind w:firstLine="0"/>
              <w:rPr>
                <w:sz w:val="18"/>
                <w:szCs w:val="18"/>
              </w:rPr>
            </w:pPr>
            <w:r w:rsidRPr="00780155">
              <w:rPr>
                <w:sz w:val="18"/>
                <w:szCs w:val="18"/>
              </w:rPr>
              <w:t>410,8</w:t>
            </w:r>
          </w:p>
        </w:tc>
        <w:tc>
          <w:tcPr>
            <w:tcW w:w="1116" w:type="dxa"/>
            <w:shd w:val="clear" w:color="auto" w:fill="auto"/>
            <w:vAlign w:val="center"/>
          </w:tcPr>
          <w:p w14:paraId="77AD35B8" w14:textId="77777777" w:rsidR="000A7863" w:rsidRPr="00780155" w:rsidRDefault="000A7863" w:rsidP="000A7863">
            <w:pPr>
              <w:spacing w:line="240" w:lineRule="auto"/>
              <w:ind w:firstLine="0"/>
              <w:rPr>
                <w:sz w:val="18"/>
                <w:szCs w:val="18"/>
              </w:rPr>
            </w:pPr>
            <w:r w:rsidRPr="00780155">
              <w:rPr>
                <w:sz w:val="18"/>
                <w:szCs w:val="18"/>
              </w:rPr>
              <w:t>47,43</w:t>
            </w:r>
          </w:p>
        </w:tc>
        <w:tc>
          <w:tcPr>
            <w:tcW w:w="811" w:type="dxa"/>
            <w:shd w:val="clear" w:color="auto" w:fill="auto"/>
            <w:vAlign w:val="center"/>
          </w:tcPr>
          <w:p w14:paraId="4AF2C4C3" w14:textId="77777777" w:rsidR="000A7863" w:rsidRPr="00780155" w:rsidRDefault="000A7863" w:rsidP="000A7863">
            <w:pPr>
              <w:spacing w:line="240" w:lineRule="auto"/>
              <w:ind w:firstLine="0"/>
              <w:rPr>
                <w:sz w:val="18"/>
                <w:szCs w:val="18"/>
              </w:rPr>
            </w:pPr>
          </w:p>
        </w:tc>
        <w:tc>
          <w:tcPr>
            <w:tcW w:w="785" w:type="dxa"/>
            <w:shd w:val="clear" w:color="auto" w:fill="auto"/>
            <w:vAlign w:val="center"/>
          </w:tcPr>
          <w:p w14:paraId="5E733C7D" w14:textId="77777777" w:rsidR="000A7863" w:rsidRPr="00780155" w:rsidRDefault="000A7863" w:rsidP="000A7863">
            <w:pPr>
              <w:spacing w:line="240" w:lineRule="auto"/>
              <w:ind w:firstLine="0"/>
              <w:rPr>
                <w:sz w:val="18"/>
                <w:szCs w:val="18"/>
              </w:rPr>
            </w:pPr>
          </w:p>
        </w:tc>
        <w:tc>
          <w:tcPr>
            <w:tcW w:w="1106" w:type="dxa"/>
            <w:shd w:val="clear" w:color="auto" w:fill="auto"/>
            <w:vAlign w:val="center"/>
          </w:tcPr>
          <w:p w14:paraId="05E4647A" w14:textId="77777777" w:rsidR="000A7863" w:rsidRPr="00780155" w:rsidRDefault="000A7863" w:rsidP="000A7863">
            <w:pPr>
              <w:spacing w:line="240" w:lineRule="auto"/>
              <w:ind w:firstLine="0"/>
              <w:rPr>
                <w:sz w:val="18"/>
                <w:szCs w:val="18"/>
              </w:rPr>
            </w:pPr>
          </w:p>
        </w:tc>
      </w:tr>
    </w:tbl>
    <w:p w14:paraId="5DE08A28" w14:textId="77777777" w:rsidR="00A11B65" w:rsidRPr="00780155" w:rsidRDefault="00A11B65" w:rsidP="003731B5">
      <w:pPr>
        <w:rPr>
          <w:rFonts w:cs="Times New Roman"/>
        </w:rPr>
      </w:pPr>
    </w:p>
    <w:p w14:paraId="0A210876" w14:textId="65237B02" w:rsidR="00074A17" w:rsidRPr="00780155" w:rsidRDefault="00074A17" w:rsidP="00074A17">
      <w:pPr>
        <w:pStyle w:val="2"/>
        <w:rPr>
          <w:rFonts w:cs="Times New Roman"/>
          <w:color w:val="auto"/>
        </w:rPr>
      </w:pPr>
      <w:bookmarkStart w:id="132" w:name="_Toc169429050"/>
      <w:r w:rsidRPr="00780155">
        <w:rPr>
          <w:rFonts w:cs="Times New Roman"/>
          <w:color w:val="auto"/>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00E646F1" w:rsidRPr="00780155">
        <w:rPr>
          <w:rFonts w:cs="Times New Roman"/>
          <w:color w:val="auto"/>
        </w:rPr>
        <w:t>;</w:t>
      </w:r>
      <w:bookmarkEnd w:id="132"/>
    </w:p>
    <w:p w14:paraId="2FED3FEB" w14:textId="77777777" w:rsidR="000A7863" w:rsidRPr="00780155" w:rsidRDefault="000A7863" w:rsidP="000A7863">
      <w:pPr>
        <w:rPr>
          <w:rFonts w:cs="Times New Roman"/>
        </w:rPr>
      </w:pPr>
      <w:bookmarkStart w:id="133" w:name="_Toc169429051"/>
      <w:r w:rsidRPr="00780155">
        <w:rPr>
          <w:rFonts w:cs="Times New Roman"/>
        </w:rPr>
        <w:t xml:space="preserve">Основным топливом для 23 котельных </w:t>
      </w:r>
      <w:r w:rsidRPr="00780155">
        <w:rPr>
          <w:rFonts w:cs="Times New Roman"/>
          <w:lang w:eastAsia="x-none"/>
        </w:rPr>
        <w:t>ГП ЯО «Яроблводоканал»</w:t>
      </w:r>
      <w:r w:rsidRPr="00780155">
        <w:rPr>
          <w:rFonts w:cs="Times New Roman"/>
        </w:rPr>
        <w:t xml:space="preserve"> ПТП «Ярославский теплоресурс» является природный газ, 4 котельных – топочный мазут, 4 котельных - уголь, 2 котельных - электроэнергия, одна котельная - щепа. </w:t>
      </w:r>
    </w:p>
    <w:p w14:paraId="3BB9F722" w14:textId="77777777" w:rsidR="000A7863" w:rsidRPr="00780155" w:rsidRDefault="000A7863" w:rsidP="000A7863">
      <w:pPr>
        <w:rPr>
          <w:rFonts w:cs="Times New Roman"/>
        </w:rPr>
      </w:pPr>
      <w:r w:rsidRPr="00780155">
        <w:rPr>
          <w:rFonts w:cs="Times New Roman"/>
        </w:rPr>
        <w:t xml:space="preserve">На источниках </w:t>
      </w:r>
      <w:r w:rsidRPr="00780155">
        <w:rPr>
          <w:rFonts w:cs="Times New Roman"/>
          <w:lang w:eastAsia="x-none"/>
        </w:rPr>
        <w:t>ГП ЯО «Яроблводоканал»</w:t>
      </w:r>
      <w:r w:rsidRPr="00780155">
        <w:rPr>
          <w:rFonts w:cs="Times New Roman"/>
        </w:rPr>
        <w:t xml:space="preserve"> ПТП «Ярославский теплоресурс» резервное топливо не предусмотрено.</w:t>
      </w:r>
    </w:p>
    <w:p w14:paraId="684AA83E" w14:textId="77777777" w:rsidR="000A7863" w:rsidRPr="00780155" w:rsidRDefault="000A7863" w:rsidP="000A7863">
      <w:pPr>
        <w:rPr>
          <w:rFonts w:cs="Times New Roman"/>
        </w:rPr>
      </w:pPr>
      <w:r w:rsidRPr="00780155">
        <w:rPr>
          <w:rFonts w:cs="Times New Roman"/>
        </w:rPr>
        <w:lastRenderedPageBreak/>
        <w:t>Топливом на 3 источниках тепловой энергии АО «Яркоммунсервис» является топочный мазут, твердое топливо (пеллеты) и природный газ на новой котельной. В качестве резервного топлива используется мазут.</w:t>
      </w:r>
    </w:p>
    <w:p w14:paraId="13254B03" w14:textId="77777777" w:rsidR="000A7863" w:rsidRPr="00780155" w:rsidRDefault="000A7863" w:rsidP="000A7863">
      <w:pPr>
        <w:rPr>
          <w:rFonts w:cs="Times New Roman"/>
        </w:rPr>
      </w:pPr>
      <w:r w:rsidRPr="00780155">
        <w:rPr>
          <w:rFonts w:cs="Times New Roman"/>
        </w:rPr>
        <w:t>В качестве местного вида топлива используются пеллеты на котельной с. Спасское.</w:t>
      </w:r>
    </w:p>
    <w:p w14:paraId="7957E594" w14:textId="0865094B" w:rsidR="00E646F1" w:rsidRPr="00780155" w:rsidRDefault="00E646F1" w:rsidP="00E646F1">
      <w:pPr>
        <w:pStyle w:val="2"/>
        <w:rPr>
          <w:rFonts w:cs="Times New Roman"/>
          <w:color w:val="auto"/>
        </w:rPr>
      </w:pPr>
      <w:r w:rsidRPr="00780155">
        <w:rPr>
          <w:rFonts w:cs="Times New Roman"/>
          <w:color w:val="auto"/>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133"/>
    </w:p>
    <w:p w14:paraId="2AAD345A" w14:textId="77777777" w:rsidR="000A7863" w:rsidRPr="00780155" w:rsidRDefault="000A7863" w:rsidP="000A7863">
      <w:pPr>
        <w:rPr>
          <w:rFonts w:cs="Times New Roman"/>
        </w:rPr>
      </w:pPr>
      <w:r w:rsidRPr="00780155">
        <w:rPr>
          <w:rFonts w:cs="Times New Roman"/>
        </w:rPr>
        <w:t>Основным поставщиком природного газа для источников тепловой энергии Ярославского МО является ООО «Газпром межрегионгаз Ярославль», которое осуществляет поставки природного газа на территории Ярославской области.</w:t>
      </w:r>
    </w:p>
    <w:p w14:paraId="51BE3B82" w14:textId="77777777" w:rsidR="000A7863" w:rsidRPr="00780155" w:rsidRDefault="000A7863" w:rsidP="000A7863">
      <w:pPr>
        <w:rPr>
          <w:rFonts w:cs="Times New Roman"/>
        </w:rPr>
      </w:pPr>
      <w:r w:rsidRPr="00780155">
        <w:rPr>
          <w:rFonts w:cs="Times New Roman"/>
        </w:rPr>
        <w:t>Качественная характеристика природного газа в соответствии с паспортом на газ, предоставляемым ежемесячно поставщиком, представлена в таблице ниже.</w:t>
      </w:r>
    </w:p>
    <w:p w14:paraId="09FDC9C4" w14:textId="77777777" w:rsidR="000A7863" w:rsidRPr="00780155" w:rsidRDefault="000A7863" w:rsidP="000A7863">
      <w:pPr>
        <w:rPr>
          <w:rFonts w:cs="Times New Roman"/>
        </w:rPr>
      </w:pPr>
    </w:p>
    <w:p w14:paraId="68320804" w14:textId="7348CEFD" w:rsidR="000A7863" w:rsidRPr="00780155" w:rsidRDefault="000A7863" w:rsidP="000A7863">
      <w:pPr>
        <w:rPr>
          <w:rFonts w:cs="Times New Roman"/>
        </w:rPr>
      </w:pPr>
      <w:bookmarkStart w:id="134" w:name="_Toc202456653"/>
      <w:bookmarkStart w:id="135" w:name="_Toc202526927"/>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Pr="00780155">
        <w:rPr>
          <w:rFonts w:cs="Times New Roman"/>
          <w:noProof/>
        </w:rPr>
        <w:t>8</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Pr="00780155">
        <w:rPr>
          <w:rFonts w:cs="Times New Roman"/>
          <w:noProof/>
        </w:rPr>
        <w:t>3</w:t>
      </w:r>
      <w:r w:rsidRPr="00780155">
        <w:rPr>
          <w:rFonts w:cs="Times New Roman"/>
        </w:rPr>
        <w:fldChar w:fldCharType="end"/>
      </w:r>
      <w:r w:rsidRPr="00780155">
        <w:rPr>
          <w:rFonts w:cs="Times New Roman"/>
        </w:rPr>
        <w:t xml:space="preserve"> Основные характеристики природного газа.</w:t>
      </w:r>
      <w:bookmarkEnd w:id="134"/>
      <w:bookmarkEnd w:id="135"/>
    </w:p>
    <w:tbl>
      <w:tblPr>
        <w:tblStyle w:val="af3"/>
        <w:tblW w:w="0" w:type="auto"/>
        <w:jc w:val="center"/>
        <w:tblLayout w:type="fixed"/>
        <w:tblCellMar>
          <w:left w:w="28" w:type="dxa"/>
          <w:right w:w="28" w:type="dxa"/>
        </w:tblCellMar>
        <w:tblLook w:val="04A0" w:firstRow="1" w:lastRow="0" w:firstColumn="1" w:lastColumn="0" w:noHBand="0" w:noVBand="1"/>
      </w:tblPr>
      <w:tblGrid>
        <w:gridCol w:w="3492"/>
        <w:gridCol w:w="3491"/>
        <w:gridCol w:w="2928"/>
      </w:tblGrid>
      <w:tr w:rsidR="000A7863" w:rsidRPr="00780155" w14:paraId="0C30D1A3" w14:textId="77777777" w:rsidTr="002167F2">
        <w:trPr>
          <w:trHeight w:val="23"/>
          <w:tblHeader/>
          <w:jc w:val="center"/>
        </w:trPr>
        <w:tc>
          <w:tcPr>
            <w:tcW w:w="3492" w:type="dxa"/>
            <w:shd w:val="clear" w:color="auto" w:fill="auto"/>
            <w:vAlign w:val="center"/>
            <w:hideMark/>
          </w:tcPr>
          <w:p w14:paraId="626A7AE9" w14:textId="77777777" w:rsidR="000A7863" w:rsidRPr="00780155" w:rsidRDefault="000A7863" w:rsidP="002167F2">
            <w:pPr>
              <w:spacing w:line="240" w:lineRule="auto"/>
              <w:ind w:firstLine="0"/>
              <w:jc w:val="center"/>
              <w:rPr>
                <w:b/>
                <w:sz w:val="20"/>
              </w:rPr>
            </w:pPr>
            <w:r w:rsidRPr="00780155">
              <w:rPr>
                <w:b/>
                <w:sz w:val="20"/>
              </w:rPr>
              <w:t>Наименование</w:t>
            </w:r>
          </w:p>
        </w:tc>
        <w:tc>
          <w:tcPr>
            <w:tcW w:w="3491" w:type="dxa"/>
            <w:shd w:val="clear" w:color="auto" w:fill="auto"/>
            <w:vAlign w:val="center"/>
            <w:hideMark/>
          </w:tcPr>
          <w:p w14:paraId="29FA2758" w14:textId="77777777" w:rsidR="000A7863" w:rsidRPr="00780155" w:rsidRDefault="000A7863" w:rsidP="002167F2">
            <w:pPr>
              <w:spacing w:line="240" w:lineRule="auto"/>
              <w:ind w:firstLine="0"/>
              <w:jc w:val="center"/>
              <w:rPr>
                <w:b/>
                <w:sz w:val="20"/>
              </w:rPr>
            </w:pPr>
            <w:r w:rsidRPr="00780155">
              <w:rPr>
                <w:b/>
                <w:sz w:val="20"/>
              </w:rPr>
              <w:t>Единицы измерения</w:t>
            </w:r>
          </w:p>
        </w:tc>
        <w:tc>
          <w:tcPr>
            <w:tcW w:w="2928" w:type="dxa"/>
            <w:shd w:val="clear" w:color="auto" w:fill="auto"/>
            <w:vAlign w:val="center"/>
            <w:hideMark/>
          </w:tcPr>
          <w:p w14:paraId="7CC4279E" w14:textId="77777777" w:rsidR="000A7863" w:rsidRPr="00780155" w:rsidRDefault="000A7863" w:rsidP="002167F2">
            <w:pPr>
              <w:spacing w:line="240" w:lineRule="auto"/>
              <w:ind w:firstLine="0"/>
              <w:jc w:val="center"/>
              <w:rPr>
                <w:b/>
                <w:sz w:val="20"/>
              </w:rPr>
            </w:pPr>
            <w:r w:rsidRPr="00780155">
              <w:rPr>
                <w:b/>
                <w:sz w:val="20"/>
              </w:rPr>
              <w:t>Величина</w:t>
            </w:r>
          </w:p>
        </w:tc>
      </w:tr>
      <w:tr w:rsidR="000A7863" w:rsidRPr="00780155" w14:paraId="29C57D84" w14:textId="77777777" w:rsidTr="002167F2">
        <w:trPr>
          <w:trHeight w:val="23"/>
          <w:jc w:val="center"/>
        </w:trPr>
        <w:tc>
          <w:tcPr>
            <w:tcW w:w="3492" w:type="dxa"/>
            <w:shd w:val="clear" w:color="auto" w:fill="auto"/>
            <w:vAlign w:val="center"/>
            <w:hideMark/>
          </w:tcPr>
          <w:p w14:paraId="47E709CB" w14:textId="77777777" w:rsidR="000A7863" w:rsidRPr="00780155" w:rsidRDefault="000A7863" w:rsidP="002167F2">
            <w:pPr>
              <w:spacing w:line="240" w:lineRule="auto"/>
              <w:ind w:firstLine="0"/>
              <w:rPr>
                <w:sz w:val="20"/>
              </w:rPr>
            </w:pPr>
            <w:r w:rsidRPr="00780155">
              <w:rPr>
                <w:sz w:val="20"/>
              </w:rPr>
              <w:t>Метан</w:t>
            </w:r>
          </w:p>
        </w:tc>
        <w:tc>
          <w:tcPr>
            <w:tcW w:w="3491" w:type="dxa"/>
            <w:shd w:val="clear" w:color="auto" w:fill="auto"/>
            <w:hideMark/>
          </w:tcPr>
          <w:p w14:paraId="056F97B4" w14:textId="77777777" w:rsidR="000A7863" w:rsidRPr="00780155" w:rsidRDefault="000A7863" w:rsidP="002167F2">
            <w:pPr>
              <w:spacing w:line="240" w:lineRule="auto"/>
              <w:ind w:firstLine="0"/>
              <w:jc w:val="center"/>
              <w:rPr>
                <w:sz w:val="20"/>
              </w:rPr>
            </w:pPr>
            <w:r w:rsidRPr="00780155">
              <w:rPr>
                <w:sz w:val="20"/>
              </w:rPr>
              <w:t>%</w:t>
            </w:r>
          </w:p>
        </w:tc>
        <w:tc>
          <w:tcPr>
            <w:tcW w:w="2928" w:type="dxa"/>
            <w:shd w:val="clear" w:color="auto" w:fill="auto"/>
            <w:vAlign w:val="center"/>
            <w:hideMark/>
          </w:tcPr>
          <w:p w14:paraId="251B7789" w14:textId="77777777" w:rsidR="000A7863" w:rsidRPr="00780155" w:rsidRDefault="000A7863" w:rsidP="002167F2">
            <w:pPr>
              <w:spacing w:line="240" w:lineRule="auto"/>
              <w:ind w:firstLine="0"/>
              <w:jc w:val="center"/>
              <w:rPr>
                <w:sz w:val="20"/>
              </w:rPr>
            </w:pPr>
            <w:r w:rsidRPr="00780155">
              <w:rPr>
                <w:sz w:val="20"/>
              </w:rPr>
              <w:t>96,03</w:t>
            </w:r>
          </w:p>
        </w:tc>
      </w:tr>
      <w:tr w:rsidR="000A7863" w:rsidRPr="00780155" w14:paraId="7F6ECBEC" w14:textId="77777777" w:rsidTr="002167F2">
        <w:trPr>
          <w:trHeight w:val="23"/>
          <w:jc w:val="center"/>
        </w:trPr>
        <w:tc>
          <w:tcPr>
            <w:tcW w:w="3492" w:type="dxa"/>
            <w:shd w:val="clear" w:color="auto" w:fill="auto"/>
            <w:vAlign w:val="center"/>
            <w:hideMark/>
          </w:tcPr>
          <w:p w14:paraId="186CF404" w14:textId="77777777" w:rsidR="000A7863" w:rsidRPr="00780155" w:rsidRDefault="000A7863" w:rsidP="002167F2">
            <w:pPr>
              <w:spacing w:line="240" w:lineRule="auto"/>
              <w:ind w:firstLine="0"/>
              <w:rPr>
                <w:sz w:val="20"/>
              </w:rPr>
            </w:pPr>
            <w:r w:rsidRPr="00780155">
              <w:rPr>
                <w:sz w:val="20"/>
              </w:rPr>
              <w:t>Этан</w:t>
            </w:r>
          </w:p>
        </w:tc>
        <w:tc>
          <w:tcPr>
            <w:tcW w:w="3491" w:type="dxa"/>
            <w:shd w:val="clear" w:color="auto" w:fill="auto"/>
            <w:hideMark/>
          </w:tcPr>
          <w:p w14:paraId="26DA06BC" w14:textId="77777777" w:rsidR="000A7863" w:rsidRPr="00780155" w:rsidRDefault="000A7863" w:rsidP="002167F2">
            <w:pPr>
              <w:spacing w:line="240" w:lineRule="auto"/>
              <w:ind w:firstLine="0"/>
              <w:jc w:val="center"/>
              <w:rPr>
                <w:sz w:val="20"/>
              </w:rPr>
            </w:pPr>
            <w:r w:rsidRPr="00780155">
              <w:rPr>
                <w:sz w:val="20"/>
              </w:rPr>
              <w:t>%</w:t>
            </w:r>
          </w:p>
        </w:tc>
        <w:tc>
          <w:tcPr>
            <w:tcW w:w="2928" w:type="dxa"/>
            <w:shd w:val="clear" w:color="auto" w:fill="auto"/>
            <w:vAlign w:val="center"/>
            <w:hideMark/>
          </w:tcPr>
          <w:p w14:paraId="15412680" w14:textId="77777777" w:rsidR="000A7863" w:rsidRPr="00780155" w:rsidRDefault="000A7863" w:rsidP="002167F2">
            <w:pPr>
              <w:spacing w:line="240" w:lineRule="auto"/>
              <w:ind w:firstLine="0"/>
              <w:jc w:val="center"/>
              <w:rPr>
                <w:sz w:val="20"/>
              </w:rPr>
            </w:pPr>
            <w:r w:rsidRPr="00780155">
              <w:rPr>
                <w:sz w:val="20"/>
              </w:rPr>
              <w:t>1,95</w:t>
            </w:r>
          </w:p>
        </w:tc>
      </w:tr>
      <w:tr w:rsidR="000A7863" w:rsidRPr="00780155" w14:paraId="355FC67A" w14:textId="77777777" w:rsidTr="002167F2">
        <w:trPr>
          <w:trHeight w:val="23"/>
          <w:jc w:val="center"/>
        </w:trPr>
        <w:tc>
          <w:tcPr>
            <w:tcW w:w="3492" w:type="dxa"/>
            <w:shd w:val="clear" w:color="auto" w:fill="auto"/>
            <w:vAlign w:val="center"/>
            <w:hideMark/>
          </w:tcPr>
          <w:p w14:paraId="58920B41" w14:textId="77777777" w:rsidR="000A7863" w:rsidRPr="00780155" w:rsidRDefault="000A7863" w:rsidP="002167F2">
            <w:pPr>
              <w:spacing w:line="240" w:lineRule="auto"/>
              <w:ind w:firstLine="0"/>
              <w:rPr>
                <w:sz w:val="20"/>
              </w:rPr>
            </w:pPr>
            <w:r w:rsidRPr="00780155">
              <w:rPr>
                <w:sz w:val="20"/>
              </w:rPr>
              <w:t>Пропан</w:t>
            </w:r>
          </w:p>
        </w:tc>
        <w:tc>
          <w:tcPr>
            <w:tcW w:w="3491" w:type="dxa"/>
            <w:shd w:val="clear" w:color="auto" w:fill="auto"/>
            <w:hideMark/>
          </w:tcPr>
          <w:p w14:paraId="75C69374" w14:textId="77777777" w:rsidR="000A7863" w:rsidRPr="00780155" w:rsidRDefault="000A7863" w:rsidP="002167F2">
            <w:pPr>
              <w:spacing w:line="240" w:lineRule="auto"/>
              <w:ind w:firstLine="0"/>
              <w:jc w:val="center"/>
              <w:rPr>
                <w:sz w:val="20"/>
              </w:rPr>
            </w:pPr>
            <w:r w:rsidRPr="00780155">
              <w:rPr>
                <w:sz w:val="20"/>
              </w:rPr>
              <w:t>%</w:t>
            </w:r>
          </w:p>
        </w:tc>
        <w:tc>
          <w:tcPr>
            <w:tcW w:w="2928" w:type="dxa"/>
            <w:shd w:val="clear" w:color="auto" w:fill="auto"/>
            <w:vAlign w:val="center"/>
            <w:hideMark/>
          </w:tcPr>
          <w:p w14:paraId="5E13B6FC" w14:textId="77777777" w:rsidR="000A7863" w:rsidRPr="00780155" w:rsidRDefault="000A7863" w:rsidP="002167F2">
            <w:pPr>
              <w:spacing w:line="240" w:lineRule="auto"/>
              <w:ind w:firstLine="0"/>
              <w:jc w:val="center"/>
              <w:rPr>
                <w:sz w:val="20"/>
              </w:rPr>
            </w:pPr>
            <w:r w:rsidRPr="00780155">
              <w:rPr>
                <w:sz w:val="20"/>
              </w:rPr>
              <w:t>0,63</w:t>
            </w:r>
          </w:p>
        </w:tc>
      </w:tr>
      <w:tr w:rsidR="000A7863" w:rsidRPr="00780155" w14:paraId="72BDA221" w14:textId="77777777" w:rsidTr="002167F2">
        <w:trPr>
          <w:trHeight w:val="23"/>
          <w:jc w:val="center"/>
        </w:trPr>
        <w:tc>
          <w:tcPr>
            <w:tcW w:w="3492" w:type="dxa"/>
            <w:shd w:val="clear" w:color="auto" w:fill="auto"/>
            <w:vAlign w:val="center"/>
            <w:hideMark/>
          </w:tcPr>
          <w:p w14:paraId="364E037F" w14:textId="77777777" w:rsidR="000A7863" w:rsidRPr="00780155" w:rsidRDefault="000A7863" w:rsidP="002167F2">
            <w:pPr>
              <w:spacing w:line="240" w:lineRule="auto"/>
              <w:ind w:firstLine="0"/>
              <w:rPr>
                <w:sz w:val="20"/>
              </w:rPr>
            </w:pPr>
            <w:r w:rsidRPr="00780155">
              <w:rPr>
                <w:sz w:val="20"/>
              </w:rPr>
              <w:t>Изо-бутан</w:t>
            </w:r>
          </w:p>
        </w:tc>
        <w:tc>
          <w:tcPr>
            <w:tcW w:w="3491" w:type="dxa"/>
            <w:shd w:val="clear" w:color="auto" w:fill="auto"/>
            <w:hideMark/>
          </w:tcPr>
          <w:p w14:paraId="69E8FC6C" w14:textId="77777777" w:rsidR="000A7863" w:rsidRPr="00780155" w:rsidRDefault="000A7863" w:rsidP="002167F2">
            <w:pPr>
              <w:spacing w:line="240" w:lineRule="auto"/>
              <w:ind w:firstLine="0"/>
              <w:jc w:val="center"/>
              <w:rPr>
                <w:sz w:val="20"/>
              </w:rPr>
            </w:pPr>
            <w:r w:rsidRPr="00780155">
              <w:rPr>
                <w:sz w:val="20"/>
              </w:rPr>
              <w:t>%</w:t>
            </w:r>
          </w:p>
        </w:tc>
        <w:tc>
          <w:tcPr>
            <w:tcW w:w="2928" w:type="dxa"/>
            <w:shd w:val="clear" w:color="auto" w:fill="auto"/>
            <w:vAlign w:val="center"/>
            <w:hideMark/>
          </w:tcPr>
          <w:p w14:paraId="2A289A8B" w14:textId="77777777" w:rsidR="000A7863" w:rsidRPr="00780155" w:rsidRDefault="000A7863" w:rsidP="002167F2">
            <w:pPr>
              <w:spacing w:line="240" w:lineRule="auto"/>
              <w:ind w:firstLine="0"/>
              <w:jc w:val="center"/>
              <w:rPr>
                <w:sz w:val="20"/>
              </w:rPr>
            </w:pPr>
            <w:r w:rsidRPr="00780155">
              <w:rPr>
                <w:sz w:val="20"/>
              </w:rPr>
              <w:t>0,105</w:t>
            </w:r>
          </w:p>
        </w:tc>
      </w:tr>
      <w:tr w:rsidR="000A7863" w:rsidRPr="00780155" w14:paraId="5A0AB36A" w14:textId="77777777" w:rsidTr="002167F2">
        <w:trPr>
          <w:trHeight w:val="23"/>
          <w:jc w:val="center"/>
        </w:trPr>
        <w:tc>
          <w:tcPr>
            <w:tcW w:w="3492" w:type="dxa"/>
            <w:shd w:val="clear" w:color="auto" w:fill="auto"/>
            <w:vAlign w:val="center"/>
            <w:hideMark/>
          </w:tcPr>
          <w:p w14:paraId="7001D1CF" w14:textId="77777777" w:rsidR="000A7863" w:rsidRPr="00780155" w:rsidRDefault="000A7863" w:rsidP="002167F2">
            <w:pPr>
              <w:spacing w:line="240" w:lineRule="auto"/>
              <w:ind w:firstLine="0"/>
              <w:rPr>
                <w:sz w:val="20"/>
              </w:rPr>
            </w:pPr>
            <w:r w:rsidRPr="00780155">
              <w:rPr>
                <w:sz w:val="20"/>
              </w:rPr>
              <w:t>Изо-пентан</w:t>
            </w:r>
          </w:p>
        </w:tc>
        <w:tc>
          <w:tcPr>
            <w:tcW w:w="3491" w:type="dxa"/>
            <w:shd w:val="clear" w:color="auto" w:fill="auto"/>
            <w:hideMark/>
          </w:tcPr>
          <w:p w14:paraId="10DADBED" w14:textId="77777777" w:rsidR="000A7863" w:rsidRPr="00780155" w:rsidRDefault="000A7863" w:rsidP="002167F2">
            <w:pPr>
              <w:spacing w:line="240" w:lineRule="auto"/>
              <w:ind w:firstLine="0"/>
              <w:jc w:val="center"/>
              <w:rPr>
                <w:sz w:val="20"/>
              </w:rPr>
            </w:pPr>
            <w:r w:rsidRPr="00780155">
              <w:rPr>
                <w:sz w:val="20"/>
              </w:rPr>
              <w:t>%</w:t>
            </w:r>
          </w:p>
        </w:tc>
        <w:tc>
          <w:tcPr>
            <w:tcW w:w="2928" w:type="dxa"/>
            <w:shd w:val="clear" w:color="auto" w:fill="auto"/>
            <w:vAlign w:val="center"/>
            <w:hideMark/>
          </w:tcPr>
          <w:p w14:paraId="3733D1F7" w14:textId="77777777" w:rsidR="000A7863" w:rsidRPr="00780155" w:rsidRDefault="000A7863" w:rsidP="002167F2">
            <w:pPr>
              <w:spacing w:line="240" w:lineRule="auto"/>
              <w:ind w:firstLine="0"/>
              <w:jc w:val="center"/>
              <w:rPr>
                <w:sz w:val="20"/>
              </w:rPr>
            </w:pPr>
            <w:r w:rsidRPr="00780155">
              <w:rPr>
                <w:sz w:val="20"/>
              </w:rPr>
              <w:t>0,022</w:t>
            </w:r>
          </w:p>
        </w:tc>
      </w:tr>
      <w:tr w:rsidR="000A7863" w:rsidRPr="00780155" w14:paraId="45C078E0" w14:textId="77777777" w:rsidTr="002167F2">
        <w:trPr>
          <w:trHeight w:val="23"/>
          <w:jc w:val="center"/>
        </w:trPr>
        <w:tc>
          <w:tcPr>
            <w:tcW w:w="3492" w:type="dxa"/>
            <w:shd w:val="clear" w:color="auto" w:fill="auto"/>
            <w:vAlign w:val="center"/>
            <w:hideMark/>
          </w:tcPr>
          <w:p w14:paraId="6791DCAC" w14:textId="77777777" w:rsidR="000A7863" w:rsidRPr="00780155" w:rsidRDefault="000A7863" w:rsidP="002167F2">
            <w:pPr>
              <w:spacing w:line="240" w:lineRule="auto"/>
              <w:ind w:firstLine="0"/>
              <w:rPr>
                <w:sz w:val="20"/>
              </w:rPr>
            </w:pPr>
            <w:r w:rsidRPr="00780155">
              <w:rPr>
                <w:sz w:val="20"/>
              </w:rPr>
              <w:t>Диоксид углерода</w:t>
            </w:r>
          </w:p>
        </w:tc>
        <w:tc>
          <w:tcPr>
            <w:tcW w:w="3491" w:type="dxa"/>
            <w:shd w:val="clear" w:color="auto" w:fill="auto"/>
            <w:hideMark/>
          </w:tcPr>
          <w:p w14:paraId="61CB934A" w14:textId="77777777" w:rsidR="000A7863" w:rsidRPr="00780155" w:rsidRDefault="000A7863" w:rsidP="002167F2">
            <w:pPr>
              <w:spacing w:line="240" w:lineRule="auto"/>
              <w:ind w:firstLine="0"/>
              <w:jc w:val="center"/>
              <w:rPr>
                <w:sz w:val="20"/>
              </w:rPr>
            </w:pPr>
            <w:r w:rsidRPr="00780155">
              <w:rPr>
                <w:sz w:val="20"/>
              </w:rPr>
              <w:t>%</w:t>
            </w:r>
          </w:p>
        </w:tc>
        <w:tc>
          <w:tcPr>
            <w:tcW w:w="2928" w:type="dxa"/>
            <w:shd w:val="clear" w:color="auto" w:fill="auto"/>
            <w:vAlign w:val="center"/>
            <w:hideMark/>
          </w:tcPr>
          <w:p w14:paraId="59DE71CC" w14:textId="77777777" w:rsidR="000A7863" w:rsidRPr="00780155" w:rsidRDefault="000A7863" w:rsidP="002167F2">
            <w:pPr>
              <w:spacing w:line="240" w:lineRule="auto"/>
              <w:ind w:firstLine="0"/>
              <w:jc w:val="center"/>
              <w:rPr>
                <w:sz w:val="20"/>
              </w:rPr>
            </w:pPr>
            <w:r w:rsidRPr="00780155">
              <w:rPr>
                <w:sz w:val="20"/>
              </w:rPr>
              <w:t>0,122</w:t>
            </w:r>
          </w:p>
        </w:tc>
      </w:tr>
      <w:tr w:rsidR="000A7863" w:rsidRPr="00780155" w14:paraId="5C5FFAB7" w14:textId="77777777" w:rsidTr="002167F2">
        <w:trPr>
          <w:trHeight w:val="23"/>
          <w:jc w:val="center"/>
        </w:trPr>
        <w:tc>
          <w:tcPr>
            <w:tcW w:w="3492" w:type="dxa"/>
            <w:shd w:val="clear" w:color="auto" w:fill="auto"/>
            <w:vAlign w:val="center"/>
            <w:hideMark/>
          </w:tcPr>
          <w:p w14:paraId="03E9F415" w14:textId="77777777" w:rsidR="000A7863" w:rsidRPr="00780155" w:rsidRDefault="000A7863" w:rsidP="002167F2">
            <w:pPr>
              <w:spacing w:line="240" w:lineRule="auto"/>
              <w:ind w:firstLine="0"/>
              <w:rPr>
                <w:sz w:val="20"/>
              </w:rPr>
            </w:pPr>
            <w:r w:rsidRPr="00780155">
              <w:rPr>
                <w:sz w:val="20"/>
              </w:rPr>
              <w:t>Гексаны</w:t>
            </w:r>
          </w:p>
        </w:tc>
        <w:tc>
          <w:tcPr>
            <w:tcW w:w="3491" w:type="dxa"/>
            <w:shd w:val="clear" w:color="auto" w:fill="auto"/>
            <w:hideMark/>
          </w:tcPr>
          <w:p w14:paraId="414580C7" w14:textId="77777777" w:rsidR="000A7863" w:rsidRPr="00780155" w:rsidRDefault="000A7863" w:rsidP="002167F2">
            <w:pPr>
              <w:spacing w:line="240" w:lineRule="auto"/>
              <w:ind w:firstLine="0"/>
              <w:jc w:val="center"/>
              <w:rPr>
                <w:sz w:val="20"/>
              </w:rPr>
            </w:pPr>
            <w:r w:rsidRPr="00780155">
              <w:rPr>
                <w:sz w:val="20"/>
              </w:rPr>
              <w:t>%</w:t>
            </w:r>
          </w:p>
        </w:tc>
        <w:tc>
          <w:tcPr>
            <w:tcW w:w="2928" w:type="dxa"/>
            <w:shd w:val="clear" w:color="auto" w:fill="auto"/>
            <w:vAlign w:val="center"/>
            <w:hideMark/>
          </w:tcPr>
          <w:p w14:paraId="226A2025" w14:textId="77777777" w:rsidR="000A7863" w:rsidRPr="00780155" w:rsidRDefault="000A7863" w:rsidP="002167F2">
            <w:pPr>
              <w:spacing w:line="240" w:lineRule="auto"/>
              <w:ind w:firstLine="0"/>
              <w:jc w:val="center"/>
              <w:rPr>
                <w:sz w:val="20"/>
              </w:rPr>
            </w:pPr>
            <w:r w:rsidRPr="00780155">
              <w:rPr>
                <w:sz w:val="20"/>
              </w:rPr>
              <w:t>0,0152</w:t>
            </w:r>
          </w:p>
        </w:tc>
      </w:tr>
      <w:tr w:rsidR="000A7863" w:rsidRPr="00780155" w14:paraId="1341F774" w14:textId="77777777" w:rsidTr="002167F2">
        <w:trPr>
          <w:trHeight w:val="23"/>
          <w:jc w:val="center"/>
        </w:trPr>
        <w:tc>
          <w:tcPr>
            <w:tcW w:w="3492" w:type="dxa"/>
            <w:shd w:val="clear" w:color="auto" w:fill="auto"/>
            <w:vAlign w:val="center"/>
            <w:hideMark/>
          </w:tcPr>
          <w:p w14:paraId="69221F10" w14:textId="77777777" w:rsidR="000A7863" w:rsidRPr="00780155" w:rsidRDefault="000A7863" w:rsidP="002167F2">
            <w:pPr>
              <w:spacing w:line="240" w:lineRule="auto"/>
              <w:ind w:firstLine="0"/>
              <w:rPr>
                <w:sz w:val="20"/>
              </w:rPr>
            </w:pPr>
            <w:r w:rsidRPr="00780155">
              <w:rPr>
                <w:sz w:val="20"/>
              </w:rPr>
              <w:t>Азот</w:t>
            </w:r>
          </w:p>
        </w:tc>
        <w:tc>
          <w:tcPr>
            <w:tcW w:w="3491" w:type="dxa"/>
            <w:shd w:val="clear" w:color="auto" w:fill="auto"/>
            <w:hideMark/>
          </w:tcPr>
          <w:p w14:paraId="5D0E87D2" w14:textId="77777777" w:rsidR="000A7863" w:rsidRPr="00780155" w:rsidRDefault="000A7863" w:rsidP="002167F2">
            <w:pPr>
              <w:spacing w:line="240" w:lineRule="auto"/>
              <w:ind w:firstLine="0"/>
              <w:jc w:val="center"/>
              <w:rPr>
                <w:sz w:val="20"/>
              </w:rPr>
            </w:pPr>
            <w:r w:rsidRPr="00780155">
              <w:rPr>
                <w:sz w:val="20"/>
              </w:rPr>
              <w:t>%</w:t>
            </w:r>
          </w:p>
        </w:tc>
        <w:tc>
          <w:tcPr>
            <w:tcW w:w="2928" w:type="dxa"/>
            <w:shd w:val="clear" w:color="auto" w:fill="auto"/>
            <w:vAlign w:val="center"/>
            <w:hideMark/>
          </w:tcPr>
          <w:p w14:paraId="117D696B" w14:textId="77777777" w:rsidR="000A7863" w:rsidRPr="00780155" w:rsidRDefault="000A7863" w:rsidP="002167F2">
            <w:pPr>
              <w:spacing w:line="240" w:lineRule="auto"/>
              <w:ind w:firstLine="0"/>
              <w:jc w:val="center"/>
              <w:rPr>
                <w:sz w:val="20"/>
              </w:rPr>
            </w:pPr>
            <w:r w:rsidRPr="00780155">
              <w:rPr>
                <w:sz w:val="20"/>
              </w:rPr>
              <w:t>0,63</w:t>
            </w:r>
          </w:p>
        </w:tc>
      </w:tr>
      <w:tr w:rsidR="000A7863" w:rsidRPr="00780155" w14:paraId="2DC04537" w14:textId="77777777" w:rsidTr="002167F2">
        <w:trPr>
          <w:trHeight w:val="23"/>
          <w:jc w:val="center"/>
        </w:trPr>
        <w:tc>
          <w:tcPr>
            <w:tcW w:w="3492" w:type="dxa"/>
            <w:shd w:val="clear" w:color="auto" w:fill="auto"/>
            <w:vAlign w:val="center"/>
            <w:hideMark/>
          </w:tcPr>
          <w:p w14:paraId="64BEDEDA" w14:textId="77777777" w:rsidR="000A7863" w:rsidRPr="00780155" w:rsidRDefault="000A7863" w:rsidP="002167F2">
            <w:pPr>
              <w:spacing w:line="240" w:lineRule="auto"/>
              <w:ind w:firstLine="0"/>
              <w:rPr>
                <w:sz w:val="20"/>
                <w:lang w:val="ru-RU"/>
              </w:rPr>
            </w:pPr>
            <w:r w:rsidRPr="00780155">
              <w:rPr>
                <w:sz w:val="20"/>
                <w:lang w:val="ru-RU"/>
              </w:rPr>
              <w:t>Низшая теплота сгорания при стандартных условиях</w:t>
            </w:r>
          </w:p>
        </w:tc>
        <w:tc>
          <w:tcPr>
            <w:tcW w:w="3491" w:type="dxa"/>
            <w:shd w:val="clear" w:color="auto" w:fill="auto"/>
            <w:vAlign w:val="center"/>
            <w:hideMark/>
          </w:tcPr>
          <w:p w14:paraId="09783681" w14:textId="77777777" w:rsidR="000A7863" w:rsidRPr="00780155" w:rsidRDefault="000A7863" w:rsidP="002167F2">
            <w:pPr>
              <w:spacing w:line="240" w:lineRule="auto"/>
              <w:ind w:firstLine="0"/>
              <w:jc w:val="center"/>
              <w:rPr>
                <w:sz w:val="20"/>
              </w:rPr>
            </w:pPr>
            <w:r w:rsidRPr="00780155">
              <w:rPr>
                <w:sz w:val="20"/>
              </w:rPr>
              <w:t>Ккал/м</w:t>
            </w:r>
            <w:r w:rsidRPr="00780155">
              <w:rPr>
                <w:sz w:val="20"/>
                <w:vertAlign w:val="superscript"/>
              </w:rPr>
              <w:t>3</w:t>
            </w:r>
          </w:p>
        </w:tc>
        <w:tc>
          <w:tcPr>
            <w:tcW w:w="2928" w:type="dxa"/>
            <w:shd w:val="clear" w:color="auto" w:fill="auto"/>
            <w:vAlign w:val="center"/>
            <w:hideMark/>
          </w:tcPr>
          <w:p w14:paraId="63CF9627" w14:textId="77777777" w:rsidR="000A7863" w:rsidRPr="00780155" w:rsidRDefault="000A7863" w:rsidP="002167F2">
            <w:pPr>
              <w:spacing w:line="240" w:lineRule="auto"/>
              <w:ind w:firstLine="0"/>
              <w:jc w:val="center"/>
              <w:rPr>
                <w:sz w:val="20"/>
              </w:rPr>
            </w:pPr>
            <w:r w:rsidRPr="00780155">
              <w:rPr>
                <w:sz w:val="20"/>
              </w:rPr>
              <w:t>8152</w:t>
            </w:r>
          </w:p>
        </w:tc>
      </w:tr>
    </w:tbl>
    <w:p w14:paraId="442C09CD" w14:textId="77777777" w:rsidR="000A7863" w:rsidRPr="00780155" w:rsidRDefault="000A7863" w:rsidP="000A7863">
      <w:pPr>
        <w:rPr>
          <w:rFonts w:cs="Times New Roman"/>
        </w:rPr>
      </w:pPr>
    </w:p>
    <w:p w14:paraId="6880C780" w14:textId="77777777" w:rsidR="000A7863" w:rsidRPr="00780155" w:rsidRDefault="000A7863" w:rsidP="000A7863">
      <w:pPr>
        <w:rPr>
          <w:rFonts w:cs="Times New Roman"/>
        </w:rPr>
      </w:pPr>
      <w:r w:rsidRPr="00780155">
        <w:rPr>
          <w:rFonts w:cs="Times New Roman"/>
          <w:szCs w:val="24"/>
        </w:rPr>
        <w:t>Мазут и дизельное топливо на источники тепловой энергии Ярославского МО поступает в соответствии с заключенными договорами от ПАО «Славнефть-Ярославльнефтеоргсинтез» автомобильным транспортом. Техническая характеристика топочного мазута представлена в таблице ниже.</w:t>
      </w:r>
    </w:p>
    <w:p w14:paraId="2F726506" w14:textId="7668D84A" w:rsidR="000A7863" w:rsidRPr="00780155" w:rsidRDefault="000A7863" w:rsidP="000A7863">
      <w:pPr>
        <w:rPr>
          <w:rFonts w:cs="Times New Roman"/>
        </w:rPr>
      </w:pPr>
      <w:bookmarkStart w:id="136" w:name="_Toc202456654"/>
      <w:bookmarkStart w:id="137" w:name="_Toc202526928"/>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Pr="00780155">
        <w:rPr>
          <w:rFonts w:cs="Times New Roman"/>
          <w:noProof/>
        </w:rPr>
        <w:t>8</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Pr="00780155">
        <w:rPr>
          <w:rFonts w:cs="Times New Roman"/>
          <w:noProof/>
        </w:rPr>
        <w:t>4</w:t>
      </w:r>
      <w:r w:rsidRPr="00780155">
        <w:rPr>
          <w:rFonts w:cs="Times New Roman"/>
        </w:rPr>
        <w:fldChar w:fldCharType="end"/>
      </w:r>
      <w:r w:rsidRPr="00780155">
        <w:rPr>
          <w:rFonts w:cs="Times New Roman"/>
        </w:rPr>
        <w:t xml:space="preserve"> Характеристика мазута</w:t>
      </w:r>
      <w:bookmarkEnd w:id="136"/>
      <w:bookmarkEnd w:id="137"/>
    </w:p>
    <w:tbl>
      <w:tblPr>
        <w:tblStyle w:val="af3"/>
        <w:tblW w:w="0" w:type="auto"/>
        <w:jc w:val="center"/>
        <w:tblLayout w:type="fixed"/>
        <w:tblCellMar>
          <w:left w:w="28" w:type="dxa"/>
          <w:right w:w="28" w:type="dxa"/>
        </w:tblCellMar>
        <w:tblLook w:val="04A0" w:firstRow="1" w:lastRow="0" w:firstColumn="1" w:lastColumn="0" w:noHBand="0" w:noVBand="1"/>
      </w:tblPr>
      <w:tblGrid>
        <w:gridCol w:w="3533"/>
        <w:gridCol w:w="3413"/>
        <w:gridCol w:w="2965"/>
      </w:tblGrid>
      <w:tr w:rsidR="000A7863" w:rsidRPr="00780155" w14:paraId="36D8E4CF" w14:textId="77777777" w:rsidTr="002167F2">
        <w:trPr>
          <w:trHeight w:val="20"/>
          <w:tblHeader/>
          <w:jc w:val="center"/>
        </w:trPr>
        <w:tc>
          <w:tcPr>
            <w:tcW w:w="3533" w:type="dxa"/>
            <w:shd w:val="clear" w:color="auto" w:fill="auto"/>
            <w:vAlign w:val="center"/>
            <w:hideMark/>
          </w:tcPr>
          <w:p w14:paraId="529A63C1" w14:textId="77777777" w:rsidR="000A7863" w:rsidRPr="00780155" w:rsidRDefault="000A7863" w:rsidP="002167F2">
            <w:pPr>
              <w:spacing w:line="240" w:lineRule="auto"/>
              <w:ind w:firstLine="0"/>
              <w:jc w:val="center"/>
              <w:rPr>
                <w:b/>
                <w:sz w:val="20"/>
              </w:rPr>
            </w:pPr>
            <w:r w:rsidRPr="00780155">
              <w:rPr>
                <w:b/>
                <w:sz w:val="20"/>
              </w:rPr>
              <w:t>Наименование показателя</w:t>
            </w:r>
          </w:p>
        </w:tc>
        <w:tc>
          <w:tcPr>
            <w:tcW w:w="3413" w:type="dxa"/>
            <w:shd w:val="clear" w:color="auto" w:fill="auto"/>
            <w:vAlign w:val="center"/>
            <w:hideMark/>
          </w:tcPr>
          <w:p w14:paraId="07F1D562" w14:textId="77777777" w:rsidR="000A7863" w:rsidRPr="00780155" w:rsidRDefault="000A7863" w:rsidP="002167F2">
            <w:pPr>
              <w:spacing w:line="240" w:lineRule="auto"/>
              <w:ind w:firstLine="0"/>
              <w:jc w:val="center"/>
              <w:rPr>
                <w:b/>
                <w:sz w:val="20"/>
              </w:rPr>
            </w:pPr>
            <w:r w:rsidRPr="00780155">
              <w:rPr>
                <w:b/>
                <w:sz w:val="20"/>
              </w:rPr>
              <w:t>Единица измерения</w:t>
            </w:r>
          </w:p>
        </w:tc>
        <w:tc>
          <w:tcPr>
            <w:tcW w:w="2965" w:type="dxa"/>
            <w:shd w:val="clear" w:color="auto" w:fill="auto"/>
            <w:vAlign w:val="center"/>
            <w:hideMark/>
          </w:tcPr>
          <w:p w14:paraId="6393C426" w14:textId="77777777" w:rsidR="000A7863" w:rsidRPr="00780155" w:rsidRDefault="000A7863" w:rsidP="002167F2">
            <w:pPr>
              <w:spacing w:line="240" w:lineRule="auto"/>
              <w:ind w:firstLine="0"/>
              <w:jc w:val="center"/>
              <w:rPr>
                <w:b/>
                <w:sz w:val="20"/>
              </w:rPr>
            </w:pPr>
            <w:r w:rsidRPr="00780155">
              <w:rPr>
                <w:b/>
                <w:sz w:val="20"/>
              </w:rPr>
              <w:t>Значение</w:t>
            </w:r>
          </w:p>
        </w:tc>
      </w:tr>
      <w:tr w:rsidR="000A7863" w:rsidRPr="00780155" w14:paraId="33256E6E" w14:textId="77777777" w:rsidTr="002167F2">
        <w:trPr>
          <w:trHeight w:val="20"/>
          <w:jc w:val="center"/>
        </w:trPr>
        <w:tc>
          <w:tcPr>
            <w:tcW w:w="3533" w:type="dxa"/>
            <w:shd w:val="clear" w:color="auto" w:fill="auto"/>
            <w:vAlign w:val="center"/>
            <w:hideMark/>
          </w:tcPr>
          <w:p w14:paraId="39CEAE78" w14:textId="77777777" w:rsidR="000A7863" w:rsidRPr="00780155" w:rsidRDefault="000A7863" w:rsidP="002167F2">
            <w:pPr>
              <w:spacing w:line="240" w:lineRule="auto"/>
              <w:ind w:firstLine="0"/>
              <w:jc w:val="center"/>
              <w:rPr>
                <w:sz w:val="20"/>
              </w:rPr>
            </w:pPr>
            <w:r w:rsidRPr="00780155">
              <w:rPr>
                <w:sz w:val="20"/>
              </w:rPr>
              <w:t>Плотность при 20˚С</w:t>
            </w:r>
          </w:p>
        </w:tc>
        <w:tc>
          <w:tcPr>
            <w:tcW w:w="3413" w:type="dxa"/>
            <w:shd w:val="clear" w:color="auto" w:fill="auto"/>
            <w:vAlign w:val="center"/>
            <w:hideMark/>
          </w:tcPr>
          <w:p w14:paraId="49080031" w14:textId="77777777" w:rsidR="000A7863" w:rsidRPr="00780155" w:rsidRDefault="000A7863" w:rsidP="002167F2">
            <w:pPr>
              <w:spacing w:line="240" w:lineRule="auto"/>
              <w:ind w:firstLine="0"/>
              <w:jc w:val="center"/>
              <w:rPr>
                <w:sz w:val="20"/>
                <w:vertAlign w:val="superscript"/>
              </w:rPr>
            </w:pPr>
            <w:r w:rsidRPr="00780155">
              <w:rPr>
                <w:sz w:val="20"/>
              </w:rPr>
              <w:t>г/см</w:t>
            </w:r>
            <w:r w:rsidRPr="00780155">
              <w:rPr>
                <w:sz w:val="20"/>
                <w:vertAlign w:val="superscript"/>
              </w:rPr>
              <w:t>3</w:t>
            </w:r>
          </w:p>
        </w:tc>
        <w:tc>
          <w:tcPr>
            <w:tcW w:w="2965" w:type="dxa"/>
            <w:shd w:val="clear" w:color="auto" w:fill="auto"/>
            <w:vAlign w:val="center"/>
            <w:hideMark/>
          </w:tcPr>
          <w:p w14:paraId="52FC4665" w14:textId="77777777" w:rsidR="000A7863" w:rsidRPr="00780155" w:rsidRDefault="000A7863" w:rsidP="002167F2">
            <w:pPr>
              <w:spacing w:line="240" w:lineRule="auto"/>
              <w:ind w:firstLine="0"/>
              <w:jc w:val="center"/>
              <w:rPr>
                <w:sz w:val="20"/>
              </w:rPr>
            </w:pPr>
            <w:r w:rsidRPr="00780155">
              <w:rPr>
                <w:sz w:val="20"/>
              </w:rPr>
              <w:t>0,9808</w:t>
            </w:r>
          </w:p>
        </w:tc>
      </w:tr>
      <w:tr w:rsidR="000A7863" w:rsidRPr="00780155" w14:paraId="1D68BEEB" w14:textId="77777777" w:rsidTr="002167F2">
        <w:trPr>
          <w:trHeight w:val="20"/>
          <w:jc w:val="center"/>
        </w:trPr>
        <w:tc>
          <w:tcPr>
            <w:tcW w:w="3533" w:type="dxa"/>
            <w:shd w:val="clear" w:color="auto" w:fill="auto"/>
            <w:vAlign w:val="center"/>
            <w:hideMark/>
          </w:tcPr>
          <w:p w14:paraId="3E0A2E5B" w14:textId="77777777" w:rsidR="000A7863" w:rsidRPr="00780155" w:rsidRDefault="000A7863" w:rsidP="002167F2">
            <w:pPr>
              <w:spacing w:line="240" w:lineRule="auto"/>
              <w:ind w:firstLine="0"/>
              <w:jc w:val="center"/>
              <w:rPr>
                <w:sz w:val="20"/>
              </w:rPr>
            </w:pPr>
            <w:r w:rsidRPr="00780155">
              <w:rPr>
                <w:sz w:val="20"/>
              </w:rPr>
              <w:t>Массовая доля воды</w:t>
            </w:r>
          </w:p>
        </w:tc>
        <w:tc>
          <w:tcPr>
            <w:tcW w:w="3413" w:type="dxa"/>
            <w:shd w:val="clear" w:color="auto" w:fill="auto"/>
            <w:vAlign w:val="center"/>
            <w:hideMark/>
          </w:tcPr>
          <w:p w14:paraId="27A11BF9" w14:textId="77777777" w:rsidR="000A7863" w:rsidRPr="00780155" w:rsidRDefault="000A7863" w:rsidP="002167F2">
            <w:pPr>
              <w:spacing w:line="240" w:lineRule="auto"/>
              <w:ind w:firstLine="0"/>
              <w:jc w:val="center"/>
              <w:rPr>
                <w:sz w:val="20"/>
              </w:rPr>
            </w:pPr>
            <w:r w:rsidRPr="00780155">
              <w:rPr>
                <w:sz w:val="20"/>
              </w:rPr>
              <w:t>%</w:t>
            </w:r>
          </w:p>
        </w:tc>
        <w:tc>
          <w:tcPr>
            <w:tcW w:w="2965" w:type="dxa"/>
            <w:shd w:val="clear" w:color="auto" w:fill="auto"/>
            <w:vAlign w:val="center"/>
            <w:hideMark/>
          </w:tcPr>
          <w:p w14:paraId="6ABADACC" w14:textId="77777777" w:rsidR="000A7863" w:rsidRPr="00780155" w:rsidRDefault="000A7863" w:rsidP="002167F2">
            <w:pPr>
              <w:spacing w:line="240" w:lineRule="auto"/>
              <w:ind w:firstLine="0"/>
              <w:jc w:val="center"/>
              <w:rPr>
                <w:sz w:val="20"/>
              </w:rPr>
            </w:pPr>
            <w:r w:rsidRPr="00780155">
              <w:rPr>
                <w:sz w:val="20"/>
              </w:rPr>
              <w:t>0,3</w:t>
            </w:r>
          </w:p>
        </w:tc>
      </w:tr>
      <w:tr w:rsidR="000A7863" w:rsidRPr="00780155" w14:paraId="1E9C3172" w14:textId="77777777" w:rsidTr="002167F2">
        <w:trPr>
          <w:trHeight w:val="20"/>
          <w:jc w:val="center"/>
        </w:trPr>
        <w:tc>
          <w:tcPr>
            <w:tcW w:w="3533" w:type="dxa"/>
            <w:shd w:val="clear" w:color="auto" w:fill="auto"/>
            <w:vAlign w:val="center"/>
            <w:hideMark/>
          </w:tcPr>
          <w:p w14:paraId="56710C0B" w14:textId="77777777" w:rsidR="000A7863" w:rsidRPr="00780155" w:rsidRDefault="000A7863" w:rsidP="002167F2">
            <w:pPr>
              <w:spacing w:line="240" w:lineRule="auto"/>
              <w:ind w:firstLine="0"/>
              <w:jc w:val="center"/>
              <w:rPr>
                <w:sz w:val="20"/>
              </w:rPr>
            </w:pPr>
            <w:r w:rsidRPr="00780155">
              <w:rPr>
                <w:sz w:val="20"/>
              </w:rPr>
              <w:t>Массовая доля серы</w:t>
            </w:r>
          </w:p>
        </w:tc>
        <w:tc>
          <w:tcPr>
            <w:tcW w:w="3413" w:type="dxa"/>
            <w:shd w:val="clear" w:color="auto" w:fill="auto"/>
            <w:vAlign w:val="center"/>
            <w:hideMark/>
          </w:tcPr>
          <w:p w14:paraId="49E7F78F" w14:textId="77777777" w:rsidR="000A7863" w:rsidRPr="00780155" w:rsidRDefault="000A7863" w:rsidP="002167F2">
            <w:pPr>
              <w:spacing w:line="240" w:lineRule="auto"/>
              <w:ind w:firstLine="0"/>
              <w:jc w:val="center"/>
              <w:rPr>
                <w:sz w:val="20"/>
              </w:rPr>
            </w:pPr>
            <w:r w:rsidRPr="00780155">
              <w:rPr>
                <w:sz w:val="20"/>
              </w:rPr>
              <w:t>%</w:t>
            </w:r>
          </w:p>
        </w:tc>
        <w:tc>
          <w:tcPr>
            <w:tcW w:w="2965" w:type="dxa"/>
            <w:shd w:val="clear" w:color="auto" w:fill="auto"/>
            <w:vAlign w:val="center"/>
            <w:hideMark/>
          </w:tcPr>
          <w:p w14:paraId="63110290" w14:textId="77777777" w:rsidR="000A7863" w:rsidRPr="00780155" w:rsidRDefault="000A7863" w:rsidP="002167F2">
            <w:pPr>
              <w:spacing w:line="240" w:lineRule="auto"/>
              <w:ind w:firstLine="0"/>
              <w:jc w:val="center"/>
              <w:rPr>
                <w:sz w:val="20"/>
              </w:rPr>
            </w:pPr>
            <w:r w:rsidRPr="00780155">
              <w:rPr>
                <w:sz w:val="20"/>
              </w:rPr>
              <w:t>2,7</w:t>
            </w:r>
          </w:p>
        </w:tc>
      </w:tr>
      <w:tr w:rsidR="000A7863" w:rsidRPr="00780155" w14:paraId="6841194A" w14:textId="77777777" w:rsidTr="002167F2">
        <w:trPr>
          <w:trHeight w:val="20"/>
          <w:jc w:val="center"/>
        </w:trPr>
        <w:tc>
          <w:tcPr>
            <w:tcW w:w="3533" w:type="dxa"/>
            <w:shd w:val="clear" w:color="auto" w:fill="auto"/>
            <w:vAlign w:val="center"/>
            <w:hideMark/>
          </w:tcPr>
          <w:p w14:paraId="6921A1CD" w14:textId="77777777" w:rsidR="000A7863" w:rsidRPr="00780155" w:rsidRDefault="000A7863" w:rsidP="002167F2">
            <w:pPr>
              <w:spacing w:line="240" w:lineRule="auto"/>
              <w:ind w:firstLine="0"/>
              <w:jc w:val="center"/>
              <w:rPr>
                <w:sz w:val="20"/>
                <w:lang w:val="ru-RU"/>
              </w:rPr>
            </w:pPr>
            <w:r w:rsidRPr="00780155">
              <w:rPr>
                <w:sz w:val="20"/>
                <w:lang w:val="ru-RU"/>
              </w:rPr>
              <w:t>Низшая теплота сгорания при стандартных условиях</w:t>
            </w:r>
          </w:p>
        </w:tc>
        <w:tc>
          <w:tcPr>
            <w:tcW w:w="3413" w:type="dxa"/>
            <w:shd w:val="clear" w:color="auto" w:fill="auto"/>
            <w:vAlign w:val="center"/>
            <w:hideMark/>
          </w:tcPr>
          <w:p w14:paraId="4A4928F0" w14:textId="77777777" w:rsidR="000A7863" w:rsidRPr="00780155" w:rsidRDefault="000A7863" w:rsidP="002167F2">
            <w:pPr>
              <w:spacing w:line="240" w:lineRule="auto"/>
              <w:ind w:firstLine="0"/>
              <w:jc w:val="center"/>
              <w:rPr>
                <w:sz w:val="20"/>
              </w:rPr>
            </w:pPr>
            <w:r w:rsidRPr="00780155">
              <w:rPr>
                <w:sz w:val="20"/>
              </w:rPr>
              <w:t>Ккал/кг</w:t>
            </w:r>
          </w:p>
        </w:tc>
        <w:tc>
          <w:tcPr>
            <w:tcW w:w="2965" w:type="dxa"/>
            <w:shd w:val="clear" w:color="auto" w:fill="auto"/>
            <w:vAlign w:val="center"/>
            <w:hideMark/>
          </w:tcPr>
          <w:p w14:paraId="73B45581" w14:textId="77777777" w:rsidR="000A7863" w:rsidRPr="00780155" w:rsidRDefault="000A7863" w:rsidP="002167F2">
            <w:pPr>
              <w:spacing w:line="240" w:lineRule="auto"/>
              <w:ind w:firstLine="0"/>
              <w:jc w:val="center"/>
              <w:rPr>
                <w:sz w:val="20"/>
              </w:rPr>
            </w:pPr>
            <w:r w:rsidRPr="00780155">
              <w:rPr>
                <w:sz w:val="20"/>
              </w:rPr>
              <w:t>9840</w:t>
            </w:r>
          </w:p>
        </w:tc>
      </w:tr>
    </w:tbl>
    <w:p w14:paraId="24742D96" w14:textId="77777777" w:rsidR="000A7863" w:rsidRPr="00780155" w:rsidRDefault="000A7863" w:rsidP="000A7863">
      <w:pPr>
        <w:rPr>
          <w:rFonts w:cs="Times New Roman"/>
        </w:rPr>
      </w:pPr>
    </w:p>
    <w:p w14:paraId="18059715" w14:textId="77777777" w:rsidR="000A7863" w:rsidRPr="00780155" w:rsidRDefault="000A7863" w:rsidP="000A7863">
      <w:pPr>
        <w:rPr>
          <w:rFonts w:cs="Times New Roman"/>
        </w:rPr>
      </w:pPr>
      <w:r w:rsidRPr="00780155">
        <w:rPr>
          <w:rFonts w:cs="Times New Roman"/>
        </w:rPr>
        <w:t xml:space="preserve">Поставка угля для теплоисточников Ярославского МО осуществляется в соответствии с заключенными договорами  </w:t>
      </w:r>
    </w:p>
    <w:p w14:paraId="2981ADF6" w14:textId="77777777" w:rsidR="000A7863" w:rsidRPr="00780155" w:rsidRDefault="000A7863" w:rsidP="000A7863">
      <w:pPr>
        <w:rPr>
          <w:rFonts w:cs="Times New Roman"/>
        </w:rPr>
      </w:pPr>
      <w:r w:rsidRPr="00780155">
        <w:rPr>
          <w:rFonts w:cs="Times New Roman"/>
        </w:rPr>
        <w:t xml:space="preserve">Диапазон теплотехнических характеристик углей достаточно широк, однако на источниках </w:t>
      </w:r>
      <w:r w:rsidRPr="00780155">
        <w:rPr>
          <w:rFonts w:cs="Times New Roman"/>
          <w:lang w:eastAsia="x-none"/>
        </w:rPr>
        <w:t>ГП ЯО «Яроблводоканал»</w:t>
      </w:r>
      <w:r w:rsidRPr="00780155">
        <w:rPr>
          <w:rFonts w:cs="Times New Roman"/>
        </w:rPr>
        <w:t xml:space="preserve">  ПТП «Ярославский теплоресурс» в основном используется Хакасский каменный уголь Минусинского угольного бассейна марки ДПК.</w:t>
      </w:r>
    </w:p>
    <w:p w14:paraId="6EFB8C15" w14:textId="77777777" w:rsidR="000A7863" w:rsidRPr="00780155" w:rsidRDefault="000A7863" w:rsidP="000A7863">
      <w:pPr>
        <w:rPr>
          <w:rFonts w:cs="Times New Roman"/>
        </w:rPr>
      </w:pPr>
      <w:r w:rsidRPr="00780155">
        <w:rPr>
          <w:rFonts w:cs="Times New Roman"/>
        </w:rPr>
        <w:t>Основные характеристики Хакасского каменного угля Минусинского угольного бассейна марок ДПК приведены в таблице ниже.</w:t>
      </w:r>
    </w:p>
    <w:p w14:paraId="4339FA0A" w14:textId="77777777" w:rsidR="000A7863" w:rsidRPr="00780155" w:rsidRDefault="000A7863" w:rsidP="000A7863">
      <w:pPr>
        <w:rPr>
          <w:rFonts w:cs="Times New Roman"/>
        </w:rPr>
      </w:pPr>
    </w:p>
    <w:p w14:paraId="223A2794" w14:textId="429EC152" w:rsidR="000A7863" w:rsidRPr="00780155" w:rsidRDefault="000A7863" w:rsidP="000A7863">
      <w:pPr>
        <w:rPr>
          <w:rFonts w:cs="Times New Roman"/>
        </w:rPr>
      </w:pPr>
      <w:bookmarkStart w:id="138" w:name="_Toc202456655"/>
      <w:bookmarkStart w:id="139" w:name="_Toc202526929"/>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Pr="00780155">
        <w:rPr>
          <w:rFonts w:cs="Times New Roman"/>
          <w:noProof/>
        </w:rPr>
        <w:t>8</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Pr="00780155">
        <w:rPr>
          <w:rFonts w:cs="Times New Roman"/>
          <w:noProof/>
        </w:rPr>
        <w:t>5</w:t>
      </w:r>
      <w:r w:rsidRPr="00780155">
        <w:rPr>
          <w:rFonts w:cs="Times New Roman"/>
        </w:rPr>
        <w:fldChar w:fldCharType="end"/>
      </w:r>
      <w:r w:rsidRPr="00780155">
        <w:rPr>
          <w:rFonts w:cs="Times New Roman"/>
        </w:rPr>
        <w:t xml:space="preserve"> Характеристики твердого топлива</w:t>
      </w:r>
      <w:bookmarkEnd w:id="138"/>
      <w:bookmarkEnd w:id="139"/>
    </w:p>
    <w:tbl>
      <w:tblPr>
        <w:tblStyle w:val="af3"/>
        <w:tblW w:w="0" w:type="auto"/>
        <w:jc w:val="center"/>
        <w:tblLayout w:type="fixed"/>
        <w:tblCellMar>
          <w:left w:w="28" w:type="dxa"/>
          <w:right w:w="28" w:type="dxa"/>
        </w:tblCellMar>
        <w:tblLook w:val="04A0" w:firstRow="1" w:lastRow="0" w:firstColumn="1" w:lastColumn="0" w:noHBand="0" w:noVBand="1"/>
      </w:tblPr>
      <w:tblGrid>
        <w:gridCol w:w="3552"/>
        <w:gridCol w:w="3229"/>
        <w:gridCol w:w="3130"/>
      </w:tblGrid>
      <w:tr w:rsidR="000A7863" w:rsidRPr="00780155" w14:paraId="2443BC4C" w14:textId="77777777" w:rsidTr="002167F2">
        <w:trPr>
          <w:trHeight w:val="20"/>
          <w:tblHeader/>
          <w:jc w:val="center"/>
        </w:trPr>
        <w:tc>
          <w:tcPr>
            <w:tcW w:w="3552" w:type="dxa"/>
            <w:shd w:val="clear" w:color="auto" w:fill="auto"/>
            <w:vAlign w:val="center"/>
            <w:hideMark/>
          </w:tcPr>
          <w:p w14:paraId="2C0D195B" w14:textId="77777777" w:rsidR="000A7863" w:rsidRPr="00780155" w:rsidRDefault="000A7863" w:rsidP="002167F2">
            <w:pPr>
              <w:spacing w:line="240" w:lineRule="auto"/>
              <w:ind w:firstLine="0"/>
              <w:jc w:val="center"/>
              <w:rPr>
                <w:b/>
                <w:sz w:val="20"/>
              </w:rPr>
            </w:pPr>
            <w:r w:rsidRPr="00780155">
              <w:rPr>
                <w:b/>
                <w:sz w:val="20"/>
              </w:rPr>
              <w:t>Наименование показателя</w:t>
            </w:r>
          </w:p>
        </w:tc>
        <w:tc>
          <w:tcPr>
            <w:tcW w:w="3229" w:type="dxa"/>
            <w:shd w:val="clear" w:color="auto" w:fill="auto"/>
            <w:vAlign w:val="center"/>
            <w:hideMark/>
          </w:tcPr>
          <w:p w14:paraId="0D928191" w14:textId="77777777" w:rsidR="000A7863" w:rsidRPr="00780155" w:rsidRDefault="000A7863" w:rsidP="002167F2">
            <w:pPr>
              <w:spacing w:line="240" w:lineRule="auto"/>
              <w:ind w:firstLine="0"/>
              <w:jc w:val="center"/>
              <w:rPr>
                <w:b/>
                <w:sz w:val="20"/>
              </w:rPr>
            </w:pPr>
            <w:r w:rsidRPr="00780155">
              <w:rPr>
                <w:b/>
                <w:sz w:val="20"/>
              </w:rPr>
              <w:t>Единица измерения</w:t>
            </w:r>
          </w:p>
        </w:tc>
        <w:tc>
          <w:tcPr>
            <w:tcW w:w="3130" w:type="dxa"/>
            <w:shd w:val="clear" w:color="auto" w:fill="auto"/>
            <w:vAlign w:val="center"/>
            <w:hideMark/>
          </w:tcPr>
          <w:p w14:paraId="4881526B" w14:textId="77777777" w:rsidR="000A7863" w:rsidRPr="00780155" w:rsidRDefault="000A7863" w:rsidP="002167F2">
            <w:pPr>
              <w:spacing w:line="240" w:lineRule="auto"/>
              <w:ind w:firstLine="0"/>
              <w:jc w:val="center"/>
              <w:rPr>
                <w:b/>
                <w:sz w:val="20"/>
              </w:rPr>
            </w:pPr>
            <w:r w:rsidRPr="00780155">
              <w:rPr>
                <w:b/>
                <w:sz w:val="20"/>
              </w:rPr>
              <w:t>Значение</w:t>
            </w:r>
          </w:p>
        </w:tc>
      </w:tr>
      <w:tr w:rsidR="000A7863" w:rsidRPr="00780155" w14:paraId="5A808609" w14:textId="77777777" w:rsidTr="002167F2">
        <w:trPr>
          <w:trHeight w:val="20"/>
          <w:jc w:val="center"/>
        </w:trPr>
        <w:tc>
          <w:tcPr>
            <w:tcW w:w="3552" w:type="dxa"/>
            <w:shd w:val="clear" w:color="auto" w:fill="auto"/>
            <w:vAlign w:val="center"/>
            <w:hideMark/>
          </w:tcPr>
          <w:p w14:paraId="559B78E3" w14:textId="77777777" w:rsidR="000A7863" w:rsidRPr="00780155" w:rsidRDefault="000A7863" w:rsidP="002167F2">
            <w:pPr>
              <w:spacing w:line="240" w:lineRule="auto"/>
              <w:ind w:firstLine="0"/>
              <w:jc w:val="center"/>
              <w:rPr>
                <w:sz w:val="20"/>
              </w:rPr>
            </w:pPr>
            <w:r w:rsidRPr="00780155">
              <w:rPr>
                <w:sz w:val="20"/>
              </w:rPr>
              <w:t>Зольность</w:t>
            </w:r>
          </w:p>
        </w:tc>
        <w:tc>
          <w:tcPr>
            <w:tcW w:w="3229" w:type="dxa"/>
            <w:shd w:val="clear" w:color="auto" w:fill="auto"/>
            <w:vAlign w:val="center"/>
            <w:hideMark/>
          </w:tcPr>
          <w:p w14:paraId="48798F08" w14:textId="77777777" w:rsidR="000A7863" w:rsidRPr="00780155" w:rsidRDefault="000A7863" w:rsidP="002167F2">
            <w:pPr>
              <w:spacing w:line="240" w:lineRule="auto"/>
              <w:ind w:firstLine="0"/>
              <w:jc w:val="center"/>
              <w:rPr>
                <w:sz w:val="20"/>
              </w:rPr>
            </w:pPr>
            <w:r w:rsidRPr="00780155">
              <w:rPr>
                <w:sz w:val="20"/>
              </w:rPr>
              <w:t>%</w:t>
            </w:r>
          </w:p>
        </w:tc>
        <w:tc>
          <w:tcPr>
            <w:tcW w:w="3130" w:type="dxa"/>
            <w:shd w:val="clear" w:color="auto" w:fill="auto"/>
            <w:vAlign w:val="center"/>
            <w:hideMark/>
          </w:tcPr>
          <w:p w14:paraId="7A70F554" w14:textId="77777777" w:rsidR="000A7863" w:rsidRPr="00780155" w:rsidRDefault="000A7863" w:rsidP="002167F2">
            <w:pPr>
              <w:spacing w:line="240" w:lineRule="auto"/>
              <w:ind w:firstLine="0"/>
              <w:jc w:val="center"/>
              <w:rPr>
                <w:sz w:val="20"/>
              </w:rPr>
            </w:pPr>
            <w:r w:rsidRPr="00780155">
              <w:rPr>
                <w:sz w:val="20"/>
              </w:rPr>
              <w:t>8,1-9,1</w:t>
            </w:r>
          </w:p>
        </w:tc>
      </w:tr>
      <w:tr w:rsidR="000A7863" w:rsidRPr="00780155" w14:paraId="3A60F91D" w14:textId="77777777" w:rsidTr="002167F2">
        <w:trPr>
          <w:trHeight w:val="20"/>
          <w:jc w:val="center"/>
        </w:trPr>
        <w:tc>
          <w:tcPr>
            <w:tcW w:w="3552" w:type="dxa"/>
            <w:shd w:val="clear" w:color="auto" w:fill="auto"/>
            <w:vAlign w:val="center"/>
            <w:hideMark/>
          </w:tcPr>
          <w:p w14:paraId="0FA2DE1D" w14:textId="77777777" w:rsidR="000A7863" w:rsidRPr="00780155" w:rsidRDefault="000A7863" w:rsidP="002167F2">
            <w:pPr>
              <w:spacing w:line="240" w:lineRule="auto"/>
              <w:ind w:firstLine="0"/>
              <w:jc w:val="center"/>
              <w:rPr>
                <w:sz w:val="20"/>
              </w:rPr>
            </w:pPr>
            <w:r w:rsidRPr="00780155">
              <w:rPr>
                <w:sz w:val="20"/>
              </w:rPr>
              <w:t>Массовая доля воды</w:t>
            </w:r>
          </w:p>
        </w:tc>
        <w:tc>
          <w:tcPr>
            <w:tcW w:w="3229" w:type="dxa"/>
            <w:shd w:val="clear" w:color="auto" w:fill="auto"/>
            <w:vAlign w:val="center"/>
            <w:hideMark/>
          </w:tcPr>
          <w:p w14:paraId="762FC604" w14:textId="77777777" w:rsidR="000A7863" w:rsidRPr="00780155" w:rsidRDefault="000A7863" w:rsidP="002167F2">
            <w:pPr>
              <w:spacing w:line="240" w:lineRule="auto"/>
              <w:ind w:firstLine="0"/>
              <w:jc w:val="center"/>
              <w:rPr>
                <w:sz w:val="20"/>
              </w:rPr>
            </w:pPr>
            <w:r w:rsidRPr="00780155">
              <w:rPr>
                <w:sz w:val="20"/>
              </w:rPr>
              <w:t>%</w:t>
            </w:r>
          </w:p>
        </w:tc>
        <w:tc>
          <w:tcPr>
            <w:tcW w:w="3130" w:type="dxa"/>
            <w:shd w:val="clear" w:color="auto" w:fill="auto"/>
            <w:vAlign w:val="center"/>
            <w:hideMark/>
          </w:tcPr>
          <w:p w14:paraId="21CC6C3C" w14:textId="77777777" w:rsidR="000A7863" w:rsidRPr="00780155" w:rsidRDefault="000A7863" w:rsidP="002167F2">
            <w:pPr>
              <w:spacing w:line="240" w:lineRule="auto"/>
              <w:ind w:firstLine="0"/>
              <w:jc w:val="center"/>
              <w:rPr>
                <w:sz w:val="20"/>
              </w:rPr>
            </w:pPr>
            <w:r w:rsidRPr="00780155">
              <w:rPr>
                <w:sz w:val="20"/>
              </w:rPr>
              <w:t>15,6</w:t>
            </w:r>
          </w:p>
        </w:tc>
      </w:tr>
      <w:tr w:rsidR="000A7863" w:rsidRPr="00780155" w14:paraId="3BF21B26" w14:textId="77777777" w:rsidTr="002167F2">
        <w:trPr>
          <w:trHeight w:val="20"/>
          <w:jc w:val="center"/>
        </w:trPr>
        <w:tc>
          <w:tcPr>
            <w:tcW w:w="3552" w:type="dxa"/>
            <w:shd w:val="clear" w:color="auto" w:fill="auto"/>
            <w:vAlign w:val="center"/>
            <w:hideMark/>
          </w:tcPr>
          <w:p w14:paraId="354193AB" w14:textId="77777777" w:rsidR="000A7863" w:rsidRPr="00780155" w:rsidRDefault="000A7863" w:rsidP="002167F2">
            <w:pPr>
              <w:spacing w:line="240" w:lineRule="auto"/>
              <w:ind w:firstLine="0"/>
              <w:jc w:val="center"/>
              <w:rPr>
                <w:sz w:val="20"/>
              </w:rPr>
            </w:pPr>
            <w:r w:rsidRPr="00780155">
              <w:rPr>
                <w:sz w:val="20"/>
              </w:rPr>
              <w:lastRenderedPageBreak/>
              <w:t>Массовая доля серы</w:t>
            </w:r>
          </w:p>
        </w:tc>
        <w:tc>
          <w:tcPr>
            <w:tcW w:w="3229" w:type="dxa"/>
            <w:shd w:val="clear" w:color="auto" w:fill="auto"/>
            <w:vAlign w:val="center"/>
            <w:hideMark/>
          </w:tcPr>
          <w:p w14:paraId="2FCAE190" w14:textId="77777777" w:rsidR="000A7863" w:rsidRPr="00780155" w:rsidRDefault="000A7863" w:rsidP="002167F2">
            <w:pPr>
              <w:spacing w:line="240" w:lineRule="auto"/>
              <w:ind w:firstLine="0"/>
              <w:jc w:val="center"/>
              <w:rPr>
                <w:sz w:val="20"/>
              </w:rPr>
            </w:pPr>
            <w:r w:rsidRPr="00780155">
              <w:rPr>
                <w:sz w:val="20"/>
              </w:rPr>
              <w:t>%</w:t>
            </w:r>
          </w:p>
        </w:tc>
        <w:tc>
          <w:tcPr>
            <w:tcW w:w="3130" w:type="dxa"/>
            <w:shd w:val="clear" w:color="auto" w:fill="auto"/>
            <w:vAlign w:val="center"/>
            <w:hideMark/>
          </w:tcPr>
          <w:p w14:paraId="153C0E02" w14:textId="77777777" w:rsidR="000A7863" w:rsidRPr="00780155" w:rsidRDefault="000A7863" w:rsidP="002167F2">
            <w:pPr>
              <w:spacing w:line="240" w:lineRule="auto"/>
              <w:ind w:firstLine="0"/>
              <w:jc w:val="center"/>
              <w:rPr>
                <w:sz w:val="20"/>
              </w:rPr>
            </w:pPr>
            <w:r w:rsidRPr="00780155">
              <w:rPr>
                <w:sz w:val="20"/>
              </w:rPr>
              <w:t>0,42</w:t>
            </w:r>
          </w:p>
        </w:tc>
      </w:tr>
      <w:tr w:rsidR="000A7863" w:rsidRPr="00780155" w14:paraId="6DDEE181" w14:textId="77777777" w:rsidTr="002167F2">
        <w:trPr>
          <w:trHeight w:val="20"/>
          <w:jc w:val="center"/>
        </w:trPr>
        <w:tc>
          <w:tcPr>
            <w:tcW w:w="3552" w:type="dxa"/>
            <w:shd w:val="clear" w:color="auto" w:fill="auto"/>
            <w:vAlign w:val="center"/>
            <w:hideMark/>
          </w:tcPr>
          <w:p w14:paraId="52085207" w14:textId="77777777" w:rsidR="000A7863" w:rsidRPr="00780155" w:rsidRDefault="000A7863" w:rsidP="002167F2">
            <w:pPr>
              <w:spacing w:line="240" w:lineRule="auto"/>
              <w:ind w:firstLine="0"/>
              <w:jc w:val="center"/>
              <w:rPr>
                <w:sz w:val="20"/>
                <w:lang w:val="ru-RU"/>
              </w:rPr>
            </w:pPr>
            <w:r w:rsidRPr="00780155">
              <w:rPr>
                <w:sz w:val="20"/>
                <w:lang w:val="ru-RU"/>
              </w:rPr>
              <w:t>Низшая теплота сгорания при стандартных условиях</w:t>
            </w:r>
          </w:p>
        </w:tc>
        <w:tc>
          <w:tcPr>
            <w:tcW w:w="3229" w:type="dxa"/>
            <w:shd w:val="clear" w:color="auto" w:fill="auto"/>
            <w:vAlign w:val="center"/>
            <w:hideMark/>
          </w:tcPr>
          <w:p w14:paraId="243FAC7D" w14:textId="77777777" w:rsidR="000A7863" w:rsidRPr="00780155" w:rsidRDefault="000A7863" w:rsidP="002167F2">
            <w:pPr>
              <w:spacing w:line="240" w:lineRule="auto"/>
              <w:ind w:firstLine="0"/>
              <w:jc w:val="center"/>
              <w:rPr>
                <w:sz w:val="20"/>
              </w:rPr>
            </w:pPr>
            <w:r w:rsidRPr="00780155">
              <w:rPr>
                <w:sz w:val="20"/>
              </w:rPr>
              <w:t>Ккал/кг</w:t>
            </w:r>
          </w:p>
        </w:tc>
        <w:tc>
          <w:tcPr>
            <w:tcW w:w="3130" w:type="dxa"/>
            <w:shd w:val="clear" w:color="auto" w:fill="auto"/>
            <w:vAlign w:val="center"/>
            <w:hideMark/>
          </w:tcPr>
          <w:p w14:paraId="39C8F800" w14:textId="77777777" w:rsidR="000A7863" w:rsidRPr="00780155" w:rsidRDefault="000A7863" w:rsidP="002167F2">
            <w:pPr>
              <w:spacing w:line="240" w:lineRule="auto"/>
              <w:ind w:firstLine="0"/>
              <w:jc w:val="center"/>
              <w:rPr>
                <w:sz w:val="20"/>
              </w:rPr>
            </w:pPr>
            <w:r w:rsidRPr="00780155">
              <w:rPr>
                <w:sz w:val="20"/>
              </w:rPr>
              <w:t>5500</w:t>
            </w:r>
          </w:p>
        </w:tc>
      </w:tr>
    </w:tbl>
    <w:p w14:paraId="0FB921CA" w14:textId="77777777" w:rsidR="00A96010" w:rsidRPr="00780155" w:rsidRDefault="00A96010" w:rsidP="00A96010">
      <w:pPr>
        <w:rPr>
          <w:rFonts w:cs="Times New Roman"/>
        </w:rPr>
      </w:pPr>
    </w:p>
    <w:p w14:paraId="3AFD2B90" w14:textId="5779505C" w:rsidR="00E646F1" w:rsidRPr="00780155" w:rsidRDefault="00E646F1" w:rsidP="00E646F1">
      <w:pPr>
        <w:pStyle w:val="2"/>
        <w:rPr>
          <w:rFonts w:cs="Times New Roman"/>
          <w:color w:val="auto"/>
        </w:rPr>
      </w:pPr>
      <w:bookmarkStart w:id="140" w:name="_Toc169429052"/>
      <w:r w:rsidRPr="00780155">
        <w:rPr>
          <w:rFonts w:cs="Times New Roman"/>
          <w:color w:val="auto"/>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40"/>
    </w:p>
    <w:p w14:paraId="640CC3AB" w14:textId="1A1628B9" w:rsidR="00E646F1" w:rsidRPr="00780155" w:rsidRDefault="00A96010" w:rsidP="00E646F1">
      <w:pPr>
        <w:rPr>
          <w:rFonts w:cs="Times New Roman"/>
        </w:rPr>
      </w:pPr>
      <w:bookmarkStart w:id="141" w:name="_Hlk69032363"/>
      <w:r w:rsidRPr="00780155">
        <w:rPr>
          <w:rFonts w:cs="Times New Roman"/>
        </w:rPr>
        <w:t xml:space="preserve">Преобладающим видом топлива в Ярославском </w:t>
      </w:r>
      <w:r w:rsidR="00361E9B" w:rsidRPr="00780155">
        <w:rPr>
          <w:rFonts w:cs="Times New Roman"/>
        </w:rPr>
        <w:t>МО</w:t>
      </w:r>
      <w:r w:rsidRPr="00780155">
        <w:rPr>
          <w:rFonts w:cs="Times New Roman"/>
        </w:rPr>
        <w:t xml:space="preserve"> по совокупности всех систем теплоснабжения можно считать природный газ.</w:t>
      </w:r>
      <w:bookmarkEnd w:id="141"/>
    </w:p>
    <w:p w14:paraId="1AC85AB2" w14:textId="412CB094" w:rsidR="00E646F1" w:rsidRPr="00780155" w:rsidRDefault="00E646F1" w:rsidP="00E646F1">
      <w:pPr>
        <w:pStyle w:val="2"/>
        <w:rPr>
          <w:rFonts w:cs="Times New Roman"/>
          <w:color w:val="auto"/>
        </w:rPr>
      </w:pPr>
      <w:bookmarkStart w:id="142" w:name="_Toc169429053"/>
      <w:r w:rsidRPr="00780155">
        <w:rPr>
          <w:rFonts w:cs="Times New Roman"/>
          <w:color w:val="auto"/>
        </w:rPr>
        <w:t>приоритетное направление развития топливного баланса поселения, городского округа.</w:t>
      </w:r>
      <w:bookmarkEnd w:id="142"/>
    </w:p>
    <w:p w14:paraId="285F5989" w14:textId="2A7826EE" w:rsidR="00E646F1" w:rsidRPr="00780155" w:rsidRDefault="00A96010" w:rsidP="00E646F1">
      <w:pPr>
        <w:rPr>
          <w:rFonts w:cs="Times New Roman"/>
        </w:rPr>
      </w:pPr>
      <w:bookmarkStart w:id="143" w:name="_Hlk69032371"/>
      <w:r w:rsidRPr="00780155">
        <w:rPr>
          <w:rFonts w:cs="Times New Roman"/>
        </w:rPr>
        <w:t>Приоритетным направлением развития топливного баланса является использование источников тепловой энергии на природном газе.</w:t>
      </w:r>
      <w:bookmarkEnd w:id="143"/>
    </w:p>
    <w:p w14:paraId="61F0C58F" w14:textId="77777777" w:rsidR="001617EC" w:rsidRPr="00780155" w:rsidRDefault="001617EC" w:rsidP="00FD541A">
      <w:pPr>
        <w:rPr>
          <w:rFonts w:cs="Times New Roman"/>
        </w:rPr>
      </w:pPr>
    </w:p>
    <w:p w14:paraId="6CD7D7D0" w14:textId="34A6E5B5" w:rsidR="001617EC" w:rsidRPr="00780155" w:rsidRDefault="00FD541A" w:rsidP="00FD541A">
      <w:pPr>
        <w:pStyle w:val="10"/>
        <w:rPr>
          <w:rFonts w:cs="Times New Roman"/>
          <w:color w:val="auto"/>
        </w:rPr>
      </w:pPr>
      <w:bookmarkStart w:id="144" w:name="_Toc169429054"/>
      <w:r w:rsidRPr="00780155">
        <w:rPr>
          <w:rFonts w:cs="Times New Roman"/>
          <w:color w:val="auto"/>
        </w:rPr>
        <w:lastRenderedPageBreak/>
        <w:t>Р</w:t>
      </w:r>
      <w:r w:rsidR="001617EC" w:rsidRPr="00780155">
        <w:rPr>
          <w:rFonts w:cs="Times New Roman"/>
          <w:color w:val="auto"/>
        </w:rPr>
        <w:t>аздел 9 "</w:t>
      </w:r>
      <w:r w:rsidR="00A03C4C" w:rsidRPr="00780155">
        <w:rPr>
          <w:rFonts w:cs="Times New Roman"/>
          <w:color w:val="auto"/>
        </w:rPr>
        <w:t>Инвестиции в строительство, реконструкцию, техническое перевооружение и (или) модернизацию</w:t>
      </w:r>
      <w:r w:rsidR="001617EC" w:rsidRPr="00780155">
        <w:rPr>
          <w:rFonts w:cs="Times New Roman"/>
          <w:color w:val="auto"/>
        </w:rPr>
        <w:t>";</w:t>
      </w:r>
      <w:bookmarkEnd w:id="144"/>
    </w:p>
    <w:p w14:paraId="2F7F30BD" w14:textId="55BD0D5F" w:rsidR="00FF02B8" w:rsidRPr="00780155" w:rsidRDefault="00A03C4C" w:rsidP="00D26352">
      <w:pPr>
        <w:pStyle w:val="2"/>
        <w:numPr>
          <w:ilvl w:val="0"/>
          <w:numId w:val="11"/>
        </w:numPr>
        <w:rPr>
          <w:rFonts w:cs="Times New Roman"/>
          <w:color w:val="auto"/>
        </w:rPr>
      </w:pPr>
      <w:bookmarkStart w:id="145" w:name="_Toc169429055"/>
      <w:r w:rsidRPr="00780155">
        <w:rPr>
          <w:rFonts w:cs="Times New Roman"/>
          <w:color w:val="auto"/>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FF02B8" w:rsidRPr="00780155">
        <w:rPr>
          <w:rFonts w:cs="Times New Roman"/>
          <w:color w:val="auto"/>
        </w:rPr>
        <w:t>;</w:t>
      </w:r>
      <w:bookmarkEnd w:id="145"/>
    </w:p>
    <w:p w14:paraId="086836F1" w14:textId="16A86467" w:rsidR="00406EE7" w:rsidRPr="00780155" w:rsidRDefault="00756956" w:rsidP="00406EE7">
      <w:pPr>
        <w:rPr>
          <w:rFonts w:cs="Times New Roman"/>
        </w:rPr>
      </w:pPr>
      <w:bookmarkStart w:id="146" w:name="_Toc8679805"/>
      <w:r w:rsidRPr="00780155">
        <w:rPr>
          <w:rFonts w:cs="Times New Roman"/>
        </w:rPr>
        <w:t xml:space="preserve">В </w:t>
      </w:r>
      <w:r w:rsidR="00406EE7" w:rsidRPr="00780155">
        <w:rPr>
          <w:rFonts w:cs="Times New Roman"/>
        </w:rPr>
        <w:t xml:space="preserve">результате рассмотрения мероприятий, сценария развития системы теплоснабжения Ярославского </w:t>
      </w:r>
      <w:r w:rsidR="00361E9B" w:rsidRPr="00780155">
        <w:rPr>
          <w:rFonts w:cs="Times New Roman"/>
        </w:rPr>
        <w:t>МО</w:t>
      </w:r>
      <w:r w:rsidR="00406EE7" w:rsidRPr="00780155">
        <w:rPr>
          <w:rFonts w:cs="Times New Roman"/>
        </w:rPr>
        <w:t xml:space="preserve"> утвержденных при актуализации схемы теплоснабжения Ярославского </w:t>
      </w:r>
      <w:r w:rsidR="00361E9B" w:rsidRPr="00780155">
        <w:rPr>
          <w:rFonts w:cs="Times New Roman"/>
        </w:rPr>
        <w:t>МО</w:t>
      </w:r>
      <w:r w:rsidR="00406EE7" w:rsidRPr="00780155">
        <w:rPr>
          <w:rFonts w:cs="Times New Roman"/>
        </w:rPr>
        <w:t xml:space="preserve"> до 2033 года (актуализация на 2025 год), в данную схему внесен ряд изменений, связных с завершением намеченных  проектов, принятием новых технологических решений, технико-экономических расчетов (ранее утвержденных проектов), а также выполнения Федеральных и местных программ развития социально-бытовой сферы, влияющих на реализацию поставленных утвержденной схемой задач.  </w:t>
      </w:r>
    </w:p>
    <w:p w14:paraId="2110801D" w14:textId="0F894BF4" w:rsidR="00406EE7" w:rsidRPr="00780155" w:rsidRDefault="00406EE7" w:rsidP="00406EE7">
      <w:pPr>
        <w:rPr>
          <w:rFonts w:cs="Times New Roman"/>
        </w:rPr>
      </w:pPr>
      <w:bookmarkStart w:id="147" w:name="_Toc167216339"/>
      <w:bookmarkStart w:id="148" w:name="_Toc202526930"/>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9</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1</w:t>
      </w:r>
      <w:r w:rsidRPr="00780155">
        <w:rPr>
          <w:rFonts w:cs="Times New Roman"/>
        </w:rPr>
        <w:fldChar w:fldCharType="end"/>
      </w:r>
      <w:r w:rsidRPr="00780155">
        <w:rPr>
          <w:rFonts w:cs="Times New Roman"/>
        </w:rPr>
        <w:t xml:space="preserve"> </w:t>
      </w:r>
      <w:bookmarkStart w:id="149" w:name="_Hlk166954960"/>
      <w:r w:rsidRPr="00780155">
        <w:rPr>
          <w:rFonts w:cs="Times New Roman"/>
        </w:rPr>
        <w:t xml:space="preserve">Оценка финансовых потребностей для осуществления строительства и реконструкции источников тепловой энергии и тепловых сетей  ГП ЯО </w:t>
      </w:r>
      <w:r w:rsidR="00361E9B" w:rsidRPr="00780155">
        <w:rPr>
          <w:rFonts w:cs="Times New Roman"/>
        </w:rPr>
        <w:t xml:space="preserve">«Яроблводоканал» </w:t>
      </w:r>
      <w:r w:rsidRPr="00780155">
        <w:rPr>
          <w:rFonts w:cs="Times New Roman"/>
        </w:rPr>
        <w:t>ПТП «Ярославский теплоресурс»</w:t>
      </w:r>
      <w:bookmarkEnd w:id="147"/>
      <w:bookmarkEnd w:id="148"/>
      <w:bookmarkEnd w:id="149"/>
    </w:p>
    <w:tbl>
      <w:tblPr>
        <w:tblW w:w="5000" w:type="pct"/>
        <w:tblCellMar>
          <w:left w:w="28" w:type="dxa"/>
          <w:right w:w="28" w:type="dxa"/>
        </w:tblCellMar>
        <w:tblLook w:val="04A0" w:firstRow="1" w:lastRow="0" w:firstColumn="1" w:lastColumn="0" w:noHBand="0" w:noVBand="1"/>
      </w:tblPr>
      <w:tblGrid>
        <w:gridCol w:w="343"/>
        <w:gridCol w:w="2659"/>
        <w:gridCol w:w="3091"/>
        <w:gridCol w:w="1264"/>
        <w:gridCol w:w="1264"/>
        <w:gridCol w:w="1290"/>
      </w:tblGrid>
      <w:tr w:rsidR="000A7863" w:rsidRPr="00780155" w14:paraId="2F4E7B77" w14:textId="77777777" w:rsidTr="002167F2">
        <w:trPr>
          <w:trHeight w:val="1425"/>
          <w:tblHeader/>
        </w:trPr>
        <w:tc>
          <w:tcPr>
            <w:tcW w:w="167" w:type="pct"/>
            <w:tcBorders>
              <w:top w:val="single" w:sz="4" w:space="0" w:color="auto"/>
              <w:left w:val="single" w:sz="4" w:space="0" w:color="auto"/>
              <w:bottom w:val="single" w:sz="4" w:space="0" w:color="auto"/>
              <w:right w:val="single" w:sz="4" w:space="0" w:color="auto"/>
            </w:tcBorders>
            <w:vAlign w:val="center"/>
          </w:tcPr>
          <w:p w14:paraId="199E07C0"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п/п</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9C220C"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источника</w:t>
            </w:r>
          </w:p>
        </w:tc>
        <w:tc>
          <w:tcPr>
            <w:tcW w:w="16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D30346"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мероприятия</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3150E7"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начала реализации мероприятия</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9516F"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окончания реализации мероприятия</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5ECEA"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Планирумый объем капитальных вложений, тыс.руб.</w:t>
            </w:r>
          </w:p>
        </w:tc>
      </w:tr>
      <w:tr w:rsidR="000A7863" w:rsidRPr="00780155" w14:paraId="5B69438F" w14:textId="77777777" w:rsidTr="002167F2">
        <w:trPr>
          <w:trHeight w:val="276"/>
        </w:trPr>
        <w:tc>
          <w:tcPr>
            <w:tcW w:w="5000" w:type="pct"/>
            <w:gridSpan w:val="6"/>
            <w:tcBorders>
              <w:top w:val="nil"/>
              <w:left w:val="single" w:sz="4" w:space="0" w:color="auto"/>
              <w:bottom w:val="single" w:sz="4" w:space="0" w:color="auto"/>
              <w:right w:val="single" w:sz="4" w:space="0" w:color="auto"/>
            </w:tcBorders>
            <w:vAlign w:val="center"/>
          </w:tcPr>
          <w:p w14:paraId="70E34F6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b/>
                <w:bCs/>
                <w:sz w:val="20"/>
                <w:szCs w:val="20"/>
                <w:lang w:eastAsia="ru-RU"/>
              </w:rPr>
              <w:t>Строительство</w:t>
            </w:r>
          </w:p>
        </w:tc>
      </w:tr>
      <w:tr w:rsidR="000A7863" w:rsidRPr="00780155" w14:paraId="02F83C4B" w14:textId="77777777" w:rsidTr="002167F2">
        <w:trPr>
          <w:trHeight w:val="792"/>
        </w:trPr>
        <w:tc>
          <w:tcPr>
            <w:tcW w:w="167" w:type="pct"/>
            <w:tcBorders>
              <w:top w:val="nil"/>
              <w:left w:val="single" w:sz="4" w:space="0" w:color="auto"/>
              <w:bottom w:val="single" w:sz="4" w:space="0" w:color="auto"/>
              <w:right w:val="single" w:sz="4" w:space="0" w:color="auto"/>
            </w:tcBorders>
            <w:vAlign w:val="center"/>
          </w:tcPr>
          <w:p w14:paraId="7051A09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068A79F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Котельная п. Красные Ткачи 2</w:t>
            </w:r>
          </w:p>
        </w:tc>
        <w:tc>
          <w:tcPr>
            <w:tcW w:w="1688" w:type="pct"/>
            <w:tcBorders>
              <w:top w:val="nil"/>
              <w:left w:val="nil"/>
              <w:bottom w:val="single" w:sz="4" w:space="0" w:color="auto"/>
              <w:right w:val="single" w:sz="4" w:space="0" w:color="auto"/>
            </w:tcBorders>
            <w:shd w:val="clear" w:color="auto" w:fill="auto"/>
            <w:vAlign w:val="center"/>
            <w:hideMark/>
          </w:tcPr>
          <w:p w14:paraId="09754901"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Строительство новой БМК п.Кр.Ткачи (2-ое пр-во). Мощность котельной  0,9 МВт.</w:t>
            </w:r>
          </w:p>
        </w:tc>
        <w:tc>
          <w:tcPr>
            <w:tcW w:w="614" w:type="pct"/>
            <w:tcBorders>
              <w:top w:val="nil"/>
              <w:left w:val="nil"/>
              <w:bottom w:val="single" w:sz="4" w:space="0" w:color="auto"/>
              <w:right w:val="single" w:sz="4" w:space="0" w:color="auto"/>
            </w:tcBorders>
            <w:shd w:val="clear" w:color="auto" w:fill="auto"/>
            <w:noWrap/>
            <w:vAlign w:val="center"/>
            <w:hideMark/>
          </w:tcPr>
          <w:p w14:paraId="737E6A2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614" w:type="pct"/>
            <w:tcBorders>
              <w:top w:val="nil"/>
              <w:left w:val="nil"/>
              <w:bottom w:val="single" w:sz="4" w:space="0" w:color="auto"/>
              <w:right w:val="single" w:sz="4" w:space="0" w:color="auto"/>
            </w:tcBorders>
            <w:shd w:val="clear" w:color="auto" w:fill="auto"/>
            <w:noWrap/>
            <w:vAlign w:val="center"/>
            <w:hideMark/>
          </w:tcPr>
          <w:p w14:paraId="53BB3C4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627" w:type="pct"/>
            <w:tcBorders>
              <w:top w:val="nil"/>
              <w:left w:val="nil"/>
              <w:bottom w:val="single" w:sz="4" w:space="0" w:color="auto"/>
              <w:right w:val="single" w:sz="4" w:space="0" w:color="auto"/>
            </w:tcBorders>
            <w:shd w:val="clear" w:color="auto" w:fill="auto"/>
            <w:noWrap/>
            <w:vAlign w:val="center"/>
            <w:hideMark/>
          </w:tcPr>
          <w:p w14:paraId="5103343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10875,03</w:t>
            </w:r>
          </w:p>
        </w:tc>
      </w:tr>
      <w:tr w:rsidR="000A7863" w:rsidRPr="00780155" w14:paraId="089E3909" w14:textId="77777777" w:rsidTr="002167F2">
        <w:trPr>
          <w:trHeight w:val="1056"/>
        </w:trPr>
        <w:tc>
          <w:tcPr>
            <w:tcW w:w="167" w:type="pct"/>
            <w:tcBorders>
              <w:top w:val="nil"/>
              <w:left w:val="single" w:sz="4" w:space="0" w:color="auto"/>
              <w:bottom w:val="single" w:sz="4" w:space="0" w:color="auto"/>
              <w:right w:val="single" w:sz="4" w:space="0" w:color="auto"/>
            </w:tcBorders>
            <w:vAlign w:val="center"/>
          </w:tcPr>
          <w:p w14:paraId="082DAFD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5BBF6D2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п.Туношна-городок 26</w:t>
            </w:r>
          </w:p>
        </w:tc>
        <w:tc>
          <w:tcPr>
            <w:tcW w:w="1688" w:type="pct"/>
            <w:tcBorders>
              <w:top w:val="nil"/>
              <w:left w:val="nil"/>
              <w:bottom w:val="single" w:sz="4" w:space="0" w:color="auto"/>
              <w:right w:val="single" w:sz="4" w:space="0" w:color="auto"/>
            </w:tcBorders>
            <w:shd w:val="clear" w:color="auto" w:fill="auto"/>
            <w:vAlign w:val="center"/>
            <w:hideMark/>
          </w:tcPr>
          <w:p w14:paraId="59CA40ED"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Строительство новой БМК п.Туношна-городок 26 с установкой котлоагрегатов суммарной установленной мощностью 5 МВт</w:t>
            </w:r>
          </w:p>
        </w:tc>
        <w:tc>
          <w:tcPr>
            <w:tcW w:w="614" w:type="pct"/>
            <w:tcBorders>
              <w:top w:val="nil"/>
              <w:left w:val="nil"/>
              <w:bottom w:val="single" w:sz="4" w:space="0" w:color="auto"/>
              <w:right w:val="single" w:sz="4" w:space="0" w:color="auto"/>
            </w:tcBorders>
            <w:shd w:val="clear" w:color="auto" w:fill="auto"/>
            <w:noWrap/>
            <w:vAlign w:val="center"/>
            <w:hideMark/>
          </w:tcPr>
          <w:p w14:paraId="3F29AC9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14" w:type="pct"/>
            <w:tcBorders>
              <w:top w:val="nil"/>
              <w:left w:val="nil"/>
              <w:bottom w:val="single" w:sz="4" w:space="0" w:color="auto"/>
              <w:right w:val="single" w:sz="4" w:space="0" w:color="auto"/>
            </w:tcBorders>
            <w:shd w:val="clear" w:color="auto" w:fill="auto"/>
            <w:noWrap/>
            <w:vAlign w:val="center"/>
            <w:hideMark/>
          </w:tcPr>
          <w:p w14:paraId="3CD0388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2030</w:t>
            </w:r>
          </w:p>
        </w:tc>
        <w:tc>
          <w:tcPr>
            <w:tcW w:w="627" w:type="pct"/>
            <w:tcBorders>
              <w:top w:val="nil"/>
              <w:left w:val="nil"/>
              <w:bottom w:val="single" w:sz="4" w:space="0" w:color="auto"/>
              <w:right w:val="single" w:sz="4" w:space="0" w:color="auto"/>
            </w:tcBorders>
            <w:shd w:val="clear" w:color="auto" w:fill="auto"/>
            <w:noWrap/>
            <w:vAlign w:val="center"/>
            <w:hideMark/>
          </w:tcPr>
          <w:p w14:paraId="1B14D0E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30686</w:t>
            </w:r>
          </w:p>
        </w:tc>
      </w:tr>
      <w:tr w:rsidR="000A7863" w:rsidRPr="00780155" w14:paraId="1F70077B" w14:textId="77777777" w:rsidTr="002167F2">
        <w:trPr>
          <w:trHeight w:val="792"/>
        </w:trPr>
        <w:tc>
          <w:tcPr>
            <w:tcW w:w="167" w:type="pct"/>
            <w:tcBorders>
              <w:top w:val="nil"/>
              <w:left w:val="single" w:sz="4" w:space="0" w:color="auto"/>
              <w:bottom w:val="single" w:sz="4" w:space="0" w:color="auto"/>
              <w:right w:val="single" w:sz="4" w:space="0" w:color="auto"/>
            </w:tcBorders>
            <w:vAlign w:val="center"/>
          </w:tcPr>
          <w:p w14:paraId="38FEB3F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1E4AA5D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Красный бор</w:t>
            </w:r>
          </w:p>
        </w:tc>
        <w:tc>
          <w:tcPr>
            <w:tcW w:w="1688" w:type="pct"/>
            <w:tcBorders>
              <w:top w:val="nil"/>
              <w:left w:val="nil"/>
              <w:bottom w:val="single" w:sz="4" w:space="0" w:color="auto"/>
              <w:right w:val="single" w:sz="4" w:space="0" w:color="auto"/>
            </w:tcBorders>
            <w:shd w:val="clear" w:color="auto" w:fill="auto"/>
            <w:vAlign w:val="center"/>
            <w:hideMark/>
          </w:tcPr>
          <w:p w14:paraId="30C992F5"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Строительство мини БМК установленной мощностью 1,2 МВт в д. Красный бор</w:t>
            </w:r>
          </w:p>
        </w:tc>
        <w:tc>
          <w:tcPr>
            <w:tcW w:w="614" w:type="pct"/>
            <w:tcBorders>
              <w:top w:val="nil"/>
              <w:left w:val="nil"/>
              <w:bottom w:val="single" w:sz="4" w:space="0" w:color="auto"/>
              <w:right w:val="single" w:sz="4" w:space="0" w:color="auto"/>
            </w:tcBorders>
            <w:shd w:val="clear" w:color="auto" w:fill="auto"/>
            <w:noWrap/>
            <w:vAlign w:val="center"/>
            <w:hideMark/>
          </w:tcPr>
          <w:p w14:paraId="4017970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14" w:type="pct"/>
            <w:tcBorders>
              <w:top w:val="nil"/>
              <w:left w:val="nil"/>
              <w:bottom w:val="single" w:sz="4" w:space="0" w:color="auto"/>
              <w:right w:val="single" w:sz="4" w:space="0" w:color="auto"/>
            </w:tcBorders>
            <w:shd w:val="clear" w:color="auto" w:fill="auto"/>
            <w:noWrap/>
            <w:vAlign w:val="center"/>
            <w:hideMark/>
          </w:tcPr>
          <w:p w14:paraId="640988B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627" w:type="pct"/>
            <w:tcBorders>
              <w:top w:val="nil"/>
              <w:left w:val="nil"/>
              <w:bottom w:val="single" w:sz="4" w:space="0" w:color="auto"/>
              <w:right w:val="single" w:sz="4" w:space="0" w:color="auto"/>
            </w:tcBorders>
            <w:shd w:val="clear" w:color="auto" w:fill="auto"/>
            <w:noWrap/>
            <w:vAlign w:val="center"/>
            <w:hideMark/>
          </w:tcPr>
          <w:p w14:paraId="5CCF800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12330,7</w:t>
            </w:r>
          </w:p>
        </w:tc>
      </w:tr>
      <w:tr w:rsidR="000A7863" w:rsidRPr="00780155" w14:paraId="17521A1F" w14:textId="77777777" w:rsidTr="002167F2">
        <w:trPr>
          <w:trHeight w:val="792"/>
        </w:trPr>
        <w:tc>
          <w:tcPr>
            <w:tcW w:w="167" w:type="pct"/>
            <w:tcBorders>
              <w:top w:val="nil"/>
              <w:left w:val="single" w:sz="4" w:space="0" w:color="auto"/>
              <w:bottom w:val="single" w:sz="4" w:space="0" w:color="auto"/>
              <w:right w:val="single" w:sz="4" w:space="0" w:color="auto"/>
            </w:tcBorders>
            <w:vAlign w:val="center"/>
          </w:tcPr>
          <w:p w14:paraId="27DBB93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335D9AB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Григорьевское</w:t>
            </w:r>
          </w:p>
        </w:tc>
        <w:tc>
          <w:tcPr>
            <w:tcW w:w="1688" w:type="pct"/>
            <w:tcBorders>
              <w:top w:val="nil"/>
              <w:left w:val="nil"/>
              <w:bottom w:val="single" w:sz="4" w:space="0" w:color="auto"/>
              <w:right w:val="single" w:sz="4" w:space="0" w:color="auto"/>
            </w:tcBorders>
            <w:shd w:val="clear" w:color="auto" w:fill="auto"/>
            <w:vAlign w:val="center"/>
            <w:hideMark/>
          </w:tcPr>
          <w:p w14:paraId="29065F7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Строительство мини БМК установленной мощностью 3,0 МВт в д. Григорьевское</w:t>
            </w:r>
          </w:p>
        </w:tc>
        <w:tc>
          <w:tcPr>
            <w:tcW w:w="614" w:type="pct"/>
            <w:tcBorders>
              <w:top w:val="nil"/>
              <w:left w:val="nil"/>
              <w:bottom w:val="single" w:sz="4" w:space="0" w:color="auto"/>
              <w:right w:val="single" w:sz="4" w:space="0" w:color="auto"/>
            </w:tcBorders>
            <w:shd w:val="clear" w:color="auto" w:fill="auto"/>
            <w:noWrap/>
            <w:vAlign w:val="center"/>
            <w:hideMark/>
          </w:tcPr>
          <w:p w14:paraId="7489160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614" w:type="pct"/>
            <w:tcBorders>
              <w:top w:val="nil"/>
              <w:left w:val="nil"/>
              <w:bottom w:val="single" w:sz="4" w:space="0" w:color="auto"/>
              <w:right w:val="single" w:sz="4" w:space="0" w:color="auto"/>
            </w:tcBorders>
            <w:shd w:val="clear" w:color="auto" w:fill="auto"/>
            <w:noWrap/>
            <w:vAlign w:val="center"/>
            <w:hideMark/>
          </w:tcPr>
          <w:p w14:paraId="4A1F9E9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627" w:type="pct"/>
            <w:tcBorders>
              <w:top w:val="nil"/>
              <w:left w:val="nil"/>
              <w:bottom w:val="single" w:sz="4" w:space="0" w:color="auto"/>
              <w:right w:val="single" w:sz="4" w:space="0" w:color="auto"/>
            </w:tcBorders>
            <w:shd w:val="clear" w:color="auto" w:fill="auto"/>
            <w:noWrap/>
            <w:vAlign w:val="center"/>
            <w:hideMark/>
          </w:tcPr>
          <w:p w14:paraId="3A1373E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24945,9</w:t>
            </w:r>
          </w:p>
        </w:tc>
      </w:tr>
      <w:tr w:rsidR="000A7863" w:rsidRPr="00780155" w14:paraId="55FAC8A9" w14:textId="77777777" w:rsidTr="002167F2">
        <w:trPr>
          <w:trHeight w:val="276"/>
        </w:trPr>
        <w:tc>
          <w:tcPr>
            <w:tcW w:w="5000" w:type="pct"/>
            <w:gridSpan w:val="6"/>
            <w:tcBorders>
              <w:top w:val="nil"/>
              <w:left w:val="single" w:sz="4" w:space="0" w:color="auto"/>
              <w:bottom w:val="single" w:sz="4" w:space="0" w:color="auto"/>
              <w:right w:val="single" w:sz="4" w:space="0" w:color="auto"/>
            </w:tcBorders>
            <w:vAlign w:val="center"/>
          </w:tcPr>
          <w:p w14:paraId="43C0C96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b/>
                <w:bCs/>
                <w:sz w:val="20"/>
                <w:szCs w:val="20"/>
                <w:lang w:eastAsia="ru-RU"/>
              </w:rPr>
              <w:t>Реконструкция и (или) модернизация</w:t>
            </w:r>
          </w:p>
        </w:tc>
      </w:tr>
      <w:tr w:rsidR="000A7863" w:rsidRPr="00780155" w14:paraId="0A3DFB41" w14:textId="77777777" w:rsidTr="002167F2">
        <w:trPr>
          <w:trHeight w:val="528"/>
        </w:trPr>
        <w:tc>
          <w:tcPr>
            <w:tcW w:w="167" w:type="pct"/>
            <w:tcBorders>
              <w:top w:val="nil"/>
              <w:left w:val="single" w:sz="4" w:space="0" w:color="auto"/>
              <w:bottom w:val="single" w:sz="4" w:space="0" w:color="auto"/>
              <w:right w:val="single" w:sz="4" w:space="0" w:color="auto"/>
            </w:tcBorders>
            <w:vAlign w:val="center"/>
          </w:tcPr>
          <w:p w14:paraId="10F0D2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01BE35A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д.Ананьино</w:t>
            </w:r>
          </w:p>
        </w:tc>
        <w:tc>
          <w:tcPr>
            <w:tcW w:w="1688" w:type="pct"/>
            <w:tcBorders>
              <w:top w:val="nil"/>
              <w:left w:val="nil"/>
              <w:bottom w:val="single" w:sz="4" w:space="0" w:color="auto"/>
              <w:right w:val="single" w:sz="4" w:space="0" w:color="auto"/>
            </w:tcBorders>
            <w:shd w:val="clear" w:color="auto" w:fill="auto"/>
            <w:vAlign w:val="center"/>
            <w:hideMark/>
          </w:tcPr>
          <w:p w14:paraId="791CB95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д.Ананьино -    на 3-х котлах ДКВР-4/13.</w:t>
            </w:r>
          </w:p>
        </w:tc>
        <w:tc>
          <w:tcPr>
            <w:tcW w:w="614" w:type="pct"/>
            <w:tcBorders>
              <w:top w:val="nil"/>
              <w:left w:val="nil"/>
              <w:bottom w:val="single" w:sz="4" w:space="0" w:color="auto"/>
              <w:right w:val="single" w:sz="4" w:space="0" w:color="auto"/>
            </w:tcBorders>
            <w:shd w:val="clear" w:color="auto" w:fill="auto"/>
            <w:noWrap/>
            <w:vAlign w:val="center"/>
            <w:hideMark/>
          </w:tcPr>
          <w:p w14:paraId="5DFFBDA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14" w:type="pct"/>
            <w:tcBorders>
              <w:top w:val="nil"/>
              <w:left w:val="nil"/>
              <w:bottom w:val="single" w:sz="4" w:space="0" w:color="auto"/>
              <w:right w:val="single" w:sz="4" w:space="0" w:color="auto"/>
            </w:tcBorders>
            <w:shd w:val="clear" w:color="auto" w:fill="auto"/>
            <w:noWrap/>
            <w:vAlign w:val="center"/>
            <w:hideMark/>
          </w:tcPr>
          <w:p w14:paraId="371BF9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627" w:type="pct"/>
            <w:tcBorders>
              <w:top w:val="nil"/>
              <w:left w:val="nil"/>
              <w:bottom w:val="single" w:sz="4" w:space="0" w:color="auto"/>
              <w:right w:val="single" w:sz="4" w:space="0" w:color="auto"/>
            </w:tcBorders>
            <w:shd w:val="clear" w:color="auto" w:fill="auto"/>
            <w:noWrap/>
            <w:vAlign w:val="center"/>
            <w:hideMark/>
          </w:tcPr>
          <w:p w14:paraId="472C517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4446,7</w:t>
            </w:r>
          </w:p>
        </w:tc>
      </w:tr>
      <w:tr w:rsidR="000A7863" w:rsidRPr="00780155" w14:paraId="59E02C90" w14:textId="77777777" w:rsidTr="002167F2">
        <w:trPr>
          <w:trHeight w:val="792"/>
        </w:trPr>
        <w:tc>
          <w:tcPr>
            <w:tcW w:w="167" w:type="pct"/>
            <w:tcBorders>
              <w:top w:val="nil"/>
              <w:left w:val="single" w:sz="4" w:space="0" w:color="auto"/>
              <w:bottom w:val="single" w:sz="4" w:space="0" w:color="auto"/>
              <w:right w:val="single" w:sz="4" w:space="0" w:color="auto"/>
            </w:tcBorders>
            <w:vAlign w:val="center"/>
          </w:tcPr>
          <w:p w14:paraId="06DCA8D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5A46B4E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п.Заволжье</w:t>
            </w:r>
          </w:p>
        </w:tc>
        <w:tc>
          <w:tcPr>
            <w:tcW w:w="1688" w:type="pct"/>
            <w:tcBorders>
              <w:top w:val="nil"/>
              <w:left w:val="nil"/>
              <w:bottom w:val="single" w:sz="4" w:space="0" w:color="auto"/>
              <w:right w:val="single" w:sz="4" w:space="0" w:color="auto"/>
            </w:tcBorders>
            <w:shd w:val="clear" w:color="auto" w:fill="auto"/>
            <w:vAlign w:val="center"/>
            <w:hideMark/>
          </w:tcPr>
          <w:p w14:paraId="65969F23"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п.Заволжье -    на 2-х котлах ДКВР-6,5/13.</w:t>
            </w:r>
          </w:p>
        </w:tc>
        <w:tc>
          <w:tcPr>
            <w:tcW w:w="614" w:type="pct"/>
            <w:tcBorders>
              <w:top w:val="nil"/>
              <w:left w:val="nil"/>
              <w:bottom w:val="single" w:sz="4" w:space="0" w:color="auto"/>
              <w:right w:val="single" w:sz="4" w:space="0" w:color="auto"/>
            </w:tcBorders>
            <w:shd w:val="clear" w:color="auto" w:fill="auto"/>
            <w:noWrap/>
            <w:vAlign w:val="center"/>
            <w:hideMark/>
          </w:tcPr>
          <w:p w14:paraId="5E63FBC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614" w:type="pct"/>
            <w:tcBorders>
              <w:top w:val="nil"/>
              <w:left w:val="nil"/>
              <w:bottom w:val="single" w:sz="4" w:space="0" w:color="auto"/>
              <w:right w:val="single" w:sz="4" w:space="0" w:color="auto"/>
            </w:tcBorders>
            <w:shd w:val="clear" w:color="auto" w:fill="auto"/>
            <w:noWrap/>
            <w:vAlign w:val="center"/>
            <w:hideMark/>
          </w:tcPr>
          <w:p w14:paraId="3CBEB0A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627" w:type="pct"/>
            <w:tcBorders>
              <w:top w:val="nil"/>
              <w:left w:val="nil"/>
              <w:bottom w:val="single" w:sz="4" w:space="0" w:color="auto"/>
              <w:right w:val="single" w:sz="4" w:space="0" w:color="auto"/>
            </w:tcBorders>
            <w:shd w:val="clear" w:color="auto" w:fill="auto"/>
            <w:noWrap/>
            <w:vAlign w:val="center"/>
            <w:hideMark/>
          </w:tcPr>
          <w:p w14:paraId="7A8BA25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2964,5</w:t>
            </w:r>
          </w:p>
        </w:tc>
      </w:tr>
      <w:tr w:rsidR="000A7863" w:rsidRPr="00780155" w14:paraId="0D05733C" w14:textId="77777777" w:rsidTr="002167F2">
        <w:trPr>
          <w:trHeight w:val="792"/>
        </w:trPr>
        <w:tc>
          <w:tcPr>
            <w:tcW w:w="167" w:type="pct"/>
            <w:tcBorders>
              <w:top w:val="nil"/>
              <w:left w:val="single" w:sz="4" w:space="0" w:color="auto"/>
              <w:bottom w:val="single" w:sz="4" w:space="0" w:color="auto"/>
              <w:right w:val="single" w:sz="4" w:space="0" w:color="auto"/>
            </w:tcBorders>
            <w:vAlign w:val="center"/>
          </w:tcPr>
          <w:p w14:paraId="081A707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7958A0F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д.Мокеевское</w:t>
            </w:r>
          </w:p>
        </w:tc>
        <w:tc>
          <w:tcPr>
            <w:tcW w:w="1688" w:type="pct"/>
            <w:tcBorders>
              <w:top w:val="nil"/>
              <w:left w:val="nil"/>
              <w:bottom w:val="single" w:sz="4" w:space="0" w:color="auto"/>
              <w:right w:val="single" w:sz="4" w:space="0" w:color="auto"/>
            </w:tcBorders>
            <w:shd w:val="clear" w:color="auto" w:fill="auto"/>
            <w:vAlign w:val="center"/>
            <w:hideMark/>
          </w:tcPr>
          <w:p w14:paraId="58246F4F"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д.Мокеевское -    на 3-х котлах ДКВР-4/13.</w:t>
            </w:r>
          </w:p>
        </w:tc>
        <w:tc>
          <w:tcPr>
            <w:tcW w:w="614" w:type="pct"/>
            <w:tcBorders>
              <w:top w:val="nil"/>
              <w:left w:val="nil"/>
              <w:bottom w:val="single" w:sz="4" w:space="0" w:color="auto"/>
              <w:right w:val="single" w:sz="4" w:space="0" w:color="auto"/>
            </w:tcBorders>
            <w:shd w:val="clear" w:color="auto" w:fill="auto"/>
            <w:noWrap/>
            <w:vAlign w:val="center"/>
            <w:hideMark/>
          </w:tcPr>
          <w:p w14:paraId="08CF177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614" w:type="pct"/>
            <w:tcBorders>
              <w:top w:val="nil"/>
              <w:left w:val="nil"/>
              <w:bottom w:val="single" w:sz="4" w:space="0" w:color="auto"/>
              <w:right w:val="single" w:sz="4" w:space="0" w:color="auto"/>
            </w:tcBorders>
            <w:shd w:val="clear" w:color="auto" w:fill="auto"/>
            <w:noWrap/>
            <w:vAlign w:val="center"/>
            <w:hideMark/>
          </w:tcPr>
          <w:p w14:paraId="0BC4346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627" w:type="pct"/>
            <w:tcBorders>
              <w:top w:val="nil"/>
              <w:left w:val="nil"/>
              <w:bottom w:val="single" w:sz="4" w:space="0" w:color="auto"/>
              <w:right w:val="single" w:sz="4" w:space="0" w:color="auto"/>
            </w:tcBorders>
            <w:shd w:val="clear" w:color="auto" w:fill="auto"/>
            <w:noWrap/>
            <w:vAlign w:val="center"/>
            <w:hideMark/>
          </w:tcPr>
          <w:p w14:paraId="011B3D2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4446,7</w:t>
            </w:r>
          </w:p>
        </w:tc>
      </w:tr>
      <w:tr w:rsidR="000A7863" w:rsidRPr="00780155" w14:paraId="202C5E2F" w14:textId="77777777" w:rsidTr="002167F2">
        <w:trPr>
          <w:trHeight w:val="792"/>
        </w:trPr>
        <w:tc>
          <w:tcPr>
            <w:tcW w:w="167" w:type="pct"/>
            <w:tcBorders>
              <w:top w:val="nil"/>
              <w:left w:val="single" w:sz="4" w:space="0" w:color="auto"/>
              <w:bottom w:val="single" w:sz="4" w:space="0" w:color="auto"/>
              <w:right w:val="single" w:sz="4" w:space="0" w:color="auto"/>
            </w:tcBorders>
            <w:vAlign w:val="center"/>
          </w:tcPr>
          <w:p w14:paraId="2522808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37A9246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п.Михайловский</w:t>
            </w:r>
          </w:p>
        </w:tc>
        <w:tc>
          <w:tcPr>
            <w:tcW w:w="1688" w:type="pct"/>
            <w:tcBorders>
              <w:top w:val="nil"/>
              <w:left w:val="nil"/>
              <w:bottom w:val="single" w:sz="4" w:space="0" w:color="auto"/>
              <w:right w:val="single" w:sz="4" w:space="0" w:color="auto"/>
            </w:tcBorders>
            <w:shd w:val="clear" w:color="auto" w:fill="auto"/>
            <w:vAlign w:val="center"/>
            <w:hideMark/>
          </w:tcPr>
          <w:p w14:paraId="6EE565F4"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п.Михайловский -    на 3-х котлах ДКВР-6,5/13.</w:t>
            </w:r>
          </w:p>
        </w:tc>
        <w:tc>
          <w:tcPr>
            <w:tcW w:w="614" w:type="pct"/>
            <w:tcBorders>
              <w:top w:val="nil"/>
              <w:left w:val="nil"/>
              <w:bottom w:val="single" w:sz="4" w:space="0" w:color="auto"/>
              <w:right w:val="single" w:sz="4" w:space="0" w:color="auto"/>
            </w:tcBorders>
            <w:shd w:val="clear" w:color="auto" w:fill="auto"/>
            <w:noWrap/>
            <w:vAlign w:val="center"/>
            <w:hideMark/>
          </w:tcPr>
          <w:p w14:paraId="7185398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14" w:type="pct"/>
            <w:tcBorders>
              <w:top w:val="nil"/>
              <w:left w:val="nil"/>
              <w:bottom w:val="single" w:sz="4" w:space="0" w:color="auto"/>
              <w:right w:val="single" w:sz="4" w:space="0" w:color="auto"/>
            </w:tcBorders>
            <w:shd w:val="clear" w:color="auto" w:fill="auto"/>
            <w:noWrap/>
            <w:vAlign w:val="center"/>
            <w:hideMark/>
          </w:tcPr>
          <w:p w14:paraId="1EFCBB8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2030</w:t>
            </w:r>
          </w:p>
        </w:tc>
        <w:tc>
          <w:tcPr>
            <w:tcW w:w="627" w:type="pct"/>
            <w:tcBorders>
              <w:top w:val="nil"/>
              <w:left w:val="nil"/>
              <w:bottom w:val="single" w:sz="4" w:space="0" w:color="auto"/>
              <w:right w:val="single" w:sz="4" w:space="0" w:color="auto"/>
            </w:tcBorders>
            <w:shd w:val="clear" w:color="auto" w:fill="auto"/>
            <w:noWrap/>
            <w:vAlign w:val="center"/>
            <w:hideMark/>
          </w:tcPr>
          <w:p w14:paraId="60B1CDA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4446,7</w:t>
            </w:r>
          </w:p>
        </w:tc>
      </w:tr>
      <w:tr w:rsidR="000A7863" w:rsidRPr="00780155" w14:paraId="0324A28D" w14:textId="77777777" w:rsidTr="002167F2">
        <w:trPr>
          <w:trHeight w:val="792"/>
        </w:trPr>
        <w:tc>
          <w:tcPr>
            <w:tcW w:w="167" w:type="pct"/>
            <w:tcBorders>
              <w:top w:val="nil"/>
              <w:left w:val="single" w:sz="4" w:space="0" w:color="auto"/>
              <w:bottom w:val="single" w:sz="4" w:space="0" w:color="auto"/>
              <w:right w:val="single" w:sz="4" w:space="0" w:color="auto"/>
            </w:tcBorders>
            <w:vAlign w:val="center"/>
          </w:tcPr>
          <w:p w14:paraId="6125FFF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09D9D79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с.Спас-Виталий</w:t>
            </w:r>
          </w:p>
        </w:tc>
        <w:tc>
          <w:tcPr>
            <w:tcW w:w="1688" w:type="pct"/>
            <w:tcBorders>
              <w:top w:val="nil"/>
              <w:left w:val="nil"/>
              <w:bottom w:val="single" w:sz="4" w:space="0" w:color="auto"/>
              <w:right w:val="single" w:sz="4" w:space="0" w:color="auto"/>
            </w:tcBorders>
            <w:shd w:val="clear" w:color="auto" w:fill="auto"/>
            <w:vAlign w:val="center"/>
            <w:hideMark/>
          </w:tcPr>
          <w:p w14:paraId="052F7C91"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с.Спас-Виталий -    на  котле Е-1,0-9Г ст.№2.</w:t>
            </w:r>
          </w:p>
        </w:tc>
        <w:tc>
          <w:tcPr>
            <w:tcW w:w="614" w:type="pct"/>
            <w:tcBorders>
              <w:top w:val="nil"/>
              <w:left w:val="nil"/>
              <w:bottom w:val="single" w:sz="4" w:space="0" w:color="auto"/>
              <w:right w:val="single" w:sz="4" w:space="0" w:color="auto"/>
            </w:tcBorders>
            <w:shd w:val="clear" w:color="auto" w:fill="auto"/>
            <w:noWrap/>
            <w:vAlign w:val="center"/>
            <w:hideMark/>
          </w:tcPr>
          <w:p w14:paraId="09CA849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614" w:type="pct"/>
            <w:tcBorders>
              <w:top w:val="nil"/>
              <w:left w:val="nil"/>
              <w:bottom w:val="single" w:sz="4" w:space="0" w:color="auto"/>
              <w:right w:val="single" w:sz="4" w:space="0" w:color="auto"/>
            </w:tcBorders>
            <w:shd w:val="clear" w:color="auto" w:fill="auto"/>
            <w:noWrap/>
            <w:vAlign w:val="center"/>
            <w:hideMark/>
          </w:tcPr>
          <w:p w14:paraId="394C89D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627" w:type="pct"/>
            <w:tcBorders>
              <w:top w:val="nil"/>
              <w:left w:val="nil"/>
              <w:bottom w:val="single" w:sz="4" w:space="0" w:color="auto"/>
              <w:right w:val="single" w:sz="4" w:space="0" w:color="auto"/>
            </w:tcBorders>
            <w:shd w:val="clear" w:color="auto" w:fill="auto"/>
            <w:noWrap/>
            <w:vAlign w:val="center"/>
            <w:hideMark/>
          </w:tcPr>
          <w:p w14:paraId="4851BF4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309,4</w:t>
            </w:r>
          </w:p>
        </w:tc>
      </w:tr>
      <w:tr w:rsidR="000A7863" w:rsidRPr="00780155" w14:paraId="3A007C44" w14:textId="77777777" w:rsidTr="002167F2">
        <w:trPr>
          <w:trHeight w:val="792"/>
        </w:trPr>
        <w:tc>
          <w:tcPr>
            <w:tcW w:w="167" w:type="pct"/>
            <w:tcBorders>
              <w:top w:val="nil"/>
              <w:left w:val="single" w:sz="4" w:space="0" w:color="auto"/>
              <w:bottom w:val="single" w:sz="4" w:space="0" w:color="auto"/>
              <w:right w:val="single" w:sz="4" w:space="0" w:color="auto"/>
            </w:tcBorders>
            <w:vAlign w:val="center"/>
          </w:tcPr>
          <w:p w14:paraId="2F7CA9D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10</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5C8C031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с.Сарафоново</w:t>
            </w:r>
          </w:p>
        </w:tc>
        <w:tc>
          <w:tcPr>
            <w:tcW w:w="1688" w:type="pct"/>
            <w:tcBorders>
              <w:top w:val="nil"/>
              <w:left w:val="nil"/>
              <w:bottom w:val="single" w:sz="4" w:space="0" w:color="auto"/>
              <w:right w:val="single" w:sz="4" w:space="0" w:color="auto"/>
            </w:tcBorders>
            <w:shd w:val="clear" w:color="auto" w:fill="auto"/>
            <w:vAlign w:val="center"/>
            <w:hideMark/>
          </w:tcPr>
          <w:p w14:paraId="02601288"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с.Сарафоново -    на 4-х  котлах КВГ-1,1-95.</w:t>
            </w:r>
          </w:p>
        </w:tc>
        <w:tc>
          <w:tcPr>
            <w:tcW w:w="614" w:type="pct"/>
            <w:tcBorders>
              <w:top w:val="nil"/>
              <w:left w:val="nil"/>
              <w:bottom w:val="single" w:sz="4" w:space="0" w:color="auto"/>
              <w:right w:val="single" w:sz="4" w:space="0" w:color="auto"/>
            </w:tcBorders>
            <w:shd w:val="clear" w:color="auto" w:fill="auto"/>
            <w:noWrap/>
            <w:vAlign w:val="center"/>
            <w:hideMark/>
          </w:tcPr>
          <w:p w14:paraId="3AB3983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14" w:type="pct"/>
            <w:tcBorders>
              <w:top w:val="nil"/>
              <w:left w:val="nil"/>
              <w:bottom w:val="single" w:sz="4" w:space="0" w:color="auto"/>
              <w:right w:val="single" w:sz="4" w:space="0" w:color="auto"/>
            </w:tcBorders>
            <w:shd w:val="clear" w:color="auto" w:fill="auto"/>
            <w:noWrap/>
            <w:vAlign w:val="center"/>
            <w:hideMark/>
          </w:tcPr>
          <w:p w14:paraId="16E3414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627" w:type="pct"/>
            <w:tcBorders>
              <w:top w:val="nil"/>
              <w:left w:val="nil"/>
              <w:bottom w:val="single" w:sz="4" w:space="0" w:color="auto"/>
              <w:right w:val="single" w:sz="4" w:space="0" w:color="auto"/>
            </w:tcBorders>
            <w:shd w:val="clear" w:color="auto" w:fill="auto"/>
            <w:noWrap/>
            <w:vAlign w:val="center"/>
            <w:hideMark/>
          </w:tcPr>
          <w:p w14:paraId="274C6D0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1237,5</w:t>
            </w:r>
          </w:p>
        </w:tc>
      </w:tr>
      <w:tr w:rsidR="000A7863" w:rsidRPr="00780155" w14:paraId="6AE07DC9" w14:textId="77777777" w:rsidTr="002167F2">
        <w:trPr>
          <w:trHeight w:val="792"/>
        </w:trPr>
        <w:tc>
          <w:tcPr>
            <w:tcW w:w="167" w:type="pct"/>
            <w:tcBorders>
              <w:top w:val="nil"/>
              <w:left w:val="single" w:sz="4" w:space="0" w:color="auto"/>
              <w:bottom w:val="single" w:sz="4" w:space="0" w:color="auto"/>
              <w:right w:val="single" w:sz="4" w:space="0" w:color="auto"/>
            </w:tcBorders>
            <w:vAlign w:val="center"/>
          </w:tcPr>
          <w:p w14:paraId="3FAC0FC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46E6EFC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п.Карачиха</w:t>
            </w:r>
          </w:p>
        </w:tc>
        <w:tc>
          <w:tcPr>
            <w:tcW w:w="1688" w:type="pct"/>
            <w:tcBorders>
              <w:top w:val="nil"/>
              <w:left w:val="nil"/>
              <w:bottom w:val="single" w:sz="4" w:space="0" w:color="auto"/>
              <w:right w:val="single" w:sz="4" w:space="0" w:color="auto"/>
            </w:tcBorders>
            <w:shd w:val="clear" w:color="auto" w:fill="auto"/>
            <w:vAlign w:val="center"/>
            <w:hideMark/>
          </w:tcPr>
          <w:p w14:paraId="248AA4DA"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КИПиА на котельной п.Карачиха -    на 3-х  котлах КВГ-1,1-95.</w:t>
            </w:r>
          </w:p>
        </w:tc>
        <w:tc>
          <w:tcPr>
            <w:tcW w:w="614" w:type="pct"/>
            <w:tcBorders>
              <w:top w:val="nil"/>
              <w:left w:val="nil"/>
              <w:bottom w:val="single" w:sz="4" w:space="0" w:color="auto"/>
              <w:right w:val="single" w:sz="4" w:space="0" w:color="auto"/>
            </w:tcBorders>
            <w:shd w:val="clear" w:color="auto" w:fill="auto"/>
            <w:noWrap/>
            <w:vAlign w:val="center"/>
            <w:hideMark/>
          </w:tcPr>
          <w:p w14:paraId="75E3121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614" w:type="pct"/>
            <w:tcBorders>
              <w:top w:val="nil"/>
              <w:left w:val="nil"/>
              <w:bottom w:val="single" w:sz="4" w:space="0" w:color="auto"/>
              <w:right w:val="single" w:sz="4" w:space="0" w:color="auto"/>
            </w:tcBorders>
            <w:shd w:val="clear" w:color="auto" w:fill="auto"/>
            <w:noWrap/>
            <w:vAlign w:val="center"/>
            <w:hideMark/>
          </w:tcPr>
          <w:p w14:paraId="2338EBF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627" w:type="pct"/>
            <w:tcBorders>
              <w:top w:val="nil"/>
              <w:left w:val="nil"/>
              <w:bottom w:val="single" w:sz="4" w:space="0" w:color="auto"/>
              <w:right w:val="single" w:sz="4" w:space="0" w:color="auto"/>
            </w:tcBorders>
            <w:shd w:val="clear" w:color="auto" w:fill="auto"/>
            <w:noWrap/>
            <w:vAlign w:val="center"/>
            <w:hideMark/>
          </w:tcPr>
          <w:p w14:paraId="59C1622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928,1</w:t>
            </w:r>
          </w:p>
        </w:tc>
      </w:tr>
      <w:tr w:rsidR="000A7863" w:rsidRPr="00780155" w14:paraId="370004AA" w14:textId="77777777" w:rsidTr="002167F2">
        <w:trPr>
          <w:trHeight w:val="1056"/>
        </w:trPr>
        <w:tc>
          <w:tcPr>
            <w:tcW w:w="167" w:type="pct"/>
            <w:tcBorders>
              <w:top w:val="nil"/>
              <w:left w:val="single" w:sz="4" w:space="0" w:color="auto"/>
              <w:bottom w:val="single" w:sz="4" w:space="0" w:color="auto"/>
              <w:right w:val="single" w:sz="4" w:space="0" w:color="auto"/>
            </w:tcBorders>
            <w:vAlign w:val="center"/>
          </w:tcPr>
          <w:p w14:paraId="41468A9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4A40C05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Кузнечиха (нижн.)</w:t>
            </w:r>
          </w:p>
        </w:tc>
        <w:tc>
          <w:tcPr>
            <w:tcW w:w="1688" w:type="pct"/>
            <w:tcBorders>
              <w:top w:val="nil"/>
              <w:left w:val="nil"/>
              <w:bottom w:val="single" w:sz="4" w:space="0" w:color="auto"/>
              <w:right w:val="single" w:sz="4" w:space="0" w:color="auto"/>
            </w:tcBorders>
            <w:shd w:val="clear" w:color="auto" w:fill="auto"/>
            <w:vAlign w:val="center"/>
            <w:hideMark/>
          </w:tcPr>
          <w:p w14:paraId="311EB300"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Техническое перевооружение котельной д. Кузнечиха (нижн.) с установкой котлоагрегатов суммарной установленной мощностью 5 МВт</w:t>
            </w:r>
          </w:p>
        </w:tc>
        <w:tc>
          <w:tcPr>
            <w:tcW w:w="614" w:type="pct"/>
            <w:tcBorders>
              <w:top w:val="nil"/>
              <w:left w:val="nil"/>
              <w:bottom w:val="single" w:sz="4" w:space="0" w:color="auto"/>
              <w:right w:val="single" w:sz="4" w:space="0" w:color="auto"/>
            </w:tcBorders>
            <w:shd w:val="clear" w:color="auto" w:fill="auto"/>
            <w:noWrap/>
            <w:vAlign w:val="center"/>
            <w:hideMark/>
          </w:tcPr>
          <w:p w14:paraId="01C5DD1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614" w:type="pct"/>
            <w:tcBorders>
              <w:top w:val="nil"/>
              <w:left w:val="nil"/>
              <w:bottom w:val="single" w:sz="4" w:space="0" w:color="auto"/>
              <w:right w:val="single" w:sz="4" w:space="0" w:color="auto"/>
            </w:tcBorders>
            <w:shd w:val="clear" w:color="auto" w:fill="auto"/>
            <w:noWrap/>
            <w:vAlign w:val="center"/>
            <w:hideMark/>
          </w:tcPr>
          <w:p w14:paraId="1EBFB03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2030</w:t>
            </w:r>
          </w:p>
        </w:tc>
        <w:tc>
          <w:tcPr>
            <w:tcW w:w="627" w:type="pct"/>
            <w:tcBorders>
              <w:top w:val="nil"/>
              <w:left w:val="nil"/>
              <w:bottom w:val="single" w:sz="4" w:space="0" w:color="auto"/>
              <w:right w:val="single" w:sz="4" w:space="0" w:color="auto"/>
            </w:tcBorders>
            <w:shd w:val="clear" w:color="auto" w:fill="auto"/>
            <w:noWrap/>
            <w:vAlign w:val="center"/>
            <w:hideMark/>
          </w:tcPr>
          <w:p w14:paraId="3AD9222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62727,2</w:t>
            </w:r>
          </w:p>
        </w:tc>
      </w:tr>
    </w:tbl>
    <w:p w14:paraId="5DDDF532" w14:textId="77777777" w:rsidR="00406EE7" w:rsidRPr="00780155" w:rsidRDefault="00406EE7" w:rsidP="00406EE7">
      <w:pPr>
        <w:rPr>
          <w:rFonts w:cs="Times New Roman"/>
        </w:rPr>
      </w:pPr>
    </w:p>
    <w:p w14:paraId="2714557C" w14:textId="4F3ADC33" w:rsidR="00406EE7" w:rsidRPr="00780155" w:rsidRDefault="00406EE7" w:rsidP="00406EE7">
      <w:pPr>
        <w:rPr>
          <w:rFonts w:cs="Times New Roman"/>
        </w:rPr>
      </w:pPr>
      <w:bookmarkStart w:id="150" w:name="_Toc167216340"/>
      <w:bookmarkStart w:id="151" w:name="_Toc202526931"/>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9</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2</w:t>
      </w:r>
      <w:r w:rsidRPr="00780155">
        <w:rPr>
          <w:rFonts w:cs="Times New Roman"/>
        </w:rPr>
        <w:fldChar w:fldCharType="end"/>
      </w:r>
      <w:r w:rsidRPr="00780155">
        <w:rPr>
          <w:rFonts w:cs="Times New Roman"/>
        </w:rPr>
        <w:t xml:space="preserve"> Оценка финансовых потребностей для осуществления строительства и реконструкции </w:t>
      </w:r>
      <w:bookmarkStart w:id="152" w:name="_Hlk166955017"/>
      <w:r w:rsidRPr="00780155">
        <w:rPr>
          <w:rFonts w:cs="Times New Roman"/>
        </w:rPr>
        <w:t>источников тепловой энергии ПАО "ТГК-2"</w:t>
      </w:r>
      <w:bookmarkEnd w:id="150"/>
      <w:bookmarkEnd w:id="151"/>
      <w:bookmarkEnd w:id="152"/>
    </w:p>
    <w:tbl>
      <w:tblPr>
        <w:tblW w:w="5000" w:type="pct"/>
        <w:tblLayout w:type="fixed"/>
        <w:tblCellMar>
          <w:left w:w="28" w:type="dxa"/>
          <w:right w:w="28" w:type="dxa"/>
        </w:tblCellMar>
        <w:tblLook w:val="04A0" w:firstRow="1" w:lastRow="0" w:firstColumn="1" w:lastColumn="0" w:noHBand="0" w:noVBand="1"/>
      </w:tblPr>
      <w:tblGrid>
        <w:gridCol w:w="706"/>
        <w:gridCol w:w="1419"/>
        <w:gridCol w:w="3542"/>
        <w:gridCol w:w="1275"/>
        <w:gridCol w:w="1417"/>
        <w:gridCol w:w="1552"/>
      </w:tblGrid>
      <w:tr w:rsidR="000A7863" w:rsidRPr="00780155" w14:paraId="28D884CE" w14:textId="77777777" w:rsidTr="002167F2">
        <w:trPr>
          <w:trHeight w:val="20"/>
          <w:tblHeader/>
        </w:trPr>
        <w:tc>
          <w:tcPr>
            <w:tcW w:w="356" w:type="pct"/>
            <w:tcBorders>
              <w:top w:val="single" w:sz="4" w:space="0" w:color="auto"/>
              <w:left w:val="single" w:sz="4" w:space="0" w:color="auto"/>
              <w:bottom w:val="single" w:sz="4" w:space="0" w:color="auto"/>
              <w:right w:val="single" w:sz="4" w:space="0" w:color="auto"/>
            </w:tcBorders>
            <w:vAlign w:val="center"/>
          </w:tcPr>
          <w:p w14:paraId="4E58B917"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п/п</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1919B"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источника</w:t>
            </w:r>
          </w:p>
        </w:tc>
        <w:tc>
          <w:tcPr>
            <w:tcW w:w="1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BB083"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мероприятия</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F7D31"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начала реализации мероприятия</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26DFB"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окончания реализации мероприятия</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22454"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Планирумый объем капитальных вложений, тыс.руб.</w:t>
            </w:r>
          </w:p>
        </w:tc>
      </w:tr>
      <w:tr w:rsidR="000A7863" w:rsidRPr="00780155" w14:paraId="07692B7D"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156BA7F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5E1722A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3899CA98"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АСУ ТП котлоагрегата №7 Ярославской ТЭЦ-3</w:t>
            </w:r>
          </w:p>
        </w:tc>
        <w:tc>
          <w:tcPr>
            <w:tcW w:w="643" w:type="pct"/>
            <w:tcBorders>
              <w:top w:val="nil"/>
              <w:left w:val="nil"/>
              <w:bottom w:val="single" w:sz="4" w:space="0" w:color="auto"/>
              <w:right w:val="single" w:sz="4" w:space="0" w:color="auto"/>
            </w:tcBorders>
            <w:shd w:val="clear" w:color="auto" w:fill="auto"/>
            <w:vAlign w:val="center"/>
            <w:hideMark/>
          </w:tcPr>
          <w:p w14:paraId="7EFE063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715" w:type="pct"/>
            <w:tcBorders>
              <w:top w:val="nil"/>
              <w:left w:val="nil"/>
              <w:bottom w:val="single" w:sz="4" w:space="0" w:color="auto"/>
              <w:right w:val="single" w:sz="4" w:space="0" w:color="auto"/>
            </w:tcBorders>
            <w:shd w:val="clear" w:color="auto" w:fill="auto"/>
            <w:vAlign w:val="center"/>
            <w:hideMark/>
          </w:tcPr>
          <w:p w14:paraId="7240E2B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783" w:type="pct"/>
            <w:tcBorders>
              <w:top w:val="nil"/>
              <w:left w:val="nil"/>
              <w:bottom w:val="single" w:sz="4" w:space="0" w:color="auto"/>
              <w:right w:val="single" w:sz="4" w:space="0" w:color="auto"/>
            </w:tcBorders>
            <w:shd w:val="clear" w:color="auto" w:fill="auto"/>
            <w:vAlign w:val="center"/>
            <w:hideMark/>
          </w:tcPr>
          <w:p w14:paraId="3E45660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18 070</w:t>
            </w:r>
          </w:p>
        </w:tc>
      </w:tr>
      <w:tr w:rsidR="000A7863" w:rsidRPr="00780155" w14:paraId="5323CFE9"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68B60C4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2B0331D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349C5B6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оборудования химводоочистки (инв. № 111000159) с монтажом уровнемеров ПАЗ ХЦ ЯТЭЦ-3</w:t>
            </w:r>
          </w:p>
        </w:tc>
        <w:tc>
          <w:tcPr>
            <w:tcW w:w="643" w:type="pct"/>
            <w:tcBorders>
              <w:top w:val="nil"/>
              <w:left w:val="nil"/>
              <w:bottom w:val="single" w:sz="4" w:space="0" w:color="auto"/>
              <w:right w:val="single" w:sz="4" w:space="0" w:color="auto"/>
            </w:tcBorders>
            <w:shd w:val="clear" w:color="auto" w:fill="auto"/>
            <w:vAlign w:val="center"/>
            <w:hideMark/>
          </w:tcPr>
          <w:p w14:paraId="6D6B44C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715" w:type="pct"/>
            <w:tcBorders>
              <w:top w:val="nil"/>
              <w:left w:val="nil"/>
              <w:bottom w:val="single" w:sz="4" w:space="0" w:color="auto"/>
              <w:right w:val="single" w:sz="4" w:space="0" w:color="auto"/>
            </w:tcBorders>
            <w:shd w:val="clear" w:color="auto" w:fill="auto"/>
            <w:vAlign w:val="center"/>
            <w:hideMark/>
          </w:tcPr>
          <w:p w14:paraId="473A4F4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2027</w:t>
            </w:r>
          </w:p>
        </w:tc>
        <w:tc>
          <w:tcPr>
            <w:tcW w:w="783" w:type="pct"/>
            <w:tcBorders>
              <w:top w:val="nil"/>
              <w:left w:val="nil"/>
              <w:bottom w:val="single" w:sz="4" w:space="0" w:color="auto"/>
              <w:right w:val="single" w:sz="4" w:space="0" w:color="auto"/>
            </w:tcBorders>
            <w:shd w:val="clear" w:color="auto" w:fill="auto"/>
            <w:vAlign w:val="center"/>
            <w:hideMark/>
          </w:tcPr>
          <w:p w14:paraId="2300074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22 243</w:t>
            </w:r>
          </w:p>
        </w:tc>
      </w:tr>
      <w:tr w:rsidR="000A7863" w:rsidRPr="00780155" w14:paraId="183769C7"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1FEC026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3C25CED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117CCD4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Приобретение оборудования, не требующего монтажа</w:t>
            </w:r>
          </w:p>
        </w:tc>
        <w:tc>
          <w:tcPr>
            <w:tcW w:w="643" w:type="pct"/>
            <w:tcBorders>
              <w:top w:val="nil"/>
              <w:left w:val="nil"/>
              <w:bottom w:val="single" w:sz="4" w:space="0" w:color="auto"/>
              <w:right w:val="single" w:sz="4" w:space="0" w:color="auto"/>
            </w:tcBorders>
            <w:shd w:val="clear" w:color="auto" w:fill="auto"/>
            <w:vAlign w:val="center"/>
            <w:hideMark/>
          </w:tcPr>
          <w:p w14:paraId="7BDBAE9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2020</w:t>
            </w:r>
          </w:p>
        </w:tc>
        <w:tc>
          <w:tcPr>
            <w:tcW w:w="715" w:type="pct"/>
            <w:tcBorders>
              <w:top w:val="nil"/>
              <w:left w:val="nil"/>
              <w:bottom w:val="single" w:sz="4" w:space="0" w:color="auto"/>
              <w:right w:val="single" w:sz="4" w:space="0" w:color="auto"/>
            </w:tcBorders>
            <w:shd w:val="clear" w:color="auto" w:fill="auto"/>
            <w:noWrap/>
            <w:vAlign w:val="center"/>
            <w:hideMark/>
          </w:tcPr>
          <w:p w14:paraId="35C712C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783" w:type="pct"/>
            <w:tcBorders>
              <w:top w:val="nil"/>
              <w:left w:val="nil"/>
              <w:bottom w:val="single" w:sz="4" w:space="0" w:color="auto"/>
              <w:right w:val="single" w:sz="4" w:space="0" w:color="auto"/>
            </w:tcBorders>
            <w:shd w:val="clear" w:color="auto" w:fill="auto"/>
            <w:vAlign w:val="center"/>
            <w:hideMark/>
          </w:tcPr>
          <w:p w14:paraId="31294B3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213 001</w:t>
            </w:r>
          </w:p>
        </w:tc>
      </w:tr>
      <w:tr w:rsidR="000A7863" w:rsidRPr="00780155" w14:paraId="23C3002E"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20E1C73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10A5681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34974101"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Приобретение оборудования, не требующего монтажа ИТ</w:t>
            </w:r>
          </w:p>
        </w:tc>
        <w:tc>
          <w:tcPr>
            <w:tcW w:w="643" w:type="pct"/>
            <w:tcBorders>
              <w:top w:val="nil"/>
              <w:left w:val="nil"/>
              <w:bottom w:val="single" w:sz="4" w:space="0" w:color="auto"/>
              <w:right w:val="single" w:sz="4" w:space="0" w:color="auto"/>
            </w:tcBorders>
            <w:shd w:val="clear" w:color="auto" w:fill="auto"/>
            <w:noWrap/>
            <w:vAlign w:val="center"/>
            <w:hideMark/>
          </w:tcPr>
          <w:p w14:paraId="29A5868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2020</w:t>
            </w:r>
          </w:p>
        </w:tc>
        <w:tc>
          <w:tcPr>
            <w:tcW w:w="715" w:type="pct"/>
            <w:tcBorders>
              <w:top w:val="nil"/>
              <w:left w:val="nil"/>
              <w:bottom w:val="single" w:sz="4" w:space="0" w:color="auto"/>
              <w:right w:val="single" w:sz="4" w:space="0" w:color="auto"/>
            </w:tcBorders>
            <w:shd w:val="clear" w:color="auto" w:fill="auto"/>
            <w:noWrap/>
            <w:vAlign w:val="center"/>
            <w:hideMark/>
          </w:tcPr>
          <w:p w14:paraId="4E25ACB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783" w:type="pct"/>
            <w:tcBorders>
              <w:top w:val="nil"/>
              <w:left w:val="nil"/>
              <w:bottom w:val="single" w:sz="4" w:space="0" w:color="auto"/>
              <w:right w:val="single" w:sz="4" w:space="0" w:color="auto"/>
            </w:tcBorders>
            <w:shd w:val="clear" w:color="auto" w:fill="auto"/>
            <w:vAlign w:val="center"/>
            <w:hideMark/>
          </w:tcPr>
          <w:p w14:paraId="166109D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137 072</w:t>
            </w:r>
          </w:p>
        </w:tc>
      </w:tr>
      <w:tr w:rsidR="000A7863" w:rsidRPr="00780155" w14:paraId="42E2C861"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0AEAA95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676F7D7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3B2E3386"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Монтаж волоконно-оптической линии связи на ЯТЭЦ-3</w:t>
            </w:r>
          </w:p>
        </w:tc>
        <w:tc>
          <w:tcPr>
            <w:tcW w:w="643" w:type="pct"/>
            <w:tcBorders>
              <w:top w:val="nil"/>
              <w:left w:val="nil"/>
              <w:bottom w:val="single" w:sz="4" w:space="0" w:color="auto"/>
              <w:right w:val="single" w:sz="4" w:space="0" w:color="auto"/>
            </w:tcBorders>
            <w:shd w:val="clear" w:color="auto" w:fill="auto"/>
            <w:vAlign w:val="center"/>
            <w:hideMark/>
          </w:tcPr>
          <w:p w14:paraId="767B72F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715" w:type="pct"/>
            <w:tcBorders>
              <w:top w:val="nil"/>
              <w:left w:val="nil"/>
              <w:bottom w:val="single" w:sz="4" w:space="0" w:color="auto"/>
              <w:right w:val="single" w:sz="4" w:space="0" w:color="auto"/>
            </w:tcBorders>
            <w:shd w:val="clear" w:color="auto" w:fill="auto"/>
            <w:vAlign w:val="center"/>
            <w:hideMark/>
          </w:tcPr>
          <w:p w14:paraId="78F6856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783" w:type="pct"/>
            <w:tcBorders>
              <w:top w:val="nil"/>
              <w:left w:val="nil"/>
              <w:bottom w:val="single" w:sz="4" w:space="0" w:color="auto"/>
              <w:right w:val="single" w:sz="4" w:space="0" w:color="auto"/>
            </w:tcBorders>
            <w:shd w:val="clear" w:color="auto" w:fill="auto"/>
            <w:vAlign w:val="center"/>
            <w:hideMark/>
          </w:tcPr>
          <w:p w14:paraId="2467F3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703</w:t>
            </w:r>
          </w:p>
        </w:tc>
      </w:tr>
      <w:tr w:rsidR="000A7863" w:rsidRPr="00780155" w14:paraId="1609981B"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112E089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2E0CF43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42015D2F"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Техническое перевооружение КНБ бойлерной №6 Ярославской ТЭЦ-3 (инв. №111000191)</w:t>
            </w:r>
          </w:p>
        </w:tc>
        <w:tc>
          <w:tcPr>
            <w:tcW w:w="643" w:type="pct"/>
            <w:tcBorders>
              <w:top w:val="nil"/>
              <w:left w:val="nil"/>
              <w:bottom w:val="single" w:sz="4" w:space="0" w:color="auto"/>
              <w:right w:val="single" w:sz="4" w:space="0" w:color="auto"/>
            </w:tcBorders>
            <w:shd w:val="clear" w:color="auto" w:fill="auto"/>
            <w:vAlign w:val="center"/>
            <w:hideMark/>
          </w:tcPr>
          <w:p w14:paraId="4960BC4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2024</w:t>
            </w:r>
          </w:p>
        </w:tc>
        <w:tc>
          <w:tcPr>
            <w:tcW w:w="715" w:type="pct"/>
            <w:tcBorders>
              <w:top w:val="nil"/>
              <w:left w:val="nil"/>
              <w:bottom w:val="single" w:sz="4" w:space="0" w:color="auto"/>
              <w:right w:val="single" w:sz="4" w:space="0" w:color="auto"/>
            </w:tcBorders>
            <w:shd w:val="clear" w:color="auto" w:fill="auto"/>
            <w:vAlign w:val="center"/>
            <w:hideMark/>
          </w:tcPr>
          <w:p w14:paraId="1F24A2D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2024</w:t>
            </w:r>
          </w:p>
        </w:tc>
        <w:tc>
          <w:tcPr>
            <w:tcW w:w="783" w:type="pct"/>
            <w:tcBorders>
              <w:top w:val="nil"/>
              <w:left w:val="nil"/>
              <w:bottom w:val="single" w:sz="4" w:space="0" w:color="auto"/>
              <w:right w:val="single" w:sz="4" w:space="0" w:color="auto"/>
            </w:tcBorders>
            <w:shd w:val="clear" w:color="auto" w:fill="auto"/>
            <w:vAlign w:val="center"/>
            <w:hideMark/>
          </w:tcPr>
          <w:p w14:paraId="5B88469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3 383</w:t>
            </w:r>
          </w:p>
        </w:tc>
      </w:tr>
      <w:tr w:rsidR="000A7863" w:rsidRPr="00780155" w14:paraId="29D55EDD"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091CF79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3752FCA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05B441C2"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турбины паровой с генератором 3-х фазного тока-5 (инв. №111000186) с заменой трубной системы ПНД №3 Ярославской ТЭЦ-3</w:t>
            </w:r>
          </w:p>
        </w:tc>
        <w:tc>
          <w:tcPr>
            <w:tcW w:w="643" w:type="pct"/>
            <w:tcBorders>
              <w:top w:val="nil"/>
              <w:left w:val="nil"/>
              <w:bottom w:val="single" w:sz="4" w:space="0" w:color="auto"/>
              <w:right w:val="single" w:sz="4" w:space="0" w:color="auto"/>
            </w:tcBorders>
            <w:shd w:val="clear" w:color="auto" w:fill="auto"/>
            <w:vAlign w:val="center"/>
            <w:hideMark/>
          </w:tcPr>
          <w:p w14:paraId="6F4B58D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2024</w:t>
            </w:r>
          </w:p>
        </w:tc>
        <w:tc>
          <w:tcPr>
            <w:tcW w:w="715" w:type="pct"/>
            <w:tcBorders>
              <w:top w:val="nil"/>
              <w:left w:val="nil"/>
              <w:bottom w:val="single" w:sz="4" w:space="0" w:color="auto"/>
              <w:right w:val="single" w:sz="4" w:space="0" w:color="auto"/>
            </w:tcBorders>
            <w:shd w:val="clear" w:color="auto" w:fill="auto"/>
            <w:vAlign w:val="center"/>
            <w:hideMark/>
          </w:tcPr>
          <w:p w14:paraId="389BEDC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783" w:type="pct"/>
            <w:tcBorders>
              <w:top w:val="nil"/>
              <w:left w:val="nil"/>
              <w:bottom w:val="single" w:sz="4" w:space="0" w:color="auto"/>
              <w:right w:val="single" w:sz="4" w:space="0" w:color="auto"/>
            </w:tcBorders>
            <w:shd w:val="clear" w:color="auto" w:fill="auto"/>
            <w:vAlign w:val="center"/>
            <w:hideMark/>
          </w:tcPr>
          <w:p w14:paraId="50FD8B4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4 911</w:t>
            </w:r>
          </w:p>
        </w:tc>
      </w:tr>
      <w:tr w:rsidR="000A7863" w:rsidRPr="00780155" w14:paraId="2AA852C1"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79A51AF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4E08C8B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42097497"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Техническое перевооружение котлоагрегата ТГМ-84 ст. № 2 (инв. № 111000174) Ярославской ТЭЦ-3 с заменой горячего и холодного слоя набивки РВП-2А, РВП-2Б.</w:t>
            </w:r>
          </w:p>
        </w:tc>
        <w:tc>
          <w:tcPr>
            <w:tcW w:w="643" w:type="pct"/>
            <w:tcBorders>
              <w:top w:val="nil"/>
              <w:left w:val="nil"/>
              <w:bottom w:val="single" w:sz="4" w:space="0" w:color="auto"/>
              <w:right w:val="single" w:sz="4" w:space="0" w:color="auto"/>
            </w:tcBorders>
            <w:shd w:val="clear" w:color="auto" w:fill="auto"/>
            <w:vAlign w:val="center"/>
            <w:hideMark/>
          </w:tcPr>
          <w:p w14:paraId="7FCAA9B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715" w:type="pct"/>
            <w:tcBorders>
              <w:top w:val="nil"/>
              <w:left w:val="nil"/>
              <w:bottom w:val="single" w:sz="4" w:space="0" w:color="auto"/>
              <w:right w:val="single" w:sz="4" w:space="0" w:color="auto"/>
            </w:tcBorders>
            <w:shd w:val="clear" w:color="auto" w:fill="auto"/>
            <w:vAlign w:val="center"/>
            <w:hideMark/>
          </w:tcPr>
          <w:p w14:paraId="1CDD715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783" w:type="pct"/>
            <w:tcBorders>
              <w:top w:val="nil"/>
              <w:left w:val="nil"/>
              <w:bottom w:val="single" w:sz="4" w:space="0" w:color="auto"/>
              <w:right w:val="single" w:sz="4" w:space="0" w:color="auto"/>
            </w:tcBorders>
            <w:shd w:val="clear" w:color="auto" w:fill="auto"/>
            <w:vAlign w:val="center"/>
            <w:hideMark/>
          </w:tcPr>
          <w:p w14:paraId="76515EA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25 811</w:t>
            </w:r>
          </w:p>
        </w:tc>
      </w:tr>
      <w:tr w:rsidR="000A7863" w:rsidRPr="00780155" w14:paraId="2DEA59B2"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167B912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1D7C533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459255B4"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тепловой изоляции участков тепловых сетей</w:t>
            </w:r>
          </w:p>
        </w:tc>
        <w:tc>
          <w:tcPr>
            <w:tcW w:w="643" w:type="pct"/>
            <w:tcBorders>
              <w:top w:val="nil"/>
              <w:left w:val="nil"/>
              <w:bottom w:val="single" w:sz="4" w:space="0" w:color="auto"/>
              <w:right w:val="single" w:sz="4" w:space="0" w:color="auto"/>
            </w:tcBorders>
            <w:shd w:val="clear" w:color="auto" w:fill="auto"/>
            <w:vAlign w:val="center"/>
            <w:hideMark/>
          </w:tcPr>
          <w:p w14:paraId="19EEAE9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2020</w:t>
            </w:r>
          </w:p>
        </w:tc>
        <w:tc>
          <w:tcPr>
            <w:tcW w:w="715" w:type="pct"/>
            <w:tcBorders>
              <w:top w:val="nil"/>
              <w:left w:val="nil"/>
              <w:bottom w:val="single" w:sz="4" w:space="0" w:color="auto"/>
              <w:right w:val="single" w:sz="4" w:space="0" w:color="auto"/>
            </w:tcBorders>
            <w:shd w:val="clear" w:color="auto" w:fill="auto"/>
            <w:vAlign w:val="center"/>
            <w:hideMark/>
          </w:tcPr>
          <w:p w14:paraId="74AD76C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783" w:type="pct"/>
            <w:tcBorders>
              <w:top w:val="nil"/>
              <w:left w:val="nil"/>
              <w:bottom w:val="single" w:sz="4" w:space="0" w:color="auto"/>
              <w:right w:val="single" w:sz="4" w:space="0" w:color="auto"/>
            </w:tcBorders>
            <w:shd w:val="clear" w:color="auto" w:fill="auto"/>
            <w:vAlign w:val="center"/>
            <w:hideMark/>
          </w:tcPr>
          <w:p w14:paraId="3DB3986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130 827</w:t>
            </w:r>
          </w:p>
        </w:tc>
      </w:tr>
      <w:tr w:rsidR="000A7863" w:rsidRPr="00780155" w14:paraId="5EBB7E6B"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127FD6F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4D655D6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44BDE6D4"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Создание интеграционной платформы</w:t>
            </w:r>
          </w:p>
        </w:tc>
        <w:tc>
          <w:tcPr>
            <w:tcW w:w="643" w:type="pct"/>
            <w:tcBorders>
              <w:top w:val="nil"/>
              <w:left w:val="nil"/>
              <w:bottom w:val="single" w:sz="4" w:space="0" w:color="auto"/>
              <w:right w:val="single" w:sz="4" w:space="0" w:color="auto"/>
            </w:tcBorders>
            <w:shd w:val="clear" w:color="auto" w:fill="auto"/>
            <w:vAlign w:val="center"/>
            <w:hideMark/>
          </w:tcPr>
          <w:p w14:paraId="444D30C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715" w:type="pct"/>
            <w:tcBorders>
              <w:top w:val="nil"/>
              <w:left w:val="nil"/>
              <w:bottom w:val="single" w:sz="4" w:space="0" w:color="auto"/>
              <w:right w:val="single" w:sz="4" w:space="0" w:color="auto"/>
            </w:tcBorders>
            <w:shd w:val="clear" w:color="auto" w:fill="auto"/>
            <w:vAlign w:val="center"/>
            <w:hideMark/>
          </w:tcPr>
          <w:p w14:paraId="6054188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783" w:type="pct"/>
            <w:tcBorders>
              <w:top w:val="nil"/>
              <w:left w:val="nil"/>
              <w:bottom w:val="single" w:sz="4" w:space="0" w:color="auto"/>
              <w:right w:val="single" w:sz="4" w:space="0" w:color="auto"/>
            </w:tcBorders>
            <w:shd w:val="clear" w:color="auto" w:fill="auto"/>
            <w:vAlign w:val="center"/>
            <w:hideMark/>
          </w:tcPr>
          <w:p w14:paraId="153CF62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23 838</w:t>
            </w:r>
          </w:p>
        </w:tc>
      </w:tr>
      <w:tr w:rsidR="000A7863" w:rsidRPr="00780155" w14:paraId="4754A5FB"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59EDC9A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125EE6E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5DCC61AA"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Модернизация ограждения территории Ярославской ТЭЦ-3(инв. 102000057) с установкой противоперелазного устройства</w:t>
            </w:r>
          </w:p>
        </w:tc>
        <w:tc>
          <w:tcPr>
            <w:tcW w:w="643" w:type="pct"/>
            <w:tcBorders>
              <w:top w:val="nil"/>
              <w:left w:val="nil"/>
              <w:bottom w:val="single" w:sz="4" w:space="0" w:color="auto"/>
              <w:right w:val="single" w:sz="4" w:space="0" w:color="auto"/>
            </w:tcBorders>
            <w:shd w:val="clear" w:color="auto" w:fill="auto"/>
            <w:vAlign w:val="center"/>
            <w:hideMark/>
          </w:tcPr>
          <w:p w14:paraId="04CB906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715" w:type="pct"/>
            <w:tcBorders>
              <w:top w:val="nil"/>
              <w:left w:val="nil"/>
              <w:bottom w:val="single" w:sz="4" w:space="0" w:color="auto"/>
              <w:right w:val="single" w:sz="4" w:space="0" w:color="auto"/>
            </w:tcBorders>
            <w:shd w:val="clear" w:color="auto" w:fill="auto"/>
            <w:vAlign w:val="center"/>
            <w:hideMark/>
          </w:tcPr>
          <w:p w14:paraId="106E6FA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783" w:type="pct"/>
            <w:tcBorders>
              <w:top w:val="nil"/>
              <w:left w:val="nil"/>
              <w:bottom w:val="single" w:sz="4" w:space="0" w:color="auto"/>
              <w:right w:val="single" w:sz="4" w:space="0" w:color="auto"/>
            </w:tcBorders>
            <w:shd w:val="clear" w:color="auto" w:fill="auto"/>
            <w:vAlign w:val="center"/>
            <w:hideMark/>
          </w:tcPr>
          <w:p w14:paraId="77BDCC5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24 418</w:t>
            </w:r>
          </w:p>
        </w:tc>
      </w:tr>
      <w:tr w:rsidR="000A7863" w:rsidRPr="00780155" w14:paraId="4DB86999"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1570649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13CF45C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11B5A09E"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Приобретение нематериальных активов Ярославль</w:t>
            </w:r>
          </w:p>
        </w:tc>
        <w:tc>
          <w:tcPr>
            <w:tcW w:w="643" w:type="pct"/>
            <w:tcBorders>
              <w:top w:val="nil"/>
              <w:left w:val="nil"/>
              <w:bottom w:val="single" w:sz="4" w:space="0" w:color="auto"/>
              <w:right w:val="single" w:sz="4" w:space="0" w:color="auto"/>
            </w:tcBorders>
            <w:shd w:val="clear" w:color="auto" w:fill="auto"/>
            <w:vAlign w:val="center"/>
            <w:hideMark/>
          </w:tcPr>
          <w:p w14:paraId="7FDF8A6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w:t>
            </w:r>
          </w:p>
        </w:tc>
        <w:tc>
          <w:tcPr>
            <w:tcW w:w="715" w:type="pct"/>
            <w:tcBorders>
              <w:top w:val="nil"/>
              <w:left w:val="nil"/>
              <w:bottom w:val="single" w:sz="4" w:space="0" w:color="auto"/>
              <w:right w:val="single" w:sz="4" w:space="0" w:color="auto"/>
            </w:tcBorders>
            <w:shd w:val="clear" w:color="auto" w:fill="auto"/>
            <w:vAlign w:val="center"/>
            <w:hideMark/>
          </w:tcPr>
          <w:p w14:paraId="3DCCF29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783" w:type="pct"/>
            <w:tcBorders>
              <w:top w:val="nil"/>
              <w:left w:val="nil"/>
              <w:bottom w:val="single" w:sz="4" w:space="0" w:color="auto"/>
              <w:right w:val="single" w:sz="4" w:space="0" w:color="auto"/>
            </w:tcBorders>
            <w:shd w:val="clear" w:color="auto" w:fill="auto"/>
            <w:vAlign w:val="center"/>
            <w:hideMark/>
          </w:tcPr>
          <w:p w14:paraId="7A84A4E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65 428</w:t>
            </w:r>
          </w:p>
        </w:tc>
      </w:tr>
      <w:tr w:rsidR="000A7863" w:rsidRPr="00780155" w14:paraId="2679D471"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36B7E75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483245B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14:paraId="4BA8C91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Приобретение оборудования, не требующего монтажа по безопасности</w:t>
            </w:r>
          </w:p>
        </w:tc>
        <w:tc>
          <w:tcPr>
            <w:tcW w:w="643" w:type="pct"/>
            <w:tcBorders>
              <w:top w:val="nil"/>
              <w:left w:val="nil"/>
              <w:bottom w:val="single" w:sz="4" w:space="0" w:color="auto"/>
              <w:right w:val="single" w:sz="4" w:space="0" w:color="auto"/>
            </w:tcBorders>
            <w:shd w:val="clear" w:color="auto" w:fill="auto"/>
            <w:noWrap/>
            <w:vAlign w:val="center"/>
            <w:hideMark/>
          </w:tcPr>
          <w:p w14:paraId="2537EBE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2023</w:t>
            </w:r>
          </w:p>
        </w:tc>
        <w:tc>
          <w:tcPr>
            <w:tcW w:w="715" w:type="pct"/>
            <w:tcBorders>
              <w:top w:val="nil"/>
              <w:left w:val="nil"/>
              <w:bottom w:val="single" w:sz="4" w:space="0" w:color="auto"/>
              <w:right w:val="single" w:sz="4" w:space="0" w:color="auto"/>
            </w:tcBorders>
            <w:shd w:val="clear" w:color="auto" w:fill="auto"/>
            <w:noWrap/>
            <w:vAlign w:val="center"/>
            <w:hideMark/>
          </w:tcPr>
          <w:p w14:paraId="6D6291C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2028</w:t>
            </w:r>
          </w:p>
        </w:tc>
        <w:tc>
          <w:tcPr>
            <w:tcW w:w="783" w:type="pct"/>
            <w:tcBorders>
              <w:top w:val="nil"/>
              <w:left w:val="nil"/>
              <w:bottom w:val="single" w:sz="4" w:space="0" w:color="auto"/>
              <w:right w:val="single" w:sz="4" w:space="0" w:color="auto"/>
            </w:tcBorders>
            <w:shd w:val="clear" w:color="auto" w:fill="auto"/>
            <w:vAlign w:val="center"/>
            <w:hideMark/>
          </w:tcPr>
          <w:p w14:paraId="797F5F5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121 501</w:t>
            </w:r>
          </w:p>
        </w:tc>
      </w:tr>
    </w:tbl>
    <w:p w14:paraId="3B7900CC" w14:textId="77777777" w:rsidR="00406EE7" w:rsidRPr="00780155" w:rsidRDefault="00406EE7" w:rsidP="00406EE7">
      <w:pPr>
        <w:rPr>
          <w:rFonts w:cs="Times New Roman"/>
        </w:rPr>
      </w:pPr>
    </w:p>
    <w:p w14:paraId="15D72E5C" w14:textId="4642BB8D" w:rsidR="000A7863" w:rsidRPr="00780155" w:rsidRDefault="000A7863" w:rsidP="000A7863">
      <w:pPr>
        <w:rPr>
          <w:rFonts w:cs="Times New Roman"/>
        </w:rPr>
      </w:pPr>
      <w:bookmarkStart w:id="153" w:name="_Toc202456660"/>
      <w:bookmarkStart w:id="154" w:name="_Toc202526932"/>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Pr="00780155">
        <w:rPr>
          <w:rFonts w:cs="Times New Roman"/>
          <w:noProof/>
        </w:rPr>
        <w:t>9</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Pr="00780155">
        <w:rPr>
          <w:rFonts w:cs="Times New Roman"/>
          <w:noProof/>
        </w:rPr>
        <w:t>3</w:t>
      </w:r>
      <w:r w:rsidRPr="00780155">
        <w:rPr>
          <w:rFonts w:cs="Times New Roman"/>
        </w:rPr>
        <w:fldChar w:fldCharType="end"/>
      </w:r>
      <w:r w:rsidRPr="00780155">
        <w:rPr>
          <w:rFonts w:cs="Times New Roman"/>
        </w:rPr>
        <w:t xml:space="preserve"> Оценка финансовых потребностей для осуществления строительства и реконструкции источников тепловой энергии ООО «УПТК «ТПС»</w:t>
      </w:r>
      <w:bookmarkEnd w:id="153"/>
      <w:bookmarkEnd w:id="154"/>
    </w:p>
    <w:tbl>
      <w:tblPr>
        <w:tblW w:w="5000" w:type="pct"/>
        <w:tblLayout w:type="fixed"/>
        <w:tblCellMar>
          <w:left w:w="28" w:type="dxa"/>
          <w:right w:w="28" w:type="dxa"/>
        </w:tblCellMar>
        <w:tblLook w:val="04A0" w:firstRow="1" w:lastRow="0" w:firstColumn="1" w:lastColumn="0" w:noHBand="0" w:noVBand="1"/>
      </w:tblPr>
      <w:tblGrid>
        <w:gridCol w:w="706"/>
        <w:gridCol w:w="1419"/>
        <w:gridCol w:w="3542"/>
        <w:gridCol w:w="1275"/>
        <w:gridCol w:w="1417"/>
        <w:gridCol w:w="1552"/>
      </w:tblGrid>
      <w:tr w:rsidR="000A7863" w:rsidRPr="00780155" w14:paraId="3B36D203" w14:textId="77777777" w:rsidTr="002167F2">
        <w:trPr>
          <w:trHeight w:val="20"/>
          <w:tblHeader/>
        </w:trPr>
        <w:tc>
          <w:tcPr>
            <w:tcW w:w="356" w:type="pct"/>
            <w:tcBorders>
              <w:top w:val="single" w:sz="4" w:space="0" w:color="auto"/>
              <w:left w:val="single" w:sz="4" w:space="0" w:color="auto"/>
              <w:bottom w:val="single" w:sz="4" w:space="0" w:color="auto"/>
              <w:right w:val="single" w:sz="4" w:space="0" w:color="auto"/>
            </w:tcBorders>
            <w:vAlign w:val="center"/>
          </w:tcPr>
          <w:p w14:paraId="7B1A4DDD"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п/п</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A16AF"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источника</w:t>
            </w:r>
          </w:p>
        </w:tc>
        <w:tc>
          <w:tcPr>
            <w:tcW w:w="1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50187"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мероприятия</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87C99"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начала реализации мероприятия</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0CA47"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Год окончания реализации мероприятия</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CF7B0"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Планирумый объем капитальных вложений, тыс.руб.</w:t>
            </w:r>
          </w:p>
        </w:tc>
      </w:tr>
      <w:tr w:rsidR="000A7863" w:rsidRPr="00780155" w14:paraId="61123E69"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412383F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0A8ABAD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1787" w:type="pct"/>
            <w:tcBorders>
              <w:top w:val="nil"/>
              <w:left w:val="nil"/>
              <w:bottom w:val="single" w:sz="4" w:space="0" w:color="auto"/>
              <w:right w:val="single" w:sz="4" w:space="0" w:color="auto"/>
            </w:tcBorders>
            <w:shd w:val="clear" w:color="auto" w:fill="auto"/>
            <w:vAlign w:val="center"/>
            <w:hideMark/>
          </w:tcPr>
          <w:p w14:paraId="072F1D68"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cs="Times New Roman"/>
                <w:sz w:val="20"/>
                <w:szCs w:val="20"/>
              </w:rPr>
              <w:t xml:space="preserve">Реконструкция поверхности нагрева водогрейного котла </w:t>
            </w:r>
            <w:r w:rsidRPr="00780155">
              <w:rPr>
                <w:rFonts w:cs="Times New Roman"/>
                <w:sz w:val="20"/>
                <w:szCs w:val="20"/>
              </w:rPr>
              <w:br/>
              <w:t>КВГМ-20-150 ст.№3</w:t>
            </w:r>
          </w:p>
        </w:tc>
        <w:tc>
          <w:tcPr>
            <w:tcW w:w="643" w:type="pct"/>
            <w:tcBorders>
              <w:top w:val="nil"/>
              <w:left w:val="nil"/>
              <w:bottom w:val="single" w:sz="4" w:space="0" w:color="auto"/>
              <w:right w:val="single" w:sz="4" w:space="0" w:color="auto"/>
            </w:tcBorders>
            <w:shd w:val="clear" w:color="auto" w:fill="auto"/>
            <w:vAlign w:val="center"/>
            <w:hideMark/>
          </w:tcPr>
          <w:p w14:paraId="3587DAF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715" w:type="pct"/>
            <w:tcBorders>
              <w:top w:val="nil"/>
              <w:left w:val="nil"/>
              <w:bottom w:val="single" w:sz="4" w:space="0" w:color="auto"/>
              <w:right w:val="single" w:sz="4" w:space="0" w:color="auto"/>
            </w:tcBorders>
            <w:shd w:val="clear" w:color="auto" w:fill="auto"/>
            <w:vAlign w:val="center"/>
            <w:hideMark/>
          </w:tcPr>
          <w:p w14:paraId="37E770A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783" w:type="pct"/>
            <w:tcBorders>
              <w:top w:val="nil"/>
              <w:left w:val="nil"/>
              <w:bottom w:val="single" w:sz="4" w:space="0" w:color="auto"/>
              <w:right w:val="single" w:sz="4" w:space="0" w:color="auto"/>
            </w:tcBorders>
            <w:shd w:val="clear" w:color="auto" w:fill="auto"/>
            <w:vAlign w:val="center"/>
            <w:hideMark/>
          </w:tcPr>
          <w:p w14:paraId="44D9580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8 388,890</w:t>
            </w:r>
          </w:p>
        </w:tc>
      </w:tr>
      <w:tr w:rsidR="000A7863" w:rsidRPr="00780155" w14:paraId="066182A0"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13F11B6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23B4654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1787" w:type="pct"/>
            <w:tcBorders>
              <w:top w:val="nil"/>
              <w:left w:val="nil"/>
              <w:bottom w:val="single" w:sz="4" w:space="0" w:color="auto"/>
              <w:right w:val="single" w:sz="4" w:space="0" w:color="auto"/>
            </w:tcBorders>
            <w:shd w:val="clear" w:color="auto" w:fill="auto"/>
            <w:vAlign w:val="center"/>
            <w:hideMark/>
          </w:tcPr>
          <w:p w14:paraId="5A9D429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cs="Times New Roman"/>
                <w:sz w:val="20"/>
                <w:szCs w:val="20"/>
              </w:rPr>
              <w:t>Реконструкция автоматической системы контроля загазованности котельной</w:t>
            </w:r>
          </w:p>
        </w:tc>
        <w:tc>
          <w:tcPr>
            <w:tcW w:w="643" w:type="pct"/>
            <w:tcBorders>
              <w:top w:val="nil"/>
              <w:left w:val="nil"/>
              <w:bottom w:val="single" w:sz="4" w:space="0" w:color="auto"/>
              <w:right w:val="single" w:sz="4" w:space="0" w:color="auto"/>
            </w:tcBorders>
            <w:shd w:val="clear" w:color="auto" w:fill="auto"/>
            <w:vAlign w:val="center"/>
            <w:hideMark/>
          </w:tcPr>
          <w:p w14:paraId="5E1125E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715" w:type="pct"/>
            <w:tcBorders>
              <w:top w:val="nil"/>
              <w:left w:val="nil"/>
              <w:bottom w:val="single" w:sz="4" w:space="0" w:color="auto"/>
              <w:right w:val="single" w:sz="4" w:space="0" w:color="auto"/>
            </w:tcBorders>
            <w:shd w:val="clear" w:color="auto" w:fill="auto"/>
            <w:vAlign w:val="center"/>
            <w:hideMark/>
          </w:tcPr>
          <w:p w14:paraId="52E7D07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783" w:type="pct"/>
            <w:tcBorders>
              <w:top w:val="nil"/>
              <w:left w:val="nil"/>
              <w:bottom w:val="single" w:sz="4" w:space="0" w:color="auto"/>
              <w:right w:val="single" w:sz="4" w:space="0" w:color="auto"/>
            </w:tcBorders>
            <w:shd w:val="clear" w:color="auto" w:fill="auto"/>
            <w:vAlign w:val="center"/>
            <w:hideMark/>
          </w:tcPr>
          <w:p w14:paraId="2235D60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790,000</w:t>
            </w:r>
          </w:p>
        </w:tc>
      </w:tr>
      <w:tr w:rsidR="000A7863" w:rsidRPr="00780155" w14:paraId="3D35615F"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65DCD5B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63FECF8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1787" w:type="pct"/>
            <w:tcBorders>
              <w:top w:val="nil"/>
              <w:left w:val="nil"/>
              <w:bottom w:val="single" w:sz="4" w:space="0" w:color="auto"/>
              <w:right w:val="single" w:sz="4" w:space="0" w:color="auto"/>
            </w:tcBorders>
            <w:shd w:val="clear" w:color="auto" w:fill="auto"/>
            <w:vAlign w:val="center"/>
            <w:hideMark/>
          </w:tcPr>
          <w:p w14:paraId="416C3AEB"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cs="Times New Roman"/>
                <w:sz w:val="20"/>
                <w:szCs w:val="20"/>
              </w:rPr>
              <w:t>Реконструкция здания котельной и склада реагентов</w:t>
            </w:r>
          </w:p>
        </w:tc>
        <w:tc>
          <w:tcPr>
            <w:tcW w:w="643" w:type="pct"/>
            <w:tcBorders>
              <w:top w:val="nil"/>
              <w:left w:val="nil"/>
              <w:bottom w:val="single" w:sz="4" w:space="0" w:color="auto"/>
              <w:right w:val="single" w:sz="4" w:space="0" w:color="auto"/>
            </w:tcBorders>
            <w:shd w:val="clear" w:color="auto" w:fill="auto"/>
            <w:vAlign w:val="center"/>
            <w:hideMark/>
          </w:tcPr>
          <w:p w14:paraId="701D312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715" w:type="pct"/>
            <w:tcBorders>
              <w:top w:val="nil"/>
              <w:left w:val="nil"/>
              <w:bottom w:val="single" w:sz="4" w:space="0" w:color="auto"/>
              <w:right w:val="single" w:sz="4" w:space="0" w:color="auto"/>
            </w:tcBorders>
            <w:shd w:val="clear" w:color="auto" w:fill="auto"/>
            <w:noWrap/>
            <w:vAlign w:val="center"/>
            <w:hideMark/>
          </w:tcPr>
          <w:p w14:paraId="2AF3483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783" w:type="pct"/>
            <w:tcBorders>
              <w:top w:val="nil"/>
              <w:left w:val="nil"/>
              <w:bottom w:val="single" w:sz="4" w:space="0" w:color="auto"/>
              <w:right w:val="single" w:sz="4" w:space="0" w:color="auto"/>
            </w:tcBorders>
            <w:shd w:val="clear" w:color="auto" w:fill="auto"/>
            <w:vAlign w:val="center"/>
            <w:hideMark/>
          </w:tcPr>
          <w:p w14:paraId="5226FFE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1 176,500</w:t>
            </w:r>
          </w:p>
        </w:tc>
      </w:tr>
      <w:tr w:rsidR="000A7863" w:rsidRPr="00780155" w14:paraId="7E61A920" w14:textId="77777777" w:rsidTr="002167F2">
        <w:trPr>
          <w:trHeight w:val="20"/>
        </w:trPr>
        <w:tc>
          <w:tcPr>
            <w:tcW w:w="356" w:type="pct"/>
            <w:tcBorders>
              <w:top w:val="nil"/>
              <w:left w:val="single" w:sz="4" w:space="0" w:color="auto"/>
              <w:bottom w:val="single" w:sz="4" w:space="0" w:color="auto"/>
              <w:right w:val="single" w:sz="4" w:space="0" w:color="auto"/>
            </w:tcBorders>
            <w:vAlign w:val="center"/>
          </w:tcPr>
          <w:p w14:paraId="43E5426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14:paraId="4D31D29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 xml:space="preserve"> Котельная ООО «УПТК» ТПС</w:t>
            </w:r>
          </w:p>
        </w:tc>
        <w:tc>
          <w:tcPr>
            <w:tcW w:w="1787" w:type="pct"/>
            <w:tcBorders>
              <w:top w:val="nil"/>
              <w:left w:val="nil"/>
              <w:bottom w:val="single" w:sz="4" w:space="0" w:color="auto"/>
              <w:right w:val="single" w:sz="4" w:space="0" w:color="auto"/>
            </w:tcBorders>
            <w:shd w:val="clear" w:color="auto" w:fill="auto"/>
            <w:vAlign w:val="center"/>
            <w:hideMark/>
          </w:tcPr>
          <w:p w14:paraId="0B68F540" w14:textId="77777777" w:rsidR="000A7863" w:rsidRPr="00780155" w:rsidRDefault="000A7863" w:rsidP="002167F2">
            <w:pPr>
              <w:spacing w:line="240" w:lineRule="auto"/>
              <w:ind w:firstLine="0"/>
              <w:jc w:val="left"/>
              <w:rPr>
                <w:rFonts w:eastAsia="Times New Roman" w:cs="Times New Roman"/>
                <w:sz w:val="20"/>
                <w:szCs w:val="20"/>
                <w:lang w:eastAsia="ru-RU"/>
              </w:rPr>
            </w:pPr>
            <w:r w:rsidRPr="00780155">
              <w:rPr>
                <w:rFonts w:cs="Times New Roman"/>
                <w:sz w:val="20"/>
                <w:szCs w:val="20"/>
              </w:rPr>
              <w:t>Реконструкция насосного агрегата СН-2 сети теплоснабжения</w:t>
            </w:r>
          </w:p>
        </w:tc>
        <w:tc>
          <w:tcPr>
            <w:tcW w:w="643" w:type="pct"/>
            <w:tcBorders>
              <w:top w:val="nil"/>
              <w:left w:val="nil"/>
              <w:bottom w:val="single" w:sz="4" w:space="0" w:color="auto"/>
              <w:right w:val="single" w:sz="4" w:space="0" w:color="auto"/>
            </w:tcBorders>
            <w:shd w:val="clear" w:color="auto" w:fill="auto"/>
            <w:noWrap/>
            <w:vAlign w:val="center"/>
            <w:hideMark/>
          </w:tcPr>
          <w:p w14:paraId="54955E8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2025</w:t>
            </w:r>
          </w:p>
        </w:tc>
        <w:tc>
          <w:tcPr>
            <w:tcW w:w="715" w:type="pct"/>
            <w:tcBorders>
              <w:top w:val="nil"/>
              <w:left w:val="nil"/>
              <w:bottom w:val="single" w:sz="4" w:space="0" w:color="auto"/>
              <w:right w:val="single" w:sz="4" w:space="0" w:color="auto"/>
            </w:tcBorders>
            <w:shd w:val="clear" w:color="auto" w:fill="auto"/>
            <w:noWrap/>
            <w:vAlign w:val="center"/>
            <w:hideMark/>
          </w:tcPr>
          <w:p w14:paraId="01586FC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2026</w:t>
            </w:r>
          </w:p>
        </w:tc>
        <w:tc>
          <w:tcPr>
            <w:tcW w:w="783" w:type="pct"/>
            <w:tcBorders>
              <w:top w:val="nil"/>
              <w:left w:val="nil"/>
              <w:bottom w:val="single" w:sz="4" w:space="0" w:color="auto"/>
              <w:right w:val="single" w:sz="4" w:space="0" w:color="auto"/>
            </w:tcBorders>
            <w:shd w:val="clear" w:color="auto" w:fill="auto"/>
            <w:vAlign w:val="center"/>
            <w:hideMark/>
          </w:tcPr>
          <w:p w14:paraId="38C5267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cs="Times New Roman"/>
                <w:sz w:val="20"/>
                <w:szCs w:val="20"/>
              </w:rPr>
              <w:t>2 561,000</w:t>
            </w:r>
          </w:p>
        </w:tc>
      </w:tr>
    </w:tbl>
    <w:p w14:paraId="03274D90" w14:textId="77777777" w:rsidR="000A7863" w:rsidRPr="00780155" w:rsidRDefault="000A7863" w:rsidP="00406EE7">
      <w:pPr>
        <w:rPr>
          <w:rFonts w:cs="Times New Roman"/>
        </w:rPr>
      </w:pPr>
    </w:p>
    <w:p w14:paraId="2C20614F" w14:textId="77B14A5C" w:rsidR="00406EE7" w:rsidRPr="00780155" w:rsidRDefault="00406EE7" w:rsidP="00406EE7">
      <w:pPr>
        <w:rPr>
          <w:rFonts w:cs="Times New Roman"/>
        </w:rPr>
      </w:pPr>
      <w:bookmarkStart w:id="155" w:name="_Toc167216341"/>
      <w:bookmarkStart w:id="156" w:name="_Toc202526933"/>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9</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4</w:t>
      </w:r>
      <w:r w:rsidRPr="00780155">
        <w:rPr>
          <w:rFonts w:cs="Times New Roman"/>
        </w:rPr>
        <w:fldChar w:fldCharType="end"/>
      </w:r>
      <w:r w:rsidRPr="00780155">
        <w:rPr>
          <w:rFonts w:cs="Times New Roman"/>
        </w:rPr>
        <w:t xml:space="preserve"> Оценка финансовых потребностей для осуществления </w:t>
      </w:r>
      <w:bookmarkStart w:id="157" w:name="_Hlk166955060"/>
      <w:r w:rsidRPr="00780155">
        <w:rPr>
          <w:rFonts w:cs="Times New Roman"/>
        </w:rPr>
        <w:t>мероприятий по строительству тепловых сетей для присоединения перспективных потребителей</w:t>
      </w:r>
      <w:bookmarkEnd w:id="155"/>
      <w:bookmarkEnd w:id="156"/>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0"/>
        <w:gridCol w:w="947"/>
        <w:gridCol w:w="1314"/>
        <w:gridCol w:w="1615"/>
        <w:gridCol w:w="569"/>
        <w:gridCol w:w="569"/>
        <w:gridCol w:w="569"/>
        <w:gridCol w:w="569"/>
        <w:gridCol w:w="569"/>
        <w:gridCol w:w="652"/>
        <w:gridCol w:w="571"/>
        <w:gridCol w:w="628"/>
        <w:gridCol w:w="769"/>
      </w:tblGrid>
      <w:tr w:rsidR="000A7863" w:rsidRPr="00780155" w14:paraId="3142AC53" w14:textId="77777777" w:rsidTr="002167F2">
        <w:trPr>
          <w:trHeight w:val="408"/>
          <w:tblHeader/>
        </w:trPr>
        <w:tc>
          <w:tcPr>
            <w:tcW w:w="287" w:type="pct"/>
            <w:vMerge w:val="restart"/>
            <w:shd w:val="clear" w:color="auto" w:fill="auto"/>
            <w:vAlign w:val="center"/>
            <w:hideMark/>
          </w:tcPr>
          <w:p w14:paraId="5B8FB01C" w14:textId="77777777" w:rsidR="000A7863" w:rsidRPr="00780155" w:rsidRDefault="000A7863" w:rsidP="002167F2">
            <w:pPr>
              <w:spacing w:line="240" w:lineRule="auto"/>
              <w:ind w:firstLine="0"/>
              <w:jc w:val="center"/>
              <w:rPr>
                <w:rFonts w:eastAsia="Times New Roman" w:cs="Times New Roman"/>
                <w:b/>
                <w:bCs/>
                <w:sz w:val="16"/>
                <w:szCs w:val="16"/>
                <w:lang w:eastAsia="ru-RU"/>
              </w:rPr>
            </w:pPr>
            <w:bookmarkStart w:id="158" w:name="_Hlk166955068"/>
            <w:r w:rsidRPr="00780155">
              <w:rPr>
                <w:rFonts w:eastAsia="Times New Roman" w:cs="Times New Roman"/>
                <w:b/>
                <w:bCs/>
                <w:sz w:val="16"/>
                <w:szCs w:val="16"/>
                <w:lang w:eastAsia="ru-RU"/>
              </w:rPr>
              <w:t>№ п/п</w:t>
            </w:r>
          </w:p>
        </w:tc>
        <w:tc>
          <w:tcPr>
            <w:tcW w:w="478" w:type="pct"/>
            <w:vMerge w:val="restart"/>
            <w:shd w:val="clear" w:color="auto" w:fill="auto"/>
            <w:vAlign w:val="center"/>
            <w:hideMark/>
          </w:tcPr>
          <w:p w14:paraId="3264172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Источник</w:t>
            </w:r>
          </w:p>
        </w:tc>
        <w:tc>
          <w:tcPr>
            <w:tcW w:w="663" w:type="pct"/>
            <w:vMerge w:val="restart"/>
            <w:shd w:val="clear" w:color="auto" w:fill="auto"/>
            <w:vAlign w:val="center"/>
            <w:hideMark/>
          </w:tcPr>
          <w:p w14:paraId="44D861F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xml:space="preserve">Описание мероприятия </w:t>
            </w:r>
          </w:p>
        </w:tc>
        <w:tc>
          <w:tcPr>
            <w:tcW w:w="815" w:type="pct"/>
            <w:vMerge w:val="restart"/>
            <w:shd w:val="clear" w:color="auto" w:fill="auto"/>
            <w:vAlign w:val="center"/>
            <w:hideMark/>
          </w:tcPr>
          <w:p w14:paraId="3C325EA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Характеристика объекта</w:t>
            </w:r>
          </w:p>
        </w:tc>
        <w:tc>
          <w:tcPr>
            <w:tcW w:w="2052" w:type="pct"/>
            <w:gridSpan w:val="7"/>
            <w:shd w:val="clear" w:color="auto" w:fill="auto"/>
            <w:vAlign w:val="center"/>
            <w:hideMark/>
          </w:tcPr>
          <w:p w14:paraId="7365E90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Оценка финансовых потребностей для осуществления строительства и реконструкции источников тепловой энергии, тыс. руб. без НДС</w:t>
            </w:r>
          </w:p>
        </w:tc>
        <w:tc>
          <w:tcPr>
            <w:tcW w:w="317" w:type="pct"/>
            <w:vMerge w:val="restart"/>
            <w:shd w:val="clear" w:color="auto" w:fill="auto"/>
            <w:vAlign w:val="center"/>
            <w:hideMark/>
          </w:tcPr>
          <w:p w14:paraId="27AACDB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Срок реализации</w:t>
            </w:r>
          </w:p>
        </w:tc>
        <w:tc>
          <w:tcPr>
            <w:tcW w:w="388" w:type="pct"/>
            <w:vMerge w:val="restart"/>
            <w:shd w:val="clear" w:color="auto" w:fill="auto"/>
            <w:vAlign w:val="center"/>
            <w:hideMark/>
          </w:tcPr>
          <w:p w14:paraId="5EA313F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Организация</w:t>
            </w:r>
          </w:p>
        </w:tc>
      </w:tr>
      <w:tr w:rsidR="000A7863" w:rsidRPr="00780155" w14:paraId="4C09D84C" w14:textId="77777777" w:rsidTr="002167F2">
        <w:trPr>
          <w:trHeight w:val="288"/>
          <w:tblHeader/>
        </w:trPr>
        <w:tc>
          <w:tcPr>
            <w:tcW w:w="287" w:type="pct"/>
            <w:vMerge/>
            <w:vAlign w:val="center"/>
            <w:hideMark/>
          </w:tcPr>
          <w:p w14:paraId="65D9B6B4"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c>
          <w:tcPr>
            <w:tcW w:w="478" w:type="pct"/>
            <w:vMerge/>
            <w:vAlign w:val="center"/>
            <w:hideMark/>
          </w:tcPr>
          <w:p w14:paraId="6C430D53"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c>
          <w:tcPr>
            <w:tcW w:w="663" w:type="pct"/>
            <w:vMerge/>
            <w:vAlign w:val="center"/>
            <w:hideMark/>
          </w:tcPr>
          <w:p w14:paraId="6363259B"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c>
          <w:tcPr>
            <w:tcW w:w="815" w:type="pct"/>
            <w:vMerge/>
            <w:vAlign w:val="center"/>
            <w:hideMark/>
          </w:tcPr>
          <w:p w14:paraId="6DA6A045"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c>
          <w:tcPr>
            <w:tcW w:w="2052" w:type="pct"/>
            <w:gridSpan w:val="7"/>
            <w:shd w:val="clear" w:color="auto" w:fill="auto"/>
            <w:noWrap/>
            <w:vAlign w:val="center"/>
            <w:hideMark/>
          </w:tcPr>
          <w:p w14:paraId="2C5F65A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В том числе по годам</w:t>
            </w:r>
          </w:p>
        </w:tc>
        <w:tc>
          <w:tcPr>
            <w:tcW w:w="317" w:type="pct"/>
            <w:vMerge/>
            <w:vAlign w:val="center"/>
            <w:hideMark/>
          </w:tcPr>
          <w:p w14:paraId="62CBE221"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c>
          <w:tcPr>
            <w:tcW w:w="388" w:type="pct"/>
            <w:vMerge/>
            <w:vAlign w:val="center"/>
            <w:hideMark/>
          </w:tcPr>
          <w:p w14:paraId="42AEEEBE"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r>
      <w:tr w:rsidR="000A7863" w:rsidRPr="00780155" w14:paraId="4824B0CA" w14:textId="77777777" w:rsidTr="002167F2">
        <w:trPr>
          <w:trHeight w:val="288"/>
          <w:tblHeader/>
        </w:trPr>
        <w:tc>
          <w:tcPr>
            <w:tcW w:w="287" w:type="pct"/>
            <w:vMerge/>
            <w:vAlign w:val="center"/>
            <w:hideMark/>
          </w:tcPr>
          <w:p w14:paraId="30BBBD51"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c>
          <w:tcPr>
            <w:tcW w:w="478" w:type="pct"/>
            <w:vMerge/>
            <w:vAlign w:val="center"/>
            <w:hideMark/>
          </w:tcPr>
          <w:p w14:paraId="2D5AA0DF"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c>
          <w:tcPr>
            <w:tcW w:w="663" w:type="pct"/>
            <w:vMerge/>
            <w:vAlign w:val="center"/>
            <w:hideMark/>
          </w:tcPr>
          <w:p w14:paraId="08DA59B1"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c>
          <w:tcPr>
            <w:tcW w:w="815" w:type="pct"/>
            <w:vMerge/>
            <w:vAlign w:val="center"/>
            <w:hideMark/>
          </w:tcPr>
          <w:p w14:paraId="3BAF8423"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c>
          <w:tcPr>
            <w:tcW w:w="287" w:type="pct"/>
            <w:shd w:val="clear" w:color="auto" w:fill="auto"/>
            <w:vAlign w:val="center"/>
            <w:hideMark/>
          </w:tcPr>
          <w:p w14:paraId="576D0C5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2024</w:t>
            </w:r>
          </w:p>
        </w:tc>
        <w:tc>
          <w:tcPr>
            <w:tcW w:w="287" w:type="pct"/>
            <w:shd w:val="clear" w:color="auto" w:fill="auto"/>
            <w:vAlign w:val="center"/>
            <w:hideMark/>
          </w:tcPr>
          <w:p w14:paraId="0D7ED5A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2025</w:t>
            </w:r>
          </w:p>
        </w:tc>
        <w:tc>
          <w:tcPr>
            <w:tcW w:w="287" w:type="pct"/>
            <w:shd w:val="clear" w:color="auto" w:fill="auto"/>
            <w:vAlign w:val="center"/>
            <w:hideMark/>
          </w:tcPr>
          <w:p w14:paraId="55D700B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2026</w:t>
            </w:r>
          </w:p>
        </w:tc>
        <w:tc>
          <w:tcPr>
            <w:tcW w:w="287" w:type="pct"/>
            <w:shd w:val="clear" w:color="auto" w:fill="auto"/>
            <w:vAlign w:val="center"/>
            <w:hideMark/>
          </w:tcPr>
          <w:p w14:paraId="344279C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2027</w:t>
            </w:r>
          </w:p>
        </w:tc>
        <w:tc>
          <w:tcPr>
            <w:tcW w:w="287" w:type="pct"/>
            <w:shd w:val="clear" w:color="auto" w:fill="auto"/>
            <w:vAlign w:val="center"/>
            <w:hideMark/>
          </w:tcPr>
          <w:p w14:paraId="75462A8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2028</w:t>
            </w:r>
          </w:p>
        </w:tc>
        <w:tc>
          <w:tcPr>
            <w:tcW w:w="329" w:type="pct"/>
            <w:shd w:val="clear" w:color="auto" w:fill="auto"/>
            <w:vAlign w:val="center"/>
            <w:hideMark/>
          </w:tcPr>
          <w:p w14:paraId="1FDA13C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2029-2033 гг.</w:t>
            </w:r>
          </w:p>
        </w:tc>
        <w:tc>
          <w:tcPr>
            <w:tcW w:w="288" w:type="pct"/>
            <w:shd w:val="clear" w:color="auto" w:fill="auto"/>
            <w:vAlign w:val="center"/>
            <w:hideMark/>
          </w:tcPr>
          <w:p w14:paraId="0C3461B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Итого</w:t>
            </w:r>
          </w:p>
        </w:tc>
        <w:tc>
          <w:tcPr>
            <w:tcW w:w="317" w:type="pct"/>
            <w:vMerge/>
            <w:vAlign w:val="center"/>
            <w:hideMark/>
          </w:tcPr>
          <w:p w14:paraId="5095E028"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c>
          <w:tcPr>
            <w:tcW w:w="388" w:type="pct"/>
            <w:vMerge/>
            <w:vAlign w:val="center"/>
            <w:hideMark/>
          </w:tcPr>
          <w:p w14:paraId="20C5323A" w14:textId="77777777" w:rsidR="000A7863" w:rsidRPr="00780155" w:rsidRDefault="000A7863" w:rsidP="002167F2">
            <w:pPr>
              <w:spacing w:line="240" w:lineRule="auto"/>
              <w:ind w:firstLine="0"/>
              <w:jc w:val="center"/>
              <w:rPr>
                <w:rFonts w:eastAsia="Times New Roman" w:cs="Times New Roman"/>
                <w:b/>
                <w:bCs/>
                <w:sz w:val="16"/>
                <w:szCs w:val="16"/>
                <w:lang w:eastAsia="ru-RU"/>
              </w:rPr>
            </w:pPr>
          </w:p>
        </w:tc>
      </w:tr>
      <w:tr w:rsidR="000A7863" w:rsidRPr="00780155" w14:paraId="0F44A899" w14:textId="77777777" w:rsidTr="002167F2">
        <w:trPr>
          <w:trHeight w:val="288"/>
        </w:trPr>
        <w:tc>
          <w:tcPr>
            <w:tcW w:w="1428" w:type="pct"/>
            <w:gridSpan w:val="3"/>
            <w:shd w:val="clear" w:color="auto" w:fill="auto"/>
            <w:vAlign w:val="center"/>
            <w:hideMark/>
          </w:tcPr>
          <w:p w14:paraId="429F076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ИТОГО стоимость без НДС</w:t>
            </w:r>
          </w:p>
        </w:tc>
        <w:tc>
          <w:tcPr>
            <w:tcW w:w="815" w:type="pct"/>
            <w:shd w:val="clear" w:color="auto" w:fill="auto"/>
            <w:vAlign w:val="center"/>
            <w:hideMark/>
          </w:tcPr>
          <w:p w14:paraId="69ECDCD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87" w:type="pct"/>
            <w:shd w:val="clear" w:color="auto" w:fill="auto"/>
            <w:vAlign w:val="center"/>
            <w:hideMark/>
          </w:tcPr>
          <w:p w14:paraId="3EE091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48277AA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2D982CD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41FDBA8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3DE8C4C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329" w:type="pct"/>
            <w:shd w:val="clear" w:color="auto" w:fill="auto"/>
            <w:vAlign w:val="center"/>
            <w:hideMark/>
          </w:tcPr>
          <w:p w14:paraId="25D0C41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8" w:type="pct"/>
            <w:shd w:val="clear" w:color="auto" w:fill="auto"/>
            <w:vAlign w:val="center"/>
            <w:hideMark/>
          </w:tcPr>
          <w:p w14:paraId="54FF14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317" w:type="pct"/>
            <w:shd w:val="clear" w:color="auto" w:fill="auto"/>
            <w:vAlign w:val="center"/>
            <w:hideMark/>
          </w:tcPr>
          <w:p w14:paraId="58BA8A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388" w:type="pct"/>
            <w:shd w:val="clear" w:color="auto" w:fill="auto"/>
            <w:noWrap/>
            <w:vAlign w:val="bottom"/>
            <w:hideMark/>
          </w:tcPr>
          <w:p w14:paraId="074F7B95" w14:textId="77777777" w:rsidR="000A7863" w:rsidRPr="00780155" w:rsidRDefault="000A7863" w:rsidP="002167F2">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 </w:t>
            </w:r>
          </w:p>
        </w:tc>
      </w:tr>
      <w:tr w:rsidR="000A7863" w:rsidRPr="00780155" w14:paraId="44CE0205" w14:textId="77777777" w:rsidTr="002167F2">
        <w:trPr>
          <w:trHeight w:val="288"/>
        </w:trPr>
        <w:tc>
          <w:tcPr>
            <w:tcW w:w="5000" w:type="pct"/>
            <w:gridSpan w:val="13"/>
            <w:shd w:val="clear" w:color="auto" w:fill="auto"/>
            <w:vAlign w:val="center"/>
            <w:hideMark/>
          </w:tcPr>
          <w:p w14:paraId="5804A22A" w14:textId="77777777" w:rsidR="000A7863" w:rsidRPr="00780155" w:rsidRDefault="000A7863" w:rsidP="002167F2">
            <w:pPr>
              <w:spacing w:line="240" w:lineRule="auto"/>
              <w:ind w:firstLine="0"/>
              <w:jc w:val="left"/>
              <w:rPr>
                <w:rFonts w:eastAsia="Times New Roman" w:cs="Times New Roman"/>
                <w:b/>
                <w:bCs/>
                <w:sz w:val="20"/>
                <w:szCs w:val="20"/>
                <w:lang w:eastAsia="ru-RU"/>
              </w:rPr>
            </w:pPr>
            <w:r w:rsidRPr="00780155">
              <w:rPr>
                <w:rFonts w:eastAsia="Times New Roman" w:cs="Times New Roman"/>
                <w:b/>
                <w:bCs/>
                <w:sz w:val="20"/>
                <w:szCs w:val="20"/>
                <w:lang w:eastAsia="ru-RU"/>
              </w:rPr>
              <w:t>Жилые здания</w:t>
            </w:r>
          </w:p>
        </w:tc>
      </w:tr>
      <w:tr w:rsidR="000A7863" w:rsidRPr="00780155" w14:paraId="2232B1D7" w14:textId="77777777" w:rsidTr="002167F2">
        <w:trPr>
          <w:trHeight w:val="2244"/>
        </w:trPr>
        <w:tc>
          <w:tcPr>
            <w:tcW w:w="287" w:type="pct"/>
            <w:shd w:val="clear" w:color="auto" w:fill="auto"/>
            <w:vAlign w:val="center"/>
            <w:hideMark/>
          </w:tcPr>
          <w:p w14:paraId="2E304EB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w:t>
            </w:r>
          </w:p>
        </w:tc>
        <w:tc>
          <w:tcPr>
            <w:tcW w:w="478" w:type="pct"/>
            <w:shd w:val="clear" w:color="auto" w:fill="auto"/>
            <w:vAlign w:val="center"/>
            <w:hideMark/>
          </w:tcPr>
          <w:p w14:paraId="0E486E3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ООО «УПТК» ТПС</w:t>
            </w:r>
          </w:p>
        </w:tc>
        <w:tc>
          <w:tcPr>
            <w:tcW w:w="663" w:type="pct"/>
            <w:shd w:val="clear" w:color="auto" w:fill="auto"/>
            <w:vAlign w:val="center"/>
            <w:hideMark/>
          </w:tcPr>
          <w:p w14:paraId="0BB9F7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Строительство тепловых сетей для подключения перспективных потребителей (МКД п. Красный бор)</w:t>
            </w:r>
          </w:p>
        </w:tc>
        <w:tc>
          <w:tcPr>
            <w:tcW w:w="815" w:type="pct"/>
            <w:shd w:val="clear" w:color="auto" w:fill="auto"/>
            <w:vAlign w:val="center"/>
            <w:hideMark/>
          </w:tcPr>
          <w:p w14:paraId="7845707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Многоэтажный многоквартирный жилой дом (стр.7) со встроенными нежилыми помещениями и инженерными коммуникациями. Суммарная тепловая нагрузка 1,2371 Гкал/ч (отопление и вентиляция - 0,8588 Гкал/ч, ГВС - 0,3783 Гкал/ч)</w:t>
            </w:r>
          </w:p>
        </w:tc>
        <w:tc>
          <w:tcPr>
            <w:tcW w:w="287" w:type="pct"/>
            <w:shd w:val="clear" w:color="auto" w:fill="auto"/>
            <w:vAlign w:val="center"/>
            <w:hideMark/>
          </w:tcPr>
          <w:p w14:paraId="1AF9AC8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775B87C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287" w:type="pct"/>
            <w:shd w:val="clear" w:color="auto" w:fill="auto"/>
            <w:vAlign w:val="center"/>
            <w:hideMark/>
          </w:tcPr>
          <w:p w14:paraId="0D75095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5DF3B72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69C632A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329" w:type="pct"/>
            <w:shd w:val="clear" w:color="auto" w:fill="auto"/>
            <w:vAlign w:val="center"/>
            <w:hideMark/>
          </w:tcPr>
          <w:p w14:paraId="73910DB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8" w:type="pct"/>
            <w:shd w:val="clear" w:color="auto" w:fill="auto"/>
            <w:vAlign w:val="center"/>
            <w:hideMark/>
          </w:tcPr>
          <w:p w14:paraId="1EC7633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317" w:type="pct"/>
            <w:shd w:val="clear" w:color="auto" w:fill="auto"/>
            <w:vAlign w:val="center"/>
            <w:hideMark/>
          </w:tcPr>
          <w:p w14:paraId="62372BD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2025</w:t>
            </w:r>
          </w:p>
        </w:tc>
        <w:tc>
          <w:tcPr>
            <w:tcW w:w="388" w:type="pct"/>
            <w:shd w:val="clear" w:color="auto" w:fill="auto"/>
            <w:vAlign w:val="center"/>
            <w:hideMark/>
          </w:tcPr>
          <w:p w14:paraId="7999F40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ООО "УПТК" ТПС</w:t>
            </w:r>
          </w:p>
        </w:tc>
      </w:tr>
      <w:tr w:rsidR="000A7863" w:rsidRPr="00780155" w14:paraId="7FB005AB" w14:textId="77777777" w:rsidTr="002167F2">
        <w:trPr>
          <w:trHeight w:val="288"/>
        </w:trPr>
        <w:tc>
          <w:tcPr>
            <w:tcW w:w="5000" w:type="pct"/>
            <w:gridSpan w:val="13"/>
            <w:shd w:val="clear" w:color="auto" w:fill="auto"/>
            <w:vAlign w:val="center"/>
            <w:hideMark/>
          </w:tcPr>
          <w:p w14:paraId="0DDD591A" w14:textId="77777777" w:rsidR="000A7863" w:rsidRPr="00780155" w:rsidRDefault="000A7863" w:rsidP="002167F2">
            <w:pPr>
              <w:spacing w:line="240" w:lineRule="auto"/>
              <w:ind w:firstLine="0"/>
              <w:jc w:val="left"/>
              <w:rPr>
                <w:rFonts w:eastAsia="Times New Roman" w:cs="Times New Roman"/>
                <w:b/>
                <w:bCs/>
                <w:sz w:val="20"/>
                <w:szCs w:val="20"/>
                <w:lang w:eastAsia="ru-RU"/>
              </w:rPr>
            </w:pPr>
            <w:r w:rsidRPr="00780155">
              <w:rPr>
                <w:rFonts w:eastAsia="Times New Roman" w:cs="Times New Roman"/>
                <w:b/>
                <w:bCs/>
                <w:sz w:val="20"/>
                <w:szCs w:val="20"/>
                <w:lang w:eastAsia="ru-RU"/>
              </w:rPr>
              <w:t>Общественные здания</w:t>
            </w:r>
          </w:p>
        </w:tc>
      </w:tr>
      <w:tr w:rsidR="000A7863" w:rsidRPr="00780155" w14:paraId="7BAAF782" w14:textId="77777777" w:rsidTr="002167F2">
        <w:trPr>
          <w:trHeight w:val="1224"/>
        </w:trPr>
        <w:tc>
          <w:tcPr>
            <w:tcW w:w="287" w:type="pct"/>
            <w:shd w:val="clear" w:color="auto" w:fill="auto"/>
            <w:noWrap/>
            <w:vAlign w:val="center"/>
            <w:hideMark/>
          </w:tcPr>
          <w:p w14:paraId="1ED67F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w:t>
            </w:r>
          </w:p>
        </w:tc>
        <w:tc>
          <w:tcPr>
            <w:tcW w:w="478" w:type="pct"/>
            <w:shd w:val="clear" w:color="auto" w:fill="auto"/>
            <w:vAlign w:val="center"/>
            <w:hideMark/>
          </w:tcPr>
          <w:p w14:paraId="25E2B69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Ярословская ТЭЦ-3</w:t>
            </w:r>
          </w:p>
        </w:tc>
        <w:tc>
          <w:tcPr>
            <w:tcW w:w="663" w:type="pct"/>
            <w:shd w:val="clear" w:color="auto" w:fill="auto"/>
            <w:vAlign w:val="center"/>
            <w:hideMark/>
          </w:tcPr>
          <w:p w14:paraId="0583715C" w14:textId="77777777" w:rsidR="000A7863" w:rsidRPr="00780155" w:rsidRDefault="000A7863" w:rsidP="002167F2">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Строительство тепловых сетей для подключения перспективных потребителей (Школа 350 мест п. Ивняки)</w:t>
            </w:r>
          </w:p>
        </w:tc>
        <w:tc>
          <w:tcPr>
            <w:tcW w:w="815" w:type="pct"/>
            <w:shd w:val="clear" w:color="auto" w:fill="auto"/>
            <w:vAlign w:val="center"/>
            <w:hideMark/>
          </w:tcPr>
          <w:p w14:paraId="1EA09A3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Школа 350 мест - суммарная тепловая нагрузка 0,392 Гкал/ч (отопление и вентиляция - 0,338 Гкал/ч, ГВС - 0,054 Гкал/ч). Площадь здания 5434 м2.</w:t>
            </w:r>
          </w:p>
        </w:tc>
        <w:tc>
          <w:tcPr>
            <w:tcW w:w="287" w:type="pct"/>
            <w:shd w:val="clear" w:color="auto" w:fill="auto"/>
            <w:vAlign w:val="center"/>
            <w:hideMark/>
          </w:tcPr>
          <w:p w14:paraId="1249B20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303FCCA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1A99E9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1D97D3E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64A9808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329" w:type="pct"/>
            <w:shd w:val="clear" w:color="auto" w:fill="auto"/>
            <w:vAlign w:val="center"/>
            <w:hideMark/>
          </w:tcPr>
          <w:p w14:paraId="55B5016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8" w:type="pct"/>
            <w:shd w:val="clear" w:color="auto" w:fill="auto"/>
            <w:vAlign w:val="center"/>
            <w:hideMark/>
          </w:tcPr>
          <w:p w14:paraId="1C02B88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317" w:type="pct"/>
            <w:shd w:val="clear" w:color="auto" w:fill="auto"/>
            <w:vAlign w:val="center"/>
            <w:hideMark/>
          </w:tcPr>
          <w:p w14:paraId="2F6D3E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2028</w:t>
            </w:r>
          </w:p>
        </w:tc>
        <w:tc>
          <w:tcPr>
            <w:tcW w:w="388" w:type="pct"/>
            <w:shd w:val="clear" w:color="auto" w:fill="auto"/>
            <w:vAlign w:val="center"/>
            <w:hideMark/>
          </w:tcPr>
          <w:p w14:paraId="0CF059A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ПАО "ТГК-2"</w:t>
            </w:r>
          </w:p>
        </w:tc>
      </w:tr>
      <w:tr w:rsidR="000A7863" w:rsidRPr="00780155" w14:paraId="2A0522E7" w14:textId="77777777" w:rsidTr="002167F2">
        <w:trPr>
          <w:trHeight w:val="1020"/>
        </w:trPr>
        <w:tc>
          <w:tcPr>
            <w:tcW w:w="287" w:type="pct"/>
            <w:shd w:val="clear" w:color="auto" w:fill="auto"/>
            <w:noWrap/>
            <w:vAlign w:val="center"/>
            <w:hideMark/>
          </w:tcPr>
          <w:p w14:paraId="68E632C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w:t>
            </w:r>
          </w:p>
        </w:tc>
        <w:tc>
          <w:tcPr>
            <w:tcW w:w="478" w:type="pct"/>
            <w:shd w:val="clear" w:color="auto" w:fill="auto"/>
            <w:vAlign w:val="center"/>
            <w:hideMark/>
          </w:tcPr>
          <w:p w14:paraId="6236121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Ярословская ТЭЦ-3</w:t>
            </w:r>
          </w:p>
        </w:tc>
        <w:tc>
          <w:tcPr>
            <w:tcW w:w="663" w:type="pct"/>
            <w:shd w:val="clear" w:color="auto" w:fill="auto"/>
            <w:vAlign w:val="center"/>
            <w:hideMark/>
          </w:tcPr>
          <w:p w14:paraId="4F61FA57" w14:textId="77777777" w:rsidR="000A7863" w:rsidRPr="00780155" w:rsidRDefault="000A7863" w:rsidP="002167F2">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Строительство тепловых сетей для подключения перспективных потребителей (Школа на 640 учащихся с совмещенным детским садом на 160 мест, с. Лучинское)</w:t>
            </w:r>
          </w:p>
        </w:tc>
        <w:tc>
          <w:tcPr>
            <w:tcW w:w="815" w:type="pct"/>
            <w:shd w:val="clear" w:color="auto" w:fill="auto"/>
            <w:vAlign w:val="center"/>
            <w:hideMark/>
          </w:tcPr>
          <w:p w14:paraId="7CCDB59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Площадь здания 10045 м2.</w:t>
            </w:r>
          </w:p>
        </w:tc>
        <w:tc>
          <w:tcPr>
            <w:tcW w:w="287" w:type="pct"/>
            <w:shd w:val="clear" w:color="auto" w:fill="auto"/>
            <w:vAlign w:val="center"/>
            <w:hideMark/>
          </w:tcPr>
          <w:p w14:paraId="7ABC67D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28E8012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6781774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6CCADD6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287" w:type="pct"/>
            <w:shd w:val="clear" w:color="auto" w:fill="auto"/>
            <w:vAlign w:val="center"/>
            <w:hideMark/>
          </w:tcPr>
          <w:p w14:paraId="3D9B973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329" w:type="pct"/>
            <w:shd w:val="clear" w:color="auto" w:fill="auto"/>
            <w:vAlign w:val="center"/>
            <w:hideMark/>
          </w:tcPr>
          <w:p w14:paraId="150630F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8" w:type="pct"/>
            <w:shd w:val="clear" w:color="auto" w:fill="auto"/>
            <w:vAlign w:val="center"/>
            <w:hideMark/>
          </w:tcPr>
          <w:p w14:paraId="29914ED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317" w:type="pct"/>
            <w:shd w:val="clear" w:color="auto" w:fill="auto"/>
            <w:vAlign w:val="center"/>
            <w:hideMark/>
          </w:tcPr>
          <w:p w14:paraId="468A898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2027</w:t>
            </w:r>
          </w:p>
        </w:tc>
        <w:tc>
          <w:tcPr>
            <w:tcW w:w="388" w:type="pct"/>
            <w:shd w:val="clear" w:color="auto" w:fill="auto"/>
            <w:vAlign w:val="center"/>
            <w:hideMark/>
          </w:tcPr>
          <w:p w14:paraId="4BCA46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ПАО "ТГК-2"</w:t>
            </w:r>
          </w:p>
        </w:tc>
      </w:tr>
      <w:tr w:rsidR="000A7863" w:rsidRPr="00780155" w14:paraId="363E1978" w14:textId="77777777" w:rsidTr="002167F2">
        <w:trPr>
          <w:trHeight w:val="2040"/>
        </w:trPr>
        <w:tc>
          <w:tcPr>
            <w:tcW w:w="287" w:type="pct"/>
            <w:shd w:val="clear" w:color="auto" w:fill="auto"/>
            <w:noWrap/>
            <w:vAlign w:val="center"/>
            <w:hideMark/>
          </w:tcPr>
          <w:p w14:paraId="2218AE2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lastRenderedPageBreak/>
              <w:t>3</w:t>
            </w:r>
          </w:p>
        </w:tc>
        <w:tc>
          <w:tcPr>
            <w:tcW w:w="478" w:type="pct"/>
            <w:shd w:val="clear" w:color="auto" w:fill="auto"/>
            <w:vAlign w:val="center"/>
            <w:hideMark/>
          </w:tcPr>
          <w:p w14:paraId="27DE6E9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ООО «УПТК» ТПС</w:t>
            </w:r>
          </w:p>
        </w:tc>
        <w:tc>
          <w:tcPr>
            <w:tcW w:w="663" w:type="pct"/>
            <w:shd w:val="clear" w:color="auto" w:fill="auto"/>
            <w:vAlign w:val="center"/>
            <w:hideMark/>
          </w:tcPr>
          <w:p w14:paraId="1B44FE2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Строительство тепловых сетей для подключения перспективных потребителей (Взрослая поликлиника ГУЗ ЯО «Ярославская ЦРБ» п. Красный бор)</w:t>
            </w:r>
          </w:p>
        </w:tc>
        <w:tc>
          <w:tcPr>
            <w:tcW w:w="815" w:type="pct"/>
            <w:shd w:val="clear" w:color="auto" w:fill="auto"/>
            <w:vAlign w:val="center"/>
            <w:hideMark/>
          </w:tcPr>
          <w:p w14:paraId="40D6141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Взрослая поликлиника ГУЗ ЯО «Ярославская ЦРБ» с инженерными коммуникациями на 500 посещений в смену. Суммарная тепловая нагрузка 0,9448 Гкал/ч (отопление и вентиляция - 0,6589 Гкал/ч, ГВС - 0,2859 Гкал/ч)</w:t>
            </w:r>
          </w:p>
        </w:tc>
        <w:tc>
          <w:tcPr>
            <w:tcW w:w="287" w:type="pct"/>
            <w:shd w:val="clear" w:color="auto" w:fill="auto"/>
            <w:vAlign w:val="center"/>
            <w:hideMark/>
          </w:tcPr>
          <w:p w14:paraId="6FCCFF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267E790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5CF69A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287" w:type="pct"/>
            <w:shd w:val="clear" w:color="auto" w:fill="auto"/>
            <w:vAlign w:val="center"/>
            <w:hideMark/>
          </w:tcPr>
          <w:p w14:paraId="7BA145B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7" w:type="pct"/>
            <w:shd w:val="clear" w:color="auto" w:fill="auto"/>
            <w:vAlign w:val="center"/>
            <w:hideMark/>
          </w:tcPr>
          <w:p w14:paraId="74FC675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329" w:type="pct"/>
            <w:shd w:val="clear" w:color="auto" w:fill="auto"/>
            <w:vAlign w:val="center"/>
            <w:hideMark/>
          </w:tcPr>
          <w:p w14:paraId="1215DA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288" w:type="pct"/>
            <w:shd w:val="clear" w:color="auto" w:fill="auto"/>
            <w:vAlign w:val="center"/>
            <w:hideMark/>
          </w:tcPr>
          <w:p w14:paraId="6B7A0A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w:t>
            </w:r>
          </w:p>
        </w:tc>
        <w:tc>
          <w:tcPr>
            <w:tcW w:w="317" w:type="pct"/>
            <w:shd w:val="clear" w:color="auto" w:fill="auto"/>
            <w:vAlign w:val="center"/>
            <w:hideMark/>
          </w:tcPr>
          <w:p w14:paraId="43FD555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2026</w:t>
            </w:r>
          </w:p>
        </w:tc>
        <w:tc>
          <w:tcPr>
            <w:tcW w:w="388" w:type="pct"/>
            <w:shd w:val="clear" w:color="auto" w:fill="auto"/>
            <w:vAlign w:val="center"/>
            <w:hideMark/>
          </w:tcPr>
          <w:p w14:paraId="68C059B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ООО "УПТК" ТПС</w:t>
            </w:r>
          </w:p>
        </w:tc>
      </w:tr>
    </w:tbl>
    <w:bookmarkEnd w:id="158"/>
    <w:p w14:paraId="79C261F2" w14:textId="77777777" w:rsidR="00406EE7" w:rsidRPr="00780155" w:rsidRDefault="00406EE7" w:rsidP="00406EE7">
      <w:pPr>
        <w:rPr>
          <w:rFonts w:cs="Times New Roman"/>
        </w:rPr>
      </w:pPr>
      <w:r w:rsidRPr="00780155">
        <w:rPr>
          <w:rFonts w:eastAsia="Times New Roman" w:cs="Times New Roman"/>
          <w:sz w:val="22"/>
          <w:lang w:eastAsia="ru-RU"/>
        </w:rPr>
        <w:t>* Стоимость реализации мероприятий учтоняется проектом</w:t>
      </w:r>
    </w:p>
    <w:p w14:paraId="31348251" w14:textId="77777777" w:rsidR="00406EE7" w:rsidRPr="00780155" w:rsidRDefault="00406EE7" w:rsidP="00406EE7">
      <w:pPr>
        <w:rPr>
          <w:rFonts w:cs="Times New Roman"/>
        </w:rPr>
      </w:pPr>
    </w:p>
    <w:p w14:paraId="56745C63" w14:textId="77777777" w:rsidR="000A7863" w:rsidRPr="00780155" w:rsidRDefault="000A7863" w:rsidP="00406EE7">
      <w:pPr>
        <w:rPr>
          <w:rFonts w:cs="Times New Roman"/>
        </w:rPr>
        <w:sectPr w:rsidR="000A7863" w:rsidRPr="00780155" w:rsidSect="00FB60CF">
          <w:pgSz w:w="11906" w:h="16838"/>
          <w:pgMar w:top="567" w:right="567" w:bottom="567" w:left="1418" w:header="709" w:footer="709" w:gutter="0"/>
          <w:cols w:space="708"/>
          <w:docGrid w:linePitch="360"/>
        </w:sectPr>
      </w:pPr>
    </w:p>
    <w:p w14:paraId="0F30474E" w14:textId="77777777" w:rsidR="000A7863" w:rsidRPr="00780155" w:rsidRDefault="000A7863" w:rsidP="00406EE7">
      <w:pPr>
        <w:rPr>
          <w:rFonts w:cs="Times New Roman"/>
        </w:rPr>
      </w:pPr>
    </w:p>
    <w:p w14:paraId="46782B93" w14:textId="391D66B7" w:rsidR="00406EE7" w:rsidRPr="00780155" w:rsidRDefault="00406EE7" w:rsidP="00406EE7">
      <w:pPr>
        <w:rPr>
          <w:rFonts w:cs="Times New Roman"/>
        </w:rPr>
      </w:pPr>
      <w:bookmarkStart w:id="159" w:name="_Toc167216342"/>
      <w:bookmarkStart w:id="160" w:name="_Toc202526934"/>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9</w:t>
      </w:r>
      <w:r w:rsidRPr="00780155">
        <w:rPr>
          <w:rFonts w:cs="Times New Roman"/>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5</w:t>
      </w:r>
      <w:r w:rsidRPr="00780155">
        <w:rPr>
          <w:rFonts w:cs="Times New Roman"/>
        </w:rPr>
        <w:fldChar w:fldCharType="end"/>
      </w:r>
      <w:r w:rsidRPr="00780155">
        <w:rPr>
          <w:rFonts w:cs="Times New Roman"/>
        </w:rPr>
        <w:t xml:space="preserve"> </w:t>
      </w:r>
      <w:bookmarkEnd w:id="159"/>
      <w:r w:rsidR="000A7863" w:rsidRPr="00780155">
        <w:rPr>
          <w:rFonts w:cs="Times New Roman"/>
        </w:rPr>
        <w:t>Оценка финансовых потребностей для осуществления реконструкции и капитального ремонта тепловых сетей</w:t>
      </w:r>
      <w:bookmarkEnd w:id="160"/>
    </w:p>
    <w:tbl>
      <w:tblPr>
        <w:tblW w:w="5000" w:type="pct"/>
        <w:tblLook w:val="04A0" w:firstRow="1" w:lastRow="0" w:firstColumn="1" w:lastColumn="0" w:noHBand="0" w:noVBand="1"/>
      </w:tblPr>
      <w:tblGrid>
        <w:gridCol w:w="2540"/>
        <w:gridCol w:w="7442"/>
        <w:gridCol w:w="1817"/>
        <w:gridCol w:w="2015"/>
        <w:gridCol w:w="1880"/>
      </w:tblGrid>
      <w:tr w:rsidR="000A7863" w:rsidRPr="00780155" w14:paraId="5DFBD49D" w14:textId="77777777" w:rsidTr="002167F2">
        <w:trPr>
          <w:trHeight w:val="20"/>
          <w:tblHeader/>
        </w:trPr>
        <w:tc>
          <w:tcPr>
            <w:tcW w:w="8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46"/>
          <w:p w14:paraId="1F24D52D"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нас.пункта (системы теплоснабжения)</w:t>
            </w:r>
          </w:p>
        </w:tc>
        <w:tc>
          <w:tcPr>
            <w:tcW w:w="2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12E5A1"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Наименование работ</w:t>
            </w:r>
          </w:p>
        </w:tc>
        <w:tc>
          <w:tcPr>
            <w:tcW w:w="5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0039DD"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Срок реализации</w:t>
            </w:r>
          </w:p>
        </w:tc>
        <w:tc>
          <w:tcPr>
            <w:tcW w:w="1241" w:type="pct"/>
            <w:gridSpan w:val="2"/>
            <w:tcBorders>
              <w:top w:val="single" w:sz="4" w:space="0" w:color="auto"/>
              <w:left w:val="nil"/>
              <w:bottom w:val="single" w:sz="4" w:space="0" w:color="auto"/>
              <w:right w:val="single" w:sz="4" w:space="0" w:color="auto"/>
            </w:tcBorders>
            <w:shd w:val="clear" w:color="auto" w:fill="auto"/>
            <w:vAlign w:val="center"/>
            <w:hideMark/>
          </w:tcPr>
          <w:p w14:paraId="0EB8AE1A"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Стоимость работ, руб.</w:t>
            </w:r>
          </w:p>
        </w:tc>
      </w:tr>
      <w:tr w:rsidR="000A7863" w:rsidRPr="00780155" w14:paraId="0C51E8E8" w14:textId="77777777" w:rsidTr="000A7863">
        <w:trPr>
          <w:trHeight w:val="20"/>
          <w:tblHeader/>
        </w:trPr>
        <w:tc>
          <w:tcPr>
            <w:tcW w:w="809" w:type="pct"/>
            <w:vMerge/>
            <w:tcBorders>
              <w:top w:val="single" w:sz="4" w:space="0" w:color="auto"/>
              <w:left w:val="single" w:sz="4" w:space="0" w:color="auto"/>
              <w:bottom w:val="single" w:sz="4" w:space="0" w:color="auto"/>
              <w:right w:val="single" w:sz="4" w:space="0" w:color="auto"/>
            </w:tcBorders>
            <w:vAlign w:val="center"/>
            <w:hideMark/>
          </w:tcPr>
          <w:p w14:paraId="21187B94" w14:textId="77777777" w:rsidR="000A7863" w:rsidRPr="00780155" w:rsidRDefault="000A7863" w:rsidP="000A7863">
            <w:pPr>
              <w:spacing w:line="240" w:lineRule="auto"/>
              <w:ind w:firstLine="0"/>
              <w:jc w:val="left"/>
              <w:rPr>
                <w:rFonts w:eastAsia="Times New Roman" w:cs="Times New Roman"/>
                <w:b/>
                <w:bCs/>
                <w:sz w:val="20"/>
                <w:szCs w:val="20"/>
                <w:lang w:eastAsia="ru-RU"/>
              </w:rPr>
            </w:pPr>
          </w:p>
        </w:tc>
        <w:tc>
          <w:tcPr>
            <w:tcW w:w="2371" w:type="pct"/>
            <w:vMerge/>
            <w:tcBorders>
              <w:top w:val="single" w:sz="4" w:space="0" w:color="auto"/>
              <w:left w:val="single" w:sz="4" w:space="0" w:color="auto"/>
              <w:bottom w:val="single" w:sz="4" w:space="0" w:color="auto"/>
              <w:right w:val="single" w:sz="4" w:space="0" w:color="auto"/>
            </w:tcBorders>
            <w:vAlign w:val="center"/>
            <w:hideMark/>
          </w:tcPr>
          <w:p w14:paraId="4349AFDC" w14:textId="77777777" w:rsidR="000A7863" w:rsidRPr="00780155" w:rsidRDefault="000A7863" w:rsidP="000A7863">
            <w:pPr>
              <w:spacing w:line="240" w:lineRule="auto"/>
              <w:ind w:firstLine="0"/>
              <w:jc w:val="left"/>
              <w:rPr>
                <w:rFonts w:eastAsia="Times New Roman" w:cs="Times New Roman"/>
                <w:b/>
                <w:bCs/>
                <w:sz w:val="20"/>
                <w:szCs w:val="20"/>
                <w:lang w:eastAsia="ru-RU"/>
              </w:rPr>
            </w:pPr>
          </w:p>
        </w:tc>
        <w:tc>
          <w:tcPr>
            <w:tcW w:w="579" w:type="pct"/>
            <w:vMerge/>
            <w:tcBorders>
              <w:top w:val="single" w:sz="4" w:space="0" w:color="auto"/>
              <w:left w:val="single" w:sz="4" w:space="0" w:color="auto"/>
              <w:bottom w:val="single" w:sz="4" w:space="0" w:color="000000"/>
              <w:right w:val="single" w:sz="4" w:space="0" w:color="auto"/>
            </w:tcBorders>
            <w:vAlign w:val="center"/>
            <w:hideMark/>
          </w:tcPr>
          <w:p w14:paraId="7CEC759E" w14:textId="77777777" w:rsidR="000A7863" w:rsidRPr="00780155" w:rsidRDefault="000A7863" w:rsidP="000A7863">
            <w:pPr>
              <w:spacing w:line="240" w:lineRule="auto"/>
              <w:ind w:firstLine="0"/>
              <w:jc w:val="left"/>
              <w:rPr>
                <w:rFonts w:eastAsia="Times New Roman" w:cs="Times New Roman"/>
                <w:b/>
                <w:bCs/>
                <w:sz w:val="20"/>
                <w:szCs w:val="20"/>
                <w:lang w:eastAsia="ru-RU"/>
              </w:rPr>
            </w:pPr>
          </w:p>
        </w:tc>
        <w:tc>
          <w:tcPr>
            <w:tcW w:w="642" w:type="pct"/>
            <w:tcBorders>
              <w:top w:val="nil"/>
              <w:left w:val="nil"/>
              <w:bottom w:val="single" w:sz="4" w:space="0" w:color="auto"/>
              <w:right w:val="single" w:sz="4" w:space="0" w:color="auto"/>
            </w:tcBorders>
            <w:shd w:val="clear" w:color="auto" w:fill="auto"/>
            <w:vAlign w:val="center"/>
            <w:hideMark/>
          </w:tcPr>
          <w:p w14:paraId="1669216B"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Всего с НДС</w:t>
            </w:r>
          </w:p>
        </w:tc>
        <w:tc>
          <w:tcPr>
            <w:tcW w:w="599" w:type="pct"/>
            <w:tcBorders>
              <w:top w:val="nil"/>
              <w:left w:val="nil"/>
              <w:bottom w:val="single" w:sz="4" w:space="0" w:color="auto"/>
              <w:right w:val="single" w:sz="4" w:space="0" w:color="auto"/>
            </w:tcBorders>
            <w:shd w:val="clear" w:color="auto" w:fill="auto"/>
            <w:vAlign w:val="center"/>
            <w:hideMark/>
          </w:tcPr>
          <w:p w14:paraId="5A33B274"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в т.ч. материалы без НДС</w:t>
            </w:r>
          </w:p>
        </w:tc>
      </w:tr>
      <w:tr w:rsidR="000A7863" w:rsidRPr="00780155" w14:paraId="2A3EB3C8"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D60BAD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Григорьевское</w:t>
            </w:r>
          </w:p>
        </w:tc>
        <w:tc>
          <w:tcPr>
            <w:tcW w:w="2371" w:type="pct"/>
            <w:tcBorders>
              <w:top w:val="nil"/>
              <w:left w:val="nil"/>
              <w:bottom w:val="single" w:sz="4" w:space="0" w:color="auto"/>
              <w:right w:val="single" w:sz="4" w:space="0" w:color="auto"/>
            </w:tcBorders>
            <w:shd w:val="clear" w:color="auto" w:fill="auto"/>
            <w:vAlign w:val="bottom"/>
            <w:hideMark/>
          </w:tcPr>
          <w:p w14:paraId="42EB8FAF"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 Новая от д.5 до домов №№ 2, 3, 4 (Ø89-180м)</w:t>
            </w:r>
          </w:p>
        </w:tc>
        <w:tc>
          <w:tcPr>
            <w:tcW w:w="579" w:type="pct"/>
            <w:tcBorders>
              <w:top w:val="nil"/>
              <w:left w:val="nil"/>
              <w:bottom w:val="single" w:sz="4" w:space="0" w:color="auto"/>
              <w:right w:val="single" w:sz="4" w:space="0" w:color="auto"/>
            </w:tcBorders>
            <w:shd w:val="clear" w:color="auto" w:fill="auto"/>
            <w:noWrap/>
            <w:vAlign w:val="center"/>
            <w:hideMark/>
          </w:tcPr>
          <w:p w14:paraId="61F4096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A19DD0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162 922,33</w:t>
            </w:r>
          </w:p>
        </w:tc>
        <w:tc>
          <w:tcPr>
            <w:tcW w:w="599" w:type="pct"/>
            <w:tcBorders>
              <w:top w:val="nil"/>
              <w:left w:val="nil"/>
              <w:bottom w:val="single" w:sz="4" w:space="0" w:color="auto"/>
              <w:right w:val="single" w:sz="4" w:space="0" w:color="auto"/>
            </w:tcBorders>
            <w:shd w:val="clear" w:color="auto" w:fill="auto"/>
            <w:noWrap/>
            <w:vAlign w:val="center"/>
            <w:hideMark/>
          </w:tcPr>
          <w:p w14:paraId="7D4063B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35 472,08</w:t>
            </w:r>
          </w:p>
        </w:tc>
      </w:tr>
      <w:tr w:rsidR="000A7863" w:rsidRPr="00780155" w14:paraId="307A5974"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4283D7FF"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bottom"/>
            <w:hideMark/>
          </w:tcPr>
          <w:p w14:paraId="57023165"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котельной (Ø159-200м)</w:t>
            </w:r>
          </w:p>
        </w:tc>
        <w:tc>
          <w:tcPr>
            <w:tcW w:w="579" w:type="pct"/>
            <w:tcBorders>
              <w:top w:val="nil"/>
              <w:left w:val="nil"/>
              <w:bottom w:val="single" w:sz="4" w:space="0" w:color="auto"/>
              <w:right w:val="single" w:sz="4" w:space="0" w:color="auto"/>
            </w:tcBorders>
            <w:shd w:val="clear" w:color="auto" w:fill="auto"/>
            <w:noWrap/>
            <w:vAlign w:val="center"/>
            <w:hideMark/>
          </w:tcPr>
          <w:p w14:paraId="0A2DCEC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A626F0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262 460,64</w:t>
            </w:r>
          </w:p>
        </w:tc>
        <w:tc>
          <w:tcPr>
            <w:tcW w:w="599" w:type="pct"/>
            <w:tcBorders>
              <w:top w:val="nil"/>
              <w:left w:val="nil"/>
              <w:bottom w:val="single" w:sz="4" w:space="0" w:color="auto"/>
              <w:right w:val="single" w:sz="4" w:space="0" w:color="auto"/>
            </w:tcBorders>
            <w:shd w:val="clear" w:color="auto" w:fill="auto"/>
            <w:noWrap/>
            <w:vAlign w:val="center"/>
            <w:hideMark/>
          </w:tcPr>
          <w:p w14:paraId="4D4A250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57 525,44</w:t>
            </w:r>
          </w:p>
        </w:tc>
      </w:tr>
      <w:tr w:rsidR="000A7863" w:rsidRPr="00780155" w14:paraId="3B14655D"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60C6728F"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bottom"/>
            <w:hideMark/>
          </w:tcPr>
          <w:p w14:paraId="3825B35D"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тепловых сетей ул.Новая, д.2, 3, 4 (2Ду80-400м) скорлупы ППУ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195EC15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32BF62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1 088 208,43</w:t>
            </w:r>
          </w:p>
        </w:tc>
        <w:tc>
          <w:tcPr>
            <w:tcW w:w="599" w:type="pct"/>
            <w:tcBorders>
              <w:top w:val="nil"/>
              <w:left w:val="nil"/>
              <w:bottom w:val="single" w:sz="4" w:space="0" w:color="auto"/>
              <w:right w:val="single" w:sz="4" w:space="0" w:color="auto"/>
            </w:tcBorders>
            <w:shd w:val="clear" w:color="auto" w:fill="auto"/>
            <w:noWrap/>
            <w:vAlign w:val="center"/>
            <w:hideMark/>
          </w:tcPr>
          <w:p w14:paraId="289018C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906 840,36</w:t>
            </w:r>
          </w:p>
        </w:tc>
      </w:tr>
      <w:tr w:rsidR="000A7863" w:rsidRPr="00780155" w14:paraId="590241D1" w14:textId="77777777" w:rsidTr="000A7863">
        <w:trPr>
          <w:trHeight w:val="20"/>
        </w:trPr>
        <w:tc>
          <w:tcPr>
            <w:tcW w:w="809" w:type="pct"/>
            <w:tcBorders>
              <w:top w:val="nil"/>
              <w:left w:val="single" w:sz="4" w:space="0" w:color="auto"/>
              <w:bottom w:val="nil"/>
              <w:right w:val="single" w:sz="4" w:space="0" w:color="auto"/>
            </w:tcBorders>
            <w:shd w:val="clear" w:color="auto" w:fill="auto"/>
            <w:noWrap/>
            <w:vAlign w:val="center"/>
            <w:hideMark/>
          </w:tcPr>
          <w:p w14:paraId="1881620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Заволжье</w:t>
            </w:r>
          </w:p>
        </w:tc>
        <w:tc>
          <w:tcPr>
            <w:tcW w:w="2371" w:type="pct"/>
            <w:tcBorders>
              <w:top w:val="nil"/>
              <w:left w:val="nil"/>
              <w:bottom w:val="nil"/>
              <w:right w:val="single" w:sz="4" w:space="0" w:color="auto"/>
            </w:tcBorders>
            <w:shd w:val="clear" w:color="auto" w:fill="auto"/>
            <w:vAlign w:val="bottom"/>
            <w:hideMark/>
          </w:tcPr>
          <w:p w14:paraId="369B4837"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ТК-15 до ТК-16 на детский сад 2Дн110-70м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7E2E485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nil"/>
              <w:right w:val="single" w:sz="4" w:space="0" w:color="auto"/>
            </w:tcBorders>
            <w:shd w:val="clear" w:color="auto" w:fill="auto"/>
            <w:noWrap/>
            <w:vAlign w:val="center"/>
            <w:hideMark/>
          </w:tcPr>
          <w:p w14:paraId="509ADE3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755 502,10</w:t>
            </w:r>
          </w:p>
        </w:tc>
        <w:tc>
          <w:tcPr>
            <w:tcW w:w="599" w:type="pct"/>
            <w:tcBorders>
              <w:top w:val="nil"/>
              <w:left w:val="nil"/>
              <w:bottom w:val="nil"/>
              <w:right w:val="single" w:sz="4" w:space="0" w:color="auto"/>
            </w:tcBorders>
            <w:shd w:val="clear" w:color="auto" w:fill="auto"/>
            <w:noWrap/>
            <w:vAlign w:val="center"/>
            <w:hideMark/>
          </w:tcPr>
          <w:p w14:paraId="604BDA4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311 549,49</w:t>
            </w:r>
          </w:p>
        </w:tc>
      </w:tr>
      <w:tr w:rsidR="000A7863" w:rsidRPr="00780155" w14:paraId="15FF3C7D" w14:textId="77777777" w:rsidTr="000A7863">
        <w:trPr>
          <w:trHeight w:val="20"/>
        </w:trPr>
        <w:tc>
          <w:tcPr>
            <w:tcW w:w="809"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46A3CF3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Пестрецово</w:t>
            </w:r>
          </w:p>
        </w:tc>
        <w:tc>
          <w:tcPr>
            <w:tcW w:w="2371" w:type="pct"/>
            <w:tcBorders>
              <w:top w:val="single" w:sz="4" w:space="0" w:color="auto"/>
              <w:left w:val="nil"/>
              <w:bottom w:val="nil"/>
              <w:right w:val="single" w:sz="4" w:space="0" w:color="auto"/>
            </w:tcBorders>
            <w:shd w:val="clear" w:color="auto" w:fill="auto"/>
            <w:vAlign w:val="bottom"/>
            <w:hideMark/>
          </w:tcPr>
          <w:p w14:paraId="15510DC2"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ТК-9 до ТК-8 (отопление и ГВС) 2Ду200, Ду80, Ду65 - 25м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14:paraId="6189755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single" w:sz="4" w:space="0" w:color="auto"/>
              <w:left w:val="nil"/>
              <w:bottom w:val="nil"/>
              <w:right w:val="single" w:sz="4" w:space="0" w:color="auto"/>
            </w:tcBorders>
            <w:shd w:val="clear" w:color="auto" w:fill="auto"/>
            <w:noWrap/>
            <w:vAlign w:val="center"/>
            <w:hideMark/>
          </w:tcPr>
          <w:p w14:paraId="716838D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864 539,44</w:t>
            </w:r>
          </w:p>
        </w:tc>
        <w:tc>
          <w:tcPr>
            <w:tcW w:w="599" w:type="pct"/>
            <w:tcBorders>
              <w:top w:val="single" w:sz="4" w:space="0" w:color="auto"/>
              <w:left w:val="nil"/>
              <w:bottom w:val="nil"/>
              <w:right w:val="single" w:sz="4" w:space="0" w:color="auto"/>
            </w:tcBorders>
            <w:shd w:val="clear" w:color="auto" w:fill="auto"/>
            <w:noWrap/>
            <w:vAlign w:val="center"/>
            <w:hideMark/>
          </w:tcPr>
          <w:p w14:paraId="465A6C7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480 293,12</w:t>
            </w:r>
          </w:p>
        </w:tc>
      </w:tr>
      <w:tr w:rsidR="000A7863" w:rsidRPr="00780155" w14:paraId="01990553" w14:textId="77777777" w:rsidTr="000A7863">
        <w:trPr>
          <w:trHeight w:val="20"/>
        </w:trPr>
        <w:tc>
          <w:tcPr>
            <w:tcW w:w="809" w:type="pct"/>
            <w:vMerge/>
            <w:tcBorders>
              <w:top w:val="single" w:sz="4" w:space="0" w:color="auto"/>
              <w:left w:val="single" w:sz="4" w:space="0" w:color="auto"/>
              <w:bottom w:val="nil"/>
              <w:right w:val="single" w:sz="4" w:space="0" w:color="auto"/>
            </w:tcBorders>
            <w:vAlign w:val="center"/>
            <w:hideMark/>
          </w:tcPr>
          <w:p w14:paraId="7BC05089"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single" w:sz="4" w:space="0" w:color="auto"/>
              <w:left w:val="nil"/>
              <w:bottom w:val="nil"/>
              <w:right w:val="single" w:sz="4" w:space="0" w:color="auto"/>
            </w:tcBorders>
            <w:shd w:val="clear" w:color="auto" w:fill="auto"/>
            <w:vAlign w:val="bottom"/>
            <w:hideMark/>
          </w:tcPr>
          <w:p w14:paraId="1BDEA2C4"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ТК-9 до ТК-10 (отопление и ГВС) 2Ду200, Ду80, Ду65 - 25м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14:paraId="4716EA9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single" w:sz="4" w:space="0" w:color="auto"/>
              <w:left w:val="nil"/>
              <w:bottom w:val="nil"/>
              <w:right w:val="single" w:sz="4" w:space="0" w:color="auto"/>
            </w:tcBorders>
            <w:shd w:val="clear" w:color="auto" w:fill="auto"/>
            <w:noWrap/>
            <w:vAlign w:val="center"/>
            <w:hideMark/>
          </w:tcPr>
          <w:p w14:paraId="5532248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864 539,44</w:t>
            </w:r>
          </w:p>
        </w:tc>
        <w:tc>
          <w:tcPr>
            <w:tcW w:w="599" w:type="pct"/>
            <w:tcBorders>
              <w:top w:val="single" w:sz="4" w:space="0" w:color="auto"/>
              <w:left w:val="nil"/>
              <w:bottom w:val="nil"/>
              <w:right w:val="single" w:sz="4" w:space="0" w:color="auto"/>
            </w:tcBorders>
            <w:shd w:val="clear" w:color="auto" w:fill="auto"/>
            <w:noWrap/>
            <w:vAlign w:val="center"/>
            <w:hideMark/>
          </w:tcPr>
          <w:p w14:paraId="7FAF428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480 293,12</w:t>
            </w:r>
          </w:p>
        </w:tc>
      </w:tr>
      <w:tr w:rsidR="000A7863" w:rsidRPr="00780155" w14:paraId="7962C758" w14:textId="77777777" w:rsidTr="000A7863">
        <w:trPr>
          <w:trHeight w:val="20"/>
        </w:trPr>
        <w:tc>
          <w:tcPr>
            <w:tcW w:w="809" w:type="pct"/>
            <w:vMerge/>
            <w:tcBorders>
              <w:top w:val="single" w:sz="4" w:space="0" w:color="auto"/>
              <w:left w:val="single" w:sz="4" w:space="0" w:color="auto"/>
              <w:bottom w:val="nil"/>
              <w:right w:val="single" w:sz="4" w:space="0" w:color="auto"/>
            </w:tcBorders>
            <w:vAlign w:val="center"/>
            <w:hideMark/>
          </w:tcPr>
          <w:p w14:paraId="666DFC6B"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single" w:sz="4" w:space="0" w:color="auto"/>
              <w:left w:val="nil"/>
              <w:bottom w:val="nil"/>
              <w:right w:val="single" w:sz="4" w:space="0" w:color="auto"/>
            </w:tcBorders>
            <w:shd w:val="clear" w:color="auto" w:fill="auto"/>
            <w:vAlign w:val="bottom"/>
            <w:hideMark/>
          </w:tcPr>
          <w:p w14:paraId="247988B7"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ТК-9 до дома № 3 (отопление и ГВС) 2Дн90,2Дн63 - 40м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657E8C6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single" w:sz="4" w:space="0" w:color="auto"/>
              <w:left w:val="nil"/>
              <w:bottom w:val="nil"/>
              <w:right w:val="single" w:sz="4" w:space="0" w:color="auto"/>
            </w:tcBorders>
            <w:shd w:val="clear" w:color="auto" w:fill="auto"/>
            <w:noWrap/>
            <w:vAlign w:val="center"/>
            <w:hideMark/>
          </w:tcPr>
          <w:p w14:paraId="42DC2C0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419 856,67</w:t>
            </w:r>
          </w:p>
        </w:tc>
        <w:tc>
          <w:tcPr>
            <w:tcW w:w="599" w:type="pct"/>
            <w:tcBorders>
              <w:top w:val="single" w:sz="4" w:space="0" w:color="auto"/>
              <w:left w:val="nil"/>
              <w:bottom w:val="nil"/>
              <w:right w:val="single" w:sz="4" w:space="0" w:color="auto"/>
            </w:tcBorders>
            <w:shd w:val="clear" w:color="auto" w:fill="auto"/>
            <w:noWrap/>
            <w:vAlign w:val="center"/>
            <w:hideMark/>
          </w:tcPr>
          <w:p w14:paraId="139294C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197 609,97</w:t>
            </w:r>
          </w:p>
        </w:tc>
      </w:tr>
      <w:tr w:rsidR="000A7863" w:rsidRPr="00780155" w14:paraId="0AD0FE18" w14:textId="77777777" w:rsidTr="000A7863">
        <w:trPr>
          <w:trHeight w:val="20"/>
        </w:trPr>
        <w:tc>
          <w:tcPr>
            <w:tcW w:w="809" w:type="pct"/>
            <w:vMerge/>
            <w:tcBorders>
              <w:top w:val="single" w:sz="4" w:space="0" w:color="auto"/>
              <w:left w:val="single" w:sz="4" w:space="0" w:color="auto"/>
              <w:bottom w:val="nil"/>
              <w:right w:val="single" w:sz="4" w:space="0" w:color="auto"/>
            </w:tcBorders>
            <w:vAlign w:val="center"/>
            <w:hideMark/>
          </w:tcPr>
          <w:p w14:paraId="5D86837D"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single" w:sz="4" w:space="0" w:color="auto"/>
              <w:left w:val="nil"/>
              <w:bottom w:val="nil"/>
              <w:right w:val="single" w:sz="4" w:space="0" w:color="auto"/>
            </w:tcBorders>
            <w:shd w:val="clear" w:color="auto" w:fill="auto"/>
            <w:vAlign w:val="bottom"/>
            <w:hideMark/>
          </w:tcPr>
          <w:p w14:paraId="0C6F2A74"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ТК-9 Ду50-1ед., Ду80-2ед.</w:t>
            </w:r>
          </w:p>
        </w:tc>
        <w:tc>
          <w:tcPr>
            <w:tcW w:w="579" w:type="pct"/>
            <w:tcBorders>
              <w:top w:val="nil"/>
              <w:left w:val="nil"/>
              <w:bottom w:val="single" w:sz="4" w:space="0" w:color="auto"/>
              <w:right w:val="single" w:sz="4" w:space="0" w:color="auto"/>
            </w:tcBorders>
            <w:shd w:val="clear" w:color="auto" w:fill="auto"/>
            <w:noWrap/>
            <w:vAlign w:val="center"/>
            <w:hideMark/>
          </w:tcPr>
          <w:p w14:paraId="1FBC680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single" w:sz="4" w:space="0" w:color="auto"/>
              <w:left w:val="nil"/>
              <w:bottom w:val="nil"/>
              <w:right w:val="single" w:sz="4" w:space="0" w:color="auto"/>
            </w:tcBorders>
            <w:shd w:val="clear" w:color="auto" w:fill="auto"/>
            <w:noWrap/>
            <w:vAlign w:val="center"/>
            <w:hideMark/>
          </w:tcPr>
          <w:p w14:paraId="19EF9DC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78 363,16</w:t>
            </w:r>
          </w:p>
        </w:tc>
        <w:tc>
          <w:tcPr>
            <w:tcW w:w="599" w:type="pct"/>
            <w:tcBorders>
              <w:top w:val="single" w:sz="4" w:space="0" w:color="auto"/>
              <w:left w:val="nil"/>
              <w:bottom w:val="nil"/>
              <w:right w:val="single" w:sz="4" w:space="0" w:color="auto"/>
            </w:tcBorders>
            <w:shd w:val="clear" w:color="auto" w:fill="auto"/>
            <w:noWrap/>
            <w:vAlign w:val="center"/>
            <w:hideMark/>
          </w:tcPr>
          <w:p w14:paraId="188393F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59 044,97</w:t>
            </w:r>
          </w:p>
        </w:tc>
      </w:tr>
      <w:tr w:rsidR="000A7863" w:rsidRPr="00780155" w14:paraId="566CD8F0" w14:textId="77777777" w:rsidTr="000A7863">
        <w:trPr>
          <w:trHeight w:val="20"/>
        </w:trPr>
        <w:tc>
          <w:tcPr>
            <w:tcW w:w="809" w:type="pct"/>
            <w:vMerge/>
            <w:tcBorders>
              <w:top w:val="single" w:sz="4" w:space="0" w:color="auto"/>
              <w:left w:val="single" w:sz="4" w:space="0" w:color="auto"/>
              <w:bottom w:val="nil"/>
              <w:right w:val="single" w:sz="4" w:space="0" w:color="auto"/>
            </w:tcBorders>
            <w:vAlign w:val="center"/>
            <w:hideMark/>
          </w:tcPr>
          <w:p w14:paraId="0EB0A681"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single" w:sz="4" w:space="0" w:color="auto"/>
              <w:left w:val="nil"/>
              <w:bottom w:val="nil"/>
              <w:right w:val="single" w:sz="4" w:space="0" w:color="auto"/>
            </w:tcBorders>
            <w:shd w:val="clear" w:color="auto" w:fill="auto"/>
            <w:vAlign w:val="bottom"/>
            <w:hideMark/>
          </w:tcPr>
          <w:p w14:paraId="29F056CA"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ТК-4 до здания библиотеки 2Дн63-50м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043E588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single" w:sz="4" w:space="0" w:color="auto"/>
              <w:left w:val="nil"/>
              <w:bottom w:val="nil"/>
              <w:right w:val="single" w:sz="4" w:space="0" w:color="auto"/>
            </w:tcBorders>
            <w:shd w:val="clear" w:color="auto" w:fill="auto"/>
            <w:noWrap/>
            <w:vAlign w:val="center"/>
            <w:hideMark/>
          </w:tcPr>
          <w:p w14:paraId="66D60D8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227 757,59</w:t>
            </w:r>
          </w:p>
        </w:tc>
        <w:tc>
          <w:tcPr>
            <w:tcW w:w="599" w:type="pct"/>
            <w:tcBorders>
              <w:top w:val="single" w:sz="4" w:space="0" w:color="auto"/>
              <w:left w:val="nil"/>
              <w:bottom w:val="nil"/>
              <w:right w:val="single" w:sz="4" w:space="0" w:color="auto"/>
            </w:tcBorders>
            <w:shd w:val="clear" w:color="auto" w:fill="auto"/>
            <w:noWrap/>
            <w:vAlign w:val="center"/>
            <w:hideMark/>
          </w:tcPr>
          <w:p w14:paraId="3CD1C48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66 232,58</w:t>
            </w:r>
          </w:p>
        </w:tc>
      </w:tr>
      <w:tr w:rsidR="000A7863" w:rsidRPr="00780155" w14:paraId="12075F8F" w14:textId="77777777" w:rsidTr="000A7863">
        <w:trPr>
          <w:trHeight w:val="20"/>
        </w:trPr>
        <w:tc>
          <w:tcPr>
            <w:tcW w:w="809" w:type="pct"/>
            <w:vMerge/>
            <w:tcBorders>
              <w:top w:val="single" w:sz="4" w:space="0" w:color="auto"/>
              <w:left w:val="single" w:sz="4" w:space="0" w:color="auto"/>
              <w:bottom w:val="nil"/>
              <w:right w:val="single" w:sz="4" w:space="0" w:color="auto"/>
            </w:tcBorders>
            <w:vAlign w:val="center"/>
            <w:hideMark/>
          </w:tcPr>
          <w:p w14:paraId="28CB58FD"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single" w:sz="4" w:space="0" w:color="auto"/>
              <w:left w:val="nil"/>
              <w:bottom w:val="nil"/>
              <w:right w:val="single" w:sz="4" w:space="0" w:color="auto"/>
            </w:tcBorders>
            <w:shd w:val="clear" w:color="auto" w:fill="auto"/>
            <w:vAlign w:val="bottom"/>
            <w:hideMark/>
          </w:tcPr>
          <w:p w14:paraId="1C21A7A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ТК-4 Ду50-2ед.</w:t>
            </w:r>
          </w:p>
        </w:tc>
        <w:tc>
          <w:tcPr>
            <w:tcW w:w="579" w:type="pct"/>
            <w:tcBorders>
              <w:top w:val="nil"/>
              <w:left w:val="nil"/>
              <w:bottom w:val="single" w:sz="4" w:space="0" w:color="auto"/>
              <w:right w:val="single" w:sz="4" w:space="0" w:color="auto"/>
            </w:tcBorders>
            <w:shd w:val="clear" w:color="auto" w:fill="auto"/>
            <w:noWrap/>
            <w:vAlign w:val="center"/>
            <w:hideMark/>
          </w:tcPr>
          <w:p w14:paraId="522A291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single" w:sz="4" w:space="0" w:color="auto"/>
              <w:left w:val="nil"/>
              <w:bottom w:val="nil"/>
              <w:right w:val="single" w:sz="4" w:space="0" w:color="auto"/>
            </w:tcBorders>
            <w:shd w:val="clear" w:color="auto" w:fill="auto"/>
            <w:noWrap/>
            <w:vAlign w:val="center"/>
            <w:hideMark/>
          </w:tcPr>
          <w:p w14:paraId="3676DBE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31 174,93</w:t>
            </w:r>
          </w:p>
        </w:tc>
        <w:tc>
          <w:tcPr>
            <w:tcW w:w="599" w:type="pct"/>
            <w:tcBorders>
              <w:top w:val="single" w:sz="4" w:space="0" w:color="auto"/>
              <w:left w:val="nil"/>
              <w:bottom w:val="nil"/>
              <w:right w:val="single" w:sz="4" w:space="0" w:color="auto"/>
            </w:tcBorders>
            <w:shd w:val="clear" w:color="auto" w:fill="auto"/>
            <w:noWrap/>
            <w:vAlign w:val="center"/>
            <w:hideMark/>
          </w:tcPr>
          <w:p w14:paraId="08DFF00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23 011,73</w:t>
            </w:r>
          </w:p>
        </w:tc>
      </w:tr>
      <w:tr w:rsidR="000A7863" w:rsidRPr="00780155" w14:paraId="1BEF5EF1" w14:textId="77777777" w:rsidTr="000A7863">
        <w:trPr>
          <w:trHeight w:val="20"/>
        </w:trPr>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9BAD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ст. Уткино</w:t>
            </w:r>
          </w:p>
        </w:tc>
        <w:tc>
          <w:tcPr>
            <w:tcW w:w="2371" w:type="pct"/>
            <w:tcBorders>
              <w:top w:val="single" w:sz="4" w:space="0" w:color="auto"/>
              <w:left w:val="nil"/>
              <w:bottom w:val="nil"/>
              <w:right w:val="single" w:sz="4" w:space="0" w:color="auto"/>
            </w:tcBorders>
            <w:shd w:val="clear" w:color="auto" w:fill="auto"/>
            <w:vAlign w:val="bottom"/>
            <w:hideMark/>
          </w:tcPr>
          <w:p w14:paraId="04B1349B"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антикоррозионного покрытия и изоляции тепловой сети 2Ду50-50м</w:t>
            </w:r>
          </w:p>
        </w:tc>
        <w:tc>
          <w:tcPr>
            <w:tcW w:w="579" w:type="pct"/>
            <w:tcBorders>
              <w:top w:val="nil"/>
              <w:left w:val="nil"/>
              <w:bottom w:val="single" w:sz="4" w:space="0" w:color="auto"/>
              <w:right w:val="single" w:sz="4" w:space="0" w:color="auto"/>
            </w:tcBorders>
            <w:shd w:val="clear" w:color="auto" w:fill="auto"/>
            <w:noWrap/>
            <w:vAlign w:val="center"/>
            <w:hideMark/>
          </w:tcPr>
          <w:p w14:paraId="1D3BCCC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1A2B465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72 004,21</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0936F20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15 590,33</w:t>
            </w:r>
          </w:p>
        </w:tc>
      </w:tr>
      <w:tr w:rsidR="000A7863" w:rsidRPr="00780155" w14:paraId="31BF97F8" w14:textId="77777777" w:rsidTr="000A7863">
        <w:trPr>
          <w:trHeight w:val="20"/>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491A151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Красный Бор (транзит)</w:t>
            </w:r>
          </w:p>
        </w:tc>
        <w:tc>
          <w:tcPr>
            <w:tcW w:w="2371" w:type="pct"/>
            <w:tcBorders>
              <w:top w:val="single" w:sz="4" w:space="0" w:color="auto"/>
              <w:left w:val="nil"/>
              <w:bottom w:val="single" w:sz="4" w:space="0" w:color="auto"/>
              <w:right w:val="single" w:sz="4" w:space="0" w:color="auto"/>
            </w:tcBorders>
            <w:shd w:val="clear" w:color="auto" w:fill="auto"/>
            <w:hideMark/>
          </w:tcPr>
          <w:p w14:paraId="08A7455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ТК-9 до УТ-11 2Ду65-40м</w:t>
            </w:r>
          </w:p>
        </w:tc>
        <w:tc>
          <w:tcPr>
            <w:tcW w:w="579" w:type="pct"/>
            <w:tcBorders>
              <w:top w:val="nil"/>
              <w:left w:val="nil"/>
              <w:bottom w:val="single" w:sz="4" w:space="0" w:color="auto"/>
              <w:right w:val="single" w:sz="4" w:space="0" w:color="auto"/>
            </w:tcBorders>
            <w:shd w:val="clear" w:color="auto" w:fill="auto"/>
            <w:noWrap/>
            <w:vAlign w:val="center"/>
            <w:hideMark/>
          </w:tcPr>
          <w:p w14:paraId="141C8A8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5FB280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76 462,97</w:t>
            </w:r>
          </w:p>
        </w:tc>
        <w:tc>
          <w:tcPr>
            <w:tcW w:w="599" w:type="pct"/>
            <w:tcBorders>
              <w:top w:val="nil"/>
              <w:left w:val="nil"/>
              <w:bottom w:val="single" w:sz="4" w:space="0" w:color="auto"/>
              <w:right w:val="single" w:sz="4" w:space="0" w:color="auto"/>
            </w:tcBorders>
            <w:shd w:val="clear" w:color="auto" w:fill="auto"/>
            <w:noWrap/>
            <w:vAlign w:val="center"/>
            <w:hideMark/>
          </w:tcPr>
          <w:p w14:paraId="2F3C276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15 038,35</w:t>
            </w:r>
          </w:p>
        </w:tc>
      </w:tr>
      <w:tr w:rsidR="000A7863" w:rsidRPr="00780155" w14:paraId="620F3C96"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E35D5D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Мордвиново</w:t>
            </w:r>
          </w:p>
        </w:tc>
        <w:tc>
          <w:tcPr>
            <w:tcW w:w="2371" w:type="pct"/>
            <w:tcBorders>
              <w:top w:val="nil"/>
              <w:left w:val="nil"/>
              <w:bottom w:val="single" w:sz="4" w:space="0" w:color="auto"/>
              <w:right w:val="single" w:sz="4" w:space="0" w:color="auto"/>
            </w:tcBorders>
            <w:shd w:val="clear" w:color="auto" w:fill="auto"/>
            <w:vAlign w:val="bottom"/>
            <w:hideMark/>
          </w:tcPr>
          <w:p w14:paraId="125A7826"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тепловой сети по ул. Советская с заменой ввода в дома 2Дн63-200м, 2Дн40-24м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33BFFCC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75065B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380 792,90</w:t>
            </w:r>
          </w:p>
        </w:tc>
        <w:tc>
          <w:tcPr>
            <w:tcW w:w="599" w:type="pct"/>
            <w:tcBorders>
              <w:top w:val="nil"/>
              <w:left w:val="nil"/>
              <w:bottom w:val="single" w:sz="4" w:space="0" w:color="auto"/>
              <w:right w:val="single" w:sz="4" w:space="0" w:color="auto"/>
            </w:tcBorders>
            <w:shd w:val="clear" w:color="auto" w:fill="auto"/>
            <w:noWrap/>
            <w:vAlign w:val="center"/>
            <w:hideMark/>
          </w:tcPr>
          <w:p w14:paraId="125BAD2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219 939,82</w:t>
            </w:r>
          </w:p>
        </w:tc>
      </w:tr>
      <w:tr w:rsidR="000A7863" w:rsidRPr="00780155" w14:paraId="59A179C8"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7D942AE5"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bottom"/>
            <w:hideMark/>
          </w:tcPr>
          <w:p w14:paraId="383E7C5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 ул. Северная 2Ду100-12м (труба ППУ, под дорогой), 2Дн63-320м (труба ПП) с заменой вводов в дома 2Дн40-110м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5034034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66E51B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1 339 364,66</w:t>
            </w:r>
          </w:p>
        </w:tc>
        <w:tc>
          <w:tcPr>
            <w:tcW w:w="599" w:type="pct"/>
            <w:tcBorders>
              <w:top w:val="nil"/>
              <w:left w:val="nil"/>
              <w:bottom w:val="single" w:sz="4" w:space="0" w:color="auto"/>
              <w:right w:val="single" w:sz="4" w:space="0" w:color="auto"/>
            </w:tcBorders>
            <w:shd w:val="clear" w:color="auto" w:fill="auto"/>
            <w:noWrap/>
            <w:vAlign w:val="center"/>
            <w:hideMark/>
          </w:tcPr>
          <w:p w14:paraId="0141F00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1 116 137,22</w:t>
            </w:r>
          </w:p>
        </w:tc>
      </w:tr>
      <w:tr w:rsidR="000A7863" w:rsidRPr="00780155" w14:paraId="7678CC87"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22C9CD91"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bottom"/>
            <w:hideMark/>
          </w:tcPr>
          <w:p w14:paraId="32E005C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 участках тепловой сети: ул.Луговая (2Ду100-130м, 2Ду80-280м, 2Ду32-40м), ул. Лесная (2Ду50-200м, 2Ду25-50м), ул.Школьная (2Ду100-90м, 2Ду25-20), ул.Сосновая (2Ду125-100м), ул.Северная (2Ду32-200м), ул.Молодежная (2Ду32-20м) скорлупы ППУ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574B3FF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CE102C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2 599 151,18</w:t>
            </w:r>
          </w:p>
        </w:tc>
        <w:tc>
          <w:tcPr>
            <w:tcW w:w="599" w:type="pct"/>
            <w:tcBorders>
              <w:top w:val="nil"/>
              <w:left w:val="nil"/>
              <w:bottom w:val="single" w:sz="4" w:space="0" w:color="auto"/>
              <w:right w:val="single" w:sz="4" w:space="0" w:color="auto"/>
            </w:tcBorders>
            <w:shd w:val="clear" w:color="auto" w:fill="auto"/>
            <w:noWrap/>
            <w:vAlign w:val="center"/>
            <w:hideMark/>
          </w:tcPr>
          <w:p w14:paraId="5F345A4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2 165 959,32</w:t>
            </w:r>
          </w:p>
        </w:tc>
      </w:tr>
      <w:tr w:rsidR="000A7863" w:rsidRPr="00780155" w14:paraId="7F29127F"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134B5CB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bottom"/>
            <w:hideMark/>
          </w:tcPr>
          <w:p w14:paraId="4D30B41E"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 участках тепловой сети: ул. Лесная (2Ду50-200м, 2Ду25-200м), ул.Школьная (2Ду100-10м, 2Ду25-10), ул.Молодежная (2Ду40-10м) скорлупы ППУ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607AC25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07F06A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624 427,22</w:t>
            </w:r>
          </w:p>
        </w:tc>
        <w:tc>
          <w:tcPr>
            <w:tcW w:w="599" w:type="pct"/>
            <w:tcBorders>
              <w:top w:val="nil"/>
              <w:left w:val="nil"/>
              <w:bottom w:val="single" w:sz="4" w:space="0" w:color="auto"/>
              <w:right w:val="single" w:sz="4" w:space="0" w:color="auto"/>
            </w:tcBorders>
            <w:shd w:val="clear" w:color="auto" w:fill="auto"/>
            <w:noWrap/>
            <w:vAlign w:val="center"/>
            <w:hideMark/>
          </w:tcPr>
          <w:p w14:paraId="042E4C1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223 257,52</w:t>
            </w:r>
          </w:p>
        </w:tc>
      </w:tr>
      <w:tr w:rsidR="000A7863" w:rsidRPr="00780155" w14:paraId="77A24B5A"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65B788A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с. Курба</w:t>
            </w:r>
          </w:p>
        </w:tc>
        <w:tc>
          <w:tcPr>
            <w:tcW w:w="2371" w:type="pct"/>
            <w:tcBorders>
              <w:top w:val="nil"/>
              <w:left w:val="nil"/>
              <w:bottom w:val="single" w:sz="4" w:space="0" w:color="auto"/>
              <w:right w:val="single" w:sz="4" w:space="0" w:color="auto"/>
            </w:tcBorders>
            <w:shd w:val="clear" w:color="auto" w:fill="auto"/>
            <w:vAlign w:val="center"/>
            <w:hideMark/>
          </w:tcPr>
          <w:p w14:paraId="4D03161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ул.Школьная (2Ду150-55м), ул.Юбилейная (2Ду150-75м), ул.Школьная д.9-10 (2Ду63-55м)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0A74120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1E478E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432 618,89</w:t>
            </w:r>
          </w:p>
        </w:tc>
        <w:tc>
          <w:tcPr>
            <w:tcW w:w="599" w:type="pct"/>
            <w:tcBorders>
              <w:top w:val="nil"/>
              <w:left w:val="nil"/>
              <w:bottom w:val="single" w:sz="4" w:space="0" w:color="auto"/>
              <w:right w:val="single" w:sz="4" w:space="0" w:color="auto"/>
            </w:tcBorders>
            <w:shd w:val="clear" w:color="auto" w:fill="auto"/>
            <w:noWrap/>
            <w:vAlign w:val="center"/>
            <w:hideMark/>
          </w:tcPr>
          <w:p w14:paraId="54FFE28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94 649,25</w:t>
            </w:r>
          </w:p>
        </w:tc>
      </w:tr>
      <w:tr w:rsidR="000A7863" w:rsidRPr="00780155" w14:paraId="543A3CC0"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2831B4A2"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15EB64ED"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ТК-3 до д.3а по ул.Школьная 2Дн32-30м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028B82D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3D26073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43 026,65</w:t>
            </w:r>
          </w:p>
        </w:tc>
        <w:tc>
          <w:tcPr>
            <w:tcW w:w="599" w:type="pct"/>
            <w:tcBorders>
              <w:top w:val="nil"/>
              <w:left w:val="nil"/>
              <w:bottom w:val="single" w:sz="4" w:space="0" w:color="auto"/>
              <w:right w:val="single" w:sz="4" w:space="0" w:color="auto"/>
            </w:tcBorders>
            <w:shd w:val="clear" w:color="auto" w:fill="auto"/>
            <w:noWrap/>
            <w:vAlign w:val="center"/>
            <w:hideMark/>
          </w:tcPr>
          <w:p w14:paraId="76EF451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9 522,76</w:t>
            </w:r>
          </w:p>
        </w:tc>
      </w:tr>
      <w:tr w:rsidR="000A7863" w:rsidRPr="00780155" w14:paraId="76EC450F"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593970FC"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0BB04838"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до д.8 по ул.Школьная 2Дн63-25м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04CF499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F45DC2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148 515,32</w:t>
            </w:r>
          </w:p>
        </w:tc>
        <w:tc>
          <w:tcPr>
            <w:tcW w:w="599" w:type="pct"/>
            <w:tcBorders>
              <w:top w:val="nil"/>
              <w:left w:val="nil"/>
              <w:bottom w:val="single" w:sz="4" w:space="0" w:color="auto"/>
              <w:right w:val="single" w:sz="4" w:space="0" w:color="auto"/>
            </w:tcBorders>
            <w:shd w:val="clear" w:color="auto" w:fill="auto"/>
            <w:noWrap/>
            <w:vAlign w:val="center"/>
            <w:hideMark/>
          </w:tcPr>
          <w:p w14:paraId="561B788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54 741,18</w:t>
            </w:r>
          </w:p>
        </w:tc>
      </w:tr>
      <w:tr w:rsidR="000A7863" w:rsidRPr="00780155" w14:paraId="2EF9DB63"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6122451C"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AC23C54"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вводы в дома №№ 4 и 5 по ул. Школьная (Ду50-4ед.)</w:t>
            </w:r>
          </w:p>
        </w:tc>
        <w:tc>
          <w:tcPr>
            <w:tcW w:w="579" w:type="pct"/>
            <w:tcBorders>
              <w:top w:val="nil"/>
              <w:left w:val="nil"/>
              <w:bottom w:val="single" w:sz="4" w:space="0" w:color="auto"/>
              <w:right w:val="single" w:sz="4" w:space="0" w:color="auto"/>
            </w:tcBorders>
            <w:shd w:val="clear" w:color="auto" w:fill="auto"/>
            <w:noWrap/>
            <w:vAlign w:val="center"/>
            <w:hideMark/>
          </w:tcPr>
          <w:p w14:paraId="089157B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ADE718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62 349,76</w:t>
            </w:r>
          </w:p>
        </w:tc>
        <w:tc>
          <w:tcPr>
            <w:tcW w:w="599" w:type="pct"/>
            <w:tcBorders>
              <w:top w:val="nil"/>
              <w:left w:val="nil"/>
              <w:bottom w:val="single" w:sz="4" w:space="0" w:color="auto"/>
              <w:right w:val="single" w:sz="4" w:space="0" w:color="auto"/>
            </w:tcBorders>
            <w:shd w:val="clear" w:color="auto" w:fill="auto"/>
            <w:noWrap/>
            <w:vAlign w:val="center"/>
            <w:hideMark/>
          </w:tcPr>
          <w:p w14:paraId="52B6196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46 023,45</w:t>
            </w:r>
          </w:p>
        </w:tc>
      </w:tr>
      <w:tr w:rsidR="000A7863" w:rsidRPr="00780155" w14:paraId="586A5EA2"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426243A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Иванищево</w:t>
            </w:r>
          </w:p>
        </w:tc>
        <w:tc>
          <w:tcPr>
            <w:tcW w:w="2371" w:type="pct"/>
            <w:tcBorders>
              <w:top w:val="nil"/>
              <w:left w:val="nil"/>
              <w:bottom w:val="single" w:sz="4" w:space="0" w:color="auto"/>
              <w:right w:val="single" w:sz="4" w:space="0" w:color="auto"/>
            </w:tcBorders>
            <w:shd w:val="clear" w:color="auto" w:fill="auto"/>
            <w:vAlign w:val="center"/>
            <w:hideMark/>
          </w:tcPr>
          <w:p w14:paraId="4ECB0E1A"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ул.Школьная от д.11 до д.14 (2Ду65-80м)</w:t>
            </w:r>
          </w:p>
        </w:tc>
        <w:tc>
          <w:tcPr>
            <w:tcW w:w="579" w:type="pct"/>
            <w:tcBorders>
              <w:top w:val="nil"/>
              <w:left w:val="nil"/>
              <w:bottom w:val="single" w:sz="4" w:space="0" w:color="auto"/>
              <w:right w:val="single" w:sz="4" w:space="0" w:color="auto"/>
            </w:tcBorders>
            <w:shd w:val="clear" w:color="auto" w:fill="auto"/>
            <w:noWrap/>
            <w:vAlign w:val="center"/>
            <w:hideMark/>
          </w:tcPr>
          <w:p w14:paraId="5EE8D58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553C2C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132 974,69</w:t>
            </w:r>
          </w:p>
        </w:tc>
        <w:tc>
          <w:tcPr>
            <w:tcW w:w="599" w:type="pct"/>
            <w:tcBorders>
              <w:top w:val="nil"/>
              <w:left w:val="nil"/>
              <w:bottom w:val="single" w:sz="4" w:space="0" w:color="auto"/>
              <w:right w:val="single" w:sz="4" w:space="0" w:color="auto"/>
            </w:tcBorders>
            <w:shd w:val="clear" w:color="auto" w:fill="auto"/>
            <w:noWrap/>
            <w:vAlign w:val="center"/>
            <w:hideMark/>
          </w:tcPr>
          <w:p w14:paraId="196525D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28 896,27</w:t>
            </w:r>
          </w:p>
        </w:tc>
      </w:tr>
      <w:tr w:rsidR="000A7863" w:rsidRPr="00780155" w14:paraId="11E836C0"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03BD546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115BCE4F"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тепловой сети - замена запорной арматуры на д.2 по ул. Школьная Ду100-2ед.</w:t>
            </w:r>
          </w:p>
        </w:tc>
        <w:tc>
          <w:tcPr>
            <w:tcW w:w="579" w:type="pct"/>
            <w:tcBorders>
              <w:top w:val="nil"/>
              <w:left w:val="nil"/>
              <w:bottom w:val="single" w:sz="4" w:space="0" w:color="auto"/>
              <w:right w:val="single" w:sz="4" w:space="0" w:color="auto"/>
            </w:tcBorders>
            <w:shd w:val="clear" w:color="auto" w:fill="auto"/>
            <w:noWrap/>
            <w:vAlign w:val="center"/>
            <w:hideMark/>
          </w:tcPr>
          <w:p w14:paraId="0A066CD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338A3A2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22 279,75</w:t>
            </w:r>
          </w:p>
        </w:tc>
        <w:tc>
          <w:tcPr>
            <w:tcW w:w="599" w:type="pct"/>
            <w:tcBorders>
              <w:top w:val="nil"/>
              <w:left w:val="nil"/>
              <w:bottom w:val="single" w:sz="4" w:space="0" w:color="auto"/>
              <w:right w:val="single" w:sz="4" w:space="0" w:color="auto"/>
            </w:tcBorders>
            <w:shd w:val="clear" w:color="auto" w:fill="auto"/>
            <w:noWrap/>
            <w:vAlign w:val="center"/>
            <w:hideMark/>
          </w:tcPr>
          <w:p w14:paraId="58E630B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13 711,47</w:t>
            </w:r>
          </w:p>
        </w:tc>
      </w:tr>
      <w:tr w:rsidR="000A7863" w:rsidRPr="00780155" w14:paraId="2DABD2ED"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14891BCD"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6AFC35DA"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в районе д. №5 по ул.Юбилейная (2Ду50-100м)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68AAD6B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CFD1C4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144 008,56</w:t>
            </w:r>
          </w:p>
        </w:tc>
        <w:tc>
          <w:tcPr>
            <w:tcW w:w="599" w:type="pct"/>
            <w:tcBorders>
              <w:top w:val="nil"/>
              <w:left w:val="nil"/>
              <w:bottom w:val="single" w:sz="4" w:space="0" w:color="auto"/>
              <w:right w:val="single" w:sz="4" w:space="0" w:color="auto"/>
            </w:tcBorders>
            <w:shd w:val="clear" w:color="auto" w:fill="auto"/>
            <w:noWrap/>
            <w:vAlign w:val="center"/>
            <w:hideMark/>
          </w:tcPr>
          <w:p w14:paraId="1531AC4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31 180,68</w:t>
            </w:r>
          </w:p>
        </w:tc>
      </w:tr>
      <w:tr w:rsidR="000A7863" w:rsidRPr="00780155" w14:paraId="1C93E012" w14:textId="77777777" w:rsidTr="000A7863">
        <w:trPr>
          <w:trHeight w:val="20"/>
        </w:trPr>
        <w:tc>
          <w:tcPr>
            <w:tcW w:w="809" w:type="pct"/>
            <w:vMerge w:val="restart"/>
            <w:tcBorders>
              <w:top w:val="nil"/>
              <w:left w:val="single" w:sz="4" w:space="0" w:color="auto"/>
              <w:bottom w:val="nil"/>
              <w:right w:val="single" w:sz="4" w:space="0" w:color="auto"/>
            </w:tcBorders>
            <w:shd w:val="clear" w:color="auto" w:fill="auto"/>
            <w:vAlign w:val="center"/>
            <w:hideMark/>
          </w:tcPr>
          <w:p w14:paraId="33C7967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Ширинье</w:t>
            </w:r>
          </w:p>
        </w:tc>
        <w:tc>
          <w:tcPr>
            <w:tcW w:w="2371" w:type="pct"/>
            <w:tcBorders>
              <w:top w:val="nil"/>
              <w:left w:val="nil"/>
              <w:bottom w:val="single" w:sz="4" w:space="0" w:color="auto"/>
              <w:right w:val="single" w:sz="4" w:space="0" w:color="auto"/>
            </w:tcBorders>
            <w:shd w:val="clear" w:color="auto" w:fill="auto"/>
            <w:vAlign w:val="center"/>
            <w:hideMark/>
          </w:tcPr>
          <w:p w14:paraId="0AE4B1FF"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(Ду150-12м, Ду100-6м) с заменой запорной арматуры (Ду100-2ед.) в ТК-3 в районе д.2 по ул.Мира</w:t>
            </w:r>
          </w:p>
        </w:tc>
        <w:tc>
          <w:tcPr>
            <w:tcW w:w="579" w:type="pct"/>
            <w:tcBorders>
              <w:top w:val="nil"/>
              <w:left w:val="nil"/>
              <w:bottom w:val="single" w:sz="4" w:space="0" w:color="auto"/>
              <w:right w:val="single" w:sz="4" w:space="0" w:color="auto"/>
            </w:tcBorders>
            <w:shd w:val="clear" w:color="auto" w:fill="auto"/>
            <w:noWrap/>
            <w:vAlign w:val="center"/>
            <w:hideMark/>
          </w:tcPr>
          <w:p w14:paraId="028D37C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EA2040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91 366,22</w:t>
            </w:r>
          </w:p>
        </w:tc>
        <w:tc>
          <w:tcPr>
            <w:tcW w:w="599" w:type="pct"/>
            <w:tcBorders>
              <w:top w:val="nil"/>
              <w:left w:val="nil"/>
              <w:bottom w:val="single" w:sz="4" w:space="0" w:color="auto"/>
              <w:right w:val="single" w:sz="4" w:space="0" w:color="auto"/>
            </w:tcBorders>
            <w:shd w:val="clear" w:color="auto" w:fill="auto"/>
            <w:noWrap/>
            <w:vAlign w:val="center"/>
            <w:hideMark/>
          </w:tcPr>
          <w:p w14:paraId="2881F4A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42 120,72</w:t>
            </w:r>
          </w:p>
        </w:tc>
      </w:tr>
      <w:tr w:rsidR="000A7863" w:rsidRPr="00780155" w14:paraId="380E8FEE" w14:textId="77777777" w:rsidTr="000A7863">
        <w:trPr>
          <w:trHeight w:val="20"/>
        </w:trPr>
        <w:tc>
          <w:tcPr>
            <w:tcW w:w="809" w:type="pct"/>
            <w:vMerge/>
            <w:tcBorders>
              <w:top w:val="nil"/>
              <w:left w:val="single" w:sz="4" w:space="0" w:color="auto"/>
              <w:bottom w:val="nil"/>
              <w:right w:val="single" w:sz="4" w:space="0" w:color="auto"/>
            </w:tcBorders>
            <w:vAlign w:val="center"/>
            <w:hideMark/>
          </w:tcPr>
          <w:p w14:paraId="7007E2DC"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9970755"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(2ед.) по ул. Юбилейная</w:t>
            </w:r>
          </w:p>
        </w:tc>
        <w:tc>
          <w:tcPr>
            <w:tcW w:w="579" w:type="pct"/>
            <w:tcBorders>
              <w:top w:val="nil"/>
              <w:left w:val="nil"/>
              <w:bottom w:val="single" w:sz="4" w:space="0" w:color="auto"/>
              <w:right w:val="single" w:sz="4" w:space="0" w:color="auto"/>
            </w:tcBorders>
            <w:shd w:val="clear" w:color="auto" w:fill="auto"/>
            <w:noWrap/>
            <w:vAlign w:val="center"/>
            <w:hideMark/>
          </w:tcPr>
          <w:p w14:paraId="320139F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41AB7B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18 887,66</w:t>
            </w:r>
          </w:p>
        </w:tc>
        <w:tc>
          <w:tcPr>
            <w:tcW w:w="599" w:type="pct"/>
            <w:tcBorders>
              <w:top w:val="nil"/>
              <w:left w:val="nil"/>
              <w:bottom w:val="single" w:sz="4" w:space="0" w:color="auto"/>
              <w:right w:val="single" w:sz="4" w:space="0" w:color="auto"/>
            </w:tcBorders>
            <w:shd w:val="clear" w:color="auto" w:fill="auto"/>
            <w:noWrap/>
            <w:vAlign w:val="center"/>
            <w:hideMark/>
          </w:tcPr>
          <w:p w14:paraId="4005C2C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3 566,89</w:t>
            </w:r>
          </w:p>
        </w:tc>
      </w:tr>
      <w:tr w:rsidR="000A7863" w:rsidRPr="00780155" w14:paraId="6A4E3BA8" w14:textId="77777777" w:rsidTr="000A7863">
        <w:trPr>
          <w:trHeight w:val="20"/>
        </w:trPr>
        <w:tc>
          <w:tcPr>
            <w:tcW w:w="809" w:type="pct"/>
            <w:vMerge/>
            <w:tcBorders>
              <w:top w:val="nil"/>
              <w:left w:val="single" w:sz="4" w:space="0" w:color="auto"/>
              <w:bottom w:val="nil"/>
              <w:right w:val="single" w:sz="4" w:space="0" w:color="auto"/>
            </w:tcBorders>
            <w:vAlign w:val="center"/>
            <w:hideMark/>
          </w:tcPr>
          <w:p w14:paraId="21B4816B"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hideMark/>
          </w:tcPr>
          <w:p w14:paraId="24D5A530"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 ул. Мира 2Ду125-10м</w:t>
            </w:r>
          </w:p>
        </w:tc>
        <w:tc>
          <w:tcPr>
            <w:tcW w:w="579" w:type="pct"/>
            <w:tcBorders>
              <w:top w:val="nil"/>
              <w:left w:val="nil"/>
              <w:bottom w:val="single" w:sz="4" w:space="0" w:color="auto"/>
              <w:right w:val="single" w:sz="4" w:space="0" w:color="auto"/>
            </w:tcBorders>
            <w:shd w:val="clear" w:color="auto" w:fill="auto"/>
            <w:noWrap/>
            <w:vAlign w:val="center"/>
            <w:hideMark/>
          </w:tcPr>
          <w:p w14:paraId="332EE89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99D037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48 815,29</w:t>
            </w:r>
          </w:p>
        </w:tc>
        <w:tc>
          <w:tcPr>
            <w:tcW w:w="599" w:type="pct"/>
            <w:tcBorders>
              <w:top w:val="nil"/>
              <w:left w:val="nil"/>
              <w:bottom w:val="single" w:sz="4" w:space="0" w:color="auto"/>
              <w:right w:val="single" w:sz="4" w:space="0" w:color="auto"/>
            </w:tcBorders>
            <w:shd w:val="clear" w:color="auto" w:fill="auto"/>
            <w:noWrap/>
            <w:vAlign w:val="center"/>
            <w:hideMark/>
          </w:tcPr>
          <w:p w14:paraId="079B426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16 672,55</w:t>
            </w:r>
          </w:p>
        </w:tc>
      </w:tr>
      <w:tr w:rsidR="000A7863" w:rsidRPr="00780155" w14:paraId="16579A50" w14:textId="77777777" w:rsidTr="000A7863">
        <w:trPr>
          <w:trHeight w:val="20"/>
        </w:trPr>
        <w:tc>
          <w:tcPr>
            <w:tcW w:w="809" w:type="pct"/>
            <w:vMerge/>
            <w:tcBorders>
              <w:top w:val="nil"/>
              <w:left w:val="single" w:sz="4" w:space="0" w:color="auto"/>
              <w:bottom w:val="nil"/>
              <w:right w:val="single" w:sz="4" w:space="0" w:color="auto"/>
            </w:tcBorders>
            <w:vAlign w:val="center"/>
            <w:hideMark/>
          </w:tcPr>
          <w:p w14:paraId="5653939E"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5F52EA57"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(Ду80-2ед.)</w:t>
            </w:r>
          </w:p>
        </w:tc>
        <w:tc>
          <w:tcPr>
            <w:tcW w:w="579" w:type="pct"/>
            <w:tcBorders>
              <w:top w:val="nil"/>
              <w:left w:val="nil"/>
              <w:bottom w:val="single" w:sz="4" w:space="0" w:color="auto"/>
              <w:right w:val="single" w:sz="4" w:space="0" w:color="auto"/>
            </w:tcBorders>
            <w:shd w:val="clear" w:color="auto" w:fill="auto"/>
            <w:noWrap/>
            <w:vAlign w:val="center"/>
            <w:hideMark/>
          </w:tcPr>
          <w:p w14:paraId="0AF4F28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20A217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17 491,24</w:t>
            </w:r>
          </w:p>
        </w:tc>
        <w:tc>
          <w:tcPr>
            <w:tcW w:w="599" w:type="pct"/>
            <w:tcBorders>
              <w:top w:val="nil"/>
              <w:left w:val="nil"/>
              <w:bottom w:val="single" w:sz="4" w:space="0" w:color="auto"/>
              <w:right w:val="single" w:sz="4" w:space="0" w:color="auto"/>
            </w:tcBorders>
            <w:shd w:val="clear" w:color="auto" w:fill="auto"/>
            <w:noWrap/>
            <w:vAlign w:val="center"/>
            <w:hideMark/>
          </w:tcPr>
          <w:p w14:paraId="09B2404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9 802,05</w:t>
            </w:r>
          </w:p>
        </w:tc>
      </w:tr>
      <w:tr w:rsidR="000A7863" w:rsidRPr="00780155" w14:paraId="4694D489" w14:textId="77777777" w:rsidTr="000A7863">
        <w:trPr>
          <w:trHeight w:val="20"/>
        </w:trPr>
        <w:tc>
          <w:tcPr>
            <w:tcW w:w="809" w:type="pct"/>
            <w:vMerge/>
            <w:tcBorders>
              <w:top w:val="nil"/>
              <w:left w:val="single" w:sz="4" w:space="0" w:color="auto"/>
              <w:bottom w:val="nil"/>
              <w:right w:val="single" w:sz="4" w:space="0" w:color="auto"/>
            </w:tcBorders>
            <w:vAlign w:val="center"/>
            <w:hideMark/>
          </w:tcPr>
          <w:p w14:paraId="39C7B85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3DF7D42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до д.11 по ул.Речная 2Дн63-35м</w:t>
            </w:r>
          </w:p>
        </w:tc>
        <w:tc>
          <w:tcPr>
            <w:tcW w:w="579" w:type="pct"/>
            <w:tcBorders>
              <w:top w:val="nil"/>
              <w:left w:val="nil"/>
              <w:bottom w:val="single" w:sz="4" w:space="0" w:color="auto"/>
              <w:right w:val="single" w:sz="4" w:space="0" w:color="auto"/>
            </w:tcBorders>
            <w:shd w:val="clear" w:color="auto" w:fill="auto"/>
            <w:noWrap/>
            <w:vAlign w:val="center"/>
            <w:hideMark/>
          </w:tcPr>
          <w:p w14:paraId="67936B6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D8C634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81 795,62</w:t>
            </w:r>
          </w:p>
        </w:tc>
        <w:tc>
          <w:tcPr>
            <w:tcW w:w="599" w:type="pct"/>
            <w:tcBorders>
              <w:top w:val="nil"/>
              <w:left w:val="nil"/>
              <w:bottom w:val="single" w:sz="4" w:space="0" w:color="auto"/>
              <w:right w:val="single" w:sz="4" w:space="0" w:color="auto"/>
            </w:tcBorders>
            <w:shd w:val="clear" w:color="auto" w:fill="auto"/>
            <w:noWrap/>
            <w:vAlign w:val="center"/>
            <w:hideMark/>
          </w:tcPr>
          <w:p w14:paraId="2DCA57B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42 788,32</w:t>
            </w:r>
          </w:p>
        </w:tc>
      </w:tr>
      <w:tr w:rsidR="000A7863" w:rsidRPr="00780155" w14:paraId="400D1E9F" w14:textId="77777777" w:rsidTr="000A7863">
        <w:trPr>
          <w:trHeight w:val="20"/>
        </w:trPr>
        <w:tc>
          <w:tcPr>
            <w:tcW w:w="8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AA74A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Карабиха (школа)</w:t>
            </w:r>
          </w:p>
        </w:tc>
        <w:tc>
          <w:tcPr>
            <w:tcW w:w="2371" w:type="pct"/>
            <w:tcBorders>
              <w:top w:val="nil"/>
              <w:left w:val="nil"/>
              <w:bottom w:val="nil"/>
              <w:right w:val="single" w:sz="4" w:space="0" w:color="auto"/>
            </w:tcBorders>
            <w:shd w:val="clear" w:color="auto" w:fill="auto"/>
            <w:vAlign w:val="center"/>
            <w:hideMark/>
          </w:tcPr>
          <w:p w14:paraId="644AA959"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котельной в сторону поселка 2Ду80-20м (труба ППУ), 2Ду80-3м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14:paraId="1F4FA46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nil"/>
              <w:right w:val="single" w:sz="4" w:space="0" w:color="auto"/>
            </w:tcBorders>
            <w:shd w:val="clear" w:color="auto" w:fill="auto"/>
            <w:noWrap/>
            <w:vAlign w:val="center"/>
            <w:hideMark/>
          </w:tcPr>
          <w:p w14:paraId="4D62106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120 065,51</w:t>
            </w:r>
          </w:p>
        </w:tc>
        <w:tc>
          <w:tcPr>
            <w:tcW w:w="599" w:type="pct"/>
            <w:tcBorders>
              <w:top w:val="nil"/>
              <w:left w:val="nil"/>
              <w:bottom w:val="nil"/>
              <w:right w:val="single" w:sz="4" w:space="0" w:color="auto"/>
            </w:tcBorders>
            <w:shd w:val="clear" w:color="auto" w:fill="auto"/>
            <w:noWrap/>
            <w:vAlign w:val="center"/>
            <w:hideMark/>
          </w:tcPr>
          <w:p w14:paraId="461C203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55 717,82</w:t>
            </w:r>
          </w:p>
        </w:tc>
      </w:tr>
      <w:tr w:rsidR="000A7863" w:rsidRPr="00780155" w14:paraId="3DBB6FAB"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525C9386"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single" w:sz="4" w:space="0" w:color="auto"/>
              <w:left w:val="nil"/>
              <w:bottom w:val="nil"/>
              <w:right w:val="single" w:sz="4" w:space="0" w:color="auto"/>
            </w:tcBorders>
            <w:shd w:val="clear" w:color="auto" w:fill="auto"/>
            <w:vAlign w:val="center"/>
            <w:hideMark/>
          </w:tcPr>
          <w:p w14:paraId="44946CBF"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ДС по территории ООО "Карабиха" 2Ду65-20м (труба сталь), 2Ду65-5м(труба ППУ)</w:t>
            </w:r>
          </w:p>
        </w:tc>
        <w:tc>
          <w:tcPr>
            <w:tcW w:w="579" w:type="pct"/>
            <w:tcBorders>
              <w:top w:val="nil"/>
              <w:left w:val="nil"/>
              <w:bottom w:val="single" w:sz="4" w:space="0" w:color="auto"/>
              <w:right w:val="single" w:sz="4" w:space="0" w:color="auto"/>
            </w:tcBorders>
            <w:shd w:val="clear" w:color="auto" w:fill="auto"/>
            <w:noWrap/>
            <w:vAlign w:val="center"/>
            <w:hideMark/>
          </w:tcPr>
          <w:p w14:paraId="0D1CB8E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21EE1D6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70 551,59</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46EAEE0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25 917,07</w:t>
            </w:r>
          </w:p>
        </w:tc>
      </w:tr>
      <w:tr w:rsidR="000A7863" w:rsidRPr="00780155" w14:paraId="1CCD654B"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5AB7D221"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single" w:sz="4" w:space="0" w:color="auto"/>
              <w:left w:val="nil"/>
              <w:bottom w:val="single" w:sz="4" w:space="0" w:color="auto"/>
              <w:right w:val="single" w:sz="4" w:space="0" w:color="auto"/>
            </w:tcBorders>
            <w:shd w:val="clear" w:color="auto" w:fill="auto"/>
            <w:vAlign w:val="center"/>
            <w:hideMark/>
          </w:tcPr>
          <w:p w14:paraId="5905221D"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ДС по территории дошкольных групп (с заменой стальных труб на трубы ПП) 2Дн40-100м</w:t>
            </w:r>
          </w:p>
        </w:tc>
        <w:tc>
          <w:tcPr>
            <w:tcW w:w="579" w:type="pct"/>
            <w:tcBorders>
              <w:top w:val="nil"/>
              <w:left w:val="nil"/>
              <w:bottom w:val="single" w:sz="4" w:space="0" w:color="auto"/>
              <w:right w:val="single" w:sz="4" w:space="0" w:color="auto"/>
            </w:tcBorders>
            <w:shd w:val="clear" w:color="auto" w:fill="auto"/>
            <w:noWrap/>
            <w:vAlign w:val="center"/>
            <w:hideMark/>
          </w:tcPr>
          <w:p w14:paraId="34FAA27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0E380A6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256 790,51</w:t>
            </w:r>
          </w:p>
        </w:tc>
        <w:tc>
          <w:tcPr>
            <w:tcW w:w="599" w:type="pct"/>
            <w:tcBorders>
              <w:top w:val="nil"/>
              <w:left w:val="nil"/>
              <w:bottom w:val="single" w:sz="4" w:space="0" w:color="auto"/>
              <w:right w:val="single" w:sz="4" w:space="0" w:color="auto"/>
            </w:tcBorders>
            <w:shd w:val="clear" w:color="auto" w:fill="auto"/>
            <w:noWrap/>
            <w:vAlign w:val="center"/>
            <w:hideMark/>
          </w:tcPr>
          <w:p w14:paraId="16F3A9F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56 049,45</w:t>
            </w:r>
          </w:p>
        </w:tc>
      </w:tr>
      <w:tr w:rsidR="000A7863" w:rsidRPr="00780155" w14:paraId="52367FCC"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0EB3B6EE"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1F7D8348"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на ДС по территории ООО "Карабиха" 2Ду65-150м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2D222B3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2DF959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249 327,42</w:t>
            </w:r>
          </w:p>
        </w:tc>
        <w:tc>
          <w:tcPr>
            <w:tcW w:w="599" w:type="pct"/>
            <w:tcBorders>
              <w:top w:val="nil"/>
              <w:left w:val="nil"/>
              <w:bottom w:val="single" w:sz="4" w:space="0" w:color="auto"/>
              <w:right w:val="single" w:sz="4" w:space="0" w:color="auto"/>
            </w:tcBorders>
            <w:shd w:val="clear" w:color="auto" w:fill="auto"/>
            <w:noWrap/>
            <w:vAlign w:val="center"/>
            <w:hideMark/>
          </w:tcPr>
          <w:p w14:paraId="267ADB2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54 180,48</w:t>
            </w:r>
          </w:p>
        </w:tc>
      </w:tr>
      <w:tr w:rsidR="000A7863" w:rsidRPr="00780155" w14:paraId="6874D6A8"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0FD18F07"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568B1D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на ДС по территории дошкольных групп 2Ду50-120м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4C7A9A8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6882EB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172 810,28</w:t>
            </w:r>
          </w:p>
        </w:tc>
        <w:tc>
          <w:tcPr>
            <w:tcW w:w="599" w:type="pct"/>
            <w:tcBorders>
              <w:top w:val="nil"/>
              <w:left w:val="nil"/>
              <w:bottom w:val="single" w:sz="4" w:space="0" w:color="auto"/>
              <w:right w:val="single" w:sz="4" w:space="0" w:color="auto"/>
            </w:tcBorders>
            <w:shd w:val="clear" w:color="auto" w:fill="auto"/>
            <w:noWrap/>
            <w:vAlign w:val="center"/>
            <w:hideMark/>
          </w:tcPr>
          <w:p w14:paraId="01745F3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37 416,84</w:t>
            </w:r>
          </w:p>
        </w:tc>
      </w:tr>
      <w:tr w:rsidR="000A7863" w:rsidRPr="00780155" w14:paraId="78252994"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655BCE8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Карабиха (ЯЦРБ)</w:t>
            </w:r>
          </w:p>
        </w:tc>
        <w:tc>
          <w:tcPr>
            <w:tcW w:w="2371" w:type="pct"/>
            <w:tcBorders>
              <w:top w:val="nil"/>
              <w:left w:val="nil"/>
              <w:bottom w:val="single" w:sz="4" w:space="0" w:color="auto"/>
              <w:right w:val="single" w:sz="4" w:space="0" w:color="auto"/>
            </w:tcBorders>
            <w:shd w:val="clear" w:color="auto" w:fill="auto"/>
            <w:vAlign w:val="center"/>
            <w:hideMark/>
          </w:tcPr>
          <w:p w14:paraId="0E0F4B78"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надземной теплотрассы до ТК-3 на территории ЯЦРБ 2Ду80-11м (сталь)</w:t>
            </w:r>
          </w:p>
        </w:tc>
        <w:tc>
          <w:tcPr>
            <w:tcW w:w="579" w:type="pct"/>
            <w:tcBorders>
              <w:top w:val="nil"/>
              <w:left w:val="nil"/>
              <w:bottom w:val="single" w:sz="4" w:space="0" w:color="auto"/>
              <w:right w:val="single" w:sz="4" w:space="0" w:color="auto"/>
            </w:tcBorders>
            <w:shd w:val="clear" w:color="auto" w:fill="auto"/>
            <w:noWrap/>
            <w:vAlign w:val="center"/>
            <w:hideMark/>
          </w:tcPr>
          <w:p w14:paraId="7BCEEB1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C1CFF6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63 500,26</w:t>
            </w:r>
          </w:p>
        </w:tc>
        <w:tc>
          <w:tcPr>
            <w:tcW w:w="599" w:type="pct"/>
            <w:tcBorders>
              <w:top w:val="nil"/>
              <w:left w:val="nil"/>
              <w:bottom w:val="single" w:sz="4" w:space="0" w:color="auto"/>
              <w:right w:val="single" w:sz="4" w:space="0" w:color="auto"/>
            </w:tcBorders>
            <w:shd w:val="clear" w:color="auto" w:fill="auto"/>
            <w:noWrap/>
            <w:vAlign w:val="center"/>
            <w:hideMark/>
          </w:tcPr>
          <w:p w14:paraId="0F7E378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24 427,37</w:t>
            </w:r>
          </w:p>
        </w:tc>
      </w:tr>
      <w:tr w:rsidR="000A7863" w:rsidRPr="00780155" w14:paraId="4C3181AA"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44B9166A"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0B9DBFE5"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надземных тепловых сетей от ТК-6  2Ду80-250м (если после увеличения диаметра, то диаметр изменится)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3DD7706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0D012DA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608 010,92</w:t>
            </w:r>
          </w:p>
        </w:tc>
        <w:tc>
          <w:tcPr>
            <w:tcW w:w="599" w:type="pct"/>
            <w:tcBorders>
              <w:top w:val="nil"/>
              <w:left w:val="nil"/>
              <w:bottom w:val="single" w:sz="4" w:space="0" w:color="auto"/>
              <w:right w:val="single" w:sz="4" w:space="0" w:color="auto"/>
            </w:tcBorders>
            <w:shd w:val="clear" w:color="auto" w:fill="auto"/>
            <w:noWrap/>
            <w:vAlign w:val="center"/>
            <w:hideMark/>
          </w:tcPr>
          <w:p w14:paraId="0141965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229 101,16</w:t>
            </w:r>
          </w:p>
        </w:tc>
      </w:tr>
      <w:tr w:rsidR="000A7863" w:rsidRPr="00780155" w14:paraId="6707A640"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22482C7B"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45DF21D5"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 в сторону ТК-5 (вынос теплотрассы из под здания операторской) 2Ду125-30м</w:t>
            </w:r>
          </w:p>
        </w:tc>
        <w:tc>
          <w:tcPr>
            <w:tcW w:w="579" w:type="pct"/>
            <w:tcBorders>
              <w:top w:val="nil"/>
              <w:left w:val="nil"/>
              <w:bottom w:val="single" w:sz="4" w:space="0" w:color="auto"/>
              <w:right w:val="single" w:sz="4" w:space="0" w:color="auto"/>
            </w:tcBorders>
            <w:shd w:val="clear" w:color="auto" w:fill="auto"/>
            <w:noWrap/>
            <w:vAlign w:val="center"/>
            <w:hideMark/>
          </w:tcPr>
          <w:p w14:paraId="1C21B63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5458C4B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175 526,62</w:t>
            </w:r>
          </w:p>
        </w:tc>
        <w:tc>
          <w:tcPr>
            <w:tcW w:w="599" w:type="pct"/>
            <w:tcBorders>
              <w:top w:val="nil"/>
              <w:left w:val="nil"/>
              <w:bottom w:val="single" w:sz="4" w:space="0" w:color="auto"/>
              <w:right w:val="single" w:sz="4" w:space="0" w:color="auto"/>
            </w:tcBorders>
            <w:shd w:val="clear" w:color="auto" w:fill="auto"/>
            <w:noWrap/>
            <w:vAlign w:val="center"/>
            <w:hideMark/>
          </w:tcPr>
          <w:p w14:paraId="6C7F345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64 803,52</w:t>
            </w:r>
          </w:p>
        </w:tc>
      </w:tr>
      <w:tr w:rsidR="000A7863" w:rsidRPr="00780155" w14:paraId="06F39DF5"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2B81CB61"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2D6411D2"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магистрали до здания операторской 2Дн50-10м</w:t>
            </w:r>
          </w:p>
        </w:tc>
        <w:tc>
          <w:tcPr>
            <w:tcW w:w="579" w:type="pct"/>
            <w:tcBorders>
              <w:top w:val="nil"/>
              <w:left w:val="nil"/>
              <w:bottom w:val="single" w:sz="4" w:space="0" w:color="auto"/>
              <w:right w:val="single" w:sz="4" w:space="0" w:color="auto"/>
            </w:tcBorders>
            <w:shd w:val="clear" w:color="auto" w:fill="auto"/>
            <w:noWrap/>
            <w:vAlign w:val="center"/>
            <w:hideMark/>
          </w:tcPr>
          <w:p w14:paraId="730C670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3DD8504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36 307,90</w:t>
            </w:r>
          </w:p>
        </w:tc>
        <w:tc>
          <w:tcPr>
            <w:tcW w:w="599" w:type="pct"/>
            <w:tcBorders>
              <w:top w:val="nil"/>
              <w:left w:val="nil"/>
              <w:bottom w:val="single" w:sz="4" w:space="0" w:color="auto"/>
              <w:right w:val="single" w:sz="4" w:space="0" w:color="auto"/>
            </w:tcBorders>
            <w:shd w:val="clear" w:color="auto" w:fill="auto"/>
            <w:noWrap/>
            <w:vAlign w:val="center"/>
            <w:hideMark/>
          </w:tcPr>
          <w:p w14:paraId="2E8D89F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12 290,01</w:t>
            </w:r>
          </w:p>
        </w:tc>
      </w:tr>
      <w:tr w:rsidR="000A7863" w:rsidRPr="00780155" w14:paraId="5467CEB5"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4AFF7AD3"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4617BAAE"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Ду150, Ду80, Ду50 - 300м (выборочно)</w:t>
            </w:r>
          </w:p>
        </w:tc>
        <w:tc>
          <w:tcPr>
            <w:tcW w:w="579" w:type="pct"/>
            <w:tcBorders>
              <w:top w:val="nil"/>
              <w:left w:val="nil"/>
              <w:bottom w:val="single" w:sz="4" w:space="0" w:color="auto"/>
              <w:right w:val="single" w:sz="4" w:space="0" w:color="auto"/>
            </w:tcBorders>
            <w:shd w:val="clear" w:color="auto" w:fill="auto"/>
            <w:noWrap/>
            <w:vAlign w:val="center"/>
            <w:hideMark/>
          </w:tcPr>
          <w:p w14:paraId="176190B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4FA48E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193 991,50</w:t>
            </w:r>
          </w:p>
        </w:tc>
        <w:tc>
          <w:tcPr>
            <w:tcW w:w="599" w:type="pct"/>
            <w:tcBorders>
              <w:top w:val="nil"/>
              <w:left w:val="nil"/>
              <w:bottom w:val="single" w:sz="4" w:space="0" w:color="auto"/>
              <w:right w:val="single" w:sz="4" w:space="0" w:color="auto"/>
            </w:tcBorders>
            <w:shd w:val="clear" w:color="auto" w:fill="auto"/>
            <w:noWrap/>
            <w:vAlign w:val="center"/>
            <w:hideMark/>
          </w:tcPr>
          <w:p w14:paraId="60CA854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42 087,59</w:t>
            </w:r>
          </w:p>
        </w:tc>
      </w:tr>
      <w:tr w:rsidR="000A7863" w:rsidRPr="00780155" w14:paraId="328AD503" w14:textId="77777777" w:rsidTr="000A7863">
        <w:trPr>
          <w:trHeight w:val="20"/>
        </w:trPr>
        <w:tc>
          <w:tcPr>
            <w:tcW w:w="809" w:type="pct"/>
            <w:tcBorders>
              <w:top w:val="nil"/>
              <w:left w:val="single" w:sz="4" w:space="0" w:color="auto"/>
              <w:bottom w:val="nil"/>
              <w:right w:val="single" w:sz="4" w:space="0" w:color="auto"/>
            </w:tcBorders>
            <w:shd w:val="clear" w:color="auto" w:fill="auto"/>
            <w:vAlign w:val="center"/>
            <w:hideMark/>
          </w:tcPr>
          <w:p w14:paraId="2D71CE6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Красные Ткачи</w:t>
            </w:r>
            <w:r w:rsidRPr="00780155">
              <w:rPr>
                <w:rFonts w:eastAsia="Times New Roman" w:cs="Times New Roman"/>
                <w:sz w:val="20"/>
                <w:szCs w:val="20"/>
                <w:lang w:eastAsia="ru-RU"/>
              </w:rPr>
              <w:br/>
              <w:t xml:space="preserve"> (2-е пр-во)</w:t>
            </w:r>
          </w:p>
        </w:tc>
        <w:tc>
          <w:tcPr>
            <w:tcW w:w="2371" w:type="pct"/>
            <w:tcBorders>
              <w:top w:val="nil"/>
              <w:left w:val="nil"/>
              <w:bottom w:val="single" w:sz="4" w:space="0" w:color="auto"/>
              <w:right w:val="single" w:sz="4" w:space="0" w:color="auto"/>
            </w:tcBorders>
            <w:shd w:val="clear" w:color="auto" w:fill="auto"/>
            <w:vAlign w:val="center"/>
            <w:hideMark/>
          </w:tcPr>
          <w:p w14:paraId="0207CDF7"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у д.7 по ул.Текстильщиков до д.2 по ул.Московская 2Дн90-98м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007524F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918065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749 000,40</w:t>
            </w:r>
          </w:p>
        </w:tc>
        <w:tc>
          <w:tcPr>
            <w:tcW w:w="599" w:type="pct"/>
            <w:tcBorders>
              <w:top w:val="nil"/>
              <w:left w:val="nil"/>
              <w:bottom w:val="single" w:sz="4" w:space="0" w:color="auto"/>
              <w:right w:val="single" w:sz="4" w:space="0" w:color="auto"/>
            </w:tcBorders>
            <w:shd w:val="clear" w:color="auto" w:fill="auto"/>
            <w:noWrap/>
            <w:vAlign w:val="center"/>
            <w:hideMark/>
          </w:tcPr>
          <w:p w14:paraId="19B792E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275 976,00</w:t>
            </w:r>
          </w:p>
        </w:tc>
      </w:tr>
      <w:tr w:rsidR="000A7863" w:rsidRPr="00780155" w14:paraId="28B36EEE" w14:textId="77777777" w:rsidTr="000A7863">
        <w:trPr>
          <w:trHeight w:val="20"/>
        </w:trPr>
        <w:tc>
          <w:tcPr>
            <w:tcW w:w="809" w:type="pct"/>
            <w:tcBorders>
              <w:top w:val="single" w:sz="4" w:space="0" w:color="auto"/>
              <w:left w:val="single" w:sz="4" w:space="0" w:color="auto"/>
              <w:bottom w:val="nil"/>
              <w:right w:val="single" w:sz="4" w:space="0" w:color="auto"/>
            </w:tcBorders>
            <w:shd w:val="clear" w:color="auto" w:fill="auto"/>
            <w:vAlign w:val="center"/>
            <w:hideMark/>
          </w:tcPr>
          <w:p w14:paraId="131A9B5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Красные Ткачи (школа)</w:t>
            </w:r>
          </w:p>
        </w:tc>
        <w:tc>
          <w:tcPr>
            <w:tcW w:w="2371" w:type="pct"/>
            <w:tcBorders>
              <w:top w:val="nil"/>
              <w:left w:val="nil"/>
              <w:bottom w:val="single" w:sz="4" w:space="0" w:color="auto"/>
              <w:right w:val="single" w:sz="4" w:space="0" w:color="auto"/>
            </w:tcBorders>
            <w:shd w:val="clear" w:color="auto" w:fill="auto"/>
            <w:vAlign w:val="center"/>
            <w:hideMark/>
          </w:tcPr>
          <w:p w14:paraId="7EC50544"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котельной до д.2 Октябрьского пер. и до базы на ул. Промышленный пр-д 2Ду65-550м, 2Ду100-600м, 2Ду150-50м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676808E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D2AB6F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3 074 087,87</w:t>
            </w:r>
          </w:p>
        </w:tc>
        <w:tc>
          <w:tcPr>
            <w:tcW w:w="599" w:type="pct"/>
            <w:tcBorders>
              <w:top w:val="nil"/>
              <w:left w:val="nil"/>
              <w:bottom w:val="single" w:sz="4" w:space="0" w:color="auto"/>
              <w:right w:val="single" w:sz="4" w:space="0" w:color="auto"/>
            </w:tcBorders>
            <w:shd w:val="clear" w:color="auto" w:fill="auto"/>
            <w:noWrap/>
            <w:vAlign w:val="center"/>
            <w:hideMark/>
          </w:tcPr>
          <w:p w14:paraId="0ABA509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1 160 130,11</w:t>
            </w:r>
          </w:p>
        </w:tc>
      </w:tr>
      <w:tr w:rsidR="000A7863" w:rsidRPr="00780155" w14:paraId="15538A1C" w14:textId="77777777" w:rsidTr="000A7863">
        <w:trPr>
          <w:trHeight w:val="20"/>
        </w:trPr>
        <w:tc>
          <w:tcPr>
            <w:tcW w:w="8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B3566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Красные Ткачи (фабрика)</w:t>
            </w:r>
          </w:p>
        </w:tc>
        <w:tc>
          <w:tcPr>
            <w:tcW w:w="2371" w:type="pct"/>
            <w:tcBorders>
              <w:top w:val="nil"/>
              <w:left w:val="nil"/>
              <w:bottom w:val="single" w:sz="4" w:space="0" w:color="auto"/>
              <w:right w:val="single" w:sz="4" w:space="0" w:color="auto"/>
            </w:tcBorders>
            <w:shd w:val="clear" w:color="auto" w:fill="auto"/>
            <w:vAlign w:val="center"/>
            <w:hideMark/>
          </w:tcPr>
          <w:p w14:paraId="2906CB98"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тепловых сетей в районе д.28 по ул.Пушкина до д.21а по ул.Б.Октябрьская 2Ду150-100м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04BD4AB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CE7B5F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356 652,98</w:t>
            </w:r>
          </w:p>
        </w:tc>
        <w:tc>
          <w:tcPr>
            <w:tcW w:w="599" w:type="pct"/>
            <w:tcBorders>
              <w:top w:val="nil"/>
              <w:left w:val="nil"/>
              <w:bottom w:val="single" w:sz="4" w:space="0" w:color="auto"/>
              <w:right w:val="single" w:sz="4" w:space="0" w:color="auto"/>
            </w:tcBorders>
            <w:shd w:val="clear" w:color="auto" w:fill="auto"/>
            <w:noWrap/>
            <w:vAlign w:val="center"/>
            <w:hideMark/>
          </w:tcPr>
          <w:p w14:paraId="103D28D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134 959,13</w:t>
            </w:r>
          </w:p>
        </w:tc>
      </w:tr>
      <w:tr w:rsidR="000A7863" w:rsidRPr="00780155" w14:paraId="06D18083"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40E5FFC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52926A8E"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 у д.20 до ТК у д.22 по ул.Пушкина 2Ду200-27м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14:paraId="560EADB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0C2A2C8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571 998,66</w:t>
            </w:r>
          </w:p>
        </w:tc>
        <w:tc>
          <w:tcPr>
            <w:tcW w:w="599" w:type="pct"/>
            <w:tcBorders>
              <w:top w:val="nil"/>
              <w:left w:val="nil"/>
              <w:bottom w:val="single" w:sz="4" w:space="0" w:color="auto"/>
              <w:right w:val="single" w:sz="4" w:space="0" w:color="auto"/>
            </w:tcBorders>
            <w:shd w:val="clear" w:color="auto" w:fill="auto"/>
            <w:noWrap/>
            <w:vAlign w:val="center"/>
            <w:hideMark/>
          </w:tcPr>
          <w:p w14:paraId="48FC017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390 684,13</w:t>
            </w:r>
          </w:p>
        </w:tc>
      </w:tr>
      <w:tr w:rsidR="000A7863" w:rsidRPr="00780155" w14:paraId="715C4607"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2E3BD73D"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48BD1B19"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дома №№ 8а, 10, 10а, 18 по ул. Пушкина Ду50-8ед.</w:t>
            </w:r>
          </w:p>
        </w:tc>
        <w:tc>
          <w:tcPr>
            <w:tcW w:w="579" w:type="pct"/>
            <w:tcBorders>
              <w:top w:val="nil"/>
              <w:left w:val="nil"/>
              <w:bottom w:val="single" w:sz="4" w:space="0" w:color="auto"/>
              <w:right w:val="single" w:sz="4" w:space="0" w:color="auto"/>
            </w:tcBorders>
            <w:shd w:val="clear" w:color="auto" w:fill="auto"/>
            <w:noWrap/>
            <w:vAlign w:val="center"/>
            <w:hideMark/>
          </w:tcPr>
          <w:p w14:paraId="19C5630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475C2D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58 128,60</w:t>
            </w:r>
          </w:p>
        </w:tc>
        <w:tc>
          <w:tcPr>
            <w:tcW w:w="599" w:type="pct"/>
            <w:tcBorders>
              <w:top w:val="nil"/>
              <w:left w:val="nil"/>
              <w:bottom w:val="single" w:sz="4" w:space="0" w:color="auto"/>
              <w:right w:val="single" w:sz="4" w:space="0" w:color="auto"/>
            </w:tcBorders>
            <w:shd w:val="clear" w:color="auto" w:fill="auto"/>
            <w:noWrap/>
            <w:vAlign w:val="center"/>
            <w:hideMark/>
          </w:tcPr>
          <w:p w14:paraId="74BF7E4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38 073,83</w:t>
            </w:r>
          </w:p>
        </w:tc>
      </w:tr>
      <w:tr w:rsidR="000A7863" w:rsidRPr="00780155" w14:paraId="24DEB27D"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7BF76B7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Козьмодемьянск (теплогенератор)</w:t>
            </w:r>
          </w:p>
        </w:tc>
        <w:tc>
          <w:tcPr>
            <w:tcW w:w="2371" w:type="pct"/>
            <w:tcBorders>
              <w:top w:val="nil"/>
              <w:left w:val="nil"/>
              <w:bottom w:val="single" w:sz="4" w:space="0" w:color="auto"/>
              <w:right w:val="single" w:sz="4" w:space="0" w:color="auto"/>
            </w:tcBorders>
            <w:shd w:val="clear" w:color="auto" w:fill="auto"/>
            <w:vAlign w:val="center"/>
            <w:hideMark/>
          </w:tcPr>
          <w:p w14:paraId="5DE25D84"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в районе домов №№ 26-27 по ул. Центральная 2Ду100-40м</w:t>
            </w:r>
          </w:p>
        </w:tc>
        <w:tc>
          <w:tcPr>
            <w:tcW w:w="579" w:type="pct"/>
            <w:tcBorders>
              <w:top w:val="nil"/>
              <w:left w:val="nil"/>
              <w:bottom w:val="single" w:sz="4" w:space="0" w:color="auto"/>
              <w:right w:val="single" w:sz="4" w:space="0" w:color="auto"/>
            </w:tcBorders>
            <w:shd w:val="clear" w:color="auto" w:fill="auto"/>
            <w:noWrap/>
            <w:vAlign w:val="center"/>
            <w:hideMark/>
          </w:tcPr>
          <w:p w14:paraId="502A6E1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06CE39B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242 579,48</w:t>
            </w:r>
          </w:p>
        </w:tc>
        <w:tc>
          <w:tcPr>
            <w:tcW w:w="599" w:type="pct"/>
            <w:tcBorders>
              <w:top w:val="nil"/>
              <w:left w:val="nil"/>
              <w:bottom w:val="single" w:sz="4" w:space="0" w:color="auto"/>
              <w:right w:val="single" w:sz="4" w:space="0" w:color="auto"/>
            </w:tcBorders>
            <w:shd w:val="clear" w:color="auto" w:fill="auto"/>
            <w:noWrap/>
            <w:vAlign w:val="center"/>
            <w:hideMark/>
          </w:tcPr>
          <w:p w14:paraId="3089787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71 780,70</w:t>
            </w:r>
          </w:p>
        </w:tc>
      </w:tr>
      <w:tr w:rsidR="000A7863" w:rsidRPr="00780155" w14:paraId="0DFD26B8"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0E722FAB"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4D9B66D2"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ТП до здания почты 2Ду150-500м ППУ-скорлупа с покрытием</w:t>
            </w:r>
          </w:p>
        </w:tc>
        <w:tc>
          <w:tcPr>
            <w:tcW w:w="579" w:type="pct"/>
            <w:tcBorders>
              <w:top w:val="nil"/>
              <w:left w:val="nil"/>
              <w:bottom w:val="single" w:sz="4" w:space="0" w:color="auto"/>
              <w:right w:val="single" w:sz="4" w:space="0" w:color="auto"/>
            </w:tcBorders>
            <w:shd w:val="clear" w:color="auto" w:fill="auto"/>
            <w:noWrap/>
            <w:vAlign w:val="center"/>
            <w:hideMark/>
          </w:tcPr>
          <w:p w14:paraId="5DC46CD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53914DA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1 497 570,58</w:t>
            </w:r>
          </w:p>
        </w:tc>
        <w:tc>
          <w:tcPr>
            <w:tcW w:w="599" w:type="pct"/>
            <w:tcBorders>
              <w:top w:val="nil"/>
              <w:left w:val="nil"/>
              <w:bottom w:val="single" w:sz="4" w:space="0" w:color="auto"/>
              <w:right w:val="single" w:sz="4" w:space="0" w:color="auto"/>
            </w:tcBorders>
            <w:shd w:val="clear" w:color="auto" w:fill="auto"/>
            <w:noWrap/>
            <w:vAlign w:val="center"/>
            <w:hideMark/>
          </w:tcPr>
          <w:p w14:paraId="085DB53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1 247 975,48</w:t>
            </w:r>
          </w:p>
        </w:tc>
      </w:tr>
      <w:tr w:rsidR="000A7863" w:rsidRPr="00780155" w14:paraId="7335A59B"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43C3155E"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2E179DA7"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на ул.ЯСХТ 2Ду100-30м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5B07D5B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569F140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82 254,96</w:t>
            </w:r>
          </w:p>
        </w:tc>
        <w:tc>
          <w:tcPr>
            <w:tcW w:w="599" w:type="pct"/>
            <w:tcBorders>
              <w:top w:val="nil"/>
              <w:left w:val="nil"/>
              <w:bottom w:val="single" w:sz="4" w:space="0" w:color="auto"/>
              <w:right w:val="single" w:sz="4" w:space="0" w:color="auto"/>
            </w:tcBorders>
            <w:shd w:val="clear" w:color="auto" w:fill="auto"/>
            <w:noWrap/>
            <w:vAlign w:val="center"/>
            <w:hideMark/>
          </w:tcPr>
          <w:p w14:paraId="2FD0AAC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31 037,97</w:t>
            </w:r>
          </w:p>
        </w:tc>
      </w:tr>
      <w:tr w:rsidR="000A7863" w:rsidRPr="00780155" w14:paraId="026E2B63"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6C1F266A"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02119B23"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на участке от д.№19 до д.№27 по ул.Центральная (2Ду100-25м)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78792D1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5BC4692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70 751,70</w:t>
            </w:r>
          </w:p>
        </w:tc>
        <w:tc>
          <w:tcPr>
            <w:tcW w:w="599" w:type="pct"/>
            <w:tcBorders>
              <w:top w:val="nil"/>
              <w:left w:val="nil"/>
              <w:bottom w:val="single" w:sz="4" w:space="0" w:color="auto"/>
              <w:right w:val="single" w:sz="4" w:space="0" w:color="auto"/>
            </w:tcBorders>
            <w:shd w:val="clear" w:color="auto" w:fill="auto"/>
            <w:noWrap/>
            <w:vAlign w:val="center"/>
            <w:hideMark/>
          </w:tcPr>
          <w:p w14:paraId="190225B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26 753,00</w:t>
            </w:r>
          </w:p>
        </w:tc>
      </w:tr>
      <w:tr w:rsidR="000A7863" w:rsidRPr="00780155" w14:paraId="542C4CA0" w14:textId="77777777" w:rsidTr="000A7863">
        <w:trPr>
          <w:trHeight w:val="20"/>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57832E2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Кормилицино</w:t>
            </w:r>
          </w:p>
        </w:tc>
        <w:tc>
          <w:tcPr>
            <w:tcW w:w="2371" w:type="pct"/>
            <w:tcBorders>
              <w:top w:val="nil"/>
              <w:left w:val="nil"/>
              <w:bottom w:val="single" w:sz="4" w:space="0" w:color="auto"/>
              <w:right w:val="single" w:sz="4" w:space="0" w:color="auto"/>
            </w:tcBorders>
            <w:shd w:val="clear" w:color="auto" w:fill="auto"/>
            <w:vAlign w:val="center"/>
            <w:hideMark/>
          </w:tcPr>
          <w:p w14:paraId="5E8DBEE5"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ул.Лесная д. № № 22, 24  2Ду80-100м.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7EE1414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292958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243 204,32</w:t>
            </w:r>
          </w:p>
        </w:tc>
        <w:tc>
          <w:tcPr>
            <w:tcW w:w="599" w:type="pct"/>
            <w:tcBorders>
              <w:top w:val="nil"/>
              <w:left w:val="nil"/>
              <w:bottom w:val="single" w:sz="4" w:space="0" w:color="auto"/>
              <w:right w:val="single" w:sz="4" w:space="0" w:color="auto"/>
            </w:tcBorders>
            <w:shd w:val="clear" w:color="auto" w:fill="auto"/>
            <w:noWrap/>
            <w:vAlign w:val="center"/>
            <w:hideMark/>
          </w:tcPr>
          <w:p w14:paraId="6C7EB68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91 640,64</w:t>
            </w:r>
          </w:p>
        </w:tc>
      </w:tr>
      <w:tr w:rsidR="000A7863" w:rsidRPr="00780155" w14:paraId="2FFAF560" w14:textId="77777777" w:rsidTr="000A7863">
        <w:trPr>
          <w:trHeight w:val="20"/>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4284875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Пансионата "Ярославль" (транзит)</w:t>
            </w:r>
          </w:p>
        </w:tc>
        <w:tc>
          <w:tcPr>
            <w:tcW w:w="2371" w:type="pct"/>
            <w:tcBorders>
              <w:top w:val="nil"/>
              <w:left w:val="nil"/>
              <w:bottom w:val="single" w:sz="4" w:space="0" w:color="auto"/>
              <w:right w:val="single" w:sz="4" w:space="0" w:color="auto"/>
            </w:tcBorders>
            <w:shd w:val="clear" w:color="auto" w:fill="auto"/>
            <w:vAlign w:val="center"/>
            <w:hideMark/>
          </w:tcPr>
          <w:p w14:paraId="7149000D"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ТК-3 до т.А  2Ду100-50м</w:t>
            </w:r>
          </w:p>
        </w:tc>
        <w:tc>
          <w:tcPr>
            <w:tcW w:w="579" w:type="pct"/>
            <w:tcBorders>
              <w:top w:val="nil"/>
              <w:left w:val="nil"/>
              <w:bottom w:val="single" w:sz="4" w:space="0" w:color="auto"/>
              <w:right w:val="single" w:sz="4" w:space="0" w:color="auto"/>
            </w:tcBorders>
            <w:shd w:val="clear" w:color="auto" w:fill="auto"/>
            <w:noWrap/>
            <w:vAlign w:val="center"/>
            <w:hideMark/>
          </w:tcPr>
          <w:p w14:paraId="1893DEB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BD322C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387 488,53</w:t>
            </w:r>
          </w:p>
        </w:tc>
        <w:tc>
          <w:tcPr>
            <w:tcW w:w="599" w:type="pct"/>
            <w:tcBorders>
              <w:top w:val="nil"/>
              <w:left w:val="nil"/>
              <w:bottom w:val="single" w:sz="4" w:space="0" w:color="auto"/>
              <w:right w:val="single" w:sz="4" w:space="0" w:color="auto"/>
            </w:tcBorders>
            <w:shd w:val="clear" w:color="auto" w:fill="auto"/>
            <w:noWrap/>
            <w:vAlign w:val="center"/>
            <w:hideMark/>
          </w:tcPr>
          <w:p w14:paraId="6DE9735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170 434,14</w:t>
            </w:r>
          </w:p>
        </w:tc>
      </w:tr>
      <w:tr w:rsidR="000A7863" w:rsidRPr="00780155" w14:paraId="7C792ABD"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49A427D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Туношна</w:t>
            </w:r>
          </w:p>
        </w:tc>
        <w:tc>
          <w:tcPr>
            <w:tcW w:w="2371" w:type="pct"/>
            <w:tcBorders>
              <w:top w:val="nil"/>
              <w:left w:val="nil"/>
              <w:bottom w:val="single" w:sz="4" w:space="0" w:color="auto"/>
              <w:right w:val="single" w:sz="4" w:space="0" w:color="auto"/>
            </w:tcBorders>
            <w:shd w:val="clear" w:color="auto" w:fill="auto"/>
            <w:vAlign w:val="center"/>
            <w:hideMark/>
          </w:tcPr>
          <w:p w14:paraId="39990CEB"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ТК-2 до ТК-3а по ул. Садовая 2Ду50-10м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14:paraId="3F91547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562ECF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121 936,80</w:t>
            </w:r>
          </w:p>
        </w:tc>
        <w:tc>
          <w:tcPr>
            <w:tcW w:w="599" w:type="pct"/>
            <w:tcBorders>
              <w:top w:val="nil"/>
              <w:left w:val="nil"/>
              <w:bottom w:val="single" w:sz="4" w:space="0" w:color="auto"/>
              <w:right w:val="single" w:sz="4" w:space="0" w:color="auto"/>
            </w:tcBorders>
            <w:shd w:val="clear" w:color="auto" w:fill="auto"/>
            <w:noWrap/>
            <w:vAlign w:val="center"/>
            <w:hideMark/>
          </w:tcPr>
          <w:p w14:paraId="7F29AA5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55 350,00</w:t>
            </w:r>
          </w:p>
        </w:tc>
      </w:tr>
      <w:tr w:rsidR="000A7863" w:rsidRPr="00780155" w14:paraId="0EE29759"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4F69922A"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201938B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ТК-26 до д. № 3 по ул.Юбилейная 2Ду80-45м</w:t>
            </w:r>
          </w:p>
        </w:tc>
        <w:tc>
          <w:tcPr>
            <w:tcW w:w="579" w:type="pct"/>
            <w:tcBorders>
              <w:top w:val="nil"/>
              <w:left w:val="nil"/>
              <w:bottom w:val="single" w:sz="4" w:space="0" w:color="auto"/>
              <w:right w:val="single" w:sz="4" w:space="0" w:color="auto"/>
            </w:tcBorders>
            <w:shd w:val="clear" w:color="auto" w:fill="auto"/>
            <w:noWrap/>
            <w:vAlign w:val="center"/>
            <w:hideMark/>
          </w:tcPr>
          <w:p w14:paraId="02A0933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53BEE8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110 566,80</w:t>
            </w:r>
          </w:p>
        </w:tc>
        <w:tc>
          <w:tcPr>
            <w:tcW w:w="599" w:type="pct"/>
            <w:tcBorders>
              <w:top w:val="nil"/>
              <w:left w:val="nil"/>
              <w:bottom w:val="single" w:sz="4" w:space="0" w:color="auto"/>
              <w:right w:val="single" w:sz="4" w:space="0" w:color="auto"/>
            </w:tcBorders>
            <w:shd w:val="clear" w:color="auto" w:fill="auto"/>
            <w:noWrap/>
            <w:vAlign w:val="center"/>
            <w:hideMark/>
          </w:tcPr>
          <w:p w14:paraId="4739C90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45 564,00</w:t>
            </w:r>
          </w:p>
        </w:tc>
      </w:tr>
      <w:tr w:rsidR="000A7863" w:rsidRPr="00780155" w14:paraId="6659B12F"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25D4D779"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15B01E3"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ТК-11 до подземного участка по ул. Новая 2Ду150-43м</w:t>
            </w:r>
          </w:p>
        </w:tc>
        <w:tc>
          <w:tcPr>
            <w:tcW w:w="579" w:type="pct"/>
            <w:tcBorders>
              <w:top w:val="nil"/>
              <w:left w:val="nil"/>
              <w:bottom w:val="single" w:sz="4" w:space="0" w:color="auto"/>
              <w:right w:val="single" w:sz="4" w:space="0" w:color="auto"/>
            </w:tcBorders>
            <w:shd w:val="clear" w:color="auto" w:fill="auto"/>
            <w:noWrap/>
            <w:vAlign w:val="center"/>
            <w:hideMark/>
          </w:tcPr>
          <w:p w14:paraId="4B6465D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5A4A7A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139 558,80</w:t>
            </w:r>
          </w:p>
        </w:tc>
        <w:tc>
          <w:tcPr>
            <w:tcW w:w="599" w:type="pct"/>
            <w:tcBorders>
              <w:top w:val="nil"/>
              <w:left w:val="nil"/>
              <w:bottom w:val="single" w:sz="4" w:space="0" w:color="auto"/>
              <w:right w:val="single" w:sz="4" w:space="0" w:color="auto"/>
            </w:tcBorders>
            <w:shd w:val="clear" w:color="auto" w:fill="auto"/>
            <w:noWrap/>
            <w:vAlign w:val="center"/>
            <w:hideMark/>
          </w:tcPr>
          <w:p w14:paraId="78BF84E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57 648,00</w:t>
            </w:r>
          </w:p>
        </w:tc>
      </w:tr>
      <w:tr w:rsidR="000A7863" w:rsidRPr="00780155" w14:paraId="56907080"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19EF453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Туношна - в/г 26</w:t>
            </w:r>
          </w:p>
        </w:tc>
        <w:tc>
          <w:tcPr>
            <w:tcW w:w="2371" w:type="pct"/>
            <w:tcBorders>
              <w:top w:val="nil"/>
              <w:left w:val="nil"/>
              <w:bottom w:val="single" w:sz="4" w:space="0" w:color="auto"/>
              <w:right w:val="single" w:sz="4" w:space="0" w:color="auto"/>
            </w:tcBorders>
            <w:shd w:val="clear" w:color="auto" w:fill="auto"/>
            <w:vAlign w:val="center"/>
            <w:hideMark/>
          </w:tcPr>
          <w:p w14:paraId="0B404E5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транзитной линии в д.11 и д.16 Ду100-4ед.</w:t>
            </w:r>
          </w:p>
        </w:tc>
        <w:tc>
          <w:tcPr>
            <w:tcW w:w="579" w:type="pct"/>
            <w:tcBorders>
              <w:top w:val="nil"/>
              <w:left w:val="nil"/>
              <w:bottom w:val="single" w:sz="4" w:space="0" w:color="auto"/>
              <w:right w:val="single" w:sz="4" w:space="0" w:color="auto"/>
            </w:tcBorders>
            <w:shd w:val="clear" w:color="auto" w:fill="auto"/>
            <w:noWrap/>
            <w:vAlign w:val="center"/>
            <w:hideMark/>
          </w:tcPr>
          <w:p w14:paraId="3D09376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59ED97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44 559,42</w:t>
            </w:r>
          </w:p>
        </w:tc>
        <w:tc>
          <w:tcPr>
            <w:tcW w:w="599" w:type="pct"/>
            <w:tcBorders>
              <w:top w:val="nil"/>
              <w:left w:val="nil"/>
              <w:bottom w:val="single" w:sz="4" w:space="0" w:color="auto"/>
              <w:right w:val="single" w:sz="4" w:space="0" w:color="auto"/>
            </w:tcBorders>
            <w:shd w:val="clear" w:color="auto" w:fill="auto"/>
            <w:noWrap/>
            <w:vAlign w:val="center"/>
            <w:hideMark/>
          </w:tcPr>
          <w:p w14:paraId="5A0A41F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27 422,94</w:t>
            </w:r>
          </w:p>
        </w:tc>
      </w:tr>
      <w:tr w:rsidR="000A7863" w:rsidRPr="00780155" w14:paraId="1B3BDC6F"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7E38AFF2"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5FC2C1C3"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тепловых сетях Ду150-2ед. (в ТК-2), Ду125-2ед.(в ТК-8 на ж.д.15), Ду80-2ед. (в т.2 на ж.д.14), Ду125-2ед (в ТК-9 на ж.д.12)</w:t>
            </w:r>
          </w:p>
        </w:tc>
        <w:tc>
          <w:tcPr>
            <w:tcW w:w="579" w:type="pct"/>
            <w:tcBorders>
              <w:top w:val="nil"/>
              <w:left w:val="nil"/>
              <w:bottom w:val="single" w:sz="4" w:space="0" w:color="auto"/>
              <w:right w:val="single" w:sz="4" w:space="0" w:color="auto"/>
            </w:tcBorders>
            <w:shd w:val="clear" w:color="auto" w:fill="auto"/>
            <w:noWrap/>
            <w:vAlign w:val="center"/>
            <w:hideMark/>
          </w:tcPr>
          <w:p w14:paraId="4D90309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FA4765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155 496,00</w:t>
            </w:r>
          </w:p>
        </w:tc>
        <w:tc>
          <w:tcPr>
            <w:tcW w:w="599" w:type="pct"/>
            <w:tcBorders>
              <w:top w:val="nil"/>
              <w:left w:val="nil"/>
              <w:bottom w:val="single" w:sz="4" w:space="0" w:color="auto"/>
              <w:right w:val="single" w:sz="4" w:space="0" w:color="auto"/>
            </w:tcBorders>
            <w:shd w:val="clear" w:color="auto" w:fill="auto"/>
            <w:noWrap/>
            <w:vAlign w:val="center"/>
            <w:hideMark/>
          </w:tcPr>
          <w:p w14:paraId="535C692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104 904,00</w:t>
            </w:r>
          </w:p>
        </w:tc>
      </w:tr>
      <w:tr w:rsidR="000A7863" w:rsidRPr="00780155" w14:paraId="651C826A"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6284562E"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09EB03F9"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ТК-2 до ж.д.6 2Ду150,Ду100,Ду80-250м ППУ-скорлупа с покрытием</w:t>
            </w:r>
          </w:p>
        </w:tc>
        <w:tc>
          <w:tcPr>
            <w:tcW w:w="579" w:type="pct"/>
            <w:tcBorders>
              <w:top w:val="nil"/>
              <w:left w:val="nil"/>
              <w:bottom w:val="single" w:sz="4" w:space="0" w:color="auto"/>
              <w:right w:val="single" w:sz="4" w:space="0" w:color="auto"/>
            </w:tcBorders>
            <w:shd w:val="clear" w:color="auto" w:fill="auto"/>
            <w:noWrap/>
            <w:vAlign w:val="center"/>
            <w:hideMark/>
          </w:tcPr>
          <w:p w14:paraId="1804121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F36E3C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1 801 686,07</w:t>
            </w:r>
          </w:p>
        </w:tc>
        <w:tc>
          <w:tcPr>
            <w:tcW w:w="599" w:type="pct"/>
            <w:tcBorders>
              <w:top w:val="nil"/>
              <w:left w:val="nil"/>
              <w:bottom w:val="single" w:sz="4" w:space="0" w:color="auto"/>
              <w:right w:val="single" w:sz="4" w:space="0" w:color="auto"/>
            </w:tcBorders>
            <w:shd w:val="clear" w:color="auto" w:fill="auto"/>
            <w:noWrap/>
            <w:vAlign w:val="center"/>
            <w:hideMark/>
          </w:tcPr>
          <w:p w14:paraId="27CC566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1 501 405,06</w:t>
            </w:r>
          </w:p>
        </w:tc>
      </w:tr>
      <w:tr w:rsidR="000A7863" w:rsidRPr="00780155" w14:paraId="5E66E36E" w14:textId="77777777" w:rsidTr="000A7863">
        <w:trPr>
          <w:trHeight w:val="20"/>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11C40F2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д. Ананьино</w:t>
            </w:r>
          </w:p>
        </w:tc>
        <w:tc>
          <w:tcPr>
            <w:tcW w:w="2371" w:type="pct"/>
            <w:tcBorders>
              <w:top w:val="nil"/>
              <w:left w:val="nil"/>
              <w:bottom w:val="single" w:sz="4" w:space="0" w:color="auto"/>
              <w:right w:val="single" w:sz="4" w:space="0" w:color="auto"/>
            </w:tcBorders>
            <w:shd w:val="clear" w:color="auto" w:fill="auto"/>
            <w:vAlign w:val="center"/>
            <w:hideMark/>
          </w:tcPr>
          <w:p w14:paraId="2985FB33"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ТК-8 - установка плиты с люком</w:t>
            </w:r>
          </w:p>
        </w:tc>
        <w:tc>
          <w:tcPr>
            <w:tcW w:w="579" w:type="pct"/>
            <w:tcBorders>
              <w:top w:val="nil"/>
              <w:left w:val="nil"/>
              <w:bottom w:val="single" w:sz="4" w:space="0" w:color="auto"/>
              <w:right w:val="single" w:sz="4" w:space="0" w:color="auto"/>
            </w:tcBorders>
            <w:shd w:val="clear" w:color="auto" w:fill="auto"/>
            <w:noWrap/>
            <w:vAlign w:val="center"/>
            <w:hideMark/>
          </w:tcPr>
          <w:p w14:paraId="1402979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27D467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59 268,00</w:t>
            </w:r>
          </w:p>
        </w:tc>
        <w:tc>
          <w:tcPr>
            <w:tcW w:w="599" w:type="pct"/>
            <w:tcBorders>
              <w:top w:val="nil"/>
              <w:left w:val="nil"/>
              <w:bottom w:val="single" w:sz="4" w:space="0" w:color="auto"/>
              <w:right w:val="single" w:sz="4" w:space="0" w:color="auto"/>
            </w:tcBorders>
            <w:shd w:val="clear" w:color="auto" w:fill="auto"/>
            <w:noWrap/>
            <w:vAlign w:val="center"/>
            <w:hideMark/>
          </w:tcPr>
          <w:p w14:paraId="5B04B37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46 111,00</w:t>
            </w:r>
          </w:p>
        </w:tc>
      </w:tr>
      <w:tr w:rsidR="000A7863" w:rsidRPr="00780155" w14:paraId="2F0D5D3B"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2C2FDA1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Мокеевское</w:t>
            </w:r>
          </w:p>
        </w:tc>
        <w:tc>
          <w:tcPr>
            <w:tcW w:w="2371" w:type="pct"/>
            <w:tcBorders>
              <w:top w:val="nil"/>
              <w:left w:val="nil"/>
              <w:bottom w:val="single" w:sz="4" w:space="0" w:color="auto"/>
              <w:right w:val="single" w:sz="4" w:space="0" w:color="auto"/>
            </w:tcBorders>
            <w:shd w:val="clear" w:color="auto" w:fill="auto"/>
            <w:vAlign w:val="center"/>
            <w:hideMark/>
          </w:tcPr>
          <w:p w14:paraId="42CD6F4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между домами № 13 и № 14 2Ду100-17м с заменой плит перекрытия канала (две плиты 3х1,5)</w:t>
            </w:r>
          </w:p>
        </w:tc>
        <w:tc>
          <w:tcPr>
            <w:tcW w:w="579" w:type="pct"/>
            <w:tcBorders>
              <w:top w:val="nil"/>
              <w:left w:val="nil"/>
              <w:bottom w:val="single" w:sz="4" w:space="0" w:color="auto"/>
              <w:right w:val="single" w:sz="4" w:space="0" w:color="auto"/>
            </w:tcBorders>
            <w:shd w:val="clear" w:color="auto" w:fill="auto"/>
            <w:noWrap/>
            <w:vAlign w:val="center"/>
            <w:hideMark/>
          </w:tcPr>
          <w:p w14:paraId="5E31E97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3BD6D77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149 238,08</w:t>
            </w:r>
          </w:p>
        </w:tc>
        <w:tc>
          <w:tcPr>
            <w:tcW w:w="599" w:type="pct"/>
            <w:tcBorders>
              <w:top w:val="nil"/>
              <w:left w:val="nil"/>
              <w:bottom w:val="single" w:sz="4" w:space="0" w:color="auto"/>
              <w:right w:val="single" w:sz="4" w:space="0" w:color="auto"/>
            </w:tcBorders>
            <w:shd w:val="clear" w:color="auto" w:fill="auto"/>
            <w:noWrap/>
            <w:vAlign w:val="center"/>
            <w:hideMark/>
          </w:tcPr>
          <w:p w14:paraId="3C15E56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43 442,36</w:t>
            </w:r>
          </w:p>
        </w:tc>
      </w:tr>
      <w:tr w:rsidR="000A7863" w:rsidRPr="00780155" w14:paraId="3B882D15"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2EBE739B"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5B65CC9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тепловой сети от ТК-4 до ТК-15 2Ду80-80м (сталь)</w:t>
            </w:r>
          </w:p>
        </w:tc>
        <w:tc>
          <w:tcPr>
            <w:tcW w:w="579" w:type="pct"/>
            <w:tcBorders>
              <w:top w:val="nil"/>
              <w:left w:val="nil"/>
              <w:bottom w:val="single" w:sz="4" w:space="0" w:color="auto"/>
              <w:right w:val="single" w:sz="4" w:space="0" w:color="auto"/>
            </w:tcBorders>
            <w:shd w:val="clear" w:color="auto" w:fill="auto"/>
            <w:noWrap/>
            <w:vAlign w:val="center"/>
            <w:hideMark/>
          </w:tcPr>
          <w:p w14:paraId="6B676B9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9966CE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596 147,26</w:t>
            </w:r>
          </w:p>
        </w:tc>
        <w:tc>
          <w:tcPr>
            <w:tcW w:w="599" w:type="pct"/>
            <w:tcBorders>
              <w:top w:val="nil"/>
              <w:left w:val="nil"/>
              <w:bottom w:val="single" w:sz="4" w:space="0" w:color="auto"/>
              <w:right w:val="single" w:sz="4" w:space="0" w:color="auto"/>
            </w:tcBorders>
            <w:shd w:val="clear" w:color="auto" w:fill="auto"/>
            <w:noWrap/>
            <w:vAlign w:val="center"/>
            <w:hideMark/>
          </w:tcPr>
          <w:p w14:paraId="1ADD6C1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126 642,72</w:t>
            </w:r>
          </w:p>
        </w:tc>
      </w:tr>
      <w:tr w:rsidR="000A7863" w:rsidRPr="00780155" w14:paraId="65868996"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7236551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296B6B16"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от т.6 до ж.д.24 Ду150-150м; от т.3 до ж.д.29 Ду50-30м; от т.7 до ж.д.12 Ду50-50м; от ТК-28 до ж.д.21 Ду100-100м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18F7FE1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CDB7CB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437 734,80</w:t>
            </w:r>
          </w:p>
        </w:tc>
        <w:tc>
          <w:tcPr>
            <w:tcW w:w="599" w:type="pct"/>
            <w:tcBorders>
              <w:top w:val="nil"/>
              <w:left w:val="nil"/>
              <w:bottom w:val="single" w:sz="4" w:space="0" w:color="auto"/>
              <w:right w:val="single" w:sz="4" w:space="0" w:color="auto"/>
            </w:tcBorders>
            <w:shd w:val="clear" w:color="auto" w:fill="auto"/>
            <w:noWrap/>
            <w:vAlign w:val="center"/>
            <w:hideMark/>
          </w:tcPr>
          <w:p w14:paraId="0B4B5EF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180 613,00</w:t>
            </w:r>
          </w:p>
        </w:tc>
      </w:tr>
      <w:tr w:rsidR="000A7863" w:rsidRPr="00780155" w14:paraId="355FC024"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75591C4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Андроники</w:t>
            </w:r>
          </w:p>
        </w:tc>
        <w:tc>
          <w:tcPr>
            <w:tcW w:w="2371" w:type="pct"/>
            <w:tcBorders>
              <w:top w:val="nil"/>
              <w:left w:val="nil"/>
              <w:bottom w:val="single" w:sz="4" w:space="0" w:color="auto"/>
              <w:right w:val="single" w:sz="4" w:space="0" w:color="auto"/>
            </w:tcBorders>
            <w:shd w:val="clear" w:color="auto" w:fill="auto"/>
            <w:vAlign w:val="center"/>
            <w:hideMark/>
          </w:tcPr>
          <w:p w14:paraId="769DBE8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ТК-15 до ТК-13 с подключением домов №6, №8 2Дн50-75м, 2Дн32-20м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1CA2536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A673A1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185 589,40</w:t>
            </w:r>
          </w:p>
        </w:tc>
        <w:tc>
          <w:tcPr>
            <w:tcW w:w="599" w:type="pct"/>
            <w:tcBorders>
              <w:top w:val="nil"/>
              <w:left w:val="nil"/>
              <w:bottom w:val="single" w:sz="4" w:space="0" w:color="auto"/>
              <w:right w:val="single" w:sz="4" w:space="0" w:color="auto"/>
            </w:tcBorders>
            <w:shd w:val="clear" w:color="auto" w:fill="auto"/>
            <w:noWrap/>
            <w:vAlign w:val="center"/>
            <w:hideMark/>
          </w:tcPr>
          <w:p w14:paraId="052D494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64 229,62</w:t>
            </w:r>
          </w:p>
        </w:tc>
      </w:tr>
      <w:tr w:rsidR="000A7863" w:rsidRPr="00780155" w14:paraId="5DBE3127"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355AFF25"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EFAEEA7"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Ду150-200м (выборочно)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7BA2700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1B1BEC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335 993,53</w:t>
            </w:r>
          </w:p>
        </w:tc>
        <w:tc>
          <w:tcPr>
            <w:tcW w:w="599" w:type="pct"/>
            <w:tcBorders>
              <w:top w:val="nil"/>
              <w:left w:val="nil"/>
              <w:bottom w:val="single" w:sz="4" w:space="0" w:color="auto"/>
              <w:right w:val="single" w:sz="4" w:space="0" w:color="auto"/>
            </w:tcBorders>
            <w:shd w:val="clear" w:color="auto" w:fill="auto"/>
            <w:noWrap/>
            <w:vAlign w:val="center"/>
            <w:hideMark/>
          </w:tcPr>
          <w:p w14:paraId="3AF17FB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75 044,41</w:t>
            </w:r>
          </w:p>
        </w:tc>
      </w:tr>
      <w:tr w:rsidR="000A7863" w:rsidRPr="00780155" w14:paraId="09ACCD45"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6470878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Глебовское</w:t>
            </w:r>
          </w:p>
        </w:tc>
        <w:tc>
          <w:tcPr>
            <w:tcW w:w="2371" w:type="pct"/>
            <w:tcBorders>
              <w:top w:val="nil"/>
              <w:left w:val="nil"/>
              <w:bottom w:val="single" w:sz="4" w:space="0" w:color="auto"/>
              <w:right w:val="single" w:sz="4" w:space="0" w:color="auto"/>
            </w:tcBorders>
            <w:shd w:val="clear" w:color="auto" w:fill="auto"/>
            <w:vAlign w:val="center"/>
            <w:hideMark/>
          </w:tcPr>
          <w:p w14:paraId="4C0CF2A8"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2Ду100-260м, 2Ду65-100м, 2Ду50-40м скорлупы ППУ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27C5E6F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E3AFDC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1 180 239,50</w:t>
            </w:r>
          </w:p>
        </w:tc>
        <w:tc>
          <w:tcPr>
            <w:tcW w:w="599" w:type="pct"/>
            <w:tcBorders>
              <w:top w:val="nil"/>
              <w:left w:val="nil"/>
              <w:bottom w:val="single" w:sz="4" w:space="0" w:color="auto"/>
              <w:right w:val="single" w:sz="4" w:space="0" w:color="auto"/>
            </w:tcBorders>
            <w:shd w:val="clear" w:color="auto" w:fill="auto"/>
            <w:noWrap/>
            <w:vAlign w:val="center"/>
            <w:hideMark/>
          </w:tcPr>
          <w:p w14:paraId="6825B56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983 532,92</w:t>
            </w:r>
          </w:p>
        </w:tc>
      </w:tr>
      <w:tr w:rsidR="000A7863" w:rsidRPr="00780155" w14:paraId="22EA7EBF"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454B80EB"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noWrap/>
            <w:vAlign w:val="center"/>
            <w:hideMark/>
          </w:tcPr>
          <w:p w14:paraId="7C9DA1B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(3 ед.)</w:t>
            </w:r>
          </w:p>
        </w:tc>
        <w:tc>
          <w:tcPr>
            <w:tcW w:w="579" w:type="pct"/>
            <w:tcBorders>
              <w:top w:val="nil"/>
              <w:left w:val="nil"/>
              <w:bottom w:val="single" w:sz="4" w:space="0" w:color="auto"/>
              <w:right w:val="single" w:sz="4" w:space="0" w:color="auto"/>
            </w:tcBorders>
            <w:shd w:val="clear" w:color="auto" w:fill="auto"/>
            <w:noWrap/>
            <w:vAlign w:val="center"/>
            <w:hideMark/>
          </w:tcPr>
          <w:p w14:paraId="4650F9D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B8D6E5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38 983,78</w:t>
            </w:r>
          </w:p>
        </w:tc>
        <w:tc>
          <w:tcPr>
            <w:tcW w:w="599" w:type="pct"/>
            <w:tcBorders>
              <w:top w:val="nil"/>
              <w:left w:val="nil"/>
              <w:bottom w:val="single" w:sz="4" w:space="0" w:color="auto"/>
              <w:right w:val="single" w:sz="4" w:space="0" w:color="auto"/>
            </w:tcBorders>
            <w:shd w:val="clear" w:color="auto" w:fill="auto"/>
            <w:noWrap/>
            <w:vAlign w:val="center"/>
            <w:hideMark/>
          </w:tcPr>
          <w:p w14:paraId="6BCFEE0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28 259,14</w:t>
            </w:r>
          </w:p>
        </w:tc>
      </w:tr>
      <w:tr w:rsidR="000A7863" w:rsidRPr="00780155" w14:paraId="05706795" w14:textId="77777777" w:rsidTr="000A7863">
        <w:trPr>
          <w:trHeight w:val="20"/>
        </w:trPr>
        <w:tc>
          <w:tcPr>
            <w:tcW w:w="809" w:type="pct"/>
            <w:vMerge w:val="restart"/>
            <w:tcBorders>
              <w:top w:val="nil"/>
              <w:left w:val="single" w:sz="4" w:space="0" w:color="auto"/>
              <w:bottom w:val="nil"/>
              <w:right w:val="single" w:sz="4" w:space="0" w:color="auto"/>
            </w:tcBorders>
            <w:shd w:val="clear" w:color="auto" w:fill="auto"/>
            <w:vAlign w:val="center"/>
            <w:hideMark/>
          </w:tcPr>
          <w:p w14:paraId="190D2BE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Кузнечиха (нижн.)</w:t>
            </w:r>
          </w:p>
        </w:tc>
        <w:tc>
          <w:tcPr>
            <w:tcW w:w="2371" w:type="pct"/>
            <w:tcBorders>
              <w:top w:val="nil"/>
              <w:left w:val="nil"/>
              <w:bottom w:val="single" w:sz="4" w:space="0" w:color="auto"/>
              <w:right w:val="single" w:sz="4" w:space="0" w:color="auto"/>
            </w:tcBorders>
            <w:shd w:val="clear" w:color="auto" w:fill="auto"/>
            <w:vAlign w:val="center"/>
            <w:hideMark/>
          </w:tcPr>
          <w:p w14:paraId="2959C71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(отопление и ГВС) от ТК-6 до д. № 8 2Дн90,2Дн63 - 120м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74384B9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EB9F36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1 317 746,94</w:t>
            </w:r>
          </w:p>
        </w:tc>
        <w:tc>
          <w:tcPr>
            <w:tcW w:w="599" w:type="pct"/>
            <w:tcBorders>
              <w:top w:val="nil"/>
              <w:left w:val="nil"/>
              <w:bottom w:val="single" w:sz="4" w:space="0" w:color="auto"/>
              <w:right w:val="single" w:sz="4" w:space="0" w:color="auto"/>
            </w:tcBorders>
            <w:shd w:val="clear" w:color="auto" w:fill="auto"/>
            <w:noWrap/>
            <w:vAlign w:val="center"/>
            <w:hideMark/>
          </w:tcPr>
          <w:p w14:paraId="2EBC360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608 268,30</w:t>
            </w:r>
          </w:p>
        </w:tc>
      </w:tr>
      <w:tr w:rsidR="000A7863" w:rsidRPr="00780155" w14:paraId="57498AB9" w14:textId="77777777" w:rsidTr="000A7863">
        <w:trPr>
          <w:trHeight w:val="20"/>
        </w:trPr>
        <w:tc>
          <w:tcPr>
            <w:tcW w:w="809" w:type="pct"/>
            <w:vMerge/>
            <w:tcBorders>
              <w:top w:val="nil"/>
              <w:left w:val="single" w:sz="4" w:space="0" w:color="auto"/>
              <w:bottom w:val="nil"/>
              <w:right w:val="single" w:sz="4" w:space="0" w:color="auto"/>
            </w:tcBorders>
            <w:vAlign w:val="center"/>
            <w:hideMark/>
          </w:tcPr>
          <w:p w14:paraId="444280D7"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46559D69"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(отопление и ГВС) от ТК-5 до д. № 6 2Дн90,2Дн63 - 37м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5D848EC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167172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440 590,76</w:t>
            </w:r>
          </w:p>
        </w:tc>
        <w:tc>
          <w:tcPr>
            <w:tcW w:w="599" w:type="pct"/>
            <w:tcBorders>
              <w:top w:val="nil"/>
              <w:left w:val="nil"/>
              <w:bottom w:val="single" w:sz="4" w:space="0" w:color="auto"/>
              <w:right w:val="single" w:sz="4" w:space="0" w:color="auto"/>
            </w:tcBorders>
            <w:shd w:val="clear" w:color="auto" w:fill="auto"/>
            <w:noWrap/>
            <w:vAlign w:val="center"/>
            <w:hideMark/>
          </w:tcPr>
          <w:p w14:paraId="2AF0145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194 178,31</w:t>
            </w:r>
          </w:p>
        </w:tc>
      </w:tr>
      <w:tr w:rsidR="000A7863" w:rsidRPr="00780155" w14:paraId="02A50F1D" w14:textId="77777777" w:rsidTr="000A7863">
        <w:trPr>
          <w:trHeight w:val="20"/>
        </w:trPr>
        <w:tc>
          <w:tcPr>
            <w:tcW w:w="809" w:type="pct"/>
            <w:vMerge/>
            <w:tcBorders>
              <w:top w:val="nil"/>
              <w:left w:val="single" w:sz="4" w:space="0" w:color="auto"/>
              <w:bottom w:val="nil"/>
              <w:right w:val="single" w:sz="4" w:space="0" w:color="auto"/>
            </w:tcBorders>
            <w:vAlign w:val="center"/>
            <w:hideMark/>
          </w:tcPr>
          <w:p w14:paraId="3B5BC6BB"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4AE3C083"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(10 ед.)</w:t>
            </w:r>
          </w:p>
        </w:tc>
        <w:tc>
          <w:tcPr>
            <w:tcW w:w="579" w:type="pct"/>
            <w:tcBorders>
              <w:top w:val="nil"/>
              <w:left w:val="nil"/>
              <w:bottom w:val="single" w:sz="4" w:space="0" w:color="auto"/>
              <w:right w:val="single" w:sz="4" w:space="0" w:color="auto"/>
            </w:tcBorders>
            <w:shd w:val="clear" w:color="auto" w:fill="auto"/>
            <w:noWrap/>
            <w:vAlign w:val="center"/>
            <w:hideMark/>
          </w:tcPr>
          <w:p w14:paraId="1E5D2D7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7A714A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106 739,57</w:t>
            </w:r>
          </w:p>
        </w:tc>
        <w:tc>
          <w:tcPr>
            <w:tcW w:w="599" w:type="pct"/>
            <w:tcBorders>
              <w:top w:val="nil"/>
              <w:left w:val="nil"/>
              <w:bottom w:val="single" w:sz="4" w:space="0" w:color="auto"/>
              <w:right w:val="single" w:sz="4" w:space="0" w:color="auto"/>
            </w:tcBorders>
            <w:shd w:val="clear" w:color="auto" w:fill="auto"/>
            <w:noWrap/>
            <w:vAlign w:val="center"/>
            <w:hideMark/>
          </w:tcPr>
          <w:p w14:paraId="5FD17C9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51 224,45</w:t>
            </w:r>
          </w:p>
        </w:tc>
      </w:tr>
      <w:tr w:rsidR="000A7863" w:rsidRPr="00780155" w14:paraId="5D0E12FA" w14:textId="77777777" w:rsidTr="000A7863">
        <w:trPr>
          <w:trHeight w:val="20"/>
        </w:trPr>
        <w:tc>
          <w:tcPr>
            <w:tcW w:w="8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417AB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 Кузнечиха (верхн.)</w:t>
            </w:r>
          </w:p>
        </w:tc>
        <w:tc>
          <w:tcPr>
            <w:tcW w:w="2371" w:type="pct"/>
            <w:tcBorders>
              <w:top w:val="nil"/>
              <w:left w:val="nil"/>
              <w:bottom w:val="single" w:sz="4" w:space="0" w:color="auto"/>
              <w:right w:val="single" w:sz="4" w:space="0" w:color="auto"/>
            </w:tcBorders>
            <w:shd w:val="clear" w:color="auto" w:fill="auto"/>
            <w:vAlign w:val="center"/>
            <w:hideMark/>
          </w:tcPr>
          <w:p w14:paraId="180E8F23"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ТК-3 до домов №№22-23 2Дн90-16м, 2Дн75-34м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0196007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29CAB6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139 224,96</w:t>
            </w:r>
          </w:p>
        </w:tc>
        <w:tc>
          <w:tcPr>
            <w:tcW w:w="599" w:type="pct"/>
            <w:tcBorders>
              <w:top w:val="nil"/>
              <w:left w:val="nil"/>
              <w:bottom w:val="single" w:sz="4" w:space="0" w:color="auto"/>
              <w:right w:val="single" w:sz="4" w:space="0" w:color="auto"/>
            </w:tcBorders>
            <w:shd w:val="clear" w:color="auto" w:fill="auto"/>
            <w:noWrap/>
            <w:vAlign w:val="center"/>
            <w:hideMark/>
          </w:tcPr>
          <w:p w14:paraId="7F683D8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87 568,94</w:t>
            </w:r>
          </w:p>
        </w:tc>
      </w:tr>
      <w:tr w:rsidR="000A7863" w:rsidRPr="00780155" w14:paraId="6C554DFA"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7FFAE90B"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57CB3E3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(подземный компенсатор) у дома № 16 по ул.Центральная 2Ду200-6м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14:paraId="2B1F6BB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F746F9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123 549,34</w:t>
            </w:r>
          </w:p>
        </w:tc>
        <w:tc>
          <w:tcPr>
            <w:tcW w:w="599" w:type="pct"/>
            <w:tcBorders>
              <w:top w:val="nil"/>
              <w:left w:val="nil"/>
              <w:bottom w:val="single" w:sz="4" w:space="0" w:color="auto"/>
              <w:right w:val="single" w:sz="4" w:space="0" w:color="auto"/>
            </w:tcBorders>
            <w:shd w:val="clear" w:color="auto" w:fill="auto"/>
            <w:noWrap/>
            <w:vAlign w:val="center"/>
            <w:hideMark/>
          </w:tcPr>
          <w:p w14:paraId="60E92C4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84 606,01</w:t>
            </w:r>
          </w:p>
        </w:tc>
      </w:tr>
      <w:tr w:rsidR="000A7863" w:rsidRPr="00780155" w14:paraId="14549295"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1F9D5F04"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352E535"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ТК-17 до д. № 16 2Дн63-35м (труба ПП) с заменой арматуры Ду50-2ед.</w:t>
            </w:r>
          </w:p>
        </w:tc>
        <w:tc>
          <w:tcPr>
            <w:tcW w:w="579" w:type="pct"/>
            <w:tcBorders>
              <w:top w:val="nil"/>
              <w:left w:val="nil"/>
              <w:bottom w:val="single" w:sz="4" w:space="0" w:color="auto"/>
              <w:right w:val="single" w:sz="4" w:space="0" w:color="auto"/>
            </w:tcBorders>
            <w:shd w:val="clear" w:color="auto" w:fill="auto"/>
            <w:noWrap/>
            <w:vAlign w:val="center"/>
            <w:hideMark/>
          </w:tcPr>
          <w:p w14:paraId="4E300A6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40BFDD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208 906,80</w:t>
            </w:r>
          </w:p>
        </w:tc>
        <w:tc>
          <w:tcPr>
            <w:tcW w:w="599" w:type="pct"/>
            <w:tcBorders>
              <w:top w:val="nil"/>
              <w:left w:val="nil"/>
              <w:bottom w:val="single" w:sz="4" w:space="0" w:color="auto"/>
              <w:right w:val="single" w:sz="4" w:space="0" w:color="auto"/>
            </w:tcBorders>
            <w:shd w:val="clear" w:color="auto" w:fill="auto"/>
            <w:noWrap/>
            <w:vAlign w:val="center"/>
            <w:hideMark/>
          </w:tcPr>
          <w:p w14:paraId="7B15F49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40 516,00</w:t>
            </w:r>
          </w:p>
        </w:tc>
      </w:tr>
      <w:tr w:rsidR="000A7863" w:rsidRPr="00780155" w14:paraId="40A6B3BE"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0B881641"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ECA70F5"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камер (7 ед.)</w:t>
            </w:r>
          </w:p>
        </w:tc>
        <w:tc>
          <w:tcPr>
            <w:tcW w:w="579" w:type="pct"/>
            <w:tcBorders>
              <w:top w:val="nil"/>
              <w:left w:val="nil"/>
              <w:bottom w:val="single" w:sz="4" w:space="0" w:color="auto"/>
              <w:right w:val="single" w:sz="4" w:space="0" w:color="auto"/>
            </w:tcBorders>
            <w:shd w:val="clear" w:color="auto" w:fill="auto"/>
            <w:noWrap/>
            <w:vAlign w:val="center"/>
            <w:hideMark/>
          </w:tcPr>
          <w:p w14:paraId="375C73C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0D3184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84 257,29</w:t>
            </w:r>
          </w:p>
        </w:tc>
        <w:tc>
          <w:tcPr>
            <w:tcW w:w="599" w:type="pct"/>
            <w:tcBorders>
              <w:top w:val="nil"/>
              <w:left w:val="nil"/>
              <w:bottom w:val="single" w:sz="4" w:space="0" w:color="auto"/>
              <w:right w:val="single" w:sz="4" w:space="0" w:color="auto"/>
            </w:tcBorders>
            <w:shd w:val="clear" w:color="auto" w:fill="auto"/>
            <w:noWrap/>
            <w:vAlign w:val="center"/>
            <w:hideMark/>
          </w:tcPr>
          <w:p w14:paraId="6D5713F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43 806,75</w:t>
            </w:r>
          </w:p>
        </w:tc>
      </w:tr>
      <w:tr w:rsidR="000A7863" w:rsidRPr="00780155" w14:paraId="04FC7455"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564A49FA"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B04E05F"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тепловых сетей - установка полимерных люков на тепловых камерах (4ед.)</w:t>
            </w:r>
          </w:p>
        </w:tc>
        <w:tc>
          <w:tcPr>
            <w:tcW w:w="579" w:type="pct"/>
            <w:tcBorders>
              <w:top w:val="nil"/>
              <w:left w:val="nil"/>
              <w:bottom w:val="single" w:sz="4" w:space="0" w:color="auto"/>
              <w:right w:val="single" w:sz="4" w:space="0" w:color="auto"/>
            </w:tcBorders>
            <w:shd w:val="clear" w:color="auto" w:fill="auto"/>
            <w:noWrap/>
            <w:vAlign w:val="center"/>
            <w:hideMark/>
          </w:tcPr>
          <w:p w14:paraId="0520939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DCA3A0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32 049,44</w:t>
            </w:r>
          </w:p>
        </w:tc>
        <w:tc>
          <w:tcPr>
            <w:tcW w:w="599" w:type="pct"/>
            <w:tcBorders>
              <w:top w:val="nil"/>
              <w:left w:val="nil"/>
              <w:bottom w:val="single" w:sz="4" w:space="0" w:color="auto"/>
              <w:right w:val="single" w:sz="4" w:space="0" w:color="auto"/>
            </w:tcBorders>
            <w:shd w:val="clear" w:color="auto" w:fill="auto"/>
            <w:noWrap/>
            <w:vAlign w:val="center"/>
            <w:hideMark/>
          </w:tcPr>
          <w:p w14:paraId="62201CC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21 071,41</w:t>
            </w:r>
          </w:p>
        </w:tc>
      </w:tr>
      <w:tr w:rsidR="000A7863" w:rsidRPr="00780155" w14:paraId="11D1F5D5"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64078E49"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10EA6336"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участка тепловой сети по ул.Центральная 2Ду150-70м</w:t>
            </w:r>
          </w:p>
        </w:tc>
        <w:tc>
          <w:tcPr>
            <w:tcW w:w="579" w:type="pct"/>
            <w:tcBorders>
              <w:top w:val="nil"/>
              <w:left w:val="nil"/>
              <w:bottom w:val="single" w:sz="4" w:space="0" w:color="auto"/>
              <w:right w:val="single" w:sz="4" w:space="0" w:color="auto"/>
            </w:tcBorders>
            <w:shd w:val="clear" w:color="auto" w:fill="auto"/>
            <w:noWrap/>
            <w:vAlign w:val="center"/>
            <w:hideMark/>
          </w:tcPr>
          <w:p w14:paraId="0AECB62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3615D8F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249 440,95</w:t>
            </w:r>
          </w:p>
        </w:tc>
        <w:tc>
          <w:tcPr>
            <w:tcW w:w="599" w:type="pct"/>
            <w:tcBorders>
              <w:top w:val="nil"/>
              <w:left w:val="nil"/>
              <w:bottom w:val="single" w:sz="4" w:space="0" w:color="auto"/>
              <w:right w:val="single" w:sz="4" w:space="0" w:color="auto"/>
            </w:tcBorders>
            <w:shd w:val="clear" w:color="auto" w:fill="auto"/>
            <w:noWrap/>
            <w:vAlign w:val="center"/>
            <w:hideMark/>
          </w:tcPr>
          <w:p w14:paraId="7F30E51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94 404,96</w:t>
            </w:r>
          </w:p>
        </w:tc>
      </w:tr>
      <w:tr w:rsidR="000A7863" w:rsidRPr="00780155" w14:paraId="5AE19DB6"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3ED0A8B2"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65E496F8"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 Ду50-2ед., Ду100-2ед., Ду150-6ед.</w:t>
            </w:r>
          </w:p>
        </w:tc>
        <w:tc>
          <w:tcPr>
            <w:tcW w:w="579" w:type="pct"/>
            <w:tcBorders>
              <w:top w:val="nil"/>
              <w:left w:val="nil"/>
              <w:bottom w:val="single" w:sz="4" w:space="0" w:color="auto"/>
              <w:right w:val="single" w:sz="4" w:space="0" w:color="auto"/>
            </w:tcBorders>
            <w:shd w:val="clear" w:color="auto" w:fill="auto"/>
            <w:noWrap/>
            <w:vAlign w:val="center"/>
            <w:hideMark/>
          </w:tcPr>
          <w:p w14:paraId="0D808DE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7D16AC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176 082,17</w:t>
            </w:r>
          </w:p>
        </w:tc>
        <w:tc>
          <w:tcPr>
            <w:tcW w:w="599" w:type="pct"/>
            <w:tcBorders>
              <w:top w:val="nil"/>
              <w:left w:val="nil"/>
              <w:bottom w:val="single" w:sz="4" w:space="0" w:color="auto"/>
              <w:right w:val="single" w:sz="4" w:space="0" w:color="auto"/>
            </w:tcBorders>
            <w:shd w:val="clear" w:color="auto" w:fill="auto"/>
            <w:noWrap/>
            <w:vAlign w:val="center"/>
            <w:hideMark/>
          </w:tcPr>
          <w:p w14:paraId="57FB330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117 409,30</w:t>
            </w:r>
          </w:p>
        </w:tc>
      </w:tr>
      <w:tr w:rsidR="000A7863" w:rsidRPr="00780155" w14:paraId="2A2EE455" w14:textId="77777777" w:rsidTr="000A7863">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14:paraId="1C6C26DC"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C1B944B"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тепловых сетей 2Ду150-60м, 2Ду100-100м, 2Ду50-40м скорлупа фальгированная</w:t>
            </w:r>
          </w:p>
        </w:tc>
        <w:tc>
          <w:tcPr>
            <w:tcW w:w="579" w:type="pct"/>
            <w:tcBorders>
              <w:top w:val="nil"/>
              <w:left w:val="nil"/>
              <w:bottom w:val="single" w:sz="4" w:space="0" w:color="auto"/>
              <w:right w:val="single" w:sz="4" w:space="0" w:color="auto"/>
            </w:tcBorders>
            <w:shd w:val="clear" w:color="auto" w:fill="auto"/>
            <w:noWrap/>
            <w:vAlign w:val="center"/>
            <w:hideMark/>
          </w:tcPr>
          <w:p w14:paraId="4915014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5DFAAC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373 792,43</w:t>
            </w:r>
          </w:p>
        </w:tc>
        <w:tc>
          <w:tcPr>
            <w:tcW w:w="599" w:type="pct"/>
            <w:tcBorders>
              <w:top w:val="nil"/>
              <w:left w:val="nil"/>
              <w:bottom w:val="single" w:sz="4" w:space="0" w:color="auto"/>
              <w:right w:val="single" w:sz="4" w:space="0" w:color="auto"/>
            </w:tcBorders>
            <w:shd w:val="clear" w:color="auto" w:fill="auto"/>
            <w:noWrap/>
            <w:vAlign w:val="center"/>
            <w:hideMark/>
          </w:tcPr>
          <w:p w14:paraId="30A7A34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184 420,23</w:t>
            </w:r>
          </w:p>
        </w:tc>
      </w:tr>
      <w:tr w:rsidR="000A7863" w:rsidRPr="00780155" w14:paraId="68129EAC"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63FA640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Медягино</w:t>
            </w:r>
          </w:p>
        </w:tc>
        <w:tc>
          <w:tcPr>
            <w:tcW w:w="2371" w:type="pct"/>
            <w:tcBorders>
              <w:top w:val="nil"/>
              <w:left w:val="nil"/>
              <w:bottom w:val="single" w:sz="4" w:space="0" w:color="auto"/>
              <w:right w:val="single" w:sz="4" w:space="0" w:color="auto"/>
            </w:tcBorders>
            <w:shd w:val="clear" w:color="auto" w:fill="auto"/>
            <w:vAlign w:val="center"/>
            <w:hideMark/>
          </w:tcPr>
          <w:p w14:paraId="17DD1207"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 Ду50-2ед., Ду100-4ед.</w:t>
            </w:r>
          </w:p>
        </w:tc>
        <w:tc>
          <w:tcPr>
            <w:tcW w:w="579" w:type="pct"/>
            <w:tcBorders>
              <w:top w:val="nil"/>
              <w:left w:val="nil"/>
              <w:bottom w:val="single" w:sz="4" w:space="0" w:color="auto"/>
              <w:right w:val="single" w:sz="4" w:space="0" w:color="auto"/>
            </w:tcBorders>
            <w:shd w:val="clear" w:color="auto" w:fill="auto"/>
            <w:noWrap/>
            <w:vAlign w:val="center"/>
            <w:hideMark/>
          </w:tcPr>
          <w:p w14:paraId="17095F1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5D912F2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55 221,36</w:t>
            </w:r>
          </w:p>
        </w:tc>
        <w:tc>
          <w:tcPr>
            <w:tcW w:w="599" w:type="pct"/>
            <w:tcBorders>
              <w:top w:val="nil"/>
              <w:left w:val="nil"/>
              <w:bottom w:val="single" w:sz="4" w:space="0" w:color="auto"/>
              <w:right w:val="single" w:sz="4" w:space="0" w:color="auto"/>
            </w:tcBorders>
            <w:shd w:val="clear" w:color="auto" w:fill="auto"/>
            <w:noWrap/>
            <w:vAlign w:val="center"/>
            <w:hideMark/>
          </w:tcPr>
          <w:p w14:paraId="25CA971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33 340,51</w:t>
            </w:r>
          </w:p>
        </w:tc>
      </w:tr>
      <w:tr w:rsidR="000A7863" w:rsidRPr="00780155" w14:paraId="1CD4F9B7"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2D5E267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0FF69859"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участков тепловой сети - вводы в дома №№ 1,8,9 Дн63-130м, труба ПП (по итогам ГИ)</w:t>
            </w:r>
          </w:p>
        </w:tc>
        <w:tc>
          <w:tcPr>
            <w:tcW w:w="579" w:type="pct"/>
            <w:tcBorders>
              <w:top w:val="nil"/>
              <w:left w:val="nil"/>
              <w:bottom w:val="single" w:sz="4" w:space="0" w:color="auto"/>
              <w:right w:val="single" w:sz="4" w:space="0" w:color="auto"/>
            </w:tcBorders>
            <w:shd w:val="clear" w:color="auto" w:fill="auto"/>
            <w:noWrap/>
            <w:vAlign w:val="center"/>
            <w:hideMark/>
          </w:tcPr>
          <w:p w14:paraId="023F3E2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F3F9A3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375 000,00</w:t>
            </w:r>
          </w:p>
        </w:tc>
        <w:tc>
          <w:tcPr>
            <w:tcW w:w="599" w:type="pct"/>
            <w:tcBorders>
              <w:top w:val="nil"/>
              <w:left w:val="nil"/>
              <w:bottom w:val="single" w:sz="4" w:space="0" w:color="auto"/>
              <w:right w:val="single" w:sz="4" w:space="0" w:color="auto"/>
            </w:tcBorders>
            <w:shd w:val="clear" w:color="auto" w:fill="auto"/>
            <w:noWrap/>
            <w:vAlign w:val="center"/>
            <w:hideMark/>
          </w:tcPr>
          <w:p w14:paraId="560BC6C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118 000,00</w:t>
            </w:r>
          </w:p>
        </w:tc>
      </w:tr>
      <w:tr w:rsidR="000A7863" w:rsidRPr="00780155" w14:paraId="5909AADF"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317C90E9"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12D013AA"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магистралиьного трубопровода до ТК-3 (за магнитом) Ду100-80м, труба сталь (по итогам ГИ)</w:t>
            </w:r>
          </w:p>
        </w:tc>
        <w:tc>
          <w:tcPr>
            <w:tcW w:w="579" w:type="pct"/>
            <w:tcBorders>
              <w:top w:val="nil"/>
              <w:left w:val="nil"/>
              <w:bottom w:val="single" w:sz="4" w:space="0" w:color="auto"/>
              <w:right w:val="single" w:sz="4" w:space="0" w:color="auto"/>
            </w:tcBorders>
            <w:shd w:val="clear" w:color="auto" w:fill="auto"/>
            <w:noWrap/>
            <w:vAlign w:val="center"/>
            <w:hideMark/>
          </w:tcPr>
          <w:p w14:paraId="538F0C2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31D1A17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400 000,00</w:t>
            </w:r>
          </w:p>
        </w:tc>
        <w:tc>
          <w:tcPr>
            <w:tcW w:w="599" w:type="pct"/>
            <w:tcBorders>
              <w:top w:val="nil"/>
              <w:left w:val="nil"/>
              <w:bottom w:val="single" w:sz="4" w:space="0" w:color="auto"/>
              <w:right w:val="single" w:sz="4" w:space="0" w:color="auto"/>
            </w:tcBorders>
            <w:shd w:val="clear" w:color="auto" w:fill="auto"/>
            <w:noWrap/>
            <w:vAlign w:val="center"/>
            <w:hideMark/>
          </w:tcPr>
          <w:p w14:paraId="522B0FC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80 000,00</w:t>
            </w:r>
          </w:p>
        </w:tc>
      </w:tr>
      <w:tr w:rsidR="000A7863" w:rsidRPr="00780155" w14:paraId="35D892B4"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62ED1BD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Толбухино</w:t>
            </w:r>
          </w:p>
        </w:tc>
        <w:tc>
          <w:tcPr>
            <w:tcW w:w="2371" w:type="pct"/>
            <w:tcBorders>
              <w:top w:val="nil"/>
              <w:left w:val="nil"/>
              <w:bottom w:val="single" w:sz="4" w:space="0" w:color="auto"/>
              <w:right w:val="single" w:sz="4" w:space="0" w:color="auto"/>
            </w:tcBorders>
            <w:shd w:val="clear" w:color="auto" w:fill="auto"/>
            <w:vAlign w:val="center"/>
            <w:hideMark/>
          </w:tcPr>
          <w:p w14:paraId="3D5186A8"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д. № 22 ул.Социалистическая до д. №№ 1, 2а ул. Крестьянская 2Дн50-110м, 2Дн32-55м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7BA7B16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B4E66A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257 855,20</w:t>
            </w:r>
          </w:p>
        </w:tc>
        <w:tc>
          <w:tcPr>
            <w:tcW w:w="599" w:type="pct"/>
            <w:tcBorders>
              <w:top w:val="nil"/>
              <w:left w:val="nil"/>
              <w:bottom w:val="single" w:sz="4" w:space="0" w:color="auto"/>
              <w:right w:val="single" w:sz="4" w:space="0" w:color="auto"/>
            </w:tcBorders>
            <w:shd w:val="clear" w:color="auto" w:fill="auto"/>
            <w:noWrap/>
            <w:vAlign w:val="center"/>
            <w:hideMark/>
          </w:tcPr>
          <w:p w14:paraId="39C42BF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131 908,50</w:t>
            </w:r>
          </w:p>
        </w:tc>
      </w:tr>
      <w:tr w:rsidR="000A7863" w:rsidRPr="00780155" w14:paraId="3FD11000"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5080DEA7"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AEA8FA5"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УТ-11 (Ду50-2ед.)</w:t>
            </w:r>
          </w:p>
        </w:tc>
        <w:tc>
          <w:tcPr>
            <w:tcW w:w="579" w:type="pct"/>
            <w:tcBorders>
              <w:top w:val="nil"/>
              <w:left w:val="nil"/>
              <w:bottom w:val="single" w:sz="4" w:space="0" w:color="auto"/>
              <w:right w:val="single" w:sz="4" w:space="0" w:color="auto"/>
            </w:tcBorders>
            <w:shd w:val="clear" w:color="auto" w:fill="auto"/>
            <w:noWrap/>
            <w:vAlign w:val="center"/>
            <w:hideMark/>
          </w:tcPr>
          <w:p w14:paraId="1395AB2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FD2999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10 661,94</w:t>
            </w:r>
          </w:p>
        </w:tc>
        <w:tc>
          <w:tcPr>
            <w:tcW w:w="599" w:type="pct"/>
            <w:tcBorders>
              <w:top w:val="nil"/>
              <w:left w:val="nil"/>
              <w:bottom w:val="single" w:sz="4" w:space="0" w:color="auto"/>
              <w:right w:val="single" w:sz="4" w:space="0" w:color="auto"/>
            </w:tcBorders>
            <w:shd w:val="clear" w:color="auto" w:fill="auto"/>
            <w:noWrap/>
            <w:vAlign w:val="center"/>
            <w:hideMark/>
          </w:tcPr>
          <w:p w14:paraId="7D5BA4E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5 917,57</w:t>
            </w:r>
          </w:p>
        </w:tc>
      </w:tr>
      <w:tr w:rsidR="000A7863" w:rsidRPr="00780155" w14:paraId="1CBA0A20"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525F95C2"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38011170"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2Ду125-98м, 2Ду100-34м, 2Ду50-157м, 2Ду32-79м скорлупа фальгированная</w:t>
            </w:r>
          </w:p>
        </w:tc>
        <w:tc>
          <w:tcPr>
            <w:tcW w:w="579" w:type="pct"/>
            <w:tcBorders>
              <w:top w:val="nil"/>
              <w:left w:val="nil"/>
              <w:bottom w:val="single" w:sz="4" w:space="0" w:color="auto"/>
              <w:right w:val="single" w:sz="4" w:space="0" w:color="auto"/>
            </w:tcBorders>
            <w:shd w:val="clear" w:color="auto" w:fill="auto"/>
            <w:noWrap/>
            <w:vAlign w:val="center"/>
            <w:hideMark/>
          </w:tcPr>
          <w:p w14:paraId="1C06C6F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B0C8E7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522 329,17</w:t>
            </w:r>
          </w:p>
        </w:tc>
        <w:tc>
          <w:tcPr>
            <w:tcW w:w="599" w:type="pct"/>
            <w:tcBorders>
              <w:top w:val="nil"/>
              <w:left w:val="nil"/>
              <w:bottom w:val="single" w:sz="4" w:space="0" w:color="auto"/>
              <w:right w:val="single" w:sz="4" w:space="0" w:color="auto"/>
            </w:tcBorders>
            <w:shd w:val="clear" w:color="auto" w:fill="auto"/>
            <w:noWrap/>
            <w:vAlign w:val="center"/>
            <w:hideMark/>
          </w:tcPr>
          <w:p w14:paraId="3BC2015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260 148,25</w:t>
            </w:r>
          </w:p>
        </w:tc>
      </w:tr>
      <w:tr w:rsidR="000A7863" w:rsidRPr="00780155" w14:paraId="0FD5C366"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282324D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Ярославка</w:t>
            </w:r>
          </w:p>
        </w:tc>
        <w:tc>
          <w:tcPr>
            <w:tcW w:w="2371" w:type="pct"/>
            <w:tcBorders>
              <w:top w:val="nil"/>
              <w:left w:val="nil"/>
              <w:bottom w:val="single" w:sz="4" w:space="0" w:color="auto"/>
              <w:right w:val="single" w:sz="4" w:space="0" w:color="auto"/>
            </w:tcBorders>
            <w:shd w:val="clear" w:color="auto" w:fill="auto"/>
            <w:vAlign w:val="center"/>
            <w:hideMark/>
          </w:tcPr>
          <w:p w14:paraId="67496DA6"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тепловой сети: от ТК-9 до молочного цеха (2Ду150-386м), вводы в дома №№ 24,25,26 (2Ду80-52м) (нужно делать или в скорлупе, или в железе) скорлупы ППУ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07006AD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360EDB3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1 746 649,57</w:t>
            </w:r>
          </w:p>
        </w:tc>
        <w:tc>
          <w:tcPr>
            <w:tcW w:w="599" w:type="pct"/>
            <w:tcBorders>
              <w:top w:val="nil"/>
              <w:left w:val="nil"/>
              <w:bottom w:val="single" w:sz="4" w:space="0" w:color="auto"/>
              <w:right w:val="single" w:sz="4" w:space="0" w:color="auto"/>
            </w:tcBorders>
            <w:shd w:val="clear" w:color="auto" w:fill="auto"/>
            <w:noWrap/>
            <w:vAlign w:val="center"/>
            <w:hideMark/>
          </w:tcPr>
          <w:p w14:paraId="72FDDB5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1 455 541,31</w:t>
            </w:r>
          </w:p>
        </w:tc>
      </w:tr>
      <w:tr w:rsidR="000A7863" w:rsidRPr="00780155" w14:paraId="394C4BF9"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16B5EB83"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5C18B0B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котельной в сторону поселка 2Ду200-100м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3A3F67A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D78DE2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451 088,75</w:t>
            </w:r>
          </w:p>
        </w:tc>
        <w:tc>
          <w:tcPr>
            <w:tcW w:w="599" w:type="pct"/>
            <w:tcBorders>
              <w:top w:val="nil"/>
              <w:left w:val="nil"/>
              <w:bottom w:val="single" w:sz="4" w:space="0" w:color="auto"/>
              <w:right w:val="single" w:sz="4" w:space="0" w:color="auto"/>
            </w:tcBorders>
            <w:shd w:val="clear" w:color="auto" w:fill="auto"/>
            <w:noWrap/>
            <w:vAlign w:val="center"/>
            <w:hideMark/>
          </w:tcPr>
          <w:p w14:paraId="10EEEED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170 803,82</w:t>
            </w:r>
          </w:p>
        </w:tc>
      </w:tr>
      <w:tr w:rsidR="000A7863" w:rsidRPr="00780155" w14:paraId="42C2A388"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3F0B61F4"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32B9A6F5"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ТК-13 до ввода в д. № 18 2Дн63-45м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1746CC4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216F63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227 985,05</w:t>
            </w:r>
          </w:p>
        </w:tc>
        <w:tc>
          <w:tcPr>
            <w:tcW w:w="599" w:type="pct"/>
            <w:tcBorders>
              <w:top w:val="nil"/>
              <w:left w:val="nil"/>
              <w:bottom w:val="single" w:sz="4" w:space="0" w:color="auto"/>
              <w:right w:val="single" w:sz="4" w:space="0" w:color="auto"/>
            </w:tcBorders>
            <w:shd w:val="clear" w:color="auto" w:fill="auto"/>
            <w:noWrap/>
            <w:vAlign w:val="center"/>
            <w:hideMark/>
          </w:tcPr>
          <w:p w14:paraId="15F0679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79 700,12</w:t>
            </w:r>
          </w:p>
        </w:tc>
      </w:tr>
      <w:tr w:rsidR="000A7863" w:rsidRPr="00780155" w14:paraId="30634E52"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4008818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215E122E"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д. 3а Дн110-66м, труба ПП (по итогам ГИ)</w:t>
            </w:r>
          </w:p>
        </w:tc>
        <w:tc>
          <w:tcPr>
            <w:tcW w:w="579" w:type="pct"/>
            <w:tcBorders>
              <w:top w:val="nil"/>
              <w:left w:val="nil"/>
              <w:bottom w:val="single" w:sz="4" w:space="0" w:color="auto"/>
              <w:right w:val="single" w:sz="4" w:space="0" w:color="auto"/>
            </w:tcBorders>
            <w:shd w:val="clear" w:color="auto" w:fill="auto"/>
            <w:noWrap/>
            <w:vAlign w:val="center"/>
            <w:hideMark/>
          </w:tcPr>
          <w:p w14:paraId="30EC250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E55983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310 000,00</w:t>
            </w:r>
          </w:p>
        </w:tc>
        <w:tc>
          <w:tcPr>
            <w:tcW w:w="599" w:type="pct"/>
            <w:tcBorders>
              <w:top w:val="nil"/>
              <w:left w:val="nil"/>
              <w:bottom w:val="single" w:sz="4" w:space="0" w:color="auto"/>
              <w:right w:val="single" w:sz="4" w:space="0" w:color="auto"/>
            </w:tcBorders>
            <w:shd w:val="clear" w:color="auto" w:fill="auto"/>
            <w:noWrap/>
            <w:vAlign w:val="center"/>
            <w:hideMark/>
          </w:tcPr>
          <w:p w14:paraId="64BC8C6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70 000,00</w:t>
            </w:r>
          </w:p>
        </w:tc>
      </w:tr>
      <w:tr w:rsidR="000A7863" w:rsidRPr="00780155" w14:paraId="62C8F089"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6CC05FC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Лесная Поляна (транзит)</w:t>
            </w:r>
          </w:p>
        </w:tc>
        <w:tc>
          <w:tcPr>
            <w:tcW w:w="2371" w:type="pct"/>
            <w:tcBorders>
              <w:top w:val="nil"/>
              <w:left w:val="nil"/>
              <w:bottom w:val="single" w:sz="4" w:space="0" w:color="auto"/>
              <w:right w:val="single" w:sz="4" w:space="0" w:color="auto"/>
            </w:tcBorders>
            <w:shd w:val="clear" w:color="auto" w:fill="auto"/>
            <w:vAlign w:val="center"/>
            <w:hideMark/>
          </w:tcPr>
          <w:p w14:paraId="2B2733C7"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ТК-15 до д. 27 2Ду150-12м, 2Ду125-88м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14:paraId="19FA351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ED32DA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1 032 053,63</w:t>
            </w:r>
          </w:p>
        </w:tc>
        <w:tc>
          <w:tcPr>
            <w:tcW w:w="599" w:type="pct"/>
            <w:tcBorders>
              <w:top w:val="nil"/>
              <w:left w:val="nil"/>
              <w:bottom w:val="single" w:sz="4" w:space="0" w:color="auto"/>
              <w:right w:val="single" w:sz="4" w:space="0" w:color="auto"/>
            </w:tcBorders>
            <w:shd w:val="clear" w:color="auto" w:fill="auto"/>
            <w:noWrap/>
            <w:vAlign w:val="center"/>
            <w:hideMark/>
          </w:tcPr>
          <w:p w14:paraId="768B8DB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319 056,37</w:t>
            </w:r>
          </w:p>
        </w:tc>
      </w:tr>
      <w:tr w:rsidR="000A7863" w:rsidRPr="00780155" w14:paraId="3EBAC674"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51C09B33"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650ECECA"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ТК-8 до ТК-10 2Ду100-36м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14:paraId="041FFE5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5A6E0D9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470 294,63</w:t>
            </w:r>
          </w:p>
        </w:tc>
        <w:tc>
          <w:tcPr>
            <w:tcW w:w="599" w:type="pct"/>
            <w:tcBorders>
              <w:top w:val="nil"/>
              <w:left w:val="nil"/>
              <w:bottom w:val="single" w:sz="4" w:space="0" w:color="auto"/>
              <w:right w:val="single" w:sz="4" w:space="0" w:color="auto"/>
            </w:tcBorders>
            <w:shd w:val="clear" w:color="auto" w:fill="auto"/>
            <w:noWrap/>
            <w:vAlign w:val="center"/>
            <w:hideMark/>
          </w:tcPr>
          <w:p w14:paraId="4B0CA24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215 568,20</w:t>
            </w:r>
          </w:p>
        </w:tc>
      </w:tr>
      <w:tr w:rsidR="000A7863" w:rsidRPr="00780155" w14:paraId="67455B81"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1E5C1441"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4D81B95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 2а, 5а, 10: Ду50-6ед., Ду80-6ед., Ду100-8ед.</w:t>
            </w:r>
          </w:p>
        </w:tc>
        <w:tc>
          <w:tcPr>
            <w:tcW w:w="579" w:type="pct"/>
            <w:tcBorders>
              <w:top w:val="nil"/>
              <w:left w:val="nil"/>
              <w:bottom w:val="single" w:sz="4" w:space="0" w:color="auto"/>
              <w:right w:val="single" w:sz="4" w:space="0" w:color="auto"/>
            </w:tcBorders>
            <w:shd w:val="clear" w:color="auto" w:fill="auto"/>
            <w:noWrap/>
            <w:vAlign w:val="center"/>
            <w:hideMark/>
          </w:tcPr>
          <w:p w14:paraId="04B0DDA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0344AB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173 578,25</w:t>
            </w:r>
          </w:p>
        </w:tc>
        <w:tc>
          <w:tcPr>
            <w:tcW w:w="599" w:type="pct"/>
            <w:tcBorders>
              <w:top w:val="nil"/>
              <w:left w:val="nil"/>
              <w:bottom w:val="single" w:sz="4" w:space="0" w:color="auto"/>
              <w:right w:val="single" w:sz="4" w:space="0" w:color="auto"/>
            </w:tcBorders>
            <w:shd w:val="clear" w:color="auto" w:fill="auto"/>
            <w:noWrap/>
            <w:vAlign w:val="center"/>
            <w:hideMark/>
          </w:tcPr>
          <w:p w14:paraId="4122989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102 004,77</w:t>
            </w:r>
          </w:p>
        </w:tc>
      </w:tr>
      <w:tr w:rsidR="000A7863" w:rsidRPr="00780155" w14:paraId="6BB141EA"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6AD464F6"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132304B"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участкой тепловой сети Ду100-330м, Ду80-56м скорлупы</w:t>
            </w:r>
          </w:p>
        </w:tc>
        <w:tc>
          <w:tcPr>
            <w:tcW w:w="579" w:type="pct"/>
            <w:tcBorders>
              <w:top w:val="nil"/>
              <w:left w:val="nil"/>
              <w:bottom w:val="single" w:sz="4" w:space="0" w:color="auto"/>
              <w:right w:val="single" w:sz="4" w:space="0" w:color="auto"/>
            </w:tcBorders>
            <w:shd w:val="clear" w:color="auto" w:fill="auto"/>
            <w:noWrap/>
            <w:vAlign w:val="center"/>
            <w:hideMark/>
          </w:tcPr>
          <w:p w14:paraId="2D73A21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81CFA2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363 275,55</w:t>
            </w:r>
          </w:p>
        </w:tc>
        <w:tc>
          <w:tcPr>
            <w:tcW w:w="599" w:type="pct"/>
            <w:tcBorders>
              <w:top w:val="nil"/>
              <w:left w:val="nil"/>
              <w:bottom w:val="single" w:sz="4" w:space="0" w:color="auto"/>
              <w:right w:val="single" w:sz="4" w:space="0" w:color="auto"/>
            </w:tcBorders>
            <w:shd w:val="clear" w:color="auto" w:fill="auto"/>
            <w:noWrap/>
            <w:vAlign w:val="center"/>
            <w:hideMark/>
          </w:tcPr>
          <w:p w14:paraId="1AB6A3A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302 729,63</w:t>
            </w:r>
          </w:p>
        </w:tc>
      </w:tr>
      <w:tr w:rsidR="000A7863" w:rsidRPr="00780155" w14:paraId="01A2CB5E"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0A3A9EB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Михайловский</w:t>
            </w:r>
          </w:p>
        </w:tc>
        <w:tc>
          <w:tcPr>
            <w:tcW w:w="2371" w:type="pct"/>
            <w:tcBorders>
              <w:top w:val="nil"/>
              <w:left w:val="nil"/>
              <w:bottom w:val="single" w:sz="4" w:space="0" w:color="auto"/>
              <w:right w:val="single" w:sz="4" w:space="0" w:color="auto"/>
            </w:tcBorders>
            <w:shd w:val="clear" w:color="auto" w:fill="auto"/>
            <w:vAlign w:val="center"/>
            <w:hideMark/>
          </w:tcPr>
          <w:p w14:paraId="05E71A10"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ТК-3 до д.9 по ул.Ленина (отопление) 2Дн110-50м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0DDF93E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5539F8A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442 797,83</w:t>
            </w:r>
          </w:p>
        </w:tc>
        <w:tc>
          <w:tcPr>
            <w:tcW w:w="599" w:type="pct"/>
            <w:tcBorders>
              <w:top w:val="nil"/>
              <w:left w:val="nil"/>
              <w:bottom w:val="single" w:sz="4" w:space="0" w:color="auto"/>
              <w:right w:val="single" w:sz="4" w:space="0" w:color="auto"/>
            </w:tcBorders>
            <w:shd w:val="clear" w:color="auto" w:fill="auto"/>
            <w:noWrap/>
            <w:vAlign w:val="center"/>
            <w:hideMark/>
          </w:tcPr>
          <w:p w14:paraId="2C061D6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181 908,70</w:t>
            </w:r>
          </w:p>
        </w:tc>
      </w:tr>
      <w:tr w:rsidR="000A7863" w:rsidRPr="00780155" w14:paraId="31001181"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5D608B8B"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5BD64EC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ТК-7 до ТК-8 по ул.Ленина (отопление и ГВС) Ду100-90м, Ду65-80м, Ду50-20м (труба ППУ) с заменой запорной арматуры Ду100-6ед., Ду50-4ед.</w:t>
            </w:r>
          </w:p>
        </w:tc>
        <w:tc>
          <w:tcPr>
            <w:tcW w:w="579" w:type="pct"/>
            <w:tcBorders>
              <w:top w:val="nil"/>
              <w:left w:val="nil"/>
              <w:bottom w:val="single" w:sz="4" w:space="0" w:color="auto"/>
              <w:right w:val="single" w:sz="4" w:space="0" w:color="auto"/>
            </w:tcBorders>
            <w:shd w:val="clear" w:color="auto" w:fill="auto"/>
            <w:noWrap/>
            <w:vAlign w:val="center"/>
            <w:hideMark/>
          </w:tcPr>
          <w:p w14:paraId="47981FB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3204EAD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925 730,10</w:t>
            </w:r>
          </w:p>
        </w:tc>
        <w:tc>
          <w:tcPr>
            <w:tcW w:w="599" w:type="pct"/>
            <w:tcBorders>
              <w:top w:val="nil"/>
              <w:left w:val="nil"/>
              <w:bottom w:val="single" w:sz="4" w:space="0" w:color="auto"/>
              <w:right w:val="single" w:sz="4" w:space="0" w:color="auto"/>
            </w:tcBorders>
            <w:shd w:val="clear" w:color="auto" w:fill="auto"/>
            <w:noWrap/>
            <w:vAlign w:val="center"/>
            <w:hideMark/>
          </w:tcPr>
          <w:p w14:paraId="01B251F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771 441,75</w:t>
            </w:r>
          </w:p>
        </w:tc>
      </w:tr>
      <w:tr w:rsidR="000A7863" w:rsidRPr="00780155" w14:paraId="42D5E4A6"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6AAC5D5A"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1862E38"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на участках надземных тепловых сетей по ул. Школьная и ул. Юбилейная Ду50-4ед., Ду80-4ед.</w:t>
            </w:r>
          </w:p>
        </w:tc>
        <w:tc>
          <w:tcPr>
            <w:tcW w:w="579" w:type="pct"/>
            <w:tcBorders>
              <w:top w:val="nil"/>
              <w:left w:val="nil"/>
              <w:bottom w:val="single" w:sz="4" w:space="0" w:color="auto"/>
              <w:right w:val="single" w:sz="4" w:space="0" w:color="auto"/>
            </w:tcBorders>
            <w:shd w:val="clear" w:color="auto" w:fill="auto"/>
            <w:noWrap/>
            <w:vAlign w:val="center"/>
            <w:hideMark/>
          </w:tcPr>
          <w:p w14:paraId="43A8031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F8B872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56 306,17</w:t>
            </w:r>
          </w:p>
        </w:tc>
        <w:tc>
          <w:tcPr>
            <w:tcW w:w="599" w:type="pct"/>
            <w:tcBorders>
              <w:top w:val="nil"/>
              <w:left w:val="nil"/>
              <w:bottom w:val="single" w:sz="4" w:space="0" w:color="auto"/>
              <w:right w:val="single" w:sz="4" w:space="0" w:color="auto"/>
            </w:tcBorders>
            <w:shd w:val="clear" w:color="auto" w:fill="auto"/>
            <w:noWrap/>
            <w:vAlign w:val="center"/>
            <w:hideMark/>
          </w:tcPr>
          <w:p w14:paraId="46CD08C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31 439,23</w:t>
            </w:r>
          </w:p>
        </w:tc>
      </w:tr>
      <w:tr w:rsidR="000A7863" w:rsidRPr="00780155" w14:paraId="18F735D4"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22B19CE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12DD39A4"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тепловых сетей: по ул.Школьная в районе домов №2 и №4 (Ду50-50м), по ул.Юбилейная в районе домов №1-3 (Ду150-50м) (выборочно)</w:t>
            </w:r>
          </w:p>
        </w:tc>
        <w:tc>
          <w:tcPr>
            <w:tcW w:w="579" w:type="pct"/>
            <w:tcBorders>
              <w:top w:val="nil"/>
              <w:left w:val="nil"/>
              <w:bottom w:val="single" w:sz="4" w:space="0" w:color="auto"/>
              <w:right w:val="single" w:sz="4" w:space="0" w:color="auto"/>
            </w:tcBorders>
            <w:shd w:val="clear" w:color="auto" w:fill="auto"/>
            <w:noWrap/>
            <w:vAlign w:val="center"/>
            <w:hideMark/>
          </w:tcPr>
          <w:p w14:paraId="4BF8F56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8EAA24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101 617,30</w:t>
            </w:r>
          </w:p>
        </w:tc>
        <w:tc>
          <w:tcPr>
            <w:tcW w:w="599" w:type="pct"/>
            <w:tcBorders>
              <w:top w:val="nil"/>
              <w:left w:val="nil"/>
              <w:bottom w:val="single" w:sz="4" w:space="0" w:color="auto"/>
              <w:right w:val="single" w:sz="4" w:space="0" w:color="auto"/>
            </w:tcBorders>
            <w:shd w:val="clear" w:color="auto" w:fill="auto"/>
            <w:noWrap/>
            <w:vAlign w:val="center"/>
            <w:hideMark/>
          </w:tcPr>
          <w:p w14:paraId="4C5FF99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22 176,52</w:t>
            </w:r>
          </w:p>
        </w:tc>
      </w:tr>
      <w:tr w:rsidR="000A7863" w:rsidRPr="00780155" w14:paraId="2209A134"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5ED8D849"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3FEE534B"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тепловых сетей от ТК-10 до ТК-14 2Ду250-60м, 2Ду80-60м</w:t>
            </w:r>
          </w:p>
        </w:tc>
        <w:tc>
          <w:tcPr>
            <w:tcW w:w="579" w:type="pct"/>
            <w:tcBorders>
              <w:top w:val="nil"/>
              <w:left w:val="nil"/>
              <w:bottom w:val="single" w:sz="4" w:space="0" w:color="auto"/>
              <w:right w:val="single" w:sz="4" w:space="0" w:color="auto"/>
            </w:tcBorders>
            <w:shd w:val="clear" w:color="auto" w:fill="auto"/>
            <w:noWrap/>
            <w:vAlign w:val="center"/>
            <w:hideMark/>
          </w:tcPr>
          <w:p w14:paraId="34FE37D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7B20E6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469 272,48</w:t>
            </w:r>
          </w:p>
        </w:tc>
        <w:tc>
          <w:tcPr>
            <w:tcW w:w="599" w:type="pct"/>
            <w:tcBorders>
              <w:top w:val="nil"/>
              <w:left w:val="nil"/>
              <w:bottom w:val="single" w:sz="4" w:space="0" w:color="auto"/>
              <w:right w:val="single" w:sz="4" w:space="0" w:color="auto"/>
            </w:tcBorders>
            <w:shd w:val="clear" w:color="auto" w:fill="auto"/>
            <w:noWrap/>
            <w:vAlign w:val="center"/>
            <w:hideMark/>
          </w:tcPr>
          <w:p w14:paraId="24DF353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177 544,23</w:t>
            </w:r>
          </w:p>
        </w:tc>
      </w:tr>
      <w:tr w:rsidR="000A7863" w:rsidRPr="00780155" w14:paraId="60DB3DBD"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667A050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21FE622"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УТ-28 до здания МОУ "Михайловская СШ" 2Ду100-100м (труба в ППУ), Дн63-100м (труба ПП)</w:t>
            </w:r>
          </w:p>
        </w:tc>
        <w:tc>
          <w:tcPr>
            <w:tcW w:w="579" w:type="pct"/>
            <w:tcBorders>
              <w:top w:val="nil"/>
              <w:left w:val="nil"/>
              <w:bottom w:val="single" w:sz="4" w:space="0" w:color="auto"/>
              <w:right w:val="single" w:sz="4" w:space="0" w:color="auto"/>
            </w:tcBorders>
            <w:shd w:val="clear" w:color="auto" w:fill="auto"/>
            <w:noWrap/>
            <w:vAlign w:val="center"/>
            <w:hideMark/>
          </w:tcPr>
          <w:p w14:paraId="4CCCAB9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2DEFEB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964 591,86</w:t>
            </w:r>
          </w:p>
        </w:tc>
        <w:tc>
          <w:tcPr>
            <w:tcW w:w="599" w:type="pct"/>
            <w:tcBorders>
              <w:top w:val="nil"/>
              <w:left w:val="nil"/>
              <w:bottom w:val="single" w:sz="4" w:space="0" w:color="auto"/>
              <w:right w:val="single" w:sz="4" w:space="0" w:color="auto"/>
            </w:tcBorders>
            <w:shd w:val="clear" w:color="auto" w:fill="auto"/>
            <w:noWrap/>
            <w:vAlign w:val="center"/>
            <w:hideMark/>
          </w:tcPr>
          <w:p w14:paraId="1FDF9EC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541 565,68</w:t>
            </w:r>
          </w:p>
        </w:tc>
      </w:tr>
      <w:tr w:rsidR="000A7863" w:rsidRPr="00780155" w14:paraId="74CA4775"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55DC68C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lastRenderedPageBreak/>
              <w:t>п. Красный Холм (транзит)</w:t>
            </w:r>
          </w:p>
        </w:tc>
        <w:tc>
          <w:tcPr>
            <w:tcW w:w="2371" w:type="pct"/>
            <w:tcBorders>
              <w:top w:val="nil"/>
              <w:left w:val="nil"/>
              <w:bottom w:val="single" w:sz="4" w:space="0" w:color="auto"/>
              <w:right w:val="single" w:sz="4" w:space="0" w:color="auto"/>
            </w:tcBorders>
            <w:shd w:val="clear" w:color="auto" w:fill="auto"/>
            <w:vAlign w:val="center"/>
            <w:hideMark/>
          </w:tcPr>
          <w:p w14:paraId="03AB9FF0"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тепловых сетей от ТК-2А до наружной теплотрассы у здания котельной (отопление и ГВС) 2Ду100,2Ду50-180м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14:paraId="6A237C4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E636B3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2 096 955,24</w:t>
            </w:r>
          </w:p>
        </w:tc>
        <w:tc>
          <w:tcPr>
            <w:tcW w:w="599" w:type="pct"/>
            <w:tcBorders>
              <w:top w:val="nil"/>
              <w:left w:val="nil"/>
              <w:bottom w:val="single" w:sz="4" w:space="0" w:color="auto"/>
              <w:right w:val="single" w:sz="4" w:space="0" w:color="auto"/>
            </w:tcBorders>
            <w:shd w:val="clear" w:color="auto" w:fill="auto"/>
            <w:noWrap/>
            <w:vAlign w:val="center"/>
            <w:hideMark/>
          </w:tcPr>
          <w:p w14:paraId="7714D20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1 747 462,70</w:t>
            </w:r>
          </w:p>
        </w:tc>
      </w:tr>
      <w:tr w:rsidR="000A7863" w:rsidRPr="00780155" w14:paraId="56595F51"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0F244985"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7E252A16"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ТК-1, ТК-2 по ул. Цветочная (Ду80-4ед., Ду50-4ед., Ду32-2ед.)</w:t>
            </w:r>
          </w:p>
        </w:tc>
        <w:tc>
          <w:tcPr>
            <w:tcW w:w="579" w:type="pct"/>
            <w:tcBorders>
              <w:top w:val="nil"/>
              <w:left w:val="nil"/>
              <w:bottom w:val="single" w:sz="4" w:space="0" w:color="auto"/>
              <w:right w:val="single" w:sz="4" w:space="0" w:color="auto"/>
            </w:tcBorders>
            <w:shd w:val="clear" w:color="auto" w:fill="auto"/>
            <w:noWrap/>
            <w:vAlign w:val="center"/>
            <w:hideMark/>
          </w:tcPr>
          <w:p w14:paraId="72CC85B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B33149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78 870,16</w:t>
            </w:r>
          </w:p>
        </w:tc>
        <w:tc>
          <w:tcPr>
            <w:tcW w:w="599" w:type="pct"/>
            <w:tcBorders>
              <w:top w:val="nil"/>
              <w:left w:val="nil"/>
              <w:bottom w:val="single" w:sz="4" w:space="0" w:color="auto"/>
              <w:right w:val="single" w:sz="4" w:space="0" w:color="auto"/>
            </w:tcBorders>
            <w:shd w:val="clear" w:color="auto" w:fill="auto"/>
            <w:noWrap/>
            <w:vAlign w:val="center"/>
            <w:hideMark/>
          </w:tcPr>
          <w:p w14:paraId="61AA1E4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47 275,17</w:t>
            </w:r>
          </w:p>
        </w:tc>
      </w:tr>
      <w:tr w:rsidR="000A7863" w:rsidRPr="00780155" w14:paraId="3BD7A9E3"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3DAA7D1E"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508EC7CE"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тепловысетей по ул.Цветочная Ду100-50м (выборочно)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14:paraId="109416D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C3DB46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50 808,68</w:t>
            </w:r>
          </w:p>
        </w:tc>
        <w:tc>
          <w:tcPr>
            <w:tcW w:w="599" w:type="pct"/>
            <w:tcBorders>
              <w:top w:val="nil"/>
              <w:left w:val="nil"/>
              <w:bottom w:val="single" w:sz="4" w:space="0" w:color="auto"/>
              <w:right w:val="single" w:sz="4" w:space="0" w:color="auto"/>
            </w:tcBorders>
            <w:shd w:val="clear" w:color="auto" w:fill="auto"/>
            <w:noWrap/>
            <w:vAlign w:val="center"/>
            <w:hideMark/>
          </w:tcPr>
          <w:p w14:paraId="063F0CB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11 088,28</w:t>
            </w:r>
          </w:p>
        </w:tc>
      </w:tr>
      <w:tr w:rsidR="000A7863" w:rsidRPr="00780155" w14:paraId="738E51ED" w14:textId="77777777" w:rsidTr="000A7863">
        <w:trPr>
          <w:trHeight w:val="20"/>
        </w:trPr>
        <w:tc>
          <w:tcPr>
            <w:tcW w:w="809" w:type="pct"/>
            <w:vMerge w:val="restart"/>
            <w:tcBorders>
              <w:top w:val="nil"/>
              <w:left w:val="single" w:sz="4" w:space="0" w:color="auto"/>
              <w:bottom w:val="single" w:sz="4" w:space="0" w:color="auto"/>
              <w:right w:val="single" w:sz="4" w:space="0" w:color="auto"/>
            </w:tcBorders>
            <w:shd w:val="clear" w:color="auto" w:fill="auto"/>
            <w:vAlign w:val="center"/>
            <w:hideMark/>
          </w:tcPr>
          <w:p w14:paraId="5B9D486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с. Сарафоново</w:t>
            </w:r>
          </w:p>
        </w:tc>
        <w:tc>
          <w:tcPr>
            <w:tcW w:w="2371" w:type="pct"/>
            <w:tcBorders>
              <w:top w:val="nil"/>
              <w:left w:val="nil"/>
              <w:bottom w:val="single" w:sz="4" w:space="0" w:color="auto"/>
              <w:right w:val="single" w:sz="4" w:space="0" w:color="auto"/>
            </w:tcBorders>
            <w:shd w:val="clear" w:color="auto" w:fill="auto"/>
            <w:vAlign w:val="center"/>
            <w:hideMark/>
          </w:tcPr>
          <w:p w14:paraId="3BEF5037"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ТК-45 в сторону д.№2 2Ду50-12м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14:paraId="66E51BA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E63C9E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68 980,63</w:t>
            </w:r>
          </w:p>
        </w:tc>
        <w:tc>
          <w:tcPr>
            <w:tcW w:w="599" w:type="pct"/>
            <w:tcBorders>
              <w:top w:val="nil"/>
              <w:left w:val="nil"/>
              <w:bottom w:val="single" w:sz="4" w:space="0" w:color="auto"/>
              <w:right w:val="single" w:sz="4" w:space="0" w:color="auto"/>
            </w:tcBorders>
            <w:shd w:val="clear" w:color="auto" w:fill="auto"/>
            <w:noWrap/>
            <w:vAlign w:val="center"/>
            <w:hideMark/>
          </w:tcPr>
          <w:p w14:paraId="5545D87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10 912,43</w:t>
            </w:r>
          </w:p>
        </w:tc>
      </w:tr>
      <w:tr w:rsidR="000A7863" w:rsidRPr="00780155" w14:paraId="286C8018" w14:textId="77777777" w:rsidTr="000A7863">
        <w:trPr>
          <w:trHeight w:val="20"/>
        </w:trPr>
        <w:tc>
          <w:tcPr>
            <w:tcW w:w="809" w:type="pct"/>
            <w:vMerge/>
            <w:tcBorders>
              <w:top w:val="nil"/>
              <w:left w:val="single" w:sz="4" w:space="0" w:color="auto"/>
              <w:bottom w:val="single" w:sz="4" w:space="0" w:color="auto"/>
              <w:right w:val="single" w:sz="4" w:space="0" w:color="auto"/>
            </w:tcBorders>
            <w:vAlign w:val="center"/>
            <w:hideMark/>
          </w:tcPr>
          <w:p w14:paraId="35E9E53D"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690C1D9D"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детского сада "Ветерок" в сторону ТК-50 2Ду80-30м (труба сталь) с заменой ввода в детский сад</w:t>
            </w:r>
          </w:p>
        </w:tc>
        <w:tc>
          <w:tcPr>
            <w:tcW w:w="579" w:type="pct"/>
            <w:tcBorders>
              <w:top w:val="nil"/>
              <w:left w:val="nil"/>
              <w:bottom w:val="single" w:sz="4" w:space="0" w:color="auto"/>
              <w:right w:val="single" w:sz="4" w:space="0" w:color="auto"/>
            </w:tcBorders>
            <w:shd w:val="clear" w:color="auto" w:fill="auto"/>
            <w:noWrap/>
            <w:vAlign w:val="center"/>
            <w:hideMark/>
          </w:tcPr>
          <w:p w14:paraId="10D902A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0487D3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197 829,60</w:t>
            </w:r>
          </w:p>
        </w:tc>
        <w:tc>
          <w:tcPr>
            <w:tcW w:w="599" w:type="pct"/>
            <w:tcBorders>
              <w:top w:val="nil"/>
              <w:left w:val="nil"/>
              <w:bottom w:val="single" w:sz="4" w:space="0" w:color="auto"/>
              <w:right w:val="single" w:sz="4" w:space="0" w:color="auto"/>
            </w:tcBorders>
            <w:shd w:val="clear" w:color="auto" w:fill="auto"/>
            <w:noWrap/>
            <w:vAlign w:val="center"/>
            <w:hideMark/>
          </w:tcPr>
          <w:p w14:paraId="27F9778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164 858,00</w:t>
            </w:r>
          </w:p>
        </w:tc>
      </w:tr>
      <w:tr w:rsidR="000A7863" w:rsidRPr="00780155" w14:paraId="64B6E869" w14:textId="77777777" w:rsidTr="000A7863">
        <w:trPr>
          <w:trHeight w:val="20"/>
        </w:trPr>
        <w:tc>
          <w:tcPr>
            <w:tcW w:w="809" w:type="pct"/>
            <w:vMerge/>
            <w:tcBorders>
              <w:top w:val="nil"/>
              <w:left w:val="single" w:sz="4" w:space="0" w:color="auto"/>
              <w:bottom w:val="single" w:sz="4" w:space="0" w:color="auto"/>
              <w:right w:val="single" w:sz="4" w:space="0" w:color="auto"/>
            </w:tcBorders>
            <w:vAlign w:val="center"/>
            <w:hideMark/>
          </w:tcPr>
          <w:p w14:paraId="657AD5B5"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34657B6A"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Замена запорной арматуры в ТК-9 (Ду80-2ед.), ТК-10 (Ду80-2ед.), ТК-54 (Ду80-2ед.), ТК-26 (Ду50-2ед.); на надземных тепловых сетях (воздушники) Ду15-10ед., Ду20-6ед.</w:t>
            </w:r>
          </w:p>
        </w:tc>
        <w:tc>
          <w:tcPr>
            <w:tcW w:w="579" w:type="pct"/>
            <w:tcBorders>
              <w:top w:val="nil"/>
              <w:left w:val="nil"/>
              <w:bottom w:val="single" w:sz="4" w:space="0" w:color="auto"/>
              <w:right w:val="single" w:sz="4" w:space="0" w:color="auto"/>
            </w:tcBorders>
            <w:shd w:val="clear" w:color="auto" w:fill="auto"/>
            <w:noWrap/>
            <w:vAlign w:val="center"/>
            <w:hideMark/>
          </w:tcPr>
          <w:p w14:paraId="343C523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092C125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79 857,67</w:t>
            </w:r>
          </w:p>
        </w:tc>
        <w:tc>
          <w:tcPr>
            <w:tcW w:w="599" w:type="pct"/>
            <w:tcBorders>
              <w:top w:val="nil"/>
              <w:left w:val="nil"/>
              <w:bottom w:val="single" w:sz="4" w:space="0" w:color="auto"/>
              <w:right w:val="single" w:sz="4" w:space="0" w:color="auto"/>
            </w:tcBorders>
            <w:shd w:val="clear" w:color="auto" w:fill="auto"/>
            <w:noWrap/>
            <w:vAlign w:val="center"/>
            <w:hideMark/>
          </w:tcPr>
          <w:p w14:paraId="7AC7F96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41 912,32</w:t>
            </w:r>
          </w:p>
        </w:tc>
      </w:tr>
      <w:tr w:rsidR="000A7863" w:rsidRPr="00780155" w14:paraId="5BBA0697" w14:textId="77777777" w:rsidTr="000A7863">
        <w:trPr>
          <w:trHeight w:val="20"/>
        </w:trPr>
        <w:tc>
          <w:tcPr>
            <w:tcW w:w="809" w:type="pct"/>
            <w:vMerge/>
            <w:tcBorders>
              <w:top w:val="nil"/>
              <w:left w:val="single" w:sz="4" w:space="0" w:color="auto"/>
              <w:bottom w:val="single" w:sz="4" w:space="0" w:color="auto"/>
              <w:right w:val="single" w:sz="4" w:space="0" w:color="auto"/>
            </w:tcBorders>
            <w:vAlign w:val="center"/>
            <w:hideMark/>
          </w:tcPr>
          <w:p w14:paraId="57FEECD1"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69D0049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Установка полимерных люков (8ед.) на тепловых камерах: ТК-5, 14, 15, 16, 33, 37, 44, 48</w:t>
            </w:r>
          </w:p>
        </w:tc>
        <w:tc>
          <w:tcPr>
            <w:tcW w:w="579" w:type="pct"/>
            <w:tcBorders>
              <w:top w:val="nil"/>
              <w:left w:val="nil"/>
              <w:bottom w:val="single" w:sz="4" w:space="0" w:color="auto"/>
              <w:right w:val="single" w:sz="4" w:space="0" w:color="auto"/>
            </w:tcBorders>
            <w:shd w:val="clear" w:color="auto" w:fill="auto"/>
            <w:noWrap/>
            <w:vAlign w:val="center"/>
            <w:hideMark/>
          </w:tcPr>
          <w:p w14:paraId="6C4DCA1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7F4E79A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64 425,29</w:t>
            </w:r>
          </w:p>
        </w:tc>
        <w:tc>
          <w:tcPr>
            <w:tcW w:w="599" w:type="pct"/>
            <w:tcBorders>
              <w:top w:val="nil"/>
              <w:left w:val="nil"/>
              <w:bottom w:val="single" w:sz="4" w:space="0" w:color="auto"/>
              <w:right w:val="single" w:sz="4" w:space="0" w:color="auto"/>
            </w:tcBorders>
            <w:shd w:val="clear" w:color="auto" w:fill="auto"/>
            <w:noWrap/>
            <w:vAlign w:val="center"/>
            <w:hideMark/>
          </w:tcPr>
          <w:p w14:paraId="009E80A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44 503,21</w:t>
            </w:r>
          </w:p>
        </w:tc>
      </w:tr>
      <w:tr w:rsidR="000A7863" w:rsidRPr="00780155" w14:paraId="4FD6130C" w14:textId="77777777" w:rsidTr="000A7863">
        <w:trPr>
          <w:trHeight w:val="20"/>
        </w:trPr>
        <w:tc>
          <w:tcPr>
            <w:tcW w:w="809" w:type="pct"/>
            <w:vMerge/>
            <w:tcBorders>
              <w:top w:val="nil"/>
              <w:left w:val="single" w:sz="4" w:space="0" w:color="auto"/>
              <w:bottom w:val="single" w:sz="4" w:space="0" w:color="auto"/>
              <w:right w:val="single" w:sz="4" w:space="0" w:color="auto"/>
            </w:tcBorders>
            <w:vAlign w:val="center"/>
            <w:hideMark/>
          </w:tcPr>
          <w:p w14:paraId="0A9BC81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1557FB9E"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участков тепловых сетей: в районе д.30 (Ду100-30м), в районе д.28 (Ду80-30м), в районе д.27 (Ду65-30м)</w:t>
            </w:r>
          </w:p>
        </w:tc>
        <w:tc>
          <w:tcPr>
            <w:tcW w:w="579" w:type="pct"/>
            <w:tcBorders>
              <w:top w:val="nil"/>
              <w:left w:val="nil"/>
              <w:bottom w:val="single" w:sz="4" w:space="0" w:color="auto"/>
              <w:right w:val="single" w:sz="4" w:space="0" w:color="auto"/>
            </w:tcBorders>
            <w:shd w:val="clear" w:color="auto" w:fill="auto"/>
            <w:noWrap/>
            <w:vAlign w:val="center"/>
            <w:hideMark/>
          </w:tcPr>
          <w:p w14:paraId="6B5C870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57B5254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82 571,63</w:t>
            </w:r>
          </w:p>
        </w:tc>
        <w:tc>
          <w:tcPr>
            <w:tcW w:w="599" w:type="pct"/>
            <w:tcBorders>
              <w:top w:val="nil"/>
              <w:left w:val="nil"/>
              <w:bottom w:val="single" w:sz="4" w:space="0" w:color="auto"/>
              <w:right w:val="single" w:sz="4" w:space="0" w:color="auto"/>
            </w:tcBorders>
            <w:shd w:val="clear" w:color="auto" w:fill="auto"/>
            <w:noWrap/>
            <w:vAlign w:val="center"/>
            <w:hideMark/>
          </w:tcPr>
          <w:p w14:paraId="5B6514A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17 983,01</w:t>
            </w:r>
          </w:p>
        </w:tc>
      </w:tr>
      <w:tr w:rsidR="000A7863" w:rsidRPr="00780155" w14:paraId="7F0D5506" w14:textId="77777777" w:rsidTr="000A7863">
        <w:trPr>
          <w:trHeight w:val="20"/>
        </w:trPr>
        <w:tc>
          <w:tcPr>
            <w:tcW w:w="809" w:type="pct"/>
            <w:vMerge/>
            <w:tcBorders>
              <w:top w:val="nil"/>
              <w:left w:val="single" w:sz="4" w:space="0" w:color="auto"/>
              <w:bottom w:val="single" w:sz="4" w:space="0" w:color="auto"/>
              <w:right w:val="single" w:sz="4" w:space="0" w:color="auto"/>
            </w:tcBorders>
            <w:vAlign w:val="center"/>
            <w:hideMark/>
          </w:tcPr>
          <w:p w14:paraId="62A59F08"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06D2D06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Провести отсыпку ПГС и щебнем на участках прошлогодних ремонтов (просел грунт в районе проезжей части): от ТК-12 до д.51; от ТК-10 до д.35</w:t>
            </w:r>
          </w:p>
        </w:tc>
        <w:tc>
          <w:tcPr>
            <w:tcW w:w="579" w:type="pct"/>
            <w:tcBorders>
              <w:top w:val="nil"/>
              <w:left w:val="nil"/>
              <w:bottom w:val="single" w:sz="4" w:space="0" w:color="auto"/>
              <w:right w:val="single" w:sz="4" w:space="0" w:color="auto"/>
            </w:tcBorders>
            <w:shd w:val="clear" w:color="auto" w:fill="auto"/>
            <w:noWrap/>
            <w:vAlign w:val="center"/>
            <w:hideMark/>
          </w:tcPr>
          <w:p w14:paraId="609282E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6FB465D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33 351,06</w:t>
            </w:r>
          </w:p>
        </w:tc>
        <w:tc>
          <w:tcPr>
            <w:tcW w:w="599" w:type="pct"/>
            <w:tcBorders>
              <w:top w:val="nil"/>
              <w:left w:val="nil"/>
              <w:bottom w:val="single" w:sz="4" w:space="0" w:color="auto"/>
              <w:right w:val="single" w:sz="4" w:space="0" w:color="auto"/>
            </w:tcBorders>
            <w:shd w:val="clear" w:color="auto" w:fill="auto"/>
            <w:noWrap/>
            <w:vAlign w:val="center"/>
            <w:hideMark/>
          </w:tcPr>
          <w:p w14:paraId="76B45427"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16 917,08</w:t>
            </w:r>
          </w:p>
        </w:tc>
      </w:tr>
      <w:tr w:rsidR="000A7863" w:rsidRPr="00780155" w14:paraId="519EDFAA" w14:textId="77777777" w:rsidTr="000A7863">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14:paraId="3D83C6E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 Карачиха</w:t>
            </w:r>
          </w:p>
        </w:tc>
        <w:tc>
          <w:tcPr>
            <w:tcW w:w="2371" w:type="pct"/>
            <w:tcBorders>
              <w:top w:val="nil"/>
              <w:left w:val="nil"/>
              <w:bottom w:val="single" w:sz="4" w:space="0" w:color="auto"/>
              <w:right w:val="single" w:sz="4" w:space="0" w:color="auto"/>
            </w:tcBorders>
            <w:shd w:val="clear" w:color="auto" w:fill="auto"/>
            <w:vAlign w:val="center"/>
            <w:hideMark/>
          </w:tcPr>
          <w:p w14:paraId="03738D2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под дорогой ул. Школьная 2Ду100-50м (труба сталь), Ду110 -50 м труба ПП(дополнительно по результатам аварии в феврале 2025г.)</w:t>
            </w:r>
          </w:p>
        </w:tc>
        <w:tc>
          <w:tcPr>
            <w:tcW w:w="579" w:type="pct"/>
            <w:tcBorders>
              <w:top w:val="nil"/>
              <w:left w:val="nil"/>
              <w:bottom w:val="single" w:sz="4" w:space="0" w:color="auto"/>
              <w:right w:val="single" w:sz="4" w:space="0" w:color="auto"/>
            </w:tcBorders>
            <w:shd w:val="clear" w:color="auto" w:fill="auto"/>
            <w:noWrap/>
            <w:vAlign w:val="center"/>
            <w:hideMark/>
          </w:tcPr>
          <w:p w14:paraId="02F9D75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5C7393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859 616,99</w:t>
            </w:r>
          </w:p>
        </w:tc>
        <w:tc>
          <w:tcPr>
            <w:tcW w:w="599" w:type="pct"/>
            <w:tcBorders>
              <w:top w:val="nil"/>
              <w:left w:val="nil"/>
              <w:bottom w:val="single" w:sz="4" w:space="0" w:color="auto"/>
              <w:right w:val="single" w:sz="4" w:space="0" w:color="auto"/>
            </w:tcBorders>
            <w:shd w:val="clear" w:color="auto" w:fill="auto"/>
            <w:noWrap/>
            <w:vAlign w:val="center"/>
            <w:hideMark/>
          </w:tcPr>
          <w:p w14:paraId="06E9C7B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716 347,49</w:t>
            </w:r>
          </w:p>
        </w:tc>
      </w:tr>
      <w:tr w:rsidR="000A7863" w:rsidRPr="00780155" w14:paraId="30E52B09"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56F75B17"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6A6E757E"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под дорогой ул. Садовая 2Ду150-29м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14:paraId="2A9E517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6A740C2"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483 770,75</w:t>
            </w:r>
          </w:p>
        </w:tc>
        <w:tc>
          <w:tcPr>
            <w:tcW w:w="599" w:type="pct"/>
            <w:tcBorders>
              <w:top w:val="nil"/>
              <w:left w:val="nil"/>
              <w:bottom w:val="single" w:sz="4" w:space="0" w:color="auto"/>
              <w:right w:val="single" w:sz="4" w:space="0" w:color="auto"/>
            </w:tcBorders>
            <w:shd w:val="clear" w:color="auto" w:fill="auto"/>
            <w:noWrap/>
            <w:vAlign w:val="center"/>
            <w:hideMark/>
          </w:tcPr>
          <w:p w14:paraId="296C0AC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403 142,29</w:t>
            </w:r>
          </w:p>
        </w:tc>
      </w:tr>
      <w:tr w:rsidR="000A7863" w:rsidRPr="00780155" w14:paraId="678E317F"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62B0D674"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35200658"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надземной тепловой сети от ТК15 до д.№4 по ул.Садовая 2Ду150-465м прошивные фольгированные маты типа СТУ-Ф</w:t>
            </w:r>
          </w:p>
        </w:tc>
        <w:tc>
          <w:tcPr>
            <w:tcW w:w="579" w:type="pct"/>
            <w:tcBorders>
              <w:top w:val="nil"/>
              <w:left w:val="nil"/>
              <w:bottom w:val="single" w:sz="4" w:space="0" w:color="auto"/>
              <w:right w:val="single" w:sz="4" w:space="0" w:color="auto"/>
            </w:tcBorders>
            <w:shd w:val="clear" w:color="auto" w:fill="auto"/>
            <w:noWrap/>
            <w:vAlign w:val="center"/>
            <w:hideMark/>
          </w:tcPr>
          <w:p w14:paraId="28A02E8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242561E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1 390 938,25</w:t>
            </w:r>
          </w:p>
        </w:tc>
        <w:tc>
          <w:tcPr>
            <w:tcW w:w="599" w:type="pct"/>
            <w:tcBorders>
              <w:top w:val="nil"/>
              <w:left w:val="nil"/>
              <w:bottom w:val="single" w:sz="4" w:space="0" w:color="auto"/>
              <w:right w:val="single" w:sz="4" w:space="0" w:color="auto"/>
            </w:tcBorders>
            <w:shd w:val="clear" w:color="auto" w:fill="auto"/>
            <w:noWrap/>
            <w:vAlign w:val="center"/>
            <w:hideMark/>
          </w:tcPr>
          <w:p w14:paraId="4929E6F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1 159 115,21</w:t>
            </w:r>
          </w:p>
        </w:tc>
      </w:tr>
      <w:tr w:rsidR="000A7863" w:rsidRPr="00780155" w14:paraId="1F2A71CD"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550DD5F0"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0ED53B3F"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у д.22 по ул.Садовая (отопление и ГВС) 2Ду150, Ду100, Ду65-50м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14:paraId="254E984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5335DFEC"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750 738,19</w:t>
            </w:r>
          </w:p>
        </w:tc>
        <w:tc>
          <w:tcPr>
            <w:tcW w:w="599" w:type="pct"/>
            <w:tcBorders>
              <w:top w:val="nil"/>
              <w:left w:val="nil"/>
              <w:bottom w:val="single" w:sz="4" w:space="0" w:color="auto"/>
              <w:right w:val="single" w:sz="4" w:space="0" w:color="auto"/>
            </w:tcBorders>
            <w:shd w:val="clear" w:color="auto" w:fill="auto"/>
            <w:noWrap/>
            <w:vAlign w:val="center"/>
            <w:hideMark/>
          </w:tcPr>
          <w:p w14:paraId="54DC36AD"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625 615,16</w:t>
            </w:r>
          </w:p>
        </w:tc>
      </w:tr>
      <w:tr w:rsidR="000A7863" w:rsidRPr="00780155" w14:paraId="5B653876"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3A5C8EFA"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0BE5EDEE"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от д.18 до д.19 по ул.Садовая (отопление и ГВС) Ду100-150м, Ду65-100м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14:paraId="0EE5868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16668BF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815 391,16</w:t>
            </w:r>
          </w:p>
        </w:tc>
        <w:tc>
          <w:tcPr>
            <w:tcW w:w="599" w:type="pct"/>
            <w:tcBorders>
              <w:top w:val="nil"/>
              <w:left w:val="nil"/>
              <w:bottom w:val="single" w:sz="4" w:space="0" w:color="auto"/>
              <w:right w:val="single" w:sz="4" w:space="0" w:color="auto"/>
            </w:tcBorders>
            <w:shd w:val="clear" w:color="auto" w:fill="auto"/>
            <w:noWrap/>
            <w:vAlign w:val="center"/>
            <w:hideMark/>
          </w:tcPr>
          <w:p w14:paraId="7714289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679 492,63</w:t>
            </w:r>
          </w:p>
        </w:tc>
      </w:tr>
      <w:tr w:rsidR="000A7863" w:rsidRPr="00780155" w14:paraId="15AE0AC0"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5533F563"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4559ADBB"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изоляции тепловой сети от котельной до компенсатора у домов №23-24: 2Ду150-30м</w:t>
            </w:r>
          </w:p>
        </w:tc>
        <w:tc>
          <w:tcPr>
            <w:tcW w:w="579" w:type="pct"/>
            <w:tcBorders>
              <w:top w:val="nil"/>
              <w:left w:val="nil"/>
              <w:bottom w:val="single" w:sz="4" w:space="0" w:color="auto"/>
              <w:right w:val="single" w:sz="4" w:space="0" w:color="auto"/>
            </w:tcBorders>
            <w:shd w:val="clear" w:color="auto" w:fill="auto"/>
            <w:noWrap/>
            <w:vAlign w:val="center"/>
            <w:hideMark/>
          </w:tcPr>
          <w:p w14:paraId="1C6AC5D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47337F19"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107 211,25</w:t>
            </w:r>
          </w:p>
        </w:tc>
        <w:tc>
          <w:tcPr>
            <w:tcW w:w="599" w:type="pct"/>
            <w:tcBorders>
              <w:top w:val="nil"/>
              <w:left w:val="nil"/>
              <w:bottom w:val="single" w:sz="4" w:space="0" w:color="auto"/>
              <w:right w:val="single" w:sz="4" w:space="0" w:color="auto"/>
            </w:tcBorders>
            <w:shd w:val="clear" w:color="auto" w:fill="auto"/>
            <w:noWrap/>
            <w:vAlign w:val="center"/>
            <w:hideMark/>
          </w:tcPr>
          <w:p w14:paraId="1D9FC75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40 554,16</w:t>
            </w:r>
          </w:p>
        </w:tc>
      </w:tr>
      <w:tr w:rsidR="000A7863" w:rsidRPr="00780155" w14:paraId="66571813" w14:textId="77777777" w:rsidTr="000A7863">
        <w:trPr>
          <w:trHeight w:val="20"/>
        </w:trPr>
        <w:tc>
          <w:tcPr>
            <w:tcW w:w="809" w:type="pct"/>
            <w:vMerge/>
            <w:tcBorders>
              <w:top w:val="nil"/>
              <w:left w:val="single" w:sz="4" w:space="0" w:color="auto"/>
              <w:bottom w:val="single" w:sz="4" w:space="0" w:color="000000"/>
              <w:right w:val="single" w:sz="4" w:space="0" w:color="auto"/>
            </w:tcBorders>
            <w:vAlign w:val="center"/>
            <w:hideMark/>
          </w:tcPr>
          <w:p w14:paraId="50DF348D" w14:textId="77777777" w:rsidR="000A7863" w:rsidRPr="00780155" w:rsidRDefault="000A7863" w:rsidP="000A7863">
            <w:pPr>
              <w:spacing w:line="240" w:lineRule="auto"/>
              <w:ind w:firstLine="0"/>
              <w:jc w:val="left"/>
              <w:rPr>
                <w:rFonts w:eastAsia="Times New Roman" w:cs="Times New Roman"/>
                <w:sz w:val="20"/>
                <w:szCs w:val="20"/>
                <w:lang w:eastAsia="ru-RU"/>
              </w:rPr>
            </w:pPr>
          </w:p>
        </w:tc>
        <w:tc>
          <w:tcPr>
            <w:tcW w:w="2371" w:type="pct"/>
            <w:tcBorders>
              <w:top w:val="nil"/>
              <w:left w:val="nil"/>
              <w:bottom w:val="single" w:sz="4" w:space="0" w:color="auto"/>
              <w:right w:val="single" w:sz="4" w:space="0" w:color="auto"/>
            </w:tcBorders>
            <w:shd w:val="clear" w:color="auto" w:fill="auto"/>
            <w:vAlign w:val="center"/>
            <w:hideMark/>
          </w:tcPr>
          <w:p w14:paraId="1DEFE608"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Капитальный ремонт участка тепловой сети на территории школы 2Ду100-25м, труба в ППУ (по итогам ГИ)</w:t>
            </w:r>
          </w:p>
        </w:tc>
        <w:tc>
          <w:tcPr>
            <w:tcW w:w="579" w:type="pct"/>
            <w:tcBorders>
              <w:top w:val="nil"/>
              <w:left w:val="nil"/>
              <w:bottom w:val="single" w:sz="4" w:space="0" w:color="auto"/>
              <w:right w:val="single" w:sz="4" w:space="0" w:color="auto"/>
            </w:tcBorders>
            <w:shd w:val="clear" w:color="auto" w:fill="auto"/>
            <w:noWrap/>
            <w:vAlign w:val="center"/>
            <w:hideMark/>
          </w:tcPr>
          <w:p w14:paraId="17588E7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2025-2026</w:t>
            </w:r>
          </w:p>
        </w:tc>
        <w:tc>
          <w:tcPr>
            <w:tcW w:w="642" w:type="pct"/>
            <w:tcBorders>
              <w:top w:val="nil"/>
              <w:left w:val="nil"/>
              <w:bottom w:val="single" w:sz="4" w:space="0" w:color="auto"/>
              <w:right w:val="single" w:sz="4" w:space="0" w:color="auto"/>
            </w:tcBorders>
            <w:shd w:val="clear" w:color="auto" w:fill="auto"/>
            <w:noWrap/>
            <w:vAlign w:val="center"/>
            <w:hideMark/>
          </w:tcPr>
          <w:p w14:paraId="3B5DF845"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255 000,00</w:t>
            </w:r>
          </w:p>
        </w:tc>
        <w:tc>
          <w:tcPr>
            <w:tcW w:w="599" w:type="pct"/>
            <w:tcBorders>
              <w:top w:val="nil"/>
              <w:left w:val="nil"/>
              <w:bottom w:val="single" w:sz="4" w:space="0" w:color="auto"/>
              <w:right w:val="single" w:sz="4" w:space="0" w:color="auto"/>
            </w:tcBorders>
            <w:shd w:val="clear" w:color="auto" w:fill="auto"/>
            <w:noWrap/>
            <w:vAlign w:val="center"/>
            <w:hideMark/>
          </w:tcPr>
          <w:p w14:paraId="1F0A39C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154 000,00</w:t>
            </w:r>
          </w:p>
        </w:tc>
      </w:tr>
      <w:tr w:rsidR="000A7863" w:rsidRPr="00780155" w14:paraId="73E94E0B" w14:textId="77777777" w:rsidTr="000A7863">
        <w:trPr>
          <w:trHeight w:val="2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3643851E"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2371" w:type="pct"/>
            <w:tcBorders>
              <w:top w:val="nil"/>
              <w:left w:val="nil"/>
              <w:bottom w:val="single" w:sz="4" w:space="0" w:color="auto"/>
              <w:right w:val="single" w:sz="4" w:space="0" w:color="auto"/>
            </w:tcBorders>
            <w:shd w:val="clear" w:color="auto" w:fill="auto"/>
            <w:hideMark/>
          </w:tcPr>
          <w:p w14:paraId="57569F2C"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Итого по ПТП "Ярославский теплоресурс":</w:t>
            </w:r>
          </w:p>
        </w:tc>
        <w:tc>
          <w:tcPr>
            <w:tcW w:w="579" w:type="pct"/>
            <w:tcBorders>
              <w:top w:val="nil"/>
              <w:left w:val="nil"/>
              <w:bottom w:val="single" w:sz="4" w:space="0" w:color="auto"/>
              <w:right w:val="single" w:sz="4" w:space="0" w:color="auto"/>
            </w:tcBorders>
            <w:shd w:val="clear" w:color="auto" w:fill="auto"/>
            <w:noWrap/>
            <w:vAlign w:val="bottom"/>
            <w:hideMark/>
          </w:tcPr>
          <w:p w14:paraId="31253B91" w14:textId="77777777" w:rsidR="000A7863" w:rsidRPr="00780155" w:rsidRDefault="000A7863" w:rsidP="000A7863">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w:t>
            </w:r>
          </w:p>
        </w:tc>
        <w:tc>
          <w:tcPr>
            <w:tcW w:w="642" w:type="pct"/>
            <w:tcBorders>
              <w:top w:val="nil"/>
              <w:left w:val="nil"/>
              <w:bottom w:val="single" w:sz="4" w:space="0" w:color="auto"/>
              <w:right w:val="single" w:sz="4" w:space="0" w:color="auto"/>
            </w:tcBorders>
            <w:shd w:val="clear" w:color="auto" w:fill="auto"/>
            <w:noWrap/>
            <w:vAlign w:val="bottom"/>
            <w:hideMark/>
          </w:tcPr>
          <w:p w14:paraId="7C6B08A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45 754 262,39</w:t>
            </w:r>
          </w:p>
        </w:tc>
        <w:tc>
          <w:tcPr>
            <w:tcW w:w="599" w:type="pct"/>
            <w:tcBorders>
              <w:top w:val="nil"/>
              <w:left w:val="nil"/>
              <w:bottom w:val="single" w:sz="4" w:space="0" w:color="auto"/>
              <w:right w:val="single" w:sz="4" w:space="0" w:color="auto"/>
            </w:tcBorders>
            <w:shd w:val="clear" w:color="auto" w:fill="auto"/>
            <w:noWrap/>
            <w:vAlign w:val="bottom"/>
            <w:hideMark/>
          </w:tcPr>
          <w:p w14:paraId="313907B4"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26 828 525,57</w:t>
            </w:r>
          </w:p>
        </w:tc>
      </w:tr>
    </w:tbl>
    <w:p w14:paraId="5863EB0A" w14:textId="77777777" w:rsidR="000A7863" w:rsidRPr="00780155" w:rsidRDefault="000A7863" w:rsidP="000A7863">
      <w:pPr>
        <w:ind w:firstLine="624"/>
        <w:contextualSpacing/>
        <w:rPr>
          <w:rFonts w:cs="Times New Roman"/>
        </w:rPr>
      </w:pPr>
    </w:p>
    <w:p w14:paraId="6D6623DC" w14:textId="77777777" w:rsidR="000A7863" w:rsidRPr="00780155" w:rsidRDefault="000A7863" w:rsidP="00406EE7">
      <w:pPr>
        <w:rPr>
          <w:rFonts w:cs="Times New Roman"/>
        </w:rPr>
        <w:sectPr w:rsidR="000A7863" w:rsidRPr="00780155" w:rsidSect="000A7863">
          <w:pgSz w:w="16838" w:h="11906" w:orient="landscape"/>
          <w:pgMar w:top="1418" w:right="567" w:bottom="567" w:left="567" w:header="709" w:footer="709" w:gutter="0"/>
          <w:cols w:space="708"/>
          <w:docGrid w:linePitch="360"/>
        </w:sectPr>
      </w:pPr>
    </w:p>
    <w:p w14:paraId="5EF54F53" w14:textId="07691709" w:rsidR="00FF02B8" w:rsidRPr="00780155" w:rsidRDefault="00A03C4C" w:rsidP="00FF02B8">
      <w:pPr>
        <w:pStyle w:val="2"/>
        <w:rPr>
          <w:rFonts w:cs="Times New Roman"/>
          <w:color w:val="auto"/>
        </w:rPr>
      </w:pPr>
      <w:bookmarkStart w:id="161" w:name="_Toc169429056"/>
      <w:r w:rsidRPr="00780155">
        <w:rPr>
          <w:rFonts w:cs="Times New Roman"/>
          <w:color w:val="auto"/>
        </w:rPr>
        <w:lastRenderedPageBreak/>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FF02B8" w:rsidRPr="00780155">
        <w:rPr>
          <w:rFonts w:cs="Times New Roman"/>
          <w:color w:val="auto"/>
        </w:rPr>
        <w:t>;</w:t>
      </w:r>
      <w:bookmarkEnd w:id="161"/>
    </w:p>
    <w:p w14:paraId="03F10264" w14:textId="478418FE" w:rsidR="00C0720D" w:rsidRPr="00780155" w:rsidRDefault="00C0720D" w:rsidP="00C0720D">
      <w:pPr>
        <w:rPr>
          <w:rFonts w:cs="Times New Roman"/>
        </w:rPr>
      </w:pPr>
      <w:r w:rsidRPr="00780155">
        <w:rPr>
          <w:rFonts w:cs="Times New Roman"/>
        </w:rPr>
        <w:t xml:space="preserve">Предложения по величине необходимых инвестиции в мероприятия по строительству и реконструкции тепловых сетей </w:t>
      </w:r>
      <w:r w:rsidR="00406EE7" w:rsidRPr="00780155">
        <w:rPr>
          <w:rFonts w:cs="Times New Roman"/>
        </w:rPr>
        <w:t>приведены в Разделе 9а</w:t>
      </w:r>
      <w:r w:rsidRPr="00780155">
        <w:rPr>
          <w:rFonts w:cs="Times New Roman"/>
        </w:rPr>
        <w:t xml:space="preserve"> </w:t>
      </w:r>
    </w:p>
    <w:p w14:paraId="36129A81" w14:textId="0EAD9888" w:rsidR="00FF02B8" w:rsidRPr="00780155" w:rsidRDefault="00A03C4C" w:rsidP="00FF02B8">
      <w:pPr>
        <w:pStyle w:val="2"/>
        <w:rPr>
          <w:rFonts w:cs="Times New Roman"/>
          <w:color w:val="auto"/>
        </w:rPr>
      </w:pPr>
      <w:bookmarkStart w:id="162" w:name="_Toc169429057"/>
      <w:r w:rsidRPr="00780155">
        <w:rPr>
          <w:rFonts w:cs="Times New Roman"/>
          <w:color w:val="auto"/>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FF02B8" w:rsidRPr="00780155">
        <w:rPr>
          <w:rFonts w:cs="Times New Roman"/>
          <w:color w:val="auto"/>
        </w:rPr>
        <w:t>;</w:t>
      </w:r>
      <w:bookmarkEnd w:id="162"/>
    </w:p>
    <w:p w14:paraId="02BE1697" w14:textId="77777777" w:rsidR="00C0720D" w:rsidRPr="00780155" w:rsidRDefault="00C0720D" w:rsidP="00C0720D">
      <w:pPr>
        <w:rPr>
          <w:rFonts w:cs="Times New Roman"/>
        </w:rPr>
      </w:pPr>
      <w:r w:rsidRPr="00780155">
        <w:rPr>
          <w:rFonts w:cs="Times New Roman"/>
        </w:rPr>
        <w:t>Инвестиций в строительство, реконструкцию и техническое перевооружение в связи с изменениями температурного графика не требуется на всех этапах.</w:t>
      </w:r>
    </w:p>
    <w:p w14:paraId="51755C85" w14:textId="77777777" w:rsidR="00FF02B8" w:rsidRPr="00780155" w:rsidRDefault="00FF02B8" w:rsidP="00FF02B8">
      <w:pPr>
        <w:pStyle w:val="2"/>
        <w:rPr>
          <w:rFonts w:cs="Times New Roman"/>
          <w:color w:val="auto"/>
        </w:rPr>
      </w:pPr>
      <w:bookmarkStart w:id="163" w:name="P133"/>
      <w:bookmarkStart w:id="164" w:name="_Toc169429058"/>
      <w:bookmarkEnd w:id="163"/>
      <w:r w:rsidRPr="00780155">
        <w:rPr>
          <w:rFonts w:cs="Times New Roman"/>
          <w:color w:val="auto"/>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64"/>
    </w:p>
    <w:p w14:paraId="31D65322" w14:textId="7C36FA3E" w:rsidR="00C0720D" w:rsidRPr="00780155" w:rsidRDefault="00C0720D" w:rsidP="00C0720D">
      <w:pPr>
        <w:rPr>
          <w:rFonts w:cs="Times New Roman"/>
        </w:rPr>
      </w:pPr>
      <w:bookmarkStart w:id="165" w:name="_Toc202526935"/>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9</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6</w:t>
      </w:r>
      <w:r w:rsidR="00EC713B" w:rsidRPr="00780155">
        <w:rPr>
          <w:rFonts w:cs="Times New Roman"/>
          <w:noProof/>
        </w:rPr>
        <w:fldChar w:fldCharType="end"/>
      </w:r>
      <w:r w:rsidRPr="00780155">
        <w:rPr>
          <w:rFonts w:cs="Times New Roman"/>
        </w:rPr>
        <w:t xml:space="preserve"> Потребности инвестиций для перевода открытой системы теплоснабжения (горячего водоснабжения) в закрытую систему горячего водоснабжения представлена в таблице ниже.</w:t>
      </w:r>
      <w:bookmarkEnd w:id="165"/>
    </w:p>
    <w:tbl>
      <w:tblPr>
        <w:tblW w:w="506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6"/>
        <w:gridCol w:w="2206"/>
        <w:gridCol w:w="1718"/>
        <w:gridCol w:w="4994"/>
      </w:tblGrid>
      <w:tr w:rsidR="00C06288" w:rsidRPr="00780155" w14:paraId="795FE5F0" w14:textId="77777777" w:rsidTr="000A7863">
        <w:trPr>
          <w:trHeight w:val="20"/>
          <w:tblHeader/>
        </w:trPr>
        <w:tc>
          <w:tcPr>
            <w:tcW w:w="561" w:type="pct"/>
            <w:vMerge w:val="restart"/>
            <w:shd w:val="clear" w:color="auto" w:fill="auto"/>
            <w:noWrap/>
            <w:vAlign w:val="center"/>
            <w:hideMark/>
          </w:tcPr>
          <w:p w14:paraId="25645ED2" w14:textId="77777777" w:rsidR="00C06288" w:rsidRPr="00780155" w:rsidRDefault="00C06288" w:rsidP="00F17ABC">
            <w:pPr>
              <w:spacing w:line="240" w:lineRule="auto"/>
              <w:ind w:firstLine="0"/>
              <w:jc w:val="center"/>
              <w:rPr>
                <w:rFonts w:eastAsia="Times New Roman" w:cs="Times New Roman"/>
                <w:b/>
                <w:bCs/>
                <w:sz w:val="18"/>
                <w:szCs w:val="18"/>
                <w:lang w:eastAsia="ru-RU"/>
              </w:rPr>
            </w:pPr>
            <w:bookmarkStart w:id="166" w:name="_Hlk167216981" w:colFirst="1" w:colLast="3"/>
            <w:bookmarkStart w:id="167" w:name="_Hlk169776600"/>
            <w:r w:rsidRPr="00780155">
              <w:rPr>
                <w:rFonts w:eastAsia="Times New Roman" w:cs="Times New Roman"/>
                <w:b/>
                <w:bCs/>
                <w:sz w:val="18"/>
                <w:szCs w:val="18"/>
                <w:lang w:eastAsia="ru-RU"/>
              </w:rPr>
              <w:t>№ п/п</w:t>
            </w:r>
          </w:p>
        </w:tc>
        <w:tc>
          <w:tcPr>
            <w:tcW w:w="1098" w:type="pct"/>
            <w:vMerge w:val="restart"/>
            <w:shd w:val="clear" w:color="auto" w:fill="auto"/>
            <w:vAlign w:val="center"/>
            <w:hideMark/>
          </w:tcPr>
          <w:p w14:paraId="16966FE4" w14:textId="77777777" w:rsidR="00C06288" w:rsidRPr="00780155" w:rsidRDefault="00C06288" w:rsidP="00F17ABC">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Зона теплоснабжения котельных</w:t>
            </w:r>
          </w:p>
        </w:tc>
        <w:tc>
          <w:tcPr>
            <w:tcW w:w="854" w:type="pct"/>
            <w:vMerge w:val="restart"/>
            <w:shd w:val="clear" w:color="auto" w:fill="auto"/>
            <w:vAlign w:val="center"/>
            <w:hideMark/>
          </w:tcPr>
          <w:p w14:paraId="244F29E3" w14:textId="77777777" w:rsidR="00C06288" w:rsidRPr="00780155" w:rsidRDefault="00C06288" w:rsidP="00F17ABC">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Обоснование инвестиций</w:t>
            </w:r>
          </w:p>
        </w:tc>
        <w:tc>
          <w:tcPr>
            <w:tcW w:w="2486" w:type="pct"/>
            <w:shd w:val="clear" w:color="auto" w:fill="auto"/>
            <w:noWrap/>
            <w:vAlign w:val="center"/>
            <w:hideMark/>
          </w:tcPr>
          <w:p w14:paraId="0C06BBD1" w14:textId="77777777" w:rsidR="00C06288" w:rsidRPr="00780155" w:rsidRDefault="00C06288" w:rsidP="00F17ABC">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Ориентировочный объем инвестиций, тыс. руб.(без НДС)</w:t>
            </w:r>
          </w:p>
        </w:tc>
      </w:tr>
      <w:tr w:rsidR="00C06288" w:rsidRPr="00780155" w14:paraId="54292582" w14:textId="77777777" w:rsidTr="000A7863">
        <w:trPr>
          <w:trHeight w:val="20"/>
          <w:tblHeader/>
        </w:trPr>
        <w:tc>
          <w:tcPr>
            <w:tcW w:w="561" w:type="pct"/>
            <w:vMerge/>
            <w:vAlign w:val="center"/>
            <w:hideMark/>
          </w:tcPr>
          <w:p w14:paraId="6F051E0C"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1098" w:type="pct"/>
            <w:vMerge/>
            <w:vAlign w:val="center"/>
            <w:hideMark/>
          </w:tcPr>
          <w:p w14:paraId="325EA7EC"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854" w:type="pct"/>
            <w:vMerge/>
            <w:vAlign w:val="center"/>
            <w:hideMark/>
          </w:tcPr>
          <w:p w14:paraId="745CE26C"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2486" w:type="pct"/>
            <w:shd w:val="clear" w:color="auto" w:fill="auto"/>
            <w:noWrap/>
            <w:vAlign w:val="center"/>
            <w:hideMark/>
          </w:tcPr>
          <w:p w14:paraId="2A673356" w14:textId="77777777" w:rsidR="00C06288" w:rsidRPr="00780155" w:rsidRDefault="00C06288" w:rsidP="00F17ABC">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В том числе по годам</w:t>
            </w:r>
          </w:p>
        </w:tc>
      </w:tr>
      <w:tr w:rsidR="00C06288" w:rsidRPr="00780155" w14:paraId="4DDAC69E" w14:textId="77777777" w:rsidTr="000A7863">
        <w:trPr>
          <w:trHeight w:val="20"/>
          <w:tblHeader/>
        </w:trPr>
        <w:tc>
          <w:tcPr>
            <w:tcW w:w="561" w:type="pct"/>
            <w:vMerge/>
            <w:vAlign w:val="center"/>
            <w:hideMark/>
          </w:tcPr>
          <w:p w14:paraId="4990E011"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1098" w:type="pct"/>
            <w:vMerge/>
            <w:vAlign w:val="center"/>
            <w:hideMark/>
          </w:tcPr>
          <w:p w14:paraId="55F0BEF8"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854" w:type="pct"/>
            <w:vMerge/>
            <w:vAlign w:val="center"/>
            <w:hideMark/>
          </w:tcPr>
          <w:p w14:paraId="0FDB2549" w14:textId="77777777" w:rsidR="00C06288" w:rsidRPr="00780155" w:rsidRDefault="00C06288" w:rsidP="00F17ABC">
            <w:pPr>
              <w:spacing w:line="240" w:lineRule="auto"/>
              <w:ind w:firstLine="0"/>
              <w:jc w:val="left"/>
              <w:rPr>
                <w:rFonts w:eastAsia="Times New Roman" w:cs="Times New Roman"/>
                <w:b/>
                <w:bCs/>
                <w:sz w:val="18"/>
                <w:szCs w:val="18"/>
                <w:lang w:eastAsia="ru-RU"/>
              </w:rPr>
            </w:pPr>
          </w:p>
        </w:tc>
        <w:tc>
          <w:tcPr>
            <w:tcW w:w="2486" w:type="pct"/>
            <w:shd w:val="clear" w:color="auto" w:fill="auto"/>
            <w:vAlign w:val="center"/>
            <w:hideMark/>
          </w:tcPr>
          <w:p w14:paraId="6532184A" w14:textId="77777777" w:rsidR="00C06288" w:rsidRPr="00780155" w:rsidRDefault="00C06288" w:rsidP="00F17ABC">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Итого</w:t>
            </w:r>
          </w:p>
        </w:tc>
      </w:tr>
      <w:tr w:rsidR="00C06288" w:rsidRPr="00780155" w14:paraId="02D24BF3" w14:textId="77777777" w:rsidTr="000A7863">
        <w:trPr>
          <w:trHeight w:val="20"/>
        </w:trPr>
        <w:tc>
          <w:tcPr>
            <w:tcW w:w="561" w:type="pct"/>
            <w:shd w:val="clear" w:color="auto" w:fill="auto"/>
            <w:noWrap/>
            <w:vAlign w:val="center"/>
            <w:hideMark/>
          </w:tcPr>
          <w:p w14:paraId="5D027F47"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w:t>
            </w:r>
          </w:p>
        </w:tc>
        <w:tc>
          <w:tcPr>
            <w:tcW w:w="1098" w:type="pct"/>
            <w:shd w:val="clear" w:color="auto" w:fill="auto"/>
            <w:vAlign w:val="center"/>
            <w:hideMark/>
          </w:tcPr>
          <w:p w14:paraId="43D9A581"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Ярославская ТЭЦ-3</w:t>
            </w:r>
          </w:p>
        </w:tc>
        <w:tc>
          <w:tcPr>
            <w:tcW w:w="854" w:type="pct"/>
            <w:shd w:val="clear" w:color="auto" w:fill="auto"/>
            <w:vAlign w:val="center"/>
            <w:hideMark/>
          </w:tcPr>
          <w:p w14:paraId="0FAF101F" w14:textId="77777777" w:rsidR="00C06288" w:rsidRPr="00780155" w:rsidRDefault="00C06288" w:rsidP="00F17ABC">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ИТП для закрытия схемы</w:t>
            </w:r>
          </w:p>
        </w:tc>
        <w:tc>
          <w:tcPr>
            <w:tcW w:w="2486" w:type="pct"/>
            <w:shd w:val="clear" w:color="auto" w:fill="auto"/>
            <w:vAlign w:val="center"/>
            <w:hideMark/>
          </w:tcPr>
          <w:p w14:paraId="4A0A28F6"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483 616</w:t>
            </w:r>
          </w:p>
        </w:tc>
      </w:tr>
      <w:tr w:rsidR="00C06288" w:rsidRPr="00780155" w14:paraId="1DCACF9A" w14:textId="77777777" w:rsidTr="000A7863">
        <w:trPr>
          <w:trHeight w:val="20"/>
        </w:trPr>
        <w:tc>
          <w:tcPr>
            <w:tcW w:w="561" w:type="pct"/>
            <w:shd w:val="clear" w:color="auto" w:fill="auto"/>
            <w:noWrap/>
            <w:vAlign w:val="center"/>
            <w:hideMark/>
          </w:tcPr>
          <w:p w14:paraId="58B84FF0"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w:t>
            </w:r>
          </w:p>
        </w:tc>
        <w:tc>
          <w:tcPr>
            <w:tcW w:w="1098" w:type="pct"/>
            <w:shd w:val="clear" w:color="auto" w:fill="auto"/>
            <w:vAlign w:val="center"/>
            <w:hideMark/>
          </w:tcPr>
          <w:p w14:paraId="31DF9FE7"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Ананьино</w:t>
            </w:r>
          </w:p>
        </w:tc>
        <w:tc>
          <w:tcPr>
            <w:tcW w:w="854" w:type="pct"/>
            <w:shd w:val="clear" w:color="auto" w:fill="auto"/>
            <w:vAlign w:val="center"/>
            <w:hideMark/>
          </w:tcPr>
          <w:p w14:paraId="6B06391B" w14:textId="77777777" w:rsidR="00C06288" w:rsidRPr="00780155" w:rsidRDefault="00C06288" w:rsidP="00F17ABC">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ИТП для закрытия схемы</w:t>
            </w:r>
          </w:p>
        </w:tc>
        <w:tc>
          <w:tcPr>
            <w:tcW w:w="2486" w:type="pct"/>
            <w:shd w:val="clear" w:color="auto" w:fill="auto"/>
            <w:vAlign w:val="center"/>
            <w:hideMark/>
          </w:tcPr>
          <w:p w14:paraId="68C9B8FE"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65 257</w:t>
            </w:r>
          </w:p>
        </w:tc>
      </w:tr>
      <w:tr w:rsidR="00C06288" w:rsidRPr="00780155" w14:paraId="0D3C0117" w14:textId="77777777" w:rsidTr="000A7863">
        <w:trPr>
          <w:trHeight w:val="20"/>
        </w:trPr>
        <w:tc>
          <w:tcPr>
            <w:tcW w:w="561" w:type="pct"/>
            <w:shd w:val="clear" w:color="auto" w:fill="auto"/>
            <w:noWrap/>
            <w:vAlign w:val="center"/>
            <w:hideMark/>
          </w:tcPr>
          <w:p w14:paraId="088B0CEF"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1098" w:type="pct"/>
            <w:shd w:val="clear" w:color="auto" w:fill="auto"/>
            <w:vAlign w:val="center"/>
            <w:hideMark/>
          </w:tcPr>
          <w:p w14:paraId="597BD2F6"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Мокеевское</w:t>
            </w:r>
          </w:p>
        </w:tc>
        <w:tc>
          <w:tcPr>
            <w:tcW w:w="854" w:type="pct"/>
            <w:shd w:val="clear" w:color="auto" w:fill="auto"/>
            <w:vAlign w:val="center"/>
            <w:hideMark/>
          </w:tcPr>
          <w:p w14:paraId="7E5912A9" w14:textId="77777777" w:rsidR="00C06288" w:rsidRPr="00780155" w:rsidRDefault="00C06288" w:rsidP="00F17ABC">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ИТП для закрытия схемы</w:t>
            </w:r>
          </w:p>
        </w:tc>
        <w:tc>
          <w:tcPr>
            <w:tcW w:w="2486" w:type="pct"/>
            <w:shd w:val="clear" w:color="auto" w:fill="auto"/>
            <w:vAlign w:val="center"/>
            <w:hideMark/>
          </w:tcPr>
          <w:p w14:paraId="3A2DE1CB"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77 886</w:t>
            </w:r>
          </w:p>
        </w:tc>
      </w:tr>
      <w:tr w:rsidR="00C06288" w:rsidRPr="00780155" w14:paraId="5FC747BE" w14:textId="77777777" w:rsidTr="000A7863">
        <w:trPr>
          <w:trHeight w:val="20"/>
        </w:trPr>
        <w:tc>
          <w:tcPr>
            <w:tcW w:w="561" w:type="pct"/>
            <w:shd w:val="clear" w:color="auto" w:fill="auto"/>
            <w:noWrap/>
            <w:vAlign w:val="center"/>
            <w:hideMark/>
          </w:tcPr>
          <w:p w14:paraId="520288C0"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w:t>
            </w:r>
          </w:p>
        </w:tc>
        <w:tc>
          <w:tcPr>
            <w:tcW w:w="1098" w:type="pct"/>
            <w:shd w:val="clear" w:color="auto" w:fill="auto"/>
            <w:vAlign w:val="center"/>
            <w:hideMark/>
          </w:tcPr>
          <w:p w14:paraId="46450CD5"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Козьмодемьянск 2</w:t>
            </w:r>
          </w:p>
        </w:tc>
        <w:tc>
          <w:tcPr>
            <w:tcW w:w="854" w:type="pct"/>
            <w:shd w:val="clear" w:color="auto" w:fill="auto"/>
            <w:vAlign w:val="center"/>
            <w:hideMark/>
          </w:tcPr>
          <w:p w14:paraId="620A3479" w14:textId="77777777" w:rsidR="00C06288" w:rsidRPr="00780155" w:rsidRDefault="00C06288" w:rsidP="00F17ABC">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ИТП для закрытия схемы</w:t>
            </w:r>
          </w:p>
        </w:tc>
        <w:tc>
          <w:tcPr>
            <w:tcW w:w="2486" w:type="pct"/>
            <w:shd w:val="clear" w:color="auto" w:fill="auto"/>
            <w:vAlign w:val="center"/>
            <w:hideMark/>
          </w:tcPr>
          <w:p w14:paraId="3C8BF1C8"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4 210</w:t>
            </w:r>
          </w:p>
        </w:tc>
      </w:tr>
      <w:tr w:rsidR="00C06288" w:rsidRPr="00780155" w14:paraId="73C1C83C" w14:textId="77777777" w:rsidTr="000A7863">
        <w:trPr>
          <w:trHeight w:val="20"/>
        </w:trPr>
        <w:tc>
          <w:tcPr>
            <w:tcW w:w="561" w:type="pct"/>
            <w:shd w:val="clear" w:color="auto" w:fill="auto"/>
            <w:noWrap/>
            <w:vAlign w:val="center"/>
            <w:hideMark/>
          </w:tcPr>
          <w:p w14:paraId="7B1825CD"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w:t>
            </w:r>
          </w:p>
        </w:tc>
        <w:tc>
          <w:tcPr>
            <w:tcW w:w="1098" w:type="pct"/>
            <w:shd w:val="clear" w:color="auto" w:fill="auto"/>
            <w:vAlign w:val="center"/>
            <w:hideMark/>
          </w:tcPr>
          <w:p w14:paraId="686F2B3F"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Козьмодемьянск 1</w:t>
            </w:r>
          </w:p>
        </w:tc>
        <w:tc>
          <w:tcPr>
            <w:tcW w:w="854" w:type="pct"/>
            <w:shd w:val="clear" w:color="auto" w:fill="auto"/>
            <w:vAlign w:val="center"/>
            <w:hideMark/>
          </w:tcPr>
          <w:p w14:paraId="0BDB00CF" w14:textId="77777777" w:rsidR="00C06288" w:rsidRPr="00780155" w:rsidRDefault="00C06288" w:rsidP="00F17ABC">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ИТП для закрытия схемы</w:t>
            </w:r>
          </w:p>
        </w:tc>
        <w:tc>
          <w:tcPr>
            <w:tcW w:w="2486" w:type="pct"/>
            <w:shd w:val="clear" w:color="auto" w:fill="auto"/>
            <w:vAlign w:val="center"/>
            <w:hideMark/>
          </w:tcPr>
          <w:p w14:paraId="6BBAAE68"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46 308</w:t>
            </w:r>
          </w:p>
        </w:tc>
      </w:tr>
      <w:tr w:rsidR="00C06288" w:rsidRPr="00780155" w14:paraId="3A68B738" w14:textId="77777777" w:rsidTr="000A7863">
        <w:trPr>
          <w:trHeight w:val="20"/>
        </w:trPr>
        <w:tc>
          <w:tcPr>
            <w:tcW w:w="2514" w:type="pct"/>
            <w:gridSpan w:val="3"/>
            <w:shd w:val="clear" w:color="auto" w:fill="auto"/>
            <w:noWrap/>
            <w:vAlign w:val="center"/>
            <w:hideMark/>
          </w:tcPr>
          <w:p w14:paraId="6C2B9AC2"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ИТОГО   </w:t>
            </w:r>
          </w:p>
        </w:tc>
        <w:tc>
          <w:tcPr>
            <w:tcW w:w="2486" w:type="pct"/>
            <w:shd w:val="clear" w:color="auto" w:fill="auto"/>
            <w:vAlign w:val="center"/>
            <w:hideMark/>
          </w:tcPr>
          <w:p w14:paraId="5FDCF325" w14:textId="77777777" w:rsidR="00C06288" w:rsidRPr="00780155" w:rsidRDefault="00C06288" w:rsidP="00F17ABC">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677 276</w:t>
            </w:r>
          </w:p>
        </w:tc>
      </w:tr>
      <w:bookmarkEnd w:id="166"/>
      <w:bookmarkEnd w:id="167"/>
    </w:tbl>
    <w:p w14:paraId="09D24531" w14:textId="77777777" w:rsidR="00522F38" w:rsidRPr="00780155" w:rsidRDefault="00522F38" w:rsidP="00C0720D">
      <w:pPr>
        <w:rPr>
          <w:rFonts w:cs="Times New Roman"/>
        </w:rPr>
      </w:pPr>
    </w:p>
    <w:p w14:paraId="551D570C" w14:textId="34C1587F" w:rsidR="00FF02B8" w:rsidRPr="00780155" w:rsidRDefault="00FF02B8" w:rsidP="00FF02B8">
      <w:pPr>
        <w:pStyle w:val="2"/>
        <w:rPr>
          <w:rFonts w:cs="Times New Roman"/>
          <w:color w:val="auto"/>
        </w:rPr>
      </w:pPr>
      <w:bookmarkStart w:id="168" w:name="_Toc169429059"/>
      <w:r w:rsidRPr="00780155">
        <w:rPr>
          <w:rFonts w:cs="Times New Roman"/>
          <w:color w:val="auto"/>
        </w:rPr>
        <w:t>оценку эффективности инвестиций по отдельным предложениям</w:t>
      </w:r>
      <w:r w:rsidR="00A03C4C" w:rsidRPr="00780155">
        <w:rPr>
          <w:rFonts w:cs="Times New Roman"/>
          <w:color w:val="auto"/>
        </w:rPr>
        <w:t>;</w:t>
      </w:r>
      <w:bookmarkEnd w:id="168"/>
    </w:p>
    <w:p w14:paraId="61A15068" w14:textId="77777777" w:rsidR="002C0164" w:rsidRPr="00780155" w:rsidRDefault="002C0164" w:rsidP="002C0164">
      <w:pPr>
        <w:rPr>
          <w:rFonts w:cs="Times New Roman"/>
        </w:rPr>
      </w:pPr>
      <w:bookmarkStart w:id="169" w:name="P74"/>
      <w:bookmarkEnd w:id="169"/>
      <w:r w:rsidRPr="00780155">
        <w:rPr>
          <w:rFonts w:cs="Times New Roman"/>
        </w:rPr>
        <w:t xml:space="preserve">Эффективность отдельных проектов программы приведена в Главах 6 и 7 Обосновывающих материалов и разделах 4 и 5 Утверждаемой части. В данном разделе рассматривается эффективность всей программы проектов. </w:t>
      </w:r>
    </w:p>
    <w:p w14:paraId="373DE4AE" w14:textId="77777777" w:rsidR="009C1119" w:rsidRPr="00780155" w:rsidRDefault="009C1119" w:rsidP="009C1119">
      <w:pPr>
        <w:rPr>
          <w:rFonts w:cs="Times New Roman"/>
        </w:rPr>
      </w:pPr>
      <w:r w:rsidRPr="00780155">
        <w:rPr>
          <w:rFonts w:cs="Times New Roman"/>
        </w:rPr>
        <w:t xml:space="preserve">Эффекты от реализации программы проектов оценивались на основании сравнения основных показателей деятельности организации без реализации мероприятий (базовый вариант) и с реализацией мероприятий программы. </w:t>
      </w:r>
    </w:p>
    <w:p w14:paraId="5C7AC4A5" w14:textId="77777777" w:rsidR="009C1119" w:rsidRPr="00780155" w:rsidRDefault="009C1119" w:rsidP="009C1119">
      <w:pPr>
        <w:rPr>
          <w:rFonts w:cs="Times New Roman"/>
        </w:rPr>
      </w:pPr>
      <w:r w:rsidRPr="00780155">
        <w:rPr>
          <w:rFonts w:cs="Times New Roman"/>
        </w:rPr>
        <w:t xml:space="preserve">Базовый вариант предполагает: </w:t>
      </w:r>
    </w:p>
    <w:p w14:paraId="6CD6DB2F" w14:textId="77777777" w:rsidR="009C1119" w:rsidRPr="00780155" w:rsidRDefault="009C1119" w:rsidP="009C1119">
      <w:pPr>
        <w:rPr>
          <w:rFonts w:cs="Times New Roman"/>
        </w:rPr>
      </w:pPr>
      <w:r w:rsidRPr="00780155">
        <w:rPr>
          <w:rFonts w:cs="Times New Roman"/>
        </w:rPr>
        <w:t xml:space="preserve">- новые потребители не подключаются и не отключаются; </w:t>
      </w:r>
    </w:p>
    <w:p w14:paraId="09A393D6" w14:textId="77777777" w:rsidR="009C1119" w:rsidRPr="00780155" w:rsidRDefault="009C1119" w:rsidP="009C1119">
      <w:pPr>
        <w:rPr>
          <w:rFonts w:cs="Times New Roman"/>
        </w:rPr>
      </w:pPr>
      <w:r w:rsidRPr="00780155">
        <w:rPr>
          <w:rFonts w:cs="Times New Roman"/>
        </w:rPr>
        <w:t xml:space="preserve">- переключение нагрузки между источниками не производится; </w:t>
      </w:r>
    </w:p>
    <w:p w14:paraId="636B32A9" w14:textId="77777777" w:rsidR="009C1119" w:rsidRPr="00780155" w:rsidRDefault="009C1119" w:rsidP="009C1119">
      <w:pPr>
        <w:rPr>
          <w:rFonts w:cs="Times New Roman"/>
        </w:rPr>
      </w:pPr>
      <w:r w:rsidRPr="00780155">
        <w:rPr>
          <w:rFonts w:cs="Times New Roman"/>
        </w:rPr>
        <w:t xml:space="preserve">- оборудование источников не выводится и не меняется, технические параметры работы оборудования остаются постоянными на уровне базового года; </w:t>
      </w:r>
    </w:p>
    <w:p w14:paraId="228366E5" w14:textId="77777777" w:rsidR="009C1119" w:rsidRPr="00780155" w:rsidRDefault="009C1119" w:rsidP="009C1119">
      <w:pPr>
        <w:rPr>
          <w:rFonts w:cs="Times New Roman"/>
        </w:rPr>
      </w:pPr>
      <w:r w:rsidRPr="00780155">
        <w:rPr>
          <w:rFonts w:cs="Times New Roman"/>
        </w:rPr>
        <w:t xml:space="preserve">- капитальный ремонт сетей производится в объеме базового года. </w:t>
      </w:r>
    </w:p>
    <w:p w14:paraId="260F2F71" w14:textId="77777777" w:rsidR="009C1119" w:rsidRPr="00780155" w:rsidRDefault="009C1119" w:rsidP="009C1119">
      <w:pPr>
        <w:rPr>
          <w:rFonts w:cs="Times New Roman"/>
        </w:rPr>
      </w:pPr>
      <w:r w:rsidRPr="00780155">
        <w:rPr>
          <w:rFonts w:cs="Times New Roman"/>
        </w:rPr>
        <w:t xml:space="preserve">Таким образом, в базовом варианте объем реализации, себестоимость производства электроэнергии и тепла сохраняются на уровне базового года. </w:t>
      </w:r>
    </w:p>
    <w:p w14:paraId="2F9BCA22" w14:textId="77777777" w:rsidR="009C1119" w:rsidRPr="00780155" w:rsidRDefault="009C1119" w:rsidP="009C1119">
      <w:pPr>
        <w:rPr>
          <w:rFonts w:cs="Times New Roman"/>
        </w:rPr>
      </w:pPr>
      <w:r w:rsidRPr="00780155">
        <w:rPr>
          <w:rFonts w:cs="Times New Roman"/>
        </w:rPr>
        <w:t xml:space="preserve">Программа развития системы теплоснабжения предполагает реализацию ряда мероприятий, направленных на повышение эффективности работы организации. К ним относятся: </w:t>
      </w:r>
    </w:p>
    <w:p w14:paraId="06A64A27" w14:textId="77777777" w:rsidR="009C1119" w:rsidRPr="00780155" w:rsidRDefault="009C1119" w:rsidP="009C1119">
      <w:pPr>
        <w:rPr>
          <w:rFonts w:cs="Times New Roman"/>
        </w:rPr>
      </w:pPr>
      <w:r w:rsidRPr="00780155">
        <w:rPr>
          <w:rFonts w:cs="Times New Roman"/>
        </w:rPr>
        <w:t xml:space="preserve">- мероприятия по подключению новых потребителей; </w:t>
      </w:r>
    </w:p>
    <w:p w14:paraId="34777ECE" w14:textId="77777777" w:rsidR="009C1119" w:rsidRPr="00780155" w:rsidRDefault="009C1119" w:rsidP="009C1119">
      <w:pPr>
        <w:rPr>
          <w:rFonts w:cs="Times New Roman"/>
        </w:rPr>
      </w:pPr>
      <w:r w:rsidRPr="00780155">
        <w:rPr>
          <w:rFonts w:cs="Times New Roman"/>
        </w:rPr>
        <w:lastRenderedPageBreak/>
        <w:t xml:space="preserve">- мероприятия по модернизации существующих источников; </w:t>
      </w:r>
    </w:p>
    <w:p w14:paraId="674866FF" w14:textId="77777777" w:rsidR="009C1119" w:rsidRPr="00780155" w:rsidRDefault="009C1119" w:rsidP="009C1119">
      <w:pPr>
        <w:rPr>
          <w:rFonts w:cs="Times New Roman"/>
        </w:rPr>
      </w:pPr>
      <w:r w:rsidRPr="00780155">
        <w:rPr>
          <w:rFonts w:cs="Times New Roman"/>
        </w:rPr>
        <w:t xml:space="preserve">- мероприятия по реконструкции и ремонту сетей. </w:t>
      </w:r>
    </w:p>
    <w:p w14:paraId="5FA42D63" w14:textId="77777777" w:rsidR="009C1119" w:rsidRPr="00780155" w:rsidRDefault="009C1119" w:rsidP="009C1119">
      <w:pPr>
        <w:rPr>
          <w:rFonts w:cs="Times New Roman"/>
        </w:rPr>
      </w:pPr>
      <w:r w:rsidRPr="00780155">
        <w:rPr>
          <w:rFonts w:cs="Times New Roman"/>
        </w:rPr>
        <w:t>Указанные мероприятия позволяют увеличить объем реализации организации и снизить себестоимость производства тепла. Кроме того, программой предусмотрены мероприятия, направленные на повышение надежности системы теплоснабжения. Такие мероприятия не имеют явного экономического эффекта и приводят к снижению рисков и аварийности. Поэтому данная группа проектов рассматривается отдельно.</w:t>
      </w:r>
    </w:p>
    <w:p w14:paraId="386E0642" w14:textId="77777777" w:rsidR="009C1119" w:rsidRPr="00780155" w:rsidRDefault="009C1119" w:rsidP="009C1119">
      <w:pPr>
        <w:rPr>
          <w:rFonts w:cs="Times New Roman"/>
        </w:rPr>
      </w:pPr>
      <w:r w:rsidRPr="00780155">
        <w:rPr>
          <w:rFonts w:cs="Times New Roman"/>
        </w:rPr>
        <w:t>Реализация проектов приводит к повышению эффективности производства тепла. Ключевые показатели программы приведены в таблице ниже.</w:t>
      </w:r>
    </w:p>
    <w:p w14:paraId="41DE96B4" w14:textId="77777777" w:rsidR="00DF2373" w:rsidRPr="00780155" w:rsidRDefault="00DF2373" w:rsidP="002C0164">
      <w:pPr>
        <w:rPr>
          <w:rFonts w:cs="Times New Roman"/>
          <w:bCs/>
        </w:rPr>
        <w:sectPr w:rsidR="00DF2373" w:rsidRPr="00780155" w:rsidSect="00FB60CF">
          <w:pgSz w:w="11906" w:h="16838"/>
          <w:pgMar w:top="567" w:right="567" w:bottom="567" w:left="1418" w:header="709" w:footer="709" w:gutter="0"/>
          <w:cols w:space="708"/>
          <w:docGrid w:linePitch="360"/>
        </w:sectPr>
      </w:pPr>
    </w:p>
    <w:p w14:paraId="3587690D" w14:textId="09A273F8" w:rsidR="002C0164" w:rsidRPr="00780155" w:rsidRDefault="002C0164" w:rsidP="002C0164">
      <w:pPr>
        <w:rPr>
          <w:rFonts w:cs="Times New Roman"/>
          <w:bCs/>
        </w:rPr>
      </w:pPr>
      <w:bookmarkStart w:id="170" w:name="_Toc202526936"/>
      <w:r w:rsidRPr="00780155">
        <w:rPr>
          <w:rFonts w:cs="Times New Roman"/>
          <w:bCs/>
        </w:rPr>
        <w:lastRenderedPageBreak/>
        <w:t xml:space="preserve">Таблица </w:t>
      </w:r>
      <w:r w:rsidRPr="00780155">
        <w:rPr>
          <w:rFonts w:cs="Times New Roman"/>
          <w:bCs/>
        </w:rPr>
        <w:fldChar w:fldCharType="begin"/>
      </w:r>
      <w:r w:rsidRPr="00780155">
        <w:rPr>
          <w:rFonts w:cs="Times New Roman"/>
          <w:bCs/>
        </w:rPr>
        <w:instrText xml:space="preserve"> STYLEREF 1 \s </w:instrText>
      </w:r>
      <w:r w:rsidRPr="00780155">
        <w:rPr>
          <w:rFonts w:cs="Times New Roman"/>
          <w:bCs/>
        </w:rPr>
        <w:fldChar w:fldCharType="separate"/>
      </w:r>
      <w:r w:rsidR="000A7863" w:rsidRPr="00780155">
        <w:rPr>
          <w:rFonts w:cs="Times New Roman"/>
          <w:bCs/>
          <w:noProof/>
        </w:rPr>
        <w:t>9</w:t>
      </w:r>
      <w:r w:rsidRPr="00780155">
        <w:rPr>
          <w:rFonts w:cs="Times New Roman"/>
          <w:bCs/>
        </w:rPr>
        <w:fldChar w:fldCharType="end"/>
      </w:r>
      <w:r w:rsidRPr="00780155">
        <w:rPr>
          <w:rFonts w:cs="Times New Roman"/>
          <w:bCs/>
        </w:rPr>
        <w:t>.</w:t>
      </w:r>
      <w:r w:rsidRPr="00780155">
        <w:rPr>
          <w:rFonts w:cs="Times New Roman"/>
          <w:bCs/>
        </w:rPr>
        <w:fldChar w:fldCharType="begin"/>
      </w:r>
      <w:r w:rsidRPr="00780155">
        <w:rPr>
          <w:rFonts w:cs="Times New Roman"/>
          <w:bCs/>
        </w:rPr>
        <w:instrText xml:space="preserve"> SEQ Таблица \* ARABIC \s 1 </w:instrText>
      </w:r>
      <w:r w:rsidRPr="00780155">
        <w:rPr>
          <w:rFonts w:cs="Times New Roman"/>
          <w:bCs/>
        </w:rPr>
        <w:fldChar w:fldCharType="separate"/>
      </w:r>
      <w:r w:rsidR="000A7863" w:rsidRPr="00780155">
        <w:rPr>
          <w:rFonts w:cs="Times New Roman"/>
          <w:bCs/>
          <w:noProof/>
        </w:rPr>
        <w:t>7</w:t>
      </w:r>
      <w:r w:rsidRPr="00780155">
        <w:rPr>
          <w:rFonts w:cs="Times New Roman"/>
          <w:bCs/>
        </w:rPr>
        <w:fldChar w:fldCharType="end"/>
      </w:r>
      <w:r w:rsidRPr="00780155">
        <w:rPr>
          <w:rFonts w:cs="Times New Roman"/>
          <w:bCs/>
        </w:rPr>
        <w:t xml:space="preserve"> Показатели эффективности программы проектов (за период реализации программы).</w:t>
      </w:r>
      <w:bookmarkEnd w:id="1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77"/>
        <w:gridCol w:w="1130"/>
        <w:gridCol w:w="873"/>
        <w:gridCol w:w="1277"/>
        <w:gridCol w:w="873"/>
        <w:gridCol w:w="873"/>
        <w:gridCol w:w="1240"/>
        <w:gridCol w:w="873"/>
        <w:gridCol w:w="873"/>
        <w:gridCol w:w="873"/>
        <w:gridCol w:w="982"/>
        <w:gridCol w:w="982"/>
        <w:gridCol w:w="982"/>
        <w:gridCol w:w="986"/>
      </w:tblGrid>
      <w:tr w:rsidR="00201AE3" w:rsidRPr="00780155" w14:paraId="03C08E08" w14:textId="77777777" w:rsidTr="00CB045F">
        <w:trPr>
          <w:trHeight w:val="23"/>
          <w:tblHeader/>
          <w:jc w:val="center"/>
        </w:trPr>
        <w:tc>
          <w:tcPr>
            <w:tcW w:w="2877" w:type="dxa"/>
            <w:shd w:val="clear" w:color="auto" w:fill="auto"/>
            <w:vAlign w:val="center"/>
            <w:hideMark/>
          </w:tcPr>
          <w:p w14:paraId="1E90701E"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bookmarkStart w:id="171" w:name="_Hlk72491122"/>
            <w:r w:rsidRPr="00780155">
              <w:rPr>
                <w:rFonts w:eastAsia="Times New Roman" w:cs="Times New Roman"/>
                <w:b/>
                <w:bCs/>
                <w:sz w:val="20"/>
                <w:szCs w:val="18"/>
                <w:lang w:eastAsia="ru-RU"/>
              </w:rPr>
              <w:t>Наименование показателя</w:t>
            </w:r>
          </w:p>
        </w:tc>
        <w:tc>
          <w:tcPr>
            <w:tcW w:w="1130" w:type="dxa"/>
            <w:shd w:val="clear" w:color="auto" w:fill="auto"/>
            <w:vAlign w:val="center"/>
            <w:hideMark/>
          </w:tcPr>
          <w:p w14:paraId="2629E3BA"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Ед.изме- рения</w:t>
            </w:r>
          </w:p>
        </w:tc>
        <w:tc>
          <w:tcPr>
            <w:tcW w:w="873" w:type="dxa"/>
            <w:shd w:val="clear" w:color="auto" w:fill="auto"/>
            <w:vAlign w:val="center"/>
            <w:hideMark/>
          </w:tcPr>
          <w:p w14:paraId="30120C38"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2022</w:t>
            </w:r>
          </w:p>
        </w:tc>
        <w:tc>
          <w:tcPr>
            <w:tcW w:w="1277" w:type="dxa"/>
            <w:shd w:val="clear" w:color="auto" w:fill="auto"/>
            <w:vAlign w:val="center"/>
            <w:hideMark/>
          </w:tcPr>
          <w:p w14:paraId="3F6B9C48"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2023</w:t>
            </w:r>
          </w:p>
        </w:tc>
        <w:tc>
          <w:tcPr>
            <w:tcW w:w="873" w:type="dxa"/>
            <w:shd w:val="clear" w:color="auto" w:fill="auto"/>
            <w:vAlign w:val="center"/>
            <w:hideMark/>
          </w:tcPr>
          <w:p w14:paraId="1E574B21"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2024</w:t>
            </w:r>
          </w:p>
        </w:tc>
        <w:tc>
          <w:tcPr>
            <w:tcW w:w="873" w:type="dxa"/>
            <w:shd w:val="clear" w:color="auto" w:fill="auto"/>
            <w:vAlign w:val="center"/>
            <w:hideMark/>
          </w:tcPr>
          <w:p w14:paraId="15E9E3B8"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2025</w:t>
            </w:r>
          </w:p>
        </w:tc>
        <w:tc>
          <w:tcPr>
            <w:tcW w:w="1240" w:type="dxa"/>
            <w:shd w:val="clear" w:color="auto" w:fill="auto"/>
            <w:vAlign w:val="center"/>
            <w:hideMark/>
          </w:tcPr>
          <w:p w14:paraId="48D1BC32"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2026</w:t>
            </w:r>
          </w:p>
        </w:tc>
        <w:tc>
          <w:tcPr>
            <w:tcW w:w="873" w:type="dxa"/>
            <w:shd w:val="clear" w:color="auto" w:fill="auto"/>
            <w:vAlign w:val="center"/>
            <w:hideMark/>
          </w:tcPr>
          <w:p w14:paraId="312DA667"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2027</w:t>
            </w:r>
          </w:p>
        </w:tc>
        <w:tc>
          <w:tcPr>
            <w:tcW w:w="873" w:type="dxa"/>
            <w:shd w:val="clear" w:color="auto" w:fill="auto"/>
            <w:vAlign w:val="center"/>
            <w:hideMark/>
          </w:tcPr>
          <w:p w14:paraId="3F5587E6"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2028</w:t>
            </w:r>
          </w:p>
        </w:tc>
        <w:tc>
          <w:tcPr>
            <w:tcW w:w="873" w:type="dxa"/>
            <w:shd w:val="clear" w:color="auto" w:fill="auto"/>
            <w:vAlign w:val="center"/>
            <w:hideMark/>
          </w:tcPr>
          <w:p w14:paraId="4F4B4B29"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2029</w:t>
            </w:r>
          </w:p>
        </w:tc>
        <w:tc>
          <w:tcPr>
            <w:tcW w:w="982" w:type="dxa"/>
            <w:shd w:val="clear" w:color="auto" w:fill="auto"/>
            <w:vAlign w:val="center"/>
            <w:hideMark/>
          </w:tcPr>
          <w:p w14:paraId="168F3E1C"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2030</w:t>
            </w:r>
          </w:p>
        </w:tc>
        <w:tc>
          <w:tcPr>
            <w:tcW w:w="982" w:type="dxa"/>
            <w:shd w:val="clear" w:color="auto" w:fill="auto"/>
            <w:vAlign w:val="center"/>
            <w:hideMark/>
          </w:tcPr>
          <w:p w14:paraId="104E8653"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2031</w:t>
            </w:r>
          </w:p>
        </w:tc>
        <w:tc>
          <w:tcPr>
            <w:tcW w:w="982" w:type="dxa"/>
            <w:shd w:val="clear" w:color="auto" w:fill="auto"/>
            <w:vAlign w:val="center"/>
            <w:hideMark/>
          </w:tcPr>
          <w:p w14:paraId="2F83E2F0"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2032</w:t>
            </w:r>
          </w:p>
        </w:tc>
        <w:tc>
          <w:tcPr>
            <w:tcW w:w="986" w:type="dxa"/>
            <w:shd w:val="clear" w:color="auto" w:fill="auto"/>
            <w:vAlign w:val="center"/>
            <w:hideMark/>
          </w:tcPr>
          <w:p w14:paraId="71A5E148" w14:textId="77777777" w:rsidR="006E4716" w:rsidRPr="00780155" w:rsidRDefault="006E4716" w:rsidP="00CB045F">
            <w:pPr>
              <w:widowControl w:val="0"/>
              <w:spacing w:line="240" w:lineRule="auto"/>
              <w:ind w:firstLine="0"/>
              <w:jc w:val="center"/>
              <w:rPr>
                <w:rFonts w:eastAsia="Times New Roman" w:cs="Times New Roman"/>
                <w:b/>
                <w:bCs/>
                <w:sz w:val="20"/>
                <w:szCs w:val="18"/>
                <w:lang w:eastAsia="ru-RU"/>
              </w:rPr>
            </w:pPr>
            <w:r w:rsidRPr="00780155">
              <w:rPr>
                <w:rFonts w:eastAsia="Times New Roman" w:cs="Times New Roman"/>
                <w:b/>
                <w:bCs/>
                <w:sz w:val="20"/>
                <w:szCs w:val="18"/>
                <w:lang w:eastAsia="ru-RU"/>
              </w:rPr>
              <w:t>2033</w:t>
            </w:r>
          </w:p>
        </w:tc>
      </w:tr>
      <w:tr w:rsidR="00201AE3" w:rsidRPr="00780155" w14:paraId="7274725D" w14:textId="77777777" w:rsidTr="00CB045F">
        <w:trPr>
          <w:trHeight w:val="23"/>
          <w:jc w:val="center"/>
        </w:trPr>
        <w:tc>
          <w:tcPr>
            <w:tcW w:w="2877" w:type="dxa"/>
            <w:shd w:val="clear" w:color="auto" w:fill="auto"/>
            <w:vAlign w:val="center"/>
            <w:hideMark/>
          </w:tcPr>
          <w:p w14:paraId="0D157A96"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Затраты на товарный отпуск без проекта</w:t>
            </w:r>
          </w:p>
        </w:tc>
        <w:tc>
          <w:tcPr>
            <w:tcW w:w="1130" w:type="dxa"/>
            <w:shd w:val="clear" w:color="auto" w:fill="auto"/>
            <w:vAlign w:val="center"/>
            <w:hideMark/>
          </w:tcPr>
          <w:p w14:paraId="0C0C9061"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млн руб.</w:t>
            </w:r>
          </w:p>
        </w:tc>
        <w:tc>
          <w:tcPr>
            <w:tcW w:w="873" w:type="dxa"/>
            <w:shd w:val="clear" w:color="auto" w:fill="auto"/>
            <w:vAlign w:val="center"/>
            <w:hideMark/>
          </w:tcPr>
          <w:p w14:paraId="590BA271"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6493,8</w:t>
            </w:r>
          </w:p>
        </w:tc>
        <w:tc>
          <w:tcPr>
            <w:tcW w:w="1277" w:type="dxa"/>
            <w:shd w:val="clear" w:color="auto" w:fill="auto"/>
            <w:vAlign w:val="center"/>
            <w:hideMark/>
          </w:tcPr>
          <w:p w14:paraId="2E63B4A6"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6946,1</w:t>
            </w:r>
          </w:p>
        </w:tc>
        <w:tc>
          <w:tcPr>
            <w:tcW w:w="873" w:type="dxa"/>
            <w:shd w:val="clear" w:color="auto" w:fill="auto"/>
            <w:vAlign w:val="center"/>
            <w:hideMark/>
          </w:tcPr>
          <w:p w14:paraId="421617D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7424,7</w:t>
            </w:r>
          </w:p>
        </w:tc>
        <w:tc>
          <w:tcPr>
            <w:tcW w:w="873" w:type="dxa"/>
            <w:shd w:val="clear" w:color="auto" w:fill="auto"/>
            <w:vAlign w:val="center"/>
            <w:hideMark/>
          </w:tcPr>
          <w:p w14:paraId="649DCDF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7860,4</w:t>
            </w:r>
          </w:p>
        </w:tc>
        <w:tc>
          <w:tcPr>
            <w:tcW w:w="1240" w:type="dxa"/>
            <w:shd w:val="clear" w:color="auto" w:fill="auto"/>
            <w:vAlign w:val="center"/>
            <w:hideMark/>
          </w:tcPr>
          <w:p w14:paraId="14F3CA1D"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8278,4</w:t>
            </w:r>
          </w:p>
        </w:tc>
        <w:tc>
          <w:tcPr>
            <w:tcW w:w="873" w:type="dxa"/>
            <w:shd w:val="clear" w:color="auto" w:fill="auto"/>
            <w:vAlign w:val="center"/>
            <w:hideMark/>
          </w:tcPr>
          <w:p w14:paraId="679D694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8694,2</w:t>
            </w:r>
          </w:p>
        </w:tc>
        <w:tc>
          <w:tcPr>
            <w:tcW w:w="873" w:type="dxa"/>
            <w:shd w:val="clear" w:color="auto" w:fill="auto"/>
            <w:vAlign w:val="center"/>
            <w:hideMark/>
          </w:tcPr>
          <w:p w14:paraId="1CDD22E9"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9149,1</w:t>
            </w:r>
          </w:p>
        </w:tc>
        <w:tc>
          <w:tcPr>
            <w:tcW w:w="873" w:type="dxa"/>
            <w:shd w:val="clear" w:color="auto" w:fill="auto"/>
            <w:vAlign w:val="center"/>
            <w:hideMark/>
          </w:tcPr>
          <w:p w14:paraId="6A91151E"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9647,1</w:t>
            </w:r>
          </w:p>
        </w:tc>
        <w:tc>
          <w:tcPr>
            <w:tcW w:w="982" w:type="dxa"/>
            <w:shd w:val="clear" w:color="auto" w:fill="auto"/>
            <w:vAlign w:val="center"/>
            <w:hideMark/>
          </w:tcPr>
          <w:p w14:paraId="5AE3FCE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10192,5</w:t>
            </w:r>
          </w:p>
        </w:tc>
        <w:tc>
          <w:tcPr>
            <w:tcW w:w="982" w:type="dxa"/>
            <w:shd w:val="clear" w:color="auto" w:fill="auto"/>
            <w:vAlign w:val="center"/>
            <w:hideMark/>
          </w:tcPr>
          <w:p w14:paraId="776953E6"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10790,3</w:t>
            </w:r>
          </w:p>
        </w:tc>
        <w:tc>
          <w:tcPr>
            <w:tcW w:w="982" w:type="dxa"/>
            <w:shd w:val="clear" w:color="auto" w:fill="auto"/>
            <w:vAlign w:val="center"/>
            <w:hideMark/>
          </w:tcPr>
          <w:p w14:paraId="1EC48AAE"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11280,6</w:t>
            </w:r>
          </w:p>
        </w:tc>
        <w:tc>
          <w:tcPr>
            <w:tcW w:w="986" w:type="dxa"/>
            <w:shd w:val="clear" w:color="auto" w:fill="auto"/>
            <w:vAlign w:val="center"/>
            <w:hideMark/>
          </w:tcPr>
          <w:p w14:paraId="7508ECE1"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11816,7</w:t>
            </w:r>
          </w:p>
        </w:tc>
      </w:tr>
      <w:tr w:rsidR="00201AE3" w:rsidRPr="00780155" w14:paraId="1B0E9337" w14:textId="77777777" w:rsidTr="00CB045F">
        <w:trPr>
          <w:trHeight w:val="23"/>
          <w:jc w:val="center"/>
        </w:trPr>
        <w:tc>
          <w:tcPr>
            <w:tcW w:w="2877" w:type="dxa"/>
            <w:shd w:val="clear" w:color="auto" w:fill="auto"/>
            <w:vAlign w:val="center"/>
            <w:hideMark/>
          </w:tcPr>
          <w:p w14:paraId="78545916"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Затраты на товарный отпуск с проектом</w:t>
            </w:r>
          </w:p>
        </w:tc>
        <w:tc>
          <w:tcPr>
            <w:tcW w:w="1130" w:type="dxa"/>
            <w:shd w:val="clear" w:color="auto" w:fill="auto"/>
            <w:vAlign w:val="center"/>
            <w:hideMark/>
          </w:tcPr>
          <w:p w14:paraId="56EA9235"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млн руб.</w:t>
            </w:r>
          </w:p>
        </w:tc>
        <w:tc>
          <w:tcPr>
            <w:tcW w:w="873" w:type="dxa"/>
            <w:shd w:val="clear" w:color="auto" w:fill="auto"/>
            <w:vAlign w:val="center"/>
            <w:hideMark/>
          </w:tcPr>
          <w:p w14:paraId="7FF7E6C6"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6467,9</w:t>
            </w:r>
          </w:p>
        </w:tc>
        <w:tc>
          <w:tcPr>
            <w:tcW w:w="1277" w:type="dxa"/>
            <w:shd w:val="clear" w:color="auto" w:fill="auto"/>
            <w:vAlign w:val="center"/>
            <w:hideMark/>
          </w:tcPr>
          <w:p w14:paraId="645D2CDE"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6877,0</w:t>
            </w:r>
          </w:p>
        </w:tc>
        <w:tc>
          <w:tcPr>
            <w:tcW w:w="873" w:type="dxa"/>
            <w:shd w:val="clear" w:color="auto" w:fill="auto"/>
            <w:vAlign w:val="center"/>
            <w:hideMark/>
          </w:tcPr>
          <w:p w14:paraId="658F3310"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7292,3</w:t>
            </w:r>
          </w:p>
        </w:tc>
        <w:tc>
          <w:tcPr>
            <w:tcW w:w="873" w:type="dxa"/>
            <w:shd w:val="clear" w:color="auto" w:fill="auto"/>
            <w:vAlign w:val="center"/>
            <w:hideMark/>
          </w:tcPr>
          <w:p w14:paraId="41A6D4A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7643,6</w:t>
            </w:r>
          </w:p>
        </w:tc>
        <w:tc>
          <w:tcPr>
            <w:tcW w:w="1240" w:type="dxa"/>
            <w:shd w:val="clear" w:color="auto" w:fill="auto"/>
            <w:vAlign w:val="center"/>
            <w:hideMark/>
          </w:tcPr>
          <w:p w14:paraId="38394E28"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7954,1</w:t>
            </w:r>
          </w:p>
        </w:tc>
        <w:tc>
          <w:tcPr>
            <w:tcW w:w="873" w:type="dxa"/>
            <w:shd w:val="clear" w:color="auto" w:fill="auto"/>
            <w:vAlign w:val="center"/>
            <w:hideMark/>
          </w:tcPr>
          <w:p w14:paraId="09782A8D"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8237,6</w:t>
            </w:r>
          </w:p>
        </w:tc>
        <w:tc>
          <w:tcPr>
            <w:tcW w:w="873" w:type="dxa"/>
            <w:shd w:val="clear" w:color="auto" w:fill="auto"/>
            <w:vAlign w:val="center"/>
            <w:hideMark/>
          </w:tcPr>
          <w:p w14:paraId="62052AC7"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8531,2</w:t>
            </w:r>
          </w:p>
        </w:tc>
        <w:tc>
          <w:tcPr>
            <w:tcW w:w="873" w:type="dxa"/>
            <w:shd w:val="clear" w:color="auto" w:fill="auto"/>
            <w:vAlign w:val="center"/>
            <w:hideMark/>
          </w:tcPr>
          <w:p w14:paraId="7B470009"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8835,2</w:t>
            </w:r>
          </w:p>
        </w:tc>
        <w:tc>
          <w:tcPr>
            <w:tcW w:w="982" w:type="dxa"/>
            <w:shd w:val="clear" w:color="auto" w:fill="auto"/>
            <w:vAlign w:val="center"/>
            <w:hideMark/>
          </w:tcPr>
          <w:p w14:paraId="6DD9611D"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9150,1</w:t>
            </w:r>
          </w:p>
        </w:tc>
        <w:tc>
          <w:tcPr>
            <w:tcW w:w="982" w:type="dxa"/>
            <w:shd w:val="clear" w:color="auto" w:fill="auto"/>
            <w:vAlign w:val="center"/>
            <w:hideMark/>
          </w:tcPr>
          <w:p w14:paraId="476F7B83"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9476,2</w:t>
            </w:r>
          </w:p>
        </w:tc>
        <w:tc>
          <w:tcPr>
            <w:tcW w:w="982" w:type="dxa"/>
            <w:shd w:val="clear" w:color="auto" w:fill="auto"/>
            <w:vAlign w:val="center"/>
            <w:hideMark/>
          </w:tcPr>
          <w:p w14:paraId="1AE232AC"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9672,0</w:t>
            </w:r>
          </w:p>
        </w:tc>
        <w:tc>
          <w:tcPr>
            <w:tcW w:w="986" w:type="dxa"/>
            <w:shd w:val="clear" w:color="auto" w:fill="auto"/>
            <w:vAlign w:val="center"/>
            <w:hideMark/>
          </w:tcPr>
          <w:p w14:paraId="72BEC167"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9871,9</w:t>
            </w:r>
          </w:p>
        </w:tc>
      </w:tr>
      <w:tr w:rsidR="00201AE3" w:rsidRPr="00780155" w14:paraId="25F4B913" w14:textId="77777777" w:rsidTr="00CB045F">
        <w:trPr>
          <w:trHeight w:val="23"/>
          <w:jc w:val="center"/>
        </w:trPr>
        <w:tc>
          <w:tcPr>
            <w:tcW w:w="2877" w:type="dxa"/>
            <w:shd w:val="clear" w:color="auto" w:fill="auto"/>
            <w:vAlign w:val="center"/>
            <w:hideMark/>
          </w:tcPr>
          <w:p w14:paraId="19327621"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Снижение затрат на товарный отпуск</w:t>
            </w:r>
          </w:p>
        </w:tc>
        <w:tc>
          <w:tcPr>
            <w:tcW w:w="1130" w:type="dxa"/>
            <w:shd w:val="clear" w:color="auto" w:fill="auto"/>
            <w:vAlign w:val="center"/>
            <w:hideMark/>
          </w:tcPr>
          <w:p w14:paraId="3FEA9EF7"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млн руб.</w:t>
            </w:r>
          </w:p>
        </w:tc>
        <w:tc>
          <w:tcPr>
            <w:tcW w:w="873" w:type="dxa"/>
            <w:shd w:val="clear" w:color="auto" w:fill="auto"/>
            <w:vAlign w:val="center"/>
            <w:hideMark/>
          </w:tcPr>
          <w:p w14:paraId="26E12E71"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25,9</w:t>
            </w:r>
          </w:p>
        </w:tc>
        <w:tc>
          <w:tcPr>
            <w:tcW w:w="1277" w:type="dxa"/>
            <w:shd w:val="clear" w:color="auto" w:fill="auto"/>
            <w:vAlign w:val="center"/>
            <w:hideMark/>
          </w:tcPr>
          <w:p w14:paraId="27BF6E2F"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69,0</w:t>
            </w:r>
          </w:p>
        </w:tc>
        <w:tc>
          <w:tcPr>
            <w:tcW w:w="873" w:type="dxa"/>
            <w:shd w:val="clear" w:color="auto" w:fill="auto"/>
            <w:vAlign w:val="center"/>
            <w:hideMark/>
          </w:tcPr>
          <w:p w14:paraId="75F2BF56"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132,3</w:t>
            </w:r>
          </w:p>
        </w:tc>
        <w:tc>
          <w:tcPr>
            <w:tcW w:w="873" w:type="dxa"/>
            <w:shd w:val="clear" w:color="auto" w:fill="auto"/>
            <w:vAlign w:val="center"/>
            <w:hideMark/>
          </w:tcPr>
          <w:p w14:paraId="7CA34445"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216,8</w:t>
            </w:r>
          </w:p>
        </w:tc>
        <w:tc>
          <w:tcPr>
            <w:tcW w:w="1240" w:type="dxa"/>
            <w:shd w:val="clear" w:color="auto" w:fill="auto"/>
            <w:vAlign w:val="center"/>
            <w:hideMark/>
          </w:tcPr>
          <w:p w14:paraId="1E7EF8FD"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324,3</w:t>
            </w:r>
          </w:p>
        </w:tc>
        <w:tc>
          <w:tcPr>
            <w:tcW w:w="873" w:type="dxa"/>
            <w:shd w:val="clear" w:color="auto" w:fill="auto"/>
            <w:vAlign w:val="center"/>
            <w:hideMark/>
          </w:tcPr>
          <w:p w14:paraId="0822C75F"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456,6</w:t>
            </w:r>
          </w:p>
        </w:tc>
        <w:tc>
          <w:tcPr>
            <w:tcW w:w="873" w:type="dxa"/>
            <w:shd w:val="clear" w:color="auto" w:fill="auto"/>
            <w:vAlign w:val="center"/>
            <w:hideMark/>
          </w:tcPr>
          <w:p w14:paraId="39474999"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617,9</w:t>
            </w:r>
          </w:p>
        </w:tc>
        <w:tc>
          <w:tcPr>
            <w:tcW w:w="873" w:type="dxa"/>
            <w:shd w:val="clear" w:color="auto" w:fill="auto"/>
            <w:vAlign w:val="center"/>
            <w:hideMark/>
          </w:tcPr>
          <w:p w14:paraId="7EDF545C"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811,9</w:t>
            </w:r>
          </w:p>
        </w:tc>
        <w:tc>
          <w:tcPr>
            <w:tcW w:w="982" w:type="dxa"/>
            <w:shd w:val="clear" w:color="auto" w:fill="auto"/>
            <w:vAlign w:val="center"/>
            <w:hideMark/>
          </w:tcPr>
          <w:p w14:paraId="58B44F3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1042,4</w:t>
            </w:r>
          </w:p>
        </w:tc>
        <w:tc>
          <w:tcPr>
            <w:tcW w:w="982" w:type="dxa"/>
            <w:shd w:val="clear" w:color="auto" w:fill="auto"/>
            <w:vAlign w:val="center"/>
            <w:hideMark/>
          </w:tcPr>
          <w:p w14:paraId="184F2215"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1314,2</w:t>
            </w:r>
          </w:p>
        </w:tc>
        <w:tc>
          <w:tcPr>
            <w:tcW w:w="982" w:type="dxa"/>
            <w:shd w:val="clear" w:color="auto" w:fill="auto"/>
            <w:vAlign w:val="center"/>
            <w:hideMark/>
          </w:tcPr>
          <w:p w14:paraId="2EDB4F34"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1608,6</w:t>
            </w:r>
          </w:p>
        </w:tc>
        <w:tc>
          <w:tcPr>
            <w:tcW w:w="986" w:type="dxa"/>
            <w:shd w:val="clear" w:color="auto" w:fill="auto"/>
            <w:vAlign w:val="center"/>
            <w:hideMark/>
          </w:tcPr>
          <w:p w14:paraId="2E7A53FC"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1944,8</w:t>
            </w:r>
          </w:p>
        </w:tc>
      </w:tr>
      <w:tr w:rsidR="00201AE3" w:rsidRPr="00780155" w14:paraId="02FA6723" w14:textId="77777777" w:rsidTr="00CB045F">
        <w:trPr>
          <w:trHeight w:val="23"/>
          <w:jc w:val="center"/>
        </w:trPr>
        <w:tc>
          <w:tcPr>
            <w:tcW w:w="2877" w:type="dxa"/>
            <w:shd w:val="clear" w:color="auto" w:fill="auto"/>
            <w:vAlign w:val="center"/>
            <w:hideMark/>
          </w:tcPr>
          <w:p w14:paraId="386CCF2A"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Инвестиции - Амортизация(без НДС)</w:t>
            </w:r>
          </w:p>
        </w:tc>
        <w:tc>
          <w:tcPr>
            <w:tcW w:w="1130" w:type="dxa"/>
            <w:shd w:val="clear" w:color="auto" w:fill="auto"/>
            <w:vAlign w:val="center"/>
            <w:hideMark/>
          </w:tcPr>
          <w:p w14:paraId="4154601D"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млн руб.</w:t>
            </w:r>
          </w:p>
        </w:tc>
        <w:tc>
          <w:tcPr>
            <w:tcW w:w="873" w:type="dxa"/>
            <w:shd w:val="clear" w:color="auto" w:fill="auto"/>
            <w:vAlign w:val="center"/>
            <w:hideMark/>
          </w:tcPr>
          <w:p w14:paraId="5CF81AE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-212,7</w:t>
            </w:r>
          </w:p>
        </w:tc>
        <w:tc>
          <w:tcPr>
            <w:tcW w:w="1277" w:type="dxa"/>
            <w:shd w:val="clear" w:color="auto" w:fill="auto"/>
            <w:vAlign w:val="center"/>
            <w:hideMark/>
          </w:tcPr>
          <w:p w14:paraId="352D6FCE"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-27,5</w:t>
            </w:r>
          </w:p>
        </w:tc>
        <w:tc>
          <w:tcPr>
            <w:tcW w:w="873" w:type="dxa"/>
            <w:shd w:val="clear" w:color="auto" w:fill="auto"/>
            <w:vAlign w:val="center"/>
            <w:hideMark/>
          </w:tcPr>
          <w:p w14:paraId="2B2701C9"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-30,7</w:t>
            </w:r>
          </w:p>
        </w:tc>
        <w:tc>
          <w:tcPr>
            <w:tcW w:w="873" w:type="dxa"/>
            <w:shd w:val="clear" w:color="auto" w:fill="auto"/>
            <w:vAlign w:val="center"/>
            <w:hideMark/>
          </w:tcPr>
          <w:p w14:paraId="127C4E98"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-15,1</w:t>
            </w:r>
          </w:p>
        </w:tc>
        <w:tc>
          <w:tcPr>
            <w:tcW w:w="1240" w:type="dxa"/>
            <w:shd w:val="clear" w:color="auto" w:fill="auto"/>
            <w:vAlign w:val="center"/>
            <w:hideMark/>
          </w:tcPr>
          <w:p w14:paraId="45DFD723"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-24,2</w:t>
            </w:r>
          </w:p>
        </w:tc>
        <w:tc>
          <w:tcPr>
            <w:tcW w:w="873" w:type="dxa"/>
            <w:shd w:val="clear" w:color="auto" w:fill="auto"/>
            <w:vAlign w:val="center"/>
            <w:hideMark/>
          </w:tcPr>
          <w:p w14:paraId="374D4337"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-24,2</w:t>
            </w:r>
          </w:p>
        </w:tc>
        <w:tc>
          <w:tcPr>
            <w:tcW w:w="873" w:type="dxa"/>
            <w:shd w:val="clear" w:color="auto" w:fill="auto"/>
            <w:vAlign w:val="center"/>
            <w:hideMark/>
          </w:tcPr>
          <w:p w14:paraId="2A18653B"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-24,2</w:t>
            </w:r>
          </w:p>
        </w:tc>
        <w:tc>
          <w:tcPr>
            <w:tcW w:w="873" w:type="dxa"/>
            <w:shd w:val="clear" w:color="auto" w:fill="auto"/>
            <w:vAlign w:val="center"/>
            <w:hideMark/>
          </w:tcPr>
          <w:p w14:paraId="04F05085"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-19,3</w:t>
            </w:r>
          </w:p>
        </w:tc>
        <w:tc>
          <w:tcPr>
            <w:tcW w:w="982" w:type="dxa"/>
            <w:shd w:val="clear" w:color="auto" w:fill="auto"/>
            <w:vAlign w:val="center"/>
            <w:hideMark/>
          </w:tcPr>
          <w:p w14:paraId="124DA7C1"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-19,3</w:t>
            </w:r>
          </w:p>
        </w:tc>
        <w:tc>
          <w:tcPr>
            <w:tcW w:w="982" w:type="dxa"/>
            <w:shd w:val="clear" w:color="auto" w:fill="auto"/>
            <w:vAlign w:val="center"/>
            <w:hideMark/>
          </w:tcPr>
          <w:p w14:paraId="48295BBF"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-8,9</w:t>
            </w:r>
          </w:p>
        </w:tc>
        <w:tc>
          <w:tcPr>
            <w:tcW w:w="982" w:type="dxa"/>
            <w:shd w:val="clear" w:color="auto" w:fill="auto"/>
            <w:vAlign w:val="center"/>
            <w:hideMark/>
          </w:tcPr>
          <w:p w14:paraId="75B196E9"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-8,9</w:t>
            </w:r>
          </w:p>
        </w:tc>
        <w:tc>
          <w:tcPr>
            <w:tcW w:w="986" w:type="dxa"/>
            <w:shd w:val="clear" w:color="auto" w:fill="auto"/>
            <w:vAlign w:val="center"/>
            <w:hideMark/>
          </w:tcPr>
          <w:p w14:paraId="38F75165"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-8,9</w:t>
            </w:r>
          </w:p>
        </w:tc>
      </w:tr>
      <w:tr w:rsidR="00201AE3" w:rsidRPr="00780155" w14:paraId="6407AF30" w14:textId="77777777" w:rsidTr="00CB045F">
        <w:trPr>
          <w:trHeight w:val="23"/>
          <w:jc w:val="center"/>
        </w:trPr>
        <w:tc>
          <w:tcPr>
            <w:tcW w:w="2877" w:type="dxa"/>
            <w:shd w:val="clear" w:color="auto" w:fill="auto"/>
            <w:vAlign w:val="center"/>
            <w:hideMark/>
          </w:tcPr>
          <w:p w14:paraId="5B535C37"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Сальдо денежного потока</w:t>
            </w:r>
          </w:p>
        </w:tc>
        <w:tc>
          <w:tcPr>
            <w:tcW w:w="1130" w:type="dxa"/>
            <w:shd w:val="clear" w:color="auto" w:fill="auto"/>
            <w:vAlign w:val="center"/>
            <w:hideMark/>
          </w:tcPr>
          <w:p w14:paraId="28059428"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млн руб.</w:t>
            </w:r>
          </w:p>
        </w:tc>
        <w:tc>
          <w:tcPr>
            <w:tcW w:w="873" w:type="dxa"/>
            <w:shd w:val="clear" w:color="auto" w:fill="auto"/>
            <w:vAlign w:val="center"/>
            <w:hideMark/>
          </w:tcPr>
          <w:p w14:paraId="79119BC5"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-186,8</w:t>
            </w:r>
          </w:p>
        </w:tc>
        <w:tc>
          <w:tcPr>
            <w:tcW w:w="1277" w:type="dxa"/>
            <w:shd w:val="clear" w:color="auto" w:fill="auto"/>
            <w:vAlign w:val="center"/>
            <w:hideMark/>
          </w:tcPr>
          <w:p w14:paraId="3391BB38"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41,5</w:t>
            </w:r>
          </w:p>
        </w:tc>
        <w:tc>
          <w:tcPr>
            <w:tcW w:w="873" w:type="dxa"/>
            <w:shd w:val="clear" w:color="auto" w:fill="auto"/>
            <w:vAlign w:val="center"/>
            <w:hideMark/>
          </w:tcPr>
          <w:p w14:paraId="78C8277C"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101,7</w:t>
            </w:r>
          </w:p>
        </w:tc>
        <w:tc>
          <w:tcPr>
            <w:tcW w:w="873" w:type="dxa"/>
            <w:shd w:val="clear" w:color="auto" w:fill="auto"/>
            <w:vAlign w:val="center"/>
            <w:hideMark/>
          </w:tcPr>
          <w:p w14:paraId="319FBF93"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201,7</w:t>
            </w:r>
          </w:p>
        </w:tc>
        <w:tc>
          <w:tcPr>
            <w:tcW w:w="1240" w:type="dxa"/>
            <w:shd w:val="clear" w:color="auto" w:fill="auto"/>
            <w:vAlign w:val="center"/>
            <w:hideMark/>
          </w:tcPr>
          <w:p w14:paraId="58854A3C"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300,1</w:t>
            </w:r>
          </w:p>
        </w:tc>
        <w:tc>
          <w:tcPr>
            <w:tcW w:w="873" w:type="dxa"/>
            <w:shd w:val="clear" w:color="auto" w:fill="auto"/>
            <w:vAlign w:val="center"/>
            <w:hideMark/>
          </w:tcPr>
          <w:p w14:paraId="0C7DC5D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432,4</w:t>
            </w:r>
          </w:p>
        </w:tc>
        <w:tc>
          <w:tcPr>
            <w:tcW w:w="873" w:type="dxa"/>
            <w:shd w:val="clear" w:color="auto" w:fill="auto"/>
            <w:vAlign w:val="center"/>
            <w:hideMark/>
          </w:tcPr>
          <w:p w14:paraId="501BFECE"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593,7</w:t>
            </w:r>
          </w:p>
        </w:tc>
        <w:tc>
          <w:tcPr>
            <w:tcW w:w="873" w:type="dxa"/>
            <w:shd w:val="clear" w:color="auto" w:fill="auto"/>
            <w:vAlign w:val="center"/>
            <w:hideMark/>
          </w:tcPr>
          <w:p w14:paraId="5D0B1108"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792,6</w:t>
            </w:r>
          </w:p>
        </w:tc>
        <w:tc>
          <w:tcPr>
            <w:tcW w:w="982" w:type="dxa"/>
            <w:shd w:val="clear" w:color="auto" w:fill="auto"/>
            <w:vAlign w:val="center"/>
            <w:hideMark/>
          </w:tcPr>
          <w:p w14:paraId="0C9944D7"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1023,1</w:t>
            </w:r>
          </w:p>
        </w:tc>
        <w:tc>
          <w:tcPr>
            <w:tcW w:w="982" w:type="dxa"/>
            <w:shd w:val="clear" w:color="auto" w:fill="auto"/>
            <w:vAlign w:val="center"/>
            <w:hideMark/>
          </w:tcPr>
          <w:p w14:paraId="6EF292E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1305,3</w:t>
            </w:r>
          </w:p>
        </w:tc>
        <w:tc>
          <w:tcPr>
            <w:tcW w:w="982" w:type="dxa"/>
            <w:shd w:val="clear" w:color="auto" w:fill="auto"/>
            <w:vAlign w:val="center"/>
            <w:hideMark/>
          </w:tcPr>
          <w:p w14:paraId="6AFB1EA8"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1599,7</w:t>
            </w:r>
          </w:p>
        </w:tc>
        <w:tc>
          <w:tcPr>
            <w:tcW w:w="986" w:type="dxa"/>
            <w:shd w:val="clear" w:color="auto" w:fill="auto"/>
            <w:vAlign w:val="center"/>
            <w:hideMark/>
          </w:tcPr>
          <w:p w14:paraId="3ED3F26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1935,9</w:t>
            </w:r>
          </w:p>
        </w:tc>
      </w:tr>
      <w:tr w:rsidR="00201AE3" w:rsidRPr="00780155" w14:paraId="61769F3B" w14:textId="77777777" w:rsidTr="00CB045F">
        <w:trPr>
          <w:trHeight w:val="23"/>
          <w:jc w:val="center"/>
        </w:trPr>
        <w:tc>
          <w:tcPr>
            <w:tcW w:w="2877" w:type="dxa"/>
            <w:shd w:val="clear" w:color="auto" w:fill="auto"/>
            <w:vAlign w:val="center"/>
            <w:hideMark/>
          </w:tcPr>
          <w:p w14:paraId="15D8A6BF"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Накопленный денежный поток</w:t>
            </w:r>
          </w:p>
        </w:tc>
        <w:tc>
          <w:tcPr>
            <w:tcW w:w="1130" w:type="dxa"/>
            <w:shd w:val="clear" w:color="auto" w:fill="auto"/>
            <w:vAlign w:val="center"/>
            <w:hideMark/>
          </w:tcPr>
          <w:p w14:paraId="3381ACDA"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млн руб.</w:t>
            </w:r>
          </w:p>
        </w:tc>
        <w:tc>
          <w:tcPr>
            <w:tcW w:w="873" w:type="dxa"/>
            <w:shd w:val="clear" w:color="auto" w:fill="auto"/>
            <w:vAlign w:val="center"/>
            <w:hideMark/>
          </w:tcPr>
          <w:p w14:paraId="10D0FB45"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-429,7</w:t>
            </w:r>
          </w:p>
        </w:tc>
        <w:tc>
          <w:tcPr>
            <w:tcW w:w="1277" w:type="dxa"/>
            <w:shd w:val="clear" w:color="auto" w:fill="auto"/>
            <w:vAlign w:val="center"/>
            <w:hideMark/>
          </w:tcPr>
          <w:p w14:paraId="3C4431E6"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-388,1</w:t>
            </w:r>
          </w:p>
        </w:tc>
        <w:tc>
          <w:tcPr>
            <w:tcW w:w="873" w:type="dxa"/>
            <w:shd w:val="clear" w:color="auto" w:fill="auto"/>
            <w:vAlign w:val="center"/>
            <w:hideMark/>
          </w:tcPr>
          <w:p w14:paraId="1F3B285D"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-286,5</w:t>
            </w:r>
          </w:p>
        </w:tc>
        <w:tc>
          <w:tcPr>
            <w:tcW w:w="873" w:type="dxa"/>
            <w:shd w:val="clear" w:color="auto" w:fill="auto"/>
            <w:vAlign w:val="center"/>
            <w:hideMark/>
          </w:tcPr>
          <w:p w14:paraId="3B88292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-84,8</w:t>
            </w:r>
          </w:p>
        </w:tc>
        <w:tc>
          <w:tcPr>
            <w:tcW w:w="1240" w:type="dxa"/>
            <w:shd w:val="clear" w:color="auto" w:fill="auto"/>
            <w:vAlign w:val="center"/>
            <w:hideMark/>
          </w:tcPr>
          <w:p w14:paraId="719FFEA1"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215,3</w:t>
            </w:r>
          </w:p>
        </w:tc>
        <w:tc>
          <w:tcPr>
            <w:tcW w:w="873" w:type="dxa"/>
            <w:shd w:val="clear" w:color="auto" w:fill="auto"/>
            <w:vAlign w:val="center"/>
            <w:hideMark/>
          </w:tcPr>
          <w:p w14:paraId="21F8668B"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647,7</w:t>
            </w:r>
          </w:p>
        </w:tc>
        <w:tc>
          <w:tcPr>
            <w:tcW w:w="873" w:type="dxa"/>
            <w:shd w:val="clear" w:color="auto" w:fill="auto"/>
            <w:vAlign w:val="center"/>
            <w:hideMark/>
          </w:tcPr>
          <w:p w14:paraId="5182A64E"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1241,4</w:t>
            </w:r>
          </w:p>
        </w:tc>
        <w:tc>
          <w:tcPr>
            <w:tcW w:w="873" w:type="dxa"/>
            <w:shd w:val="clear" w:color="auto" w:fill="auto"/>
            <w:vAlign w:val="center"/>
            <w:hideMark/>
          </w:tcPr>
          <w:p w14:paraId="1C32E6F0"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2033,9</w:t>
            </w:r>
          </w:p>
        </w:tc>
        <w:tc>
          <w:tcPr>
            <w:tcW w:w="982" w:type="dxa"/>
            <w:shd w:val="clear" w:color="auto" w:fill="auto"/>
            <w:vAlign w:val="center"/>
            <w:hideMark/>
          </w:tcPr>
          <w:p w14:paraId="67D24E8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3057,1</w:t>
            </w:r>
          </w:p>
        </w:tc>
        <w:tc>
          <w:tcPr>
            <w:tcW w:w="982" w:type="dxa"/>
            <w:shd w:val="clear" w:color="auto" w:fill="auto"/>
            <w:vAlign w:val="center"/>
            <w:hideMark/>
          </w:tcPr>
          <w:p w14:paraId="0A1BFDAC"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4362,3</w:t>
            </w:r>
          </w:p>
        </w:tc>
        <w:tc>
          <w:tcPr>
            <w:tcW w:w="982" w:type="dxa"/>
            <w:shd w:val="clear" w:color="auto" w:fill="auto"/>
            <w:vAlign w:val="center"/>
            <w:hideMark/>
          </w:tcPr>
          <w:p w14:paraId="6EDF546C"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5962,0</w:t>
            </w:r>
          </w:p>
        </w:tc>
        <w:tc>
          <w:tcPr>
            <w:tcW w:w="986" w:type="dxa"/>
            <w:shd w:val="clear" w:color="auto" w:fill="auto"/>
            <w:vAlign w:val="center"/>
            <w:hideMark/>
          </w:tcPr>
          <w:p w14:paraId="08B6A22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7898,0</w:t>
            </w:r>
          </w:p>
        </w:tc>
      </w:tr>
      <w:tr w:rsidR="00201AE3" w:rsidRPr="00780155" w14:paraId="623AE8FE" w14:textId="77777777" w:rsidTr="00CB045F">
        <w:trPr>
          <w:trHeight w:val="23"/>
          <w:jc w:val="center"/>
        </w:trPr>
        <w:tc>
          <w:tcPr>
            <w:tcW w:w="2877" w:type="dxa"/>
            <w:shd w:val="clear" w:color="auto" w:fill="auto"/>
            <w:vAlign w:val="center"/>
            <w:hideMark/>
          </w:tcPr>
          <w:p w14:paraId="1EC79312" w14:textId="77777777" w:rsidR="006E4716" w:rsidRPr="00780155" w:rsidRDefault="006E4716" w:rsidP="00CB045F">
            <w:pPr>
              <w:widowControl w:val="0"/>
              <w:spacing w:line="240" w:lineRule="auto"/>
              <w:ind w:firstLine="0"/>
              <w:jc w:val="left"/>
              <w:rPr>
                <w:rFonts w:eastAsia="Times New Roman" w:cs="Times New Roman"/>
                <w:sz w:val="20"/>
                <w:lang w:eastAsia="ru-RU"/>
              </w:rPr>
            </w:pPr>
            <w:r w:rsidRPr="00780155">
              <w:rPr>
                <w:rFonts w:eastAsia="Times New Roman" w:cs="Times New Roman"/>
                <w:sz w:val="20"/>
                <w:lang w:eastAsia="ru-RU"/>
              </w:rPr>
              <w:t xml:space="preserve">Ставка дисконтирования </w:t>
            </w:r>
          </w:p>
        </w:tc>
        <w:tc>
          <w:tcPr>
            <w:tcW w:w="1130" w:type="dxa"/>
            <w:shd w:val="clear" w:color="auto" w:fill="auto"/>
            <w:vAlign w:val="center"/>
            <w:hideMark/>
          </w:tcPr>
          <w:p w14:paraId="6961DDF2"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w:t>
            </w:r>
          </w:p>
        </w:tc>
        <w:tc>
          <w:tcPr>
            <w:tcW w:w="873" w:type="dxa"/>
            <w:shd w:val="clear" w:color="auto" w:fill="auto"/>
            <w:noWrap/>
            <w:vAlign w:val="center"/>
            <w:hideMark/>
          </w:tcPr>
          <w:p w14:paraId="6A8C86E5"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1277" w:type="dxa"/>
            <w:shd w:val="clear" w:color="auto" w:fill="auto"/>
            <w:noWrap/>
            <w:vAlign w:val="center"/>
            <w:hideMark/>
          </w:tcPr>
          <w:p w14:paraId="2C1FF44E"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873" w:type="dxa"/>
            <w:shd w:val="clear" w:color="auto" w:fill="auto"/>
            <w:noWrap/>
            <w:vAlign w:val="center"/>
            <w:hideMark/>
          </w:tcPr>
          <w:p w14:paraId="60EC2A80"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873" w:type="dxa"/>
            <w:shd w:val="clear" w:color="auto" w:fill="auto"/>
            <w:noWrap/>
            <w:vAlign w:val="center"/>
            <w:hideMark/>
          </w:tcPr>
          <w:p w14:paraId="5F276C5B"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1240" w:type="dxa"/>
            <w:shd w:val="clear" w:color="auto" w:fill="auto"/>
            <w:noWrap/>
            <w:vAlign w:val="center"/>
            <w:hideMark/>
          </w:tcPr>
          <w:p w14:paraId="0674C291"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873" w:type="dxa"/>
            <w:shd w:val="clear" w:color="auto" w:fill="auto"/>
            <w:noWrap/>
            <w:vAlign w:val="center"/>
            <w:hideMark/>
          </w:tcPr>
          <w:p w14:paraId="4858F08B"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873" w:type="dxa"/>
            <w:shd w:val="clear" w:color="auto" w:fill="auto"/>
            <w:noWrap/>
            <w:vAlign w:val="center"/>
            <w:hideMark/>
          </w:tcPr>
          <w:p w14:paraId="1710E35C"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873" w:type="dxa"/>
            <w:shd w:val="clear" w:color="auto" w:fill="auto"/>
            <w:noWrap/>
            <w:vAlign w:val="center"/>
            <w:hideMark/>
          </w:tcPr>
          <w:p w14:paraId="7DEEF23F"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982" w:type="dxa"/>
            <w:shd w:val="clear" w:color="auto" w:fill="auto"/>
            <w:noWrap/>
            <w:vAlign w:val="center"/>
            <w:hideMark/>
          </w:tcPr>
          <w:p w14:paraId="52D05312"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982" w:type="dxa"/>
            <w:shd w:val="clear" w:color="auto" w:fill="auto"/>
            <w:noWrap/>
            <w:vAlign w:val="center"/>
            <w:hideMark/>
          </w:tcPr>
          <w:p w14:paraId="1D0FC0DE"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982" w:type="dxa"/>
            <w:shd w:val="clear" w:color="auto" w:fill="auto"/>
            <w:noWrap/>
            <w:vAlign w:val="center"/>
            <w:hideMark/>
          </w:tcPr>
          <w:p w14:paraId="0066CAA3"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c>
          <w:tcPr>
            <w:tcW w:w="986" w:type="dxa"/>
            <w:shd w:val="clear" w:color="auto" w:fill="auto"/>
            <w:noWrap/>
            <w:vAlign w:val="center"/>
            <w:hideMark/>
          </w:tcPr>
          <w:p w14:paraId="0278755C" w14:textId="77777777" w:rsidR="006E4716" w:rsidRPr="00780155" w:rsidRDefault="006E4716" w:rsidP="00CB045F">
            <w:pPr>
              <w:widowControl w:val="0"/>
              <w:spacing w:line="240" w:lineRule="auto"/>
              <w:ind w:firstLine="0"/>
              <w:jc w:val="right"/>
              <w:rPr>
                <w:rFonts w:eastAsia="Times New Roman" w:cs="Times New Roman"/>
                <w:sz w:val="20"/>
                <w:lang w:eastAsia="ru-RU"/>
              </w:rPr>
            </w:pPr>
            <w:r w:rsidRPr="00780155">
              <w:rPr>
                <w:rFonts w:eastAsia="Times New Roman" w:cs="Times New Roman"/>
                <w:sz w:val="20"/>
                <w:lang w:eastAsia="ru-RU"/>
              </w:rPr>
              <w:t>0,1</w:t>
            </w:r>
          </w:p>
        </w:tc>
      </w:tr>
      <w:tr w:rsidR="00201AE3" w:rsidRPr="00780155" w14:paraId="766D7A30" w14:textId="77777777" w:rsidTr="00CB045F">
        <w:trPr>
          <w:trHeight w:val="23"/>
          <w:jc w:val="center"/>
        </w:trPr>
        <w:tc>
          <w:tcPr>
            <w:tcW w:w="2877" w:type="dxa"/>
            <w:shd w:val="clear" w:color="auto" w:fill="auto"/>
            <w:vAlign w:val="center"/>
            <w:hideMark/>
          </w:tcPr>
          <w:p w14:paraId="090944B0"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Коэффициент дисконтирования</w:t>
            </w:r>
          </w:p>
        </w:tc>
        <w:tc>
          <w:tcPr>
            <w:tcW w:w="1130" w:type="dxa"/>
            <w:shd w:val="clear" w:color="auto" w:fill="auto"/>
            <w:vAlign w:val="center"/>
            <w:hideMark/>
          </w:tcPr>
          <w:p w14:paraId="439CC11F"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w:t>
            </w:r>
          </w:p>
        </w:tc>
        <w:tc>
          <w:tcPr>
            <w:tcW w:w="873" w:type="dxa"/>
            <w:shd w:val="clear" w:color="auto" w:fill="auto"/>
            <w:vAlign w:val="center"/>
            <w:hideMark/>
          </w:tcPr>
          <w:p w14:paraId="6FA98A0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1,1</w:t>
            </w:r>
          </w:p>
        </w:tc>
        <w:tc>
          <w:tcPr>
            <w:tcW w:w="1277" w:type="dxa"/>
            <w:shd w:val="clear" w:color="auto" w:fill="auto"/>
            <w:vAlign w:val="center"/>
            <w:hideMark/>
          </w:tcPr>
          <w:p w14:paraId="5621A249"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1,2</w:t>
            </w:r>
          </w:p>
        </w:tc>
        <w:tc>
          <w:tcPr>
            <w:tcW w:w="873" w:type="dxa"/>
            <w:shd w:val="clear" w:color="auto" w:fill="auto"/>
            <w:vAlign w:val="center"/>
            <w:hideMark/>
          </w:tcPr>
          <w:p w14:paraId="635B9FB6"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1,2</w:t>
            </w:r>
          </w:p>
        </w:tc>
        <w:tc>
          <w:tcPr>
            <w:tcW w:w="873" w:type="dxa"/>
            <w:shd w:val="clear" w:color="auto" w:fill="auto"/>
            <w:vAlign w:val="center"/>
            <w:hideMark/>
          </w:tcPr>
          <w:p w14:paraId="4D0AF71D"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1,3</w:t>
            </w:r>
          </w:p>
        </w:tc>
        <w:tc>
          <w:tcPr>
            <w:tcW w:w="1240" w:type="dxa"/>
            <w:shd w:val="clear" w:color="auto" w:fill="auto"/>
            <w:vAlign w:val="center"/>
            <w:hideMark/>
          </w:tcPr>
          <w:p w14:paraId="38B6DFE3"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1,3</w:t>
            </w:r>
          </w:p>
        </w:tc>
        <w:tc>
          <w:tcPr>
            <w:tcW w:w="873" w:type="dxa"/>
            <w:shd w:val="clear" w:color="auto" w:fill="auto"/>
            <w:vAlign w:val="center"/>
            <w:hideMark/>
          </w:tcPr>
          <w:p w14:paraId="5AB7E4D3"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1,4</w:t>
            </w:r>
          </w:p>
        </w:tc>
        <w:tc>
          <w:tcPr>
            <w:tcW w:w="873" w:type="dxa"/>
            <w:shd w:val="clear" w:color="auto" w:fill="auto"/>
            <w:vAlign w:val="center"/>
            <w:hideMark/>
          </w:tcPr>
          <w:p w14:paraId="5BD258EE"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1,5</w:t>
            </w:r>
          </w:p>
        </w:tc>
        <w:tc>
          <w:tcPr>
            <w:tcW w:w="873" w:type="dxa"/>
            <w:shd w:val="clear" w:color="auto" w:fill="auto"/>
            <w:vAlign w:val="center"/>
            <w:hideMark/>
          </w:tcPr>
          <w:p w14:paraId="2FAA79F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1,6</w:t>
            </w:r>
          </w:p>
        </w:tc>
        <w:tc>
          <w:tcPr>
            <w:tcW w:w="982" w:type="dxa"/>
            <w:shd w:val="clear" w:color="auto" w:fill="auto"/>
            <w:vAlign w:val="center"/>
            <w:hideMark/>
          </w:tcPr>
          <w:p w14:paraId="3A164BA7"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1,6</w:t>
            </w:r>
          </w:p>
        </w:tc>
        <w:tc>
          <w:tcPr>
            <w:tcW w:w="982" w:type="dxa"/>
            <w:shd w:val="clear" w:color="auto" w:fill="auto"/>
            <w:vAlign w:val="center"/>
            <w:hideMark/>
          </w:tcPr>
          <w:p w14:paraId="04612BB9"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1,7</w:t>
            </w:r>
          </w:p>
        </w:tc>
        <w:tc>
          <w:tcPr>
            <w:tcW w:w="982" w:type="dxa"/>
            <w:shd w:val="clear" w:color="auto" w:fill="auto"/>
            <w:vAlign w:val="center"/>
            <w:hideMark/>
          </w:tcPr>
          <w:p w14:paraId="1ED71AD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1,8</w:t>
            </w:r>
          </w:p>
        </w:tc>
        <w:tc>
          <w:tcPr>
            <w:tcW w:w="986" w:type="dxa"/>
            <w:shd w:val="clear" w:color="auto" w:fill="auto"/>
            <w:vAlign w:val="center"/>
            <w:hideMark/>
          </w:tcPr>
          <w:p w14:paraId="3D2CB01F"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1,9</w:t>
            </w:r>
          </w:p>
        </w:tc>
      </w:tr>
      <w:tr w:rsidR="00201AE3" w:rsidRPr="00780155" w14:paraId="20AC8388" w14:textId="77777777" w:rsidTr="00CB045F">
        <w:trPr>
          <w:trHeight w:val="23"/>
          <w:jc w:val="center"/>
        </w:trPr>
        <w:tc>
          <w:tcPr>
            <w:tcW w:w="2877" w:type="dxa"/>
            <w:shd w:val="clear" w:color="auto" w:fill="auto"/>
            <w:vAlign w:val="center"/>
            <w:hideMark/>
          </w:tcPr>
          <w:p w14:paraId="60F576FA"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Дисконтированный денежный поток (DCF)</w:t>
            </w:r>
          </w:p>
        </w:tc>
        <w:tc>
          <w:tcPr>
            <w:tcW w:w="1130" w:type="dxa"/>
            <w:shd w:val="clear" w:color="auto" w:fill="auto"/>
            <w:vAlign w:val="center"/>
            <w:hideMark/>
          </w:tcPr>
          <w:p w14:paraId="43E23242"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млн руб.</w:t>
            </w:r>
          </w:p>
        </w:tc>
        <w:tc>
          <w:tcPr>
            <w:tcW w:w="873" w:type="dxa"/>
            <w:shd w:val="clear" w:color="auto" w:fill="auto"/>
            <w:vAlign w:val="center"/>
            <w:hideMark/>
          </w:tcPr>
          <w:p w14:paraId="57AED4DC"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-169,4</w:t>
            </w:r>
          </w:p>
        </w:tc>
        <w:tc>
          <w:tcPr>
            <w:tcW w:w="1277" w:type="dxa"/>
            <w:shd w:val="clear" w:color="auto" w:fill="auto"/>
            <w:vAlign w:val="center"/>
            <w:hideMark/>
          </w:tcPr>
          <w:p w14:paraId="6928CF51"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35,9</w:t>
            </w:r>
          </w:p>
        </w:tc>
        <w:tc>
          <w:tcPr>
            <w:tcW w:w="873" w:type="dxa"/>
            <w:shd w:val="clear" w:color="auto" w:fill="auto"/>
            <w:vAlign w:val="center"/>
            <w:hideMark/>
          </w:tcPr>
          <w:p w14:paraId="5DA636A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83,6</w:t>
            </w:r>
          </w:p>
        </w:tc>
        <w:tc>
          <w:tcPr>
            <w:tcW w:w="873" w:type="dxa"/>
            <w:shd w:val="clear" w:color="auto" w:fill="auto"/>
            <w:vAlign w:val="center"/>
            <w:hideMark/>
          </w:tcPr>
          <w:p w14:paraId="4C8AC76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158,0</w:t>
            </w:r>
          </w:p>
        </w:tc>
        <w:tc>
          <w:tcPr>
            <w:tcW w:w="1240" w:type="dxa"/>
            <w:shd w:val="clear" w:color="auto" w:fill="auto"/>
            <w:vAlign w:val="center"/>
            <w:hideMark/>
          </w:tcPr>
          <w:p w14:paraId="030FCEFA"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223,9</w:t>
            </w:r>
          </w:p>
        </w:tc>
        <w:tc>
          <w:tcPr>
            <w:tcW w:w="873" w:type="dxa"/>
            <w:shd w:val="clear" w:color="auto" w:fill="auto"/>
            <w:vAlign w:val="center"/>
            <w:hideMark/>
          </w:tcPr>
          <w:p w14:paraId="1083EE2B"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307,3</w:t>
            </w:r>
          </w:p>
        </w:tc>
        <w:tc>
          <w:tcPr>
            <w:tcW w:w="873" w:type="dxa"/>
            <w:shd w:val="clear" w:color="auto" w:fill="auto"/>
            <w:vAlign w:val="center"/>
            <w:hideMark/>
          </w:tcPr>
          <w:p w14:paraId="30549495"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401,8</w:t>
            </w:r>
          </w:p>
        </w:tc>
        <w:tc>
          <w:tcPr>
            <w:tcW w:w="873" w:type="dxa"/>
            <w:shd w:val="clear" w:color="auto" w:fill="auto"/>
            <w:vAlign w:val="center"/>
            <w:hideMark/>
          </w:tcPr>
          <w:p w14:paraId="37D4E20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510,9</w:t>
            </w:r>
          </w:p>
        </w:tc>
        <w:tc>
          <w:tcPr>
            <w:tcW w:w="982" w:type="dxa"/>
            <w:shd w:val="clear" w:color="auto" w:fill="auto"/>
            <w:vAlign w:val="center"/>
            <w:hideMark/>
          </w:tcPr>
          <w:p w14:paraId="7CEF444F"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628,1</w:t>
            </w:r>
          </w:p>
        </w:tc>
        <w:tc>
          <w:tcPr>
            <w:tcW w:w="982" w:type="dxa"/>
            <w:shd w:val="clear" w:color="auto" w:fill="auto"/>
            <w:vAlign w:val="center"/>
            <w:hideMark/>
          </w:tcPr>
          <w:p w14:paraId="021C85E3"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763,2</w:t>
            </w:r>
          </w:p>
        </w:tc>
        <w:tc>
          <w:tcPr>
            <w:tcW w:w="982" w:type="dxa"/>
            <w:shd w:val="clear" w:color="auto" w:fill="auto"/>
            <w:vAlign w:val="center"/>
            <w:hideMark/>
          </w:tcPr>
          <w:p w14:paraId="1B48FA4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890,8</w:t>
            </w:r>
          </w:p>
        </w:tc>
        <w:tc>
          <w:tcPr>
            <w:tcW w:w="986" w:type="dxa"/>
            <w:shd w:val="clear" w:color="auto" w:fill="auto"/>
            <w:vAlign w:val="center"/>
            <w:hideMark/>
          </w:tcPr>
          <w:p w14:paraId="59B5709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1026,7</w:t>
            </w:r>
          </w:p>
        </w:tc>
      </w:tr>
      <w:tr w:rsidR="00201AE3" w:rsidRPr="00780155" w14:paraId="74A24F27" w14:textId="77777777" w:rsidTr="00CB045F">
        <w:trPr>
          <w:trHeight w:val="23"/>
          <w:jc w:val="center"/>
        </w:trPr>
        <w:tc>
          <w:tcPr>
            <w:tcW w:w="2877" w:type="dxa"/>
            <w:shd w:val="clear" w:color="auto" w:fill="auto"/>
            <w:vAlign w:val="center"/>
            <w:hideMark/>
          </w:tcPr>
          <w:p w14:paraId="153EC0DD"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Дисконтированный денежный поток нарастающим итогом, чистый дисконтированный доход (NPV)</w:t>
            </w:r>
          </w:p>
        </w:tc>
        <w:tc>
          <w:tcPr>
            <w:tcW w:w="1130" w:type="dxa"/>
            <w:shd w:val="clear" w:color="auto" w:fill="auto"/>
            <w:vAlign w:val="center"/>
            <w:hideMark/>
          </w:tcPr>
          <w:p w14:paraId="2379AA90"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млн руб.</w:t>
            </w:r>
          </w:p>
        </w:tc>
        <w:tc>
          <w:tcPr>
            <w:tcW w:w="873" w:type="dxa"/>
            <w:shd w:val="clear" w:color="auto" w:fill="auto"/>
            <w:vAlign w:val="center"/>
            <w:hideMark/>
          </w:tcPr>
          <w:p w14:paraId="0D912CB5"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-403,8</w:t>
            </w:r>
          </w:p>
        </w:tc>
        <w:tc>
          <w:tcPr>
            <w:tcW w:w="1277" w:type="dxa"/>
            <w:shd w:val="clear" w:color="auto" w:fill="auto"/>
            <w:vAlign w:val="center"/>
            <w:hideMark/>
          </w:tcPr>
          <w:p w14:paraId="156CDFCB"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-367,9</w:t>
            </w:r>
          </w:p>
        </w:tc>
        <w:tc>
          <w:tcPr>
            <w:tcW w:w="873" w:type="dxa"/>
            <w:shd w:val="clear" w:color="auto" w:fill="auto"/>
            <w:vAlign w:val="center"/>
            <w:hideMark/>
          </w:tcPr>
          <w:p w14:paraId="0CD21F87"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-284,3</w:t>
            </w:r>
          </w:p>
        </w:tc>
        <w:tc>
          <w:tcPr>
            <w:tcW w:w="873" w:type="dxa"/>
            <w:shd w:val="clear" w:color="auto" w:fill="auto"/>
            <w:vAlign w:val="center"/>
            <w:hideMark/>
          </w:tcPr>
          <w:p w14:paraId="74103B08"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-126,3</w:t>
            </w:r>
          </w:p>
        </w:tc>
        <w:tc>
          <w:tcPr>
            <w:tcW w:w="1240" w:type="dxa"/>
            <w:shd w:val="clear" w:color="auto" w:fill="auto"/>
            <w:vAlign w:val="center"/>
            <w:hideMark/>
          </w:tcPr>
          <w:p w14:paraId="2DB59C91"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97,6</w:t>
            </w:r>
          </w:p>
        </w:tc>
        <w:tc>
          <w:tcPr>
            <w:tcW w:w="873" w:type="dxa"/>
            <w:shd w:val="clear" w:color="auto" w:fill="auto"/>
            <w:vAlign w:val="center"/>
            <w:hideMark/>
          </w:tcPr>
          <w:p w14:paraId="2B44277E"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404,9</w:t>
            </w:r>
          </w:p>
        </w:tc>
        <w:tc>
          <w:tcPr>
            <w:tcW w:w="873" w:type="dxa"/>
            <w:shd w:val="clear" w:color="auto" w:fill="auto"/>
            <w:vAlign w:val="center"/>
            <w:hideMark/>
          </w:tcPr>
          <w:p w14:paraId="70ABC4D1"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806,8</w:t>
            </w:r>
          </w:p>
        </w:tc>
        <w:tc>
          <w:tcPr>
            <w:tcW w:w="873" w:type="dxa"/>
            <w:shd w:val="clear" w:color="auto" w:fill="auto"/>
            <w:vAlign w:val="center"/>
            <w:hideMark/>
          </w:tcPr>
          <w:p w14:paraId="08AA8109"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1317,7</w:t>
            </w:r>
          </w:p>
        </w:tc>
        <w:tc>
          <w:tcPr>
            <w:tcW w:w="982" w:type="dxa"/>
            <w:shd w:val="clear" w:color="auto" w:fill="auto"/>
            <w:vAlign w:val="center"/>
            <w:hideMark/>
          </w:tcPr>
          <w:p w14:paraId="1024FA88"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1945,8</w:t>
            </w:r>
          </w:p>
        </w:tc>
        <w:tc>
          <w:tcPr>
            <w:tcW w:w="982" w:type="dxa"/>
            <w:shd w:val="clear" w:color="auto" w:fill="auto"/>
            <w:vAlign w:val="center"/>
            <w:hideMark/>
          </w:tcPr>
          <w:p w14:paraId="75ABF916"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2708,9</w:t>
            </w:r>
          </w:p>
        </w:tc>
        <w:tc>
          <w:tcPr>
            <w:tcW w:w="982" w:type="dxa"/>
            <w:shd w:val="clear" w:color="auto" w:fill="auto"/>
            <w:vAlign w:val="center"/>
            <w:hideMark/>
          </w:tcPr>
          <w:p w14:paraId="617FBE58"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3599,7</w:t>
            </w:r>
          </w:p>
        </w:tc>
        <w:tc>
          <w:tcPr>
            <w:tcW w:w="986" w:type="dxa"/>
            <w:shd w:val="clear" w:color="auto" w:fill="auto"/>
            <w:vAlign w:val="center"/>
            <w:hideMark/>
          </w:tcPr>
          <w:p w14:paraId="7CB631D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4626,4</w:t>
            </w:r>
          </w:p>
        </w:tc>
      </w:tr>
      <w:tr w:rsidR="00201AE3" w:rsidRPr="00780155" w14:paraId="26D7AD0F" w14:textId="77777777" w:rsidTr="00CB045F">
        <w:trPr>
          <w:trHeight w:val="23"/>
          <w:jc w:val="center"/>
        </w:trPr>
        <w:tc>
          <w:tcPr>
            <w:tcW w:w="2877" w:type="dxa"/>
            <w:shd w:val="clear" w:color="auto" w:fill="auto"/>
            <w:vAlign w:val="center"/>
            <w:hideMark/>
          </w:tcPr>
          <w:p w14:paraId="11C393C4"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Внутренняя норма доходности (IRR)</w:t>
            </w:r>
          </w:p>
        </w:tc>
        <w:tc>
          <w:tcPr>
            <w:tcW w:w="1130" w:type="dxa"/>
            <w:shd w:val="clear" w:color="auto" w:fill="auto"/>
            <w:vAlign w:val="center"/>
            <w:hideMark/>
          </w:tcPr>
          <w:p w14:paraId="17087EC7"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w:t>
            </w:r>
          </w:p>
        </w:tc>
        <w:tc>
          <w:tcPr>
            <w:tcW w:w="11687" w:type="dxa"/>
            <w:gridSpan w:val="12"/>
            <w:shd w:val="clear" w:color="auto" w:fill="auto"/>
            <w:vAlign w:val="center"/>
          </w:tcPr>
          <w:p w14:paraId="3BF45117"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11,0%</w:t>
            </w:r>
          </w:p>
        </w:tc>
      </w:tr>
      <w:tr w:rsidR="00201AE3" w:rsidRPr="00780155" w14:paraId="10A15011" w14:textId="77777777" w:rsidTr="00CB045F">
        <w:trPr>
          <w:trHeight w:val="23"/>
          <w:jc w:val="center"/>
        </w:trPr>
        <w:tc>
          <w:tcPr>
            <w:tcW w:w="2877" w:type="dxa"/>
            <w:shd w:val="clear" w:color="auto" w:fill="auto"/>
            <w:vAlign w:val="center"/>
            <w:hideMark/>
          </w:tcPr>
          <w:p w14:paraId="3B16D9CA" w14:textId="77777777" w:rsidR="006E4716" w:rsidRPr="00780155" w:rsidRDefault="006E4716" w:rsidP="00CB045F">
            <w:pPr>
              <w:widowControl w:val="0"/>
              <w:spacing w:line="240" w:lineRule="auto"/>
              <w:ind w:firstLine="0"/>
              <w:jc w:val="left"/>
              <w:rPr>
                <w:rFonts w:eastAsia="Times New Roman" w:cs="Times New Roman"/>
                <w:sz w:val="20"/>
                <w:szCs w:val="18"/>
                <w:lang w:eastAsia="ru-RU"/>
              </w:rPr>
            </w:pPr>
            <w:r w:rsidRPr="00780155">
              <w:rPr>
                <w:rFonts w:eastAsia="Times New Roman" w:cs="Times New Roman"/>
                <w:sz w:val="20"/>
                <w:szCs w:val="18"/>
                <w:lang w:eastAsia="ru-RU"/>
              </w:rPr>
              <w:t>Дисконтированный срок окупаемости</w:t>
            </w:r>
          </w:p>
        </w:tc>
        <w:tc>
          <w:tcPr>
            <w:tcW w:w="1130" w:type="dxa"/>
            <w:shd w:val="clear" w:color="auto" w:fill="auto"/>
            <w:vAlign w:val="center"/>
            <w:hideMark/>
          </w:tcPr>
          <w:p w14:paraId="76ADDCD7" w14:textId="77777777" w:rsidR="006E4716" w:rsidRPr="00780155" w:rsidRDefault="006E4716" w:rsidP="00CB045F">
            <w:pPr>
              <w:widowControl w:val="0"/>
              <w:spacing w:line="240" w:lineRule="auto"/>
              <w:ind w:firstLine="0"/>
              <w:jc w:val="center"/>
              <w:rPr>
                <w:rFonts w:eastAsia="Times New Roman" w:cs="Times New Roman"/>
                <w:sz w:val="20"/>
                <w:szCs w:val="18"/>
                <w:lang w:eastAsia="ru-RU"/>
              </w:rPr>
            </w:pPr>
            <w:r w:rsidRPr="00780155">
              <w:rPr>
                <w:rFonts w:eastAsia="Times New Roman" w:cs="Times New Roman"/>
                <w:sz w:val="20"/>
                <w:szCs w:val="18"/>
                <w:lang w:eastAsia="ru-RU"/>
              </w:rPr>
              <w:t>лет</w:t>
            </w:r>
          </w:p>
        </w:tc>
        <w:tc>
          <w:tcPr>
            <w:tcW w:w="873" w:type="dxa"/>
            <w:shd w:val="clear" w:color="auto" w:fill="auto"/>
            <w:vAlign w:val="center"/>
            <w:hideMark/>
          </w:tcPr>
          <w:p w14:paraId="06FE28BB"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c>
          <w:tcPr>
            <w:tcW w:w="1277" w:type="dxa"/>
            <w:shd w:val="clear" w:color="auto" w:fill="auto"/>
            <w:vAlign w:val="center"/>
            <w:hideMark/>
          </w:tcPr>
          <w:p w14:paraId="5F6D54E4"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c>
          <w:tcPr>
            <w:tcW w:w="873" w:type="dxa"/>
            <w:shd w:val="clear" w:color="auto" w:fill="auto"/>
            <w:vAlign w:val="center"/>
            <w:hideMark/>
          </w:tcPr>
          <w:p w14:paraId="005E8932"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c>
          <w:tcPr>
            <w:tcW w:w="873" w:type="dxa"/>
            <w:shd w:val="clear" w:color="auto" w:fill="auto"/>
            <w:vAlign w:val="center"/>
            <w:hideMark/>
          </w:tcPr>
          <w:p w14:paraId="45C1F8E3"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c>
          <w:tcPr>
            <w:tcW w:w="1240" w:type="dxa"/>
            <w:shd w:val="clear" w:color="auto" w:fill="auto"/>
            <w:vAlign w:val="center"/>
            <w:hideMark/>
          </w:tcPr>
          <w:p w14:paraId="3D75FF5F"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 xml:space="preserve">5,6  </w:t>
            </w:r>
          </w:p>
        </w:tc>
        <w:tc>
          <w:tcPr>
            <w:tcW w:w="873" w:type="dxa"/>
            <w:shd w:val="clear" w:color="auto" w:fill="auto"/>
            <w:vAlign w:val="center"/>
            <w:hideMark/>
          </w:tcPr>
          <w:p w14:paraId="72D2BEBE"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c>
          <w:tcPr>
            <w:tcW w:w="873" w:type="dxa"/>
            <w:shd w:val="clear" w:color="auto" w:fill="auto"/>
            <w:vAlign w:val="center"/>
            <w:hideMark/>
          </w:tcPr>
          <w:p w14:paraId="19EC7A0F"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c>
          <w:tcPr>
            <w:tcW w:w="873" w:type="dxa"/>
            <w:shd w:val="clear" w:color="auto" w:fill="auto"/>
            <w:vAlign w:val="center"/>
            <w:hideMark/>
          </w:tcPr>
          <w:p w14:paraId="20134ED1"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c>
          <w:tcPr>
            <w:tcW w:w="982" w:type="dxa"/>
            <w:shd w:val="clear" w:color="auto" w:fill="auto"/>
            <w:vAlign w:val="center"/>
            <w:hideMark/>
          </w:tcPr>
          <w:p w14:paraId="1FC378B3"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c>
          <w:tcPr>
            <w:tcW w:w="982" w:type="dxa"/>
            <w:shd w:val="clear" w:color="auto" w:fill="auto"/>
            <w:vAlign w:val="center"/>
            <w:hideMark/>
          </w:tcPr>
          <w:p w14:paraId="28FA3D86"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c>
          <w:tcPr>
            <w:tcW w:w="982" w:type="dxa"/>
            <w:shd w:val="clear" w:color="auto" w:fill="auto"/>
            <w:vAlign w:val="center"/>
            <w:hideMark/>
          </w:tcPr>
          <w:p w14:paraId="231716FF"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c>
          <w:tcPr>
            <w:tcW w:w="986" w:type="dxa"/>
            <w:shd w:val="clear" w:color="auto" w:fill="auto"/>
            <w:vAlign w:val="center"/>
            <w:hideMark/>
          </w:tcPr>
          <w:p w14:paraId="47D9FBE5" w14:textId="77777777" w:rsidR="006E4716" w:rsidRPr="00780155" w:rsidRDefault="006E4716" w:rsidP="00CB045F">
            <w:pPr>
              <w:widowControl w:val="0"/>
              <w:spacing w:line="240" w:lineRule="auto"/>
              <w:ind w:firstLine="0"/>
              <w:jc w:val="right"/>
              <w:rPr>
                <w:rFonts w:eastAsia="Times New Roman" w:cs="Times New Roman"/>
                <w:sz w:val="20"/>
                <w:szCs w:val="18"/>
                <w:lang w:eastAsia="ru-RU"/>
              </w:rPr>
            </w:pPr>
            <w:r w:rsidRPr="00780155">
              <w:rPr>
                <w:rFonts w:eastAsia="Times New Roman" w:cs="Times New Roman"/>
                <w:sz w:val="20"/>
                <w:szCs w:val="18"/>
                <w:lang w:eastAsia="ru-RU"/>
              </w:rPr>
              <w:t>-</w:t>
            </w:r>
          </w:p>
        </w:tc>
      </w:tr>
      <w:bookmarkEnd w:id="171"/>
    </w:tbl>
    <w:p w14:paraId="2F34616D" w14:textId="0180CF64" w:rsidR="00A03C4C" w:rsidRPr="00780155" w:rsidRDefault="00A03C4C" w:rsidP="002C0164">
      <w:pPr>
        <w:rPr>
          <w:rFonts w:cs="Times New Roman"/>
          <w:bCs/>
        </w:rPr>
      </w:pPr>
    </w:p>
    <w:p w14:paraId="5AEAB8E0" w14:textId="77777777" w:rsidR="00DF2373" w:rsidRPr="00780155" w:rsidRDefault="00DF2373" w:rsidP="002C0164">
      <w:pPr>
        <w:rPr>
          <w:rFonts w:cs="Times New Roman"/>
          <w:bCs/>
        </w:rPr>
        <w:sectPr w:rsidR="00DF2373" w:rsidRPr="00780155" w:rsidSect="00DF2373">
          <w:pgSz w:w="16838" w:h="11906" w:orient="landscape"/>
          <w:pgMar w:top="1418" w:right="567" w:bottom="567" w:left="567" w:header="709" w:footer="709" w:gutter="0"/>
          <w:cols w:space="708"/>
          <w:docGrid w:linePitch="360"/>
        </w:sectPr>
      </w:pPr>
    </w:p>
    <w:p w14:paraId="45A0D278" w14:textId="1348622B" w:rsidR="00A03C4C" w:rsidRPr="00780155" w:rsidRDefault="00A03C4C" w:rsidP="002C0164">
      <w:pPr>
        <w:rPr>
          <w:rFonts w:cs="Times New Roman"/>
          <w:bCs/>
        </w:rPr>
      </w:pPr>
    </w:p>
    <w:p w14:paraId="7E3DDF64" w14:textId="50FAF902" w:rsidR="00A03C4C" w:rsidRPr="00780155" w:rsidRDefault="00A03C4C" w:rsidP="00A03C4C">
      <w:pPr>
        <w:pStyle w:val="2"/>
        <w:rPr>
          <w:rFonts w:cs="Times New Roman"/>
          <w:color w:val="auto"/>
        </w:rPr>
      </w:pPr>
      <w:bookmarkStart w:id="172" w:name="_Toc169429060"/>
      <w:r w:rsidRPr="00780155">
        <w:rPr>
          <w:rFonts w:cs="Times New Roman"/>
          <w:color w:val="auto"/>
        </w:rPr>
        <w:t>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72"/>
    </w:p>
    <w:p w14:paraId="1E5495EB" w14:textId="15FCB7AE" w:rsidR="00A03C4C" w:rsidRPr="00780155" w:rsidRDefault="00774B79" w:rsidP="002C0164">
      <w:pPr>
        <w:rPr>
          <w:rFonts w:cs="Times New Roman"/>
          <w:bCs/>
        </w:rPr>
      </w:pPr>
      <w:r w:rsidRPr="00780155">
        <w:rPr>
          <w:rFonts w:cs="Times New Roman"/>
          <w:bCs/>
        </w:rPr>
        <w:t xml:space="preserve">Информация о фактически осуществленных инвестиция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на момент разработки схемы не предоставлялась. </w:t>
      </w:r>
    </w:p>
    <w:p w14:paraId="11F4E1CE" w14:textId="73C03A3B" w:rsidR="001617EC" w:rsidRPr="00780155" w:rsidRDefault="00FD541A" w:rsidP="00FD541A">
      <w:pPr>
        <w:pStyle w:val="10"/>
        <w:rPr>
          <w:rFonts w:cs="Times New Roman"/>
          <w:color w:val="auto"/>
        </w:rPr>
      </w:pPr>
      <w:bookmarkStart w:id="173" w:name="_Toc169429061"/>
      <w:r w:rsidRPr="00780155">
        <w:rPr>
          <w:rFonts w:cs="Times New Roman"/>
          <w:color w:val="auto"/>
        </w:rPr>
        <w:lastRenderedPageBreak/>
        <w:t>Р</w:t>
      </w:r>
      <w:r w:rsidR="001617EC" w:rsidRPr="00780155">
        <w:rPr>
          <w:rFonts w:cs="Times New Roman"/>
          <w:color w:val="auto"/>
        </w:rPr>
        <w:t>аздел 10 "</w:t>
      </w:r>
      <w:r w:rsidR="00A03C4C" w:rsidRPr="00780155">
        <w:rPr>
          <w:rFonts w:cs="Times New Roman"/>
          <w:color w:val="auto"/>
        </w:rPr>
        <w:t>Решение о присвоении статуса единой теплоснабжающей организации (организациям)</w:t>
      </w:r>
      <w:r w:rsidR="001617EC" w:rsidRPr="00780155">
        <w:rPr>
          <w:rFonts w:cs="Times New Roman"/>
          <w:color w:val="auto"/>
        </w:rPr>
        <w:t>";</w:t>
      </w:r>
      <w:bookmarkEnd w:id="173"/>
    </w:p>
    <w:p w14:paraId="7A87462B" w14:textId="7567FD38" w:rsidR="00FF02B8" w:rsidRPr="00780155" w:rsidRDefault="00A03C4C" w:rsidP="00D26352">
      <w:pPr>
        <w:pStyle w:val="2"/>
        <w:numPr>
          <w:ilvl w:val="0"/>
          <w:numId w:val="12"/>
        </w:numPr>
        <w:rPr>
          <w:rFonts w:cs="Times New Roman"/>
          <w:color w:val="auto"/>
        </w:rPr>
      </w:pPr>
      <w:bookmarkStart w:id="174" w:name="_Toc169429062"/>
      <w:r w:rsidRPr="00780155">
        <w:rPr>
          <w:rFonts w:cs="Times New Roman"/>
          <w:color w:val="auto"/>
        </w:rPr>
        <w:t>решение о присвоении статуса единой теплоснабжающей организации (организациям)</w:t>
      </w:r>
      <w:r w:rsidR="00FF02B8" w:rsidRPr="00780155">
        <w:rPr>
          <w:rFonts w:cs="Times New Roman"/>
          <w:color w:val="auto"/>
        </w:rPr>
        <w:t>;</w:t>
      </w:r>
      <w:bookmarkEnd w:id="174"/>
    </w:p>
    <w:p w14:paraId="1744D66A" w14:textId="77777777" w:rsidR="000A7863" w:rsidRPr="00780155" w:rsidRDefault="000A7863" w:rsidP="000A7863">
      <w:pPr>
        <w:rPr>
          <w:rFonts w:cs="Times New Roman"/>
        </w:rPr>
      </w:pPr>
      <w:r w:rsidRPr="00780155">
        <w:rPr>
          <w:rFonts w:cs="Times New Roman"/>
        </w:rPr>
        <w:t>Схемой теплоснабжения Ярославского МО по состоянию на 01.01.</w:t>
      </w:r>
      <w:r w:rsidRPr="00780155">
        <w:rPr>
          <w:rFonts w:cs="Times New Roman"/>
          <w:u w:color="7030A0"/>
        </w:rPr>
        <w:t>2025</w:t>
      </w:r>
      <w:r w:rsidRPr="00780155">
        <w:rPr>
          <w:rFonts w:cs="Times New Roman"/>
        </w:rPr>
        <w:t xml:space="preserve"> определены 44 зон действия ЕТО в определенных границах и наделены статусом ЕТО 8 теплоснабжающих организаций:</w:t>
      </w:r>
    </w:p>
    <w:p w14:paraId="46E26046" w14:textId="77777777" w:rsidR="000A7863" w:rsidRPr="00780155" w:rsidRDefault="000A7863" w:rsidP="000A7863">
      <w:pPr>
        <w:rPr>
          <w:rFonts w:cs="Times New Roman"/>
        </w:rPr>
      </w:pPr>
      <w:r w:rsidRPr="00780155">
        <w:rPr>
          <w:rFonts w:cs="Times New Roman"/>
        </w:rPr>
        <w:t>ЕТО-1 – ГП ЯО «Яроблводоканал» ПТП «Ярославский теплоресурс»;</w:t>
      </w:r>
    </w:p>
    <w:p w14:paraId="75942702" w14:textId="77777777" w:rsidR="000A7863" w:rsidRPr="00780155" w:rsidRDefault="000A7863" w:rsidP="000A7863">
      <w:pPr>
        <w:rPr>
          <w:rFonts w:cs="Times New Roman"/>
        </w:rPr>
      </w:pPr>
      <w:r w:rsidRPr="00780155">
        <w:rPr>
          <w:rFonts w:cs="Times New Roman"/>
        </w:rPr>
        <w:t>ЕТО-2 – ООО «УПТК «ТПС»;</w:t>
      </w:r>
    </w:p>
    <w:p w14:paraId="4FA95FCD" w14:textId="77777777" w:rsidR="000A7863" w:rsidRPr="00780155" w:rsidRDefault="000A7863" w:rsidP="000A7863">
      <w:pPr>
        <w:rPr>
          <w:rFonts w:cs="Times New Roman"/>
        </w:rPr>
      </w:pPr>
      <w:r w:rsidRPr="00780155">
        <w:rPr>
          <w:rFonts w:cs="Times New Roman"/>
        </w:rPr>
        <w:t>ЕТО-3 –АО «Яркоммунсервис»;</w:t>
      </w:r>
    </w:p>
    <w:p w14:paraId="2FCD20DA" w14:textId="77777777" w:rsidR="000A7863" w:rsidRPr="00780155" w:rsidRDefault="000A7863" w:rsidP="000A7863">
      <w:pPr>
        <w:rPr>
          <w:rFonts w:cs="Times New Roman"/>
        </w:rPr>
      </w:pPr>
      <w:r w:rsidRPr="00780155">
        <w:rPr>
          <w:rFonts w:cs="Times New Roman"/>
        </w:rPr>
        <w:t>ЕТО-4 – ПАО «ТГК-2»;</w:t>
      </w:r>
    </w:p>
    <w:p w14:paraId="6B721BD1" w14:textId="77777777" w:rsidR="000A7863" w:rsidRPr="00780155" w:rsidRDefault="000A7863" w:rsidP="000A7863">
      <w:pPr>
        <w:rPr>
          <w:rFonts w:cs="Times New Roman"/>
        </w:rPr>
      </w:pPr>
      <w:r w:rsidRPr="00780155">
        <w:rPr>
          <w:rFonts w:cs="Times New Roman"/>
        </w:rPr>
        <w:t>ЕТО-5 – ОАО «Санаторий Красный Холм»;</w:t>
      </w:r>
    </w:p>
    <w:p w14:paraId="13A20BDA" w14:textId="77777777" w:rsidR="000A7863" w:rsidRPr="00780155" w:rsidRDefault="000A7863" w:rsidP="000A7863">
      <w:pPr>
        <w:rPr>
          <w:rFonts w:cs="Times New Roman"/>
        </w:rPr>
      </w:pPr>
      <w:r w:rsidRPr="00780155">
        <w:rPr>
          <w:rFonts w:cs="Times New Roman"/>
        </w:rPr>
        <w:t>ЕТО-6 – ЗАО «Пансионат отдыха Ярославль»;</w:t>
      </w:r>
    </w:p>
    <w:p w14:paraId="4AAD6577" w14:textId="77777777" w:rsidR="000A7863" w:rsidRPr="00780155" w:rsidRDefault="000A7863" w:rsidP="000A7863">
      <w:pPr>
        <w:rPr>
          <w:rFonts w:cs="Times New Roman"/>
        </w:rPr>
      </w:pPr>
      <w:r w:rsidRPr="00780155">
        <w:rPr>
          <w:rFonts w:cs="Times New Roman"/>
        </w:rPr>
        <w:t>ЕТО-7 – ФГБУ «ЦЖКУ» МО РФ.</w:t>
      </w:r>
    </w:p>
    <w:p w14:paraId="791A53B4" w14:textId="30F076C2" w:rsidR="000A7863" w:rsidRPr="00780155" w:rsidRDefault="000A7863" w:rsidP="000A7863">
      <w:pPr>
        <w:rPr>
          <w:rFonts w:cs="Times New Roman"/>
        </w:rPr>
      </w:pPr>
      <w:r w:rsidRPr="00780155">
        <w:rPr>
          <w:rFonts w:cs="Times New Roman"/>
        </w:rPr>
        <w:t>ЕТО-8 – OOО «ЯКС»</w:t>
      </w:r>
      <w:r w:rsidRPr="00780155">
        <w:rPr>
          <w:rFonts w:cs="Times New Roman"/>
          <w:b/>
          <w:u w:val="single"/>
        </w:rPr>
        <w:t xml:space="preserve"> </w:t>
      </w:r>
    </w:p>
    <w:p w14:paraId="7CF6FFA4" w14:textId="77777777" w:rsidR="00FF02B8" w:rsidRPr="00780155" w:rsidRDefault="00FF02B8" w:rsidP="00FF02B8">
      <w:pPr>
        <w:pStyle w:val="2"/>
        <w:rPr>
          <w:rFonts w:cs="Times New Roman"/>
          <w:color w:val="auto"/>
        </w:rPr>
      </w:pPr>
      <w:bookmarkStart w:id="175" w:name="_Toc169429063"/>
      <w:r w:rsidRPr="00780155">
        <w:rPr>
          <w:rFonts w:cs="Times New Roman"/>
          <w:color w:val="auto"/>
        </w:rPr>
        <w:t>реестр зон деятельности единой теплоснабжающей организации (организаций);</w:t>
      </w:r>
      <w:bookmarkEnd w:id="175"/>
    </w:p>
    <w:p w14:paraId="7B6CCB10" w14:textId="77777777" w:rsidR="000A7863" w:rsidRPr="00780155" w:rsidRDefault="000A7863" w:rsidP="000A7863">
      <w:pPr>
        <w:rPr>
          <w:rFonts w:cs="Times New Roman"/>
        </w:rPr>
      </w:pPr>
      <w:r w:rsidRPr="00780155">
        <w:rPr>
          <w:rFonts w:cs="Times New Roman"/>
        </w:rPr>
        <w:t xml:space="preserve">В системе теплоснабжения </w:t>
      </w:r>
      <w:r w:rsidRPr="00780155">
        <w:rPr>
          <w:rFonts w:cs="Times New Roman"/>
          <w:bCs/>
        </w:rPr>
        <w:t>Ярославского МО</w:t>
      </w:r>
      <w:r w:rsidRPr="00780155">
        <w:rPr>
          <w:rFonts w:cs="Times New Roman"/>
        </w:rPr>
        <w:t xml:space="preserve"> на 01.01.</w:t>
      </w:r>
      <w:r w:rsidRPr="00780155">
        <w:rPr>
          <w:rFonts w:cs="Times New Roman"/>
          <w:u w:color="7030A0"/>
        </w:rPr>
        <w:t>2025</w:t>
      </w:r>
      <w:r w:rsidRPr="00780155">
        <w:rPr>
          <w:rFonts w:cs="Times New Roman"/>
        </w:rPr>
        <w:t xml:space="preserve"> установлено 8 зон ЕТО.</w:t>
      </w:r>
    </w:p>
    <w:p w14:paraId="17B725B1" w14:textId="77777777" w:rsidR="000A7863" w:rsidRPr="00780155" w:rsidRDefault="000A7863" w:rsidP="000A7863">
      <w:pPr>
        <w:rPr>
          <w:rFonts w:cs="Times New Roman"/>
        </w:rPr>
      </w:pPr>
      <w:r w:rsidRPr="00780155">
        <w:rPr>
          <w:rFonts w:cs="Times New Roman"/>
          <w:b/>
          <w:u w:val="single"/>
        </w:rPr>
        <w:t xml:space="preserve">ЕТО-1 ГП ЯО «Яроблводоканал» ПТП «Ярославский теплоресурс» </w:t>
      </w:r>
      <w:r w:rsidRPr="00780155">
        <w:rPr>
          <w:rFonts w:cs="Times New Roman"/>
        </w:rPr>
        <w:t xml:space="preserve">создано на базе зон действия источников тепловой энергии – локальных котельных и тепловых сетей на основании п. 4 Постановления Правительства РФ от 08.08.2012 № 808, в соответствии с которым уполномоченный орган вправе определить на несколько систем теплоснабжения единую теплоснабжающую организацию. </w:t>
      </w:r>
    </w:p>
    <w:p w14:paraId="682DBAF5" w14:textId="77777777" w:rsidR="000A7863" w:rsidRPr="00780155" w:rsidRDefault="000A7863" w:rsidP="000A7863">
      <w:pPr>
        <w:rPr>
          <w:rFonts w:cs="Times New Roman"/>
        </w:rPr>
      </w:pPr>
      <w:r w:rsidRPr="00780155">
        <w:rPr>
          <w:rFonts w:cs="Times New Roman"/>
        </w:rPr>
        <w:t>В нее включены:</w:t>
      </w:r>
    </w:p>
    <w:p w14:paraId="3D6A4A08" w14:textId="77777777" w:rsidR="000A7863" w:rsidRPr="00780155" w:rsidRDefault="000A7863" w:rsidP="000A7863">
      <w:pPr>
        <w:rPr>
          <w:rFonts w:cs="Times New Roman"/>
        </w:rPr>
      </w:pPr>
      <w:r w:rsidRPr="00780155">
        <w:rPr>
          <w:rFonts w:cs="Times New Roman"/>
        </w:rPr>
        <w:t xml:space="preserve">- зоны действия 34 источников тепловой энергии (локальных котельных) ГП ЯО «Яроблводоканал» ПТП «Ярославский теплоресурс», не имеющих между собой технологических связей и возможности перераспределения нагрузок, тепловые сети и сооружения на них, находящиеся в зоне действия перечисленных теплоисточников; </w:t>
      </w:r>
    </w:p>
    <w:p w14:paraId="31A6E681" w14:textId="77777777" w:rsidR="000A7863" w:rsidRPr="00780155" w:rsidRDefault="000A7863" w:rsidP="000A7863">
      <w:pPr>
        <w:rPr>
          <w:rFonts w:cs="Times New Roman"/>
        </w:rPr>
      </w:pPr>
      <w:r w:rsidRPr="00780155">
        <w:rPr>
          <w:rFonts w:cs="Times New Roman"/>
        </w:rPr>
        <w:t>ГП ЯО «Яроблводоканал» ПТП «Ярославский теплоресурс» ЕТО-1 в рассматриваемых зонах осуществляет производство тепловой энергии, приобретение и поставку тепловой энергии от локальных источников, транспорт тепла по магистральным и распределительным сетям. Магистральные и распределительные сети находятся в собственности (или аренде) ГП ЯО «Яроблводоканал» ПТП «Ярославский теплоресурс», которая оказывает услуги по передаче тепловой энергии до потребителей по своим сетям.</w:t>
      </w:r>
    </w:p>
    <w:p w14:paraId="6AE5B548" w14:textId="77777777" w:rsidR="000A7863" w:rsidRPr="00780155" w:rsidRDefault="000A7863" w:rsidP="000A7863">
      <w:pPr>
        <w:rPr>
          <w:rFonts w:cs="Times New Roman"/>
        </w:rPr>
      </w:pPr>
      <w:r w:rsidRPr="00780155">
        <w:rPr>
          <w:rFonts w:cs="Times New Roman"/>
          <w:b/>
          <w:u w:val="single"/>
        </w:rPr>
        <w:t>ЕТО-2</w:t>
      </w:r>
      <w:r w:rsidRPr="00780155">
        <w:rPr>
          <w:rFonts w:cs="Times New Roman"/>
        </w:rPr>
        <w:t xml:space="preserve"> </w:t>
      </w:r>
      <w:r w:rsidRPr="00780155">
        <w:rPr>
          <w:rFonts w:cs="Times New Roman"/>
          <w:b/>
          <w:u w:val="single"/>
        </w:rPr>
        <w:t xml:space="preserve">ООО «УПТК «ТПС» </w:t>
      </w:r>
      <w:r w:rsidRPr="00780155">
        <w:rPr>
          <w:rFonts w:cs="Times New Roman"/>
        </w:rPr>
        <w:t xml:space="preserve">создано на базе существующих локальных зон действия котельной ООО «УПТК «ТПС» на основании п. 11 Постановления Правительства РФ от 08.08.2012 № 808, в соответствии с которым уполномоченный орган вправе определить в системе теплоснабжения единую теплоснабжающую организацию. </w:t>
      </w:r>
    </w:p>
    <w:p w14:paraId="096883DF" w14:textId="77777777" w:rsidR="000A7863" w:rsidRPr="00780155" w:rsidRDefault="000A7863" w:rsidP="000A7863">
      <w:pPr>
        <w:rPr>
          <w:rFonts w:cs="Times New Roman"/>
        </w:rPr>
      </w:pPr>
      <w:r w:rsidRPr="00780155">
        <w:rPr>
          <w:rFonts w:cs="Times New Roman"/>
        </w:rPr>
        <w:t>В нее включены:</w:t>
      </w:r>
    </w:p>
    <w:p w14:paraId="0997A71B" w14:textId="77777777" w:rsidR="000A7863" w:rsidRPr="00780155" w:rsidRDefault="000A7863" w:rsidP="000A7863">
      <w:pPr>
        <w:rPr>
          <w:rFonts w:cs="Times New Roman"/>
        </w:rPr>
      </w:pPr>
      <w:r w:rsidRPr="00780155">
        <w:rPr>
          <w:rFonts w:cs="Times New Roman"/>
        </w:rPr>
        <w:t xml:space="preserve">- локальная зона действия котельной ООО «УПТК «ТПС» а также тепловые сети и сооружения на них, входящие в зону действия указанной котельной; </w:t>
      </w:r>
    </w:p>
    <w:p w14:paraId="19F266EA" w14:textId="77777777" w:rsidR="000A7863" w:rsidRPr="00780155" w:rsidRDefault="000A7863" w:rsidP="000A7863">
      <w:pPr>
        <w:rPr>
          <w:rFonts w:cs="Times New Roman"/>
        </w:rPr>
      </w:pPr>
      <w:r w:rsidRPr="00780155">
        <w:rPr>
          <w:rFonts w:cs="Times New Roman"/>
        </w:rPr>
        <w:t xml:space="preserve">ООО «УПТК «ТПС» в рассматриваемой зоне осуществляет производство тепловой энергии на собственном источнике. Транспорт тепла по магистральным и распределительным (внутриквартальным) сетям – транспорт тепла осуществляет АО «ЯЭС» г. Ярославля и МП «Теплоресурс». Магистральные сети и распределительные (квартальные) – находятся в собственности АО «ЯЭС» г. Ярославля и МП «Теплоресурс». </w:t>
      </w:r>
    </w:p>
    <w:p w14:paraId="0362EA04" w14:textId="77777777" w:rsidR="000A7863" w:rsidRPr="00780155" w:rsidRDefault="000A7863" w:rsidP="000A7863">
      <w:pPr>
        <w:rPr>
          <w:rFonts w:cs="Times New Roman"/>
        </w:rPr>
      </w:pPr>
      <w:r w:rsidRPr="00780155">
        <w:rPr>
          <w:rFonts w:cs="Times New Roman"/>
          <w:b/>
          <w:u w:val="single"/>
        </w:rPr>
        <w:t>ЕТО-3</w:t>
      </w:r>
      <w:r w:rsidRPr="00780155">
        <w:rPr>
          <w:rFonts w:cs="Times New Roman"/>
        </w:rPr>
        <w:t xml:space="preserve"> </w:t>
      </w:r>
      <w:r w:rsidRPr="00780155">
        <w:rPr>
          <w:rFonts w:cs="Times New Roman"/>
          <w:b/>
          <w:u w:val="single"/>
        </w:rPr>
        <w:t xml:space="preserve">АО «Яркоммунсервис» </w:t>
      </w:r>
      <w:r w:rsidRPr="00780155">
        <w:rPr>
          <w:rFonts w:cs="Times New Roman"/>
        </w:rPr>
        <w:t xml:space="preserve"> создано на базе локальных зон действия 2 котельных АО «Яркоммунсервис» в составе локальных зон котельных №12 с. Туношна Туношенского СП, с. </w:t>
      </w:r>
      <w:r w:rsidRPr="00780155">
        <w:rPr>
          <w:rFonts w:cs="Times New Roman"/>
        </w:rPr>
        <w:lastRenderedPageBreak/>
        <w:t>Спасское Ивняковского СП , расположенных в Ярославском МО, не имеющих технологических связей и возможность их замещения путем устройства технологических связей, а также тепловые сети и сооружения на них, входящие в зону действия указанных котельных на основании п. 4. Постановления Правительства РФ от 08.08.2012 № 808, в соответствии с которым уполномоченный орган вправе определить на несколько систем теплоснабжения единую теплоснабжающую организацию</w:t>
      </w:r>
    </w:p>
    <w:p w14:paraId="04B8481D" w14:textId="77777777" w:rsidR="000A7863" w:rsidRPr="00780155" w:rsidRDefault="000A7863" w:rsidP="000A7863">
      <w:pPr>
        <w:rPr>
          <w:rFonts w:cs="Times New Roman"/>
        </w:rPr>
      </w:pPr>
      <w:r w:rsidRPr="00780155">
        <w:rPr>
          <w:rFonts w:cs="Times New Roman"/>
        </w:rPr>
        <w:t>АО «Яркоммунсервис» в рассматриваемой зоне осуществляет производство тепловой энергии на собственных источниках и транспорт тепловой энергии по собственным тепловым сетям. Также транспорт тепла по магистральным и распределительным (внутриквартальным) сетям осуществляет МП «Теплоресурс». Магистральные сети и распределительные (квартальные) – находятся в собственности МП «Теплоресурс».</w:t>
      </w:r>
    </w:p>
    <w:p w14:paraId="2CB33DE7" w14:textId="77777777" w:rsidR="000A7863" w:rsidRPr="00780155" w:rsidRDefault="000A7863" w:rsidP="000A7863">
      <w:pPr>
        <w:rPr>
          <w:rFonts w:cs="Times New Roman"/>
        </w:rPr>
      </w:pPr>
      <w:r w:rsidRPr="00780155">
        <w:rPr>
          <w:rFonts w:cs="Times New Roman"/>
          <w:b/>
          <w:u w:val="single"/>
        </w:rPr>
        <w:t>ЕТО-4 ПАО «ТГК-2»</w:t>
      </w:r>
      <w:r w:rsidRPr="00780155">
        <w:rPr>
          <w:rFonts w:cs="Times New Roman"/>
        </w:rPr>
        <w:t xml:space="preserve"> создано на базе локальной зоны действия Ярославской ТЭЦ-3 ПАО «ТГК-2», а также тепловых сетей и сооружений на них, входящих в зону действия указанного источника.</w:t>
      </w:r>
    </w:p>
    <w:p w14:paraId="735A97B0" w14:textId="77777777" w:rsidR="000A7863" w:rsidRPr="00780155" w:rsidRDefault="000A7863" w:rsidP="000A7863">
      <w:pPr>
        <w:rPr>
          <w:rFonts w:cs="Times New Roman"/>
        </w:rPr>
      </w:pPr>
      <w:r w:rsidRPr="00780155">
        <w:rPr>
          <w:rFonts w:cs="Times New Roman"/>
        </w:rPr>
        <w:t>ПАО «ТГК-2» в рассматриваемой зоне осуществляет производство тепловой энергии на Ярославской ТЭЦ-3, осуществляя транспорт тепла по магистральным и распределительным (внутриквартальным) сетям, находящимся в собственности и в аренде у ПАО «ТГК-2».</w:t>
      </w:r>
    </w:p>
    <w:p w14:paraId="757A33CB" w14:textId="77777777" w:rsidR="000A7863" w:rsidRPr="00780155" w:rsidRDefault="000A7863" w:rsidP="000A7863">
      <w:pPr>
        <w:rPr>
          <w:rFonts w:cs="Times New Roman"/>
        </w:rPr>
      </w:pPr>
      <w:r w:rsidRPr="00780155">
        <w:rPr>
          <w:rFonts w:cs="Times New Roman"/>
        </w:rPr>
        <w:t>Локальная зона действия описывается границами Карабихского сельского округа (посёлок Дубки, деревня Гончарово), Телегинского сельского округа (посёлок Щедрино, посёлок Нагорный, деревня Бегоулево, село Лучинское), Ивняковского сельского округа (посёлок Ивняки) Ярославского МО. Контуры зоны действия Ярославской ТЭЦ-3 ПАО «ТГК-2» установлены по зданиям конечных потребителей, подключенных к сетям.</w:t>
      </w:r>
    </w:p>
    <w:p w14:paraId="6C21F27F" w14:textId="77777777" w:rsidR="000A7863" w:rsidRPr="00780155" w:rsidRDefault="000A7863" w:rsidP="000A7863">
      <w:pPr>
        <w:rPr>
          <w:rFonts w:cs="Times New Roman"/>
        </w:rPr>
      </w:pPr>
      <w:r w:rsidRPr="00780155">
        <w:rPr>
          <w:rFonts w:cs="Times New Roman"/>
          <w:b/>
          <w:u w:val="single"/>
        </w:rPr>
        <w:t>ЕТО-5</w:t>
      </w:r>
      <w:r w:rsidRPr="00780155">
        <w:rPr>
          <w:rFonts w:cs="Times New Roman"/>
        </w:rPr>
        <w:t xml:space="preserve"> </w:t>
      </w:r>
      <w:r w:rsidRPr="00780155">
        <w:rPr>
          <w:rFonts w:cs="Times New Roman"/>
          <w:b/>
          <w:u w:val="single"/>
        </w:rPr>
        <w:t>ОАО «Санаторий Красный Холм»</w:t>
      </w:r>
      <w:r w:rsidRPr="00780155">
        <w:rPr>
          <w:rFonts w:cs="Times New Roman"/>
        </w:rPr>
        <w:t xml:space="preserve"> создано на базе локальной зоны действия котельной ОАО «Санаторий Красный Холм» на основании п. 11 Постановления Правительства РФ от 08.08.2012 № 808, в соответствии с которым уполномоченный орган вправе определить единую теплоснабжающую организацию. </w:t>
      </w:r>
    </w:p>
    <w:p w14:paraId="6D60E6CC" w14:textId="77777777" w:rsidR="000A7863" w:rsidRPr="00780155" w:rsidRDefault="000A7863" w:rsidP="000A7863">
      <w:pPr>
        <w:rPr>
          <w:rFonts w:cs="Times New Roman"/>
        </w:rPr>
      </w:pPr>
      <w:r w:rsidRPr="00780155">
        <w:rPr>
          <w:rFonts w:cs="Times New Roman"/>
        </w:rPr>
        <w:t>ОАО «Санаторий Красный Холм» в рассматриваемой зоне осуществляет производство тепловой энергии на собственном источнике. Транспорт тепла по тепловым сетям осуществляет ОАО «Санаторий Красный Холм» Тепловые сети находятся в собственности ОАО «Санаторий Красный Холм».</w:t>
      </w:r>
    </w:p>
    <w:p w14:paraId="39831945" w14:textId="77777777" w:rsidR="000A7863" w:rsidRPr="00780155" w:rsidRDefault="000A7863" w:rsidP="000A7863">
      <w:pPr>
        <w:rPr>
          <w:rFonts w:cs="Times New Roman"/>
        </w:rPr>
      </w:pPr>
      <w:r w:rsidRPr="00780155">
        <w:rPr>
          <w:rFonts w:cs="Times New Roman"/>
          <w:b/>
          <w:u w:val="single"/>
        </w:rPr>
        <w:t>ЕТО-6</w:t>
      </w:r>
      <w:r w:rsidRPr="00780155">
        <w:rPr>
          <w:rFonts w:cs="Times New Roman"/>
        </w:rPr>
        <w:t xml:space="preserve"> </w:t>
      </w:r>
      <w:r w:rsidRPr="00780155">
        <w:rPr>
          <w:rFonts w:cs="Times New Roman"/>
          <w:b/>
          <w:u w:val="single"/>
        </w:rPr>
        <w:t>ЗАО «Пансионат отдыха Ярославль»</w:t>
      </w:r>
      <w:r w:rsidRPr="00780155">
        <w:rPr>
          <w:rFonts w:cs="Times New Roman"/>
        </w:rPr>
        <w:t xml:space="preserve"> создано на базе локальной зоны действия котельной ЗАО «Пансионат отдыха Ярославль». Это зона действия котельной, обеспечивающей теплом здания и сооружения пансионата, жилых зданий и объектов прочих потребителей Карабихского СП Ярославского МО в пределах границ пансионата, а также тепловые сети и сооружения на них, входящие в зону действия указанной котельной.</w:t>
      </w:r>
    </w:p>
    <w:p w14:paraId="756D3AF7" w14:textId="77777777" w:rsidR="000A7863" w:rsidRPr="00780155" w:rsidRDefault="000A7863" w:rsidP="000A7863">
      <w:pPr>
        <w:rPr>
          <w:rFonts w:cs="Times New Roman"/>
        </w:rPr>
      </w:pPr>
      <w:r w:rsidRPr="00780155">
        <w:rPr>
          <w:rFonts w:cs="Times New Roman"/>
        </w:rPr>
        <w:t>Зона действия котельной ЗАО «Пансионат отдыха Ярославль» описывается границами по зданиям конечных потребителей, подключенных к сетям зоны действия котельной ЗАО «Пансионат отдыха Ярославль». Транспорт тепла по части распределительных (внутриквартальных) сетей осуществляет МП «Теплоресурс».</w:t>
      </w:r>
    </w:p>
    <w:p w14:paraId="7A7BF9D5" w14:textId="77777777" w:rsidR="000A7863" w:rsidRPr="00780155" w:rsidRDefault="000A7863" w:rsidP="000A7863">
      <w:pPr>
        <w:rPr>
          <w:rFonts w:cs="Times New Roman"/>
        </w:rPr>
      </w:pPr>
      <w:r w:rsidRPr="00780155">
        <w:rPr>
          <w:rFonts w:cs="Times New Roman"/>
          <w:b/>
          <w:u w:val="single"/>
        </w:rPr>
        <w:t>ЕТО-7 ФГБУ «ЦЖКУ» МО РФ</w:t>
      </w:r>
      <w:r w:rsidRPr="00780155">
        <w:rPr>
          <w:rFonts w:cs="Times New Roman"/>
        </w:rPr>
        <w:t>.  Создано на базе локальных зон действия 3 котельных в составе локальных зон котельных Котельная №28 в/г 76 ст. Лютово, Котельная №1 в/г 63 д. Дорожаево и Котельная № 24 в/г 311 д. Прохоровское, расположенных в Ярославском МО, не имеющих технологических связей и возможность их замещения путем устройства технологических связей, а также тепловые сети и сооружения на них, входящие в зону действия указанных котельных на основании п. 4. Постановления Правительства РФ от 08.08.2012 № 808, в соответствии с которым уполномоченный орган вправе определить на несколько систем теплоснабжения единую теплоснабжающую организацию</w:t>
      </w:r>
    </w:p>
    <w:p w14:paraId="012C53FF" w14:textId="77777777" w:rsidR="000A7863" w:rsidRPr="00780155" w:rsidRDefault="000A7863" w:rsidP="000A7863">
      <w:pPr>
        <w:rPr>
          <w:rFonts w:cs="Times New Roman"/>
        </w:rPr>
      </w:pPr>
      <w:r w:rsidRPr="00780155">
        <w:rPr>
          <w:rFonts w:cs="Times New Roman"/>
        </w:rPr>
        <w:lastRenderedPageBreak/>
        <w:t>ФГБУ «ЦЖКУ» МО РФ в рассматриваемой зоне осуществляет производство тепловой энергии на собственных источниках и транспорт тепловой энергии по собственным тепловым сетям.</w:t>
      </w:r>
    </w:p>
    <w:p w14:paraId="1C9F1B9B" w14:textId="77777777" w:rsidR="000A7863" w:rsidRPr="00780155" w:rsidRDefault="000A7863" w:rsidP="000A7863">
      <w:pPr>
        <w:rPr>
          <w:rFonts w:cs="Times New Roman"/>
        </w:rPr>
      </w:pPr>
      <w:r w:rsidRPr="00780155">
        <w:rPr>
          <w:rFonts w:cs="Times New Roman"/>
          <w:b/>
          <w:u w:val="single"/>
        </w:rPr>
        <w:t xml:space="preserve">ЕТО-8 OOО «ЯКС» </w:t>
      </w:r>
      <w:r w:rsidRPr="00780155">
        <w:rPr>
          <w:rFonts w:cs="Times New Roman"/>
        </w:rPr>
        <w:t>создано на базе локальных зон действия котельных OOО «ЯКС» в составе локальных зон  БМК-ЭКО Кузнечихинское СП, расположенных в Ярославском МО, не имеющих технологических связей и возможность их замещения путем устройства технологических связей, а также тепловые сети и сооружения на них, входящие в зону действия указанных котельных на основании п. 4. Постановления Правительства РФ от 08.08.2012 № 808, в соответствии с которым уполномоченный орган вправе определить на несколько систем теплоснабжения единую теплоснабжающую организацию</w:t>
      </w:r>
    </w:p>
    <w:p w14:paraId="1EF2C51B" w14:textId="77777777" w:rsidR="000A7863" w:rsidRPr="00780155" w:rsidRDefault="000A7863" w:rsidP="000A7863">
      <w:pPr>
        <w:rPr>
          <w:rFonts w:cs="Times New Roman"/>
        </w:rPr>
      </w:pPr>
      <w:r w:rsidRPr="00780155">
        <w:rPr>
          <w:rFonts w:cs="Times New Roman"/>
        </w:rPr>
        <w:t>OOО «ЯКС» в рассматриваемой зоне осуществляет производство тепловой энергии на собственных источниках и транспорт тепловой энергии по собственным тепловым сетям.</w:t>
      </w:r>
    </w:p>
    <w:p w14:paraId="14DA5154" w14:textId="588FB58E" w:rsidR="00FF02B8" w:rsidRPr="00780155" w:rsidRDefault="00A03C4C" w:rsidP="00FF02B8">
      <w:pPr>
        <w:pStyle w:val="2"/>
        <w:rPr>
          <w:rFonts w:cs="Times New Roman"/>
          <w:color w:val="auto"/>
        </w:rPr>
      </w:pPr>
      <w:bookmarkStart w:id="176" w:name="_Toc169429064"/>
      <w:r w:rsidRPr="00780155">
        <w:rPr>
          <w:rFonts w:cs="Times New Roman"/>
          <w:color w:val="auto"/>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FF02B8" w:rsidRPr="00780155">
        <w:rPr>
          <w:rFonts w:cs="Times New Roman"/>
          <w:color w:val="auto"/>
        </w:rPr>
        <w:t>;</w:t>
      </w:r>
      <w:bookmarkEnd w:id="176"/>
    </w:p>
    <w:p w14:paraId="166EB592" w14:textId="77777777" w:rsidR="00FB60CF" w:rsidRPr="00780155" w:rsidRDefault="00FB60CF" w:rsidP="00FB60CF">
      <w:pPr>
        <w:rPr>
          <w:rFonts w:cs="Times New Roman"/>
        </w:rPr>
      </w:pPr>
      <w:r w:rsidRPr="00780155">
        <w:rPr>
          <w:rFonts w:cs="Times New Roman"/>
        </w:rPr>
        <w:t>Критерии, в соответствии с которыми теплоснабжающая организация определена единой теплоснабжающей организацией представлены в таблице ниже.</w:t>
      </w:r>
    </w:p>
    <w:p w14:paraId="30386267" w14:textId="77777777" w:rsidR="00FB60CF" w:rsidRPr="00780155" w:rsidRDefault="00FB60CF" w:rsidP="00FB60CF">
      <w:pPr>
        <w:rPr>
          <w:rFonts w:cs="Times New Roman"/>
          <w:b/>
        </w:rPr>
        <w:sectPr w:rsidR="00FB60CF" w:rsidRPr="00780155" w:rsidSect="00FB60CF">
          <w:pgSz w:w="11906" w:h="16838"/>
          <w:pgMar w:top="567" w:right="567" w:bottom="567" w:left="1418" w:header="709" w:footer="709" w:gutter="0"/>
          <w:cols w:space="708"/>
          <w:docGrid w:linePitch="360"/>
        </w:sectPr>
      </w:pPr>
    </w:p>
    <w:p w14:paraId="7E23E461" w14:textId="5D40F58A" w:rsidR="00FB60CF" w:rsidRPr="00780155" w:rsidRDefault="00FB60CF" w:rsidP="00FB60CF">
      <w:pPr>
        <w:rPr>
          <w:rFonts w:cs="Times New Roman"/>
        </w:rPr>
      </w:pPr>
      <w:bookmarkStart w:id="177" w:name="_Toc8679838"/>
      <w:bookmarkStart w:id="178" w:name="_Toc202526937"/>
      <w:r w:rsidRPr="00780155">
        <w:rPr>
          <w:rFonts w:cs="Times New Roman"/>
        </w:rPr>
        <w:lastRenderedPageBreak/>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10</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b/>
        </w:rPr>
        <w:t xml:space="preserve">  </w:t>
      </w:r>
      <w:r w:rsidRPr="00780155">
        <w:rPr>
          <w:rFonts w:cs="Times New Roman"/>
        </w:rPr>
        <w:t xml:space="preserve">Сводные данные критериев ТСО и теплосетевых компаний для определения единых теплоснабжающих организаций (ЕТО) в утвержденных зонах действия в Ярославском </w:t>
      </w:r>
      <w:r w:rsidR="00361E9B" w:rsidRPr="00780155">
        <w:rPr>
          <w:rFonts w:cs="Times New Roman"/>
        </w:rPr>
        <w:t>МО</w:t>
      </w:r>
      <w:r w:rsidRPr="00780155">
        <w:rPr>
          <w:rFonts w:cs="Times New Roman"/>
        </w:rPr>
        <w:t>.</w:t>
      </w:r>
      <w:bookmarkEnd w:id="177"/>
      <w:bookmarkEnd w:id="178"/>
    </w:p>
    <w:tbl>
      <w:tblPr>
        <w:tblW w:w="5000" w:type="pct"/>
        <w:tblCellMar>
          <w:left w:w="28" w:type="dxa"/>
          <w:right w:w="28" w:type="dxa"/>
        </w:tblCellMar>
        <w:tblLook w:val="04A0" w:firstRow="1" w:lastRow="0" w:firstColumn="1" w:lastColumn="0" w:noHBand="0" w:noVBand="1"/>
      </w:tblPr>
      <w:tblGrid>
        <w:gridCol w:w="1057"/>
        <w:gridCol w:w="1224"/>
        <w:gridCol w:w="847"/>
        <w:gridCol w:w="1416"/>
        <w:gridCol w:w="1296"/>
        <w:gridCol w:w="1036"/>
        <w:gridCol w:w="1036"/>
        <w:gridCol w:w="1416"/>
        <w:gridCol w:w="775"/>
        <w:gridCol w:w="1296"/>
        <w:gridCol w:w="1036"/>
        <w:gridCol w:w="917"/>
        <w:gridCol w:w="1416"/>
        <w:gridCol w:w="926"/>
      </w:tblGrid>
      <w:tr w:rsidR="000A7863" w:rsidRPr="00780155" w14:paraId="6C1A9F1B" w14:textId="77777777" w:rsidTr="000A7863">
        <w:trPr>
          <w:trHeight w:val="20"/>
          <w:tblHeader/>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342A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Код зоны деятельности</w:t>
            </w:r>
          </w:p>
        </w:tc>
        <w:tc>
          <w:tcPr>
            <w:tcW w:w="2184" w:type="pct"/>
            <w:gridSpan w:val="6"/>
            <w:tcBorders>
              <w:top w:val="single" w:sz="4" w:space="0" w:color="auto"/>
              <w:left w:val="nil"/>
              <w:bottom w:val="single" w:sz="4" w:space="0" w:color="auto"/>
              <w:right w:val="single" w:sz="4" w:space="0" w:color="auto"/>
            </w:tcBorders>
            <w:shd w:val="clear" w:color="auto" w:fill="auto"/>
            <w:vAlign w:val="center"/>
            <w:hideMark/>
          </w:tcPr>
          <w:p w14:paraId="6500DC9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Источники тепловой энергии</w:t>
            </w:r>
          </w:p>
        </w:tc>
        <w:tc>
          <w:tcPr>
            <w:tcW w:w="1733" w:type="pct"/>
            <w:gridSpan w:val="5"/>
            <w:tcBorders>
              <w:top w:val="single" w:sz="4" w:space="0" w:color="auto"/>
              <w:left w:val="nil"/>
              <w:bottom w:val="single" w:sz="4" w:space="0" w:color="auto"/>
              <w:right w:val="single" w:sz="4" w:space="0" w:color="auto"/>
            </w:tcBorders>
            <w:shd w:val="clear" w:color="auto" w:fill="auto"/>
            <w:vAlign w:val="center"/>
            <w:hideMark/>
          </w:tcPr>
          <w:p w14:paraId="6D1BFB5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Тепловые сети</w:t>
            </w:r>
          </w:p>
        </w:tc>
        <w:tc>
          <w:tcPr>
            <w:tcW w:w="4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868BC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Утвержденная ЕТО</w:t>
            </w:r>
          </w:p>
        </w:tc>
        <w:tc>
          <w:tcPr>
            <w:tcW w:w="2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AC3FD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Основание для присвоения статуса ЕТО</w:t>
            </w:r>
          </w:p>
        </w:tc>
      </w:tr>
      <w:tr w:rsidR="000A7863" w:rsidRPr="00780155" w14:paraId="7065B474" w14:textId="77777777" w:rsidTr="000A7863">
        <w:trPr>
          <w:trHeight w:val="20"/>
          <w:tblHeader/>
        </w:trPr>
        <w:tc>
          <w:tcPr>
            <w:tcW w:w="337" w:type="pct"/>
            <w:vMerge/>
            <w:tcBorders>
              <w:top w:val="single" w:sz="4" w:space="0" w:color="auto"/>
              <w:left w:val="single" w:sz="4" w:space="0" w:color="auto"/>
              <w:bottom w:val="single" w:sz="4" w:space="0" w:color="auto"/>
              <w:right w:val="single" w:sz="4" w:space="0" w:color="auto"/>
            </w:tcBorders>
            <w:vAlign w:val="center"/>
            <w:hideMark/>
          </w:tcPr>
          <w:p w14:paraId="5456B409" w14:textId="77777777" w:rsidR="000A7863" w:rsidRPr="00780155" w:rsidRDefault="000A7863" w:rsidP="002167F2">
            <w:pPr>
              <w:spacing w:line="240" w:lineRule="auto"/>
              <w:ind w:firstLine="0"/>
              <w:jc w:val="left"/>
              <w:rPr>
                <w:rFonts w:eastAsia="Times New Roman" w:cs="Times New Roman"/>
                <w:b/>
                <w:bCs/>
                <w:sz w:val="16"/>
                <w:szCs w:val="16"/>
                <w:lang w:eastAsia="ru-RU"/>
              </w:rPr>
            </w:pPr>
          </w:p>
        </w:tc>
        <w:tc>
          <w:tcPr>
            <w:tcW w:w="390" w:type="pct"/>
            <w:tcBorders>
              <w:top w:val="nil"/>
              <w:left w:val="nil"/>
              <w:bottom w:val="single" w:sz="4" w:space="0" w:color="auto"/>
              <w:right w:val="single" w:sz="4" w:space="0" w:color="auto"/>
            </w:tcBorders>
            <w:shd w:val="clear" w:color="auto" w:fill="auto"/>
            <w:vAlign w:val="center"/>
            <w:hideMark/>
          </w:tcPr>
          <w:p w14:paraId="1D45A66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Наименование источника тепловой энергии</w:t>
            </w:r>
          </w:p>
        </w:tc>
        <w:tc>
          <w:tcPr>
            <w:tcW w:w="270" w:type="pct"/>
            <w:tcBorders>
              <w:top w:val="nil"/>
              <w:left w:val="nil"/>
              <w:bottom w:val="single" w:sz="4" w:space="0" w:color="auto"/>
              <w:right w:val="single" w:sz="4" w:space="0" w:color="auto"/>
            </w:tcBorders>
            <w:shd w:val="clear" w:color="auto" w:fill="auto"/>
            <w:vAlign w:val="center"/>
            <w:hideMark/>
          </w:tcPr>
          <w:p w14:paraId="140D447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Рабочая тепловая мощность, Гкал/ч</w:t>
            </w:r>
          </w:p>
        </w:tc>
        <w:tc>
          <w:tcPr>
            <w:tcW w:w="451" w:type="pct"/>
            <w:tcBorders>
              <w:top w:val="nil"/>
              <w:left w:val="nil"/>
              <w:bottom w:val="single" w:sz="4" w:space="0" w:color="auto"/>
              <w:right w:val="single" w:sz="4" w:space="0" w:color="auto"/>
            </w:tcBorders>
            <w:shd w:val="clear" w:color="auto" w:fill="auto"/>
            <w:vAlign w:val="center"/>
            <w:hideMark/>
          </w:tcPr>
          <w:p w14:paraId="5C083F8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Наименование организации</w:t>
            </w:r>
          </w:p>
        </w:tc>
        <w:tc>
          <w:tcPr>
            <w:tcW w:w="413" w:type="pct"/>
            <w:tcBorders>
              <w:top w:val="nil"/>
              <w:left w:val="nil"/>
              <w:bottom w:val="single" w:sz="4" w:space="0" w:color="auto"/>
              <w:right w:val="single" w:sz="4" w:space="0" w:color="auto"/>
            </w:tcBorders>
            <w:shd w:val="clear" w:color="auto" w:fill="auto"/>
            <w:vAlign w:val="center"/>
            <w:hideMark/>
          </w:tcPr>
          <w:p w14:paraId="437AF88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Вид имущественного права</w:t>
            </w:r>
          </w:p>
        </w:tc>
        <w:tc>
          <w:tcPr>
            <w:tcW w:w="330" w:type="pct"/>
            <w:tcBorders>
              <w:top w:val="nil"/>
              <w:left w:val="nil"/>
              <w:bottom w:val="single" w:sz="4" w:space="0" w:color="auto"/>
              <w:right w:val="single" w:sz="4" w:space="0" w:color="auto"/>
            </w:tcBorders>
            <w:shd w:val="clear" w:color="auto" w:fill="auto"/>
            <w:vAlign w:val="center"/>
            <w:hideMark/>
          </w:tcPr>
          <w:p w14:paraId="5F9C8FD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Размер собственного капитала, тыс. руб.</w:t>
            </w:r>
          </w:p>
        </w:tc>
        <w:tc>
          <w:tcPr>
            <w:tcW w:w="330" w:type="pct"/>
            <w:tcBorders>
              <w:top w:val="nil"/>
              <w:left w:val="nil"/>
              <w:bottom w:val="single" w:sz="4" w:space="0" w:color="auto"/>
              <w:right w:val="single" w:sz="4" w:space="0" w:color="auto"/>
            </w:tcBorders>
            <w:shd w:val="clear" w:color="auto" w:fill="auto"/>
            <w:vAlign w:val="center"/>
            <w:hideMark/>
          </w:tcPr>
          <w:p w14:paraId="1446BAD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Информация о подаче заявки на присвоение статуса ЕТО</w:t>
            </w:r>
          </w:p>
        </w:tc>
        <w:tc>
          <w:tcPr>
            <w:tcW w:w="451" w:type="pct"/>
            <w:tcBorders>
              <w:top w:val="nil"/>
              <w:left w:val="nil"/>
              <w:bottom w:val="single" w:sz="4" w:space="0" w:color="auto"/>
              <w:right w:val="single" w:sz="4" w:space="0" w:color="auto"/>
            </w:tcBorders>
            <w:shd w:val="clear" w:color="auto" w:fill="auto"/>
            <w:vAlign w:val="center"/>
            <w:hideMark/>
          </w:tcPr>
          <w:p w14:paraId="787AA97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Наименование организации</w:t>
            </w:r>
          </w:p>
        </w:tc>
        <w:tc>
          <w:tcPr>
            <w:tcW w:w="247" w:type="pct"/>
            <w:tcBorders>
              <w:top w:val="nil"/>
              <w:left w:val="nil"/>
              <w:bottom w:val="single" w:sz="4" w:space="0" w:color="auto"/>
              <w:right w:val="single" w:sz="4" w:space="0" w:color="auto"/>
            </w:tcBorders>
            <w:shd w:val="clear" w:color="auto" w:fill="auto"/>
            <w:vAlign w:val="center"/>
            <w:hideMark/>
          </w:tcPr>
          <w:p w14:paraId="14C5030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Емкость тепловых сетей, тыс. м3</w:t>
            </w:r>
          </w:p>
        </w:tc>
        <w:tc>
          <w:tcPr>
            <w:tcW w:w="413" w:type="pct"/>
            <w:tcBorders>
              <w:top w:val="nil"/>
              <w:left w:val="nil"/>
              <w:bottom w:val="single" w:sz="4" w:space="0" w:color="auto"/>
              <w:right w:val="single" w:sz="4" w:space="0" w:color="auto"/>
            </w:tcBorders>
            <w:shd w:val="clear" w:color="auto" w:fill="auto"/>
            <w:vAlign w:val="center"/>
            <w:hideMark/>
          </w:tcPr>
          <w:p w14:paraId="65118BC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Вид имущественного права</w:t>
            </w:r>
          </w:p>
        </w:tc>
        <w:tc>
          <w:tcPr>
            <w:tcW w:w="330" w:type="pct"/>
            <w:tcBorders>
              <w:top w:val="nil"/>
              <w:left w:val="nil"/>
              <w:bottom w:val="single" w:sz="4" w:space="0" w:color="auto"/>
              <w:right w:val="single" w:sz="4" w:space="0" w:color="auto"/>
            </w:tcBorders>
            <w:shd w:val="clear" w:color="auto" w:fill="auto"/>
            <w:vAlign w:val="center"/>
            <w:hideMark/>
          </w:tcPr>
          <w:p w14:paraId="6D2CAE5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Размер собственного капитала, тыс. руб.</w:t>
            </w:r>
          </w:p>
        </w:tc>
        <w:tc>
          <w:tcPr>
            <w:tcW w:w="292" w:type="pct"/>
            <w:tcBorders>
              <w:top w:val="nil"/>
              <w:left w:val="nil"/>
              <w:bottom w:val="single" w:sz="4" w:space="0" w:color="auto"/>
              <w:right w:val="single" w:sz="4" w:space="0" w:color="auto"/>
            </w:tcBorders>
            <w:shd w:val="clear" w:color="auto" w:fill="auto"/>
            <w:vAlign w:val="center"/>
            <w:hideMark/>
          </w:tcPr>
          <w:p w14:paraId="6628C69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Информ. О подаче заявки на присвоение статуса ЕТО</w:t>
            </w:r>
          </w:p>
        </w:tc>
        <w:tc>
          <w:tcPr>
            <w:tcW w:w="451" w:type="pct"/>
            <w:vMerge/>
            <w:tcBorders>
              <w:top w:val="single" w:sz="4" w:space="0" w:color="auto"/>
              <w:left w:val="single" w:sz="4" w:space="0" w:color="auto"/>
              <w:bottom w:val="single" w:sz="4" w:space="0" w:color="000000"/>
              <w:right w:val="single" w:sz="4" w:space="0" w:color="auto"/>
            </w:tcBorders>
            <w:vAlign w:val="center"/>
            <w:hideMark/>
          </w:tcPr>
          <w:p w14:paraId="4556CB32" w14:textId="77777777" w:rsidR="000A7863" w:rsidRPr="00780155" w:rsidRDefault="000A7863" w:rsidP="002167F2">
            <w:pPr>
              <w:spacing w:line="240" w:lineRule="auto"/>
              <w:ind w:firstLine="0"/>
              <w:jc w:val="left"/>
              <w:rPr>
                <w:rFonts w:eastAsia="Times New Roman" w:cs="Times New Roman"/>
                <w:b/>
                <w:bCs/>
                <w:sz w:val="16"/>
                <w:szCs w:val="16"/>
                <w:lang w:eastAsia="ru-RU"/>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14:paraId="2DBE162E" w14:textId="77777777" w:rsidR="000A7863" w:rsidRPr="00780155" w:rsidRDefault="000A7863" w:rsidP="002167F2">
            <w:pPr>
              <w:spacing w:line="240" w:lineRule="auto"/>
              <w:ind w:firstLine="0"/>
              <w:jc w:val="left"/>
              <w:rPr>
                <w:rFonts w:eastAsia="Times New Roman" w:cs="Times New Roman"/>
                <w:b/>
                <w:bCs/>
                <w:sz w:val="16"/>
                <w:szCs w:val="16"/>
                <w:lang w:eastAsia="ru-RU"/>
              </w:rPr>
            </w:pPr>
          </w:p>
        </w:tc>
      </w:tr>
      <w:tr w:rsidR="000A7863" w:rsidRPr="00780155" w14:paraId="772FAA93"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8C8CCD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1A68048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Ананьино</w:t>
            </w:r>
          </w:p>
        </w:tc>
        <w:tc>
          <w:tcPr>
            <w:tcW w:w="270" w:type="pct"/>
            <w:tcBorders>
              <w:top w:val="nil"/>
              <w:left w:val="nil"/>
              <w:bottom w:val="single" w:sz="4" w:space="0" w:color="auto"/>
              <w:right w:val="single" w:sz="4" w:space="0" w:color="auto"/>
            </w:tcBorders>
            <w:shd w:val="clear" w:color="auto" w:fill="auto"/>
            <w:vAlign w:val="center"/>
            <w:hideMark/>
          </w:tcPr>
          <w:p w14:paraId="2382FC3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7,8</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7311F0B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ГП ЯО «Яроблводоканал» ПТП «Ярославский теплоресурс»</w:t>
            </w:r>
          </w:p>
        </w:tc>
        <w:tc>
          <w:tcPr>
            <w:tcW w:w="413" w:type="pct"/>
            <w:vMerge w:val="restart"/>
            <w:tcBorders>
              <w:top w:val="nil"/>
              <w:left w:val="single" w:sz="4" w:space="0" w:color="auto"/>
              <w:bottom w:val="single" w:sz="4" w:space="0" w:color="000000"/>
              <w:right w:val="single" w:sz="4" w:space="0" w:color="auto"/>
            </w:tcBorders>
            <w:shd w:val="clear" w:color="auto" w:fill="auto"/>
            <w:vAlign w:val="center"/>
            <w:hideMark/>
          </w:tcPr>
          <w:p w14:paraId="124D760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хозяйственное ведение</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14:paraId="40B6A01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82 623</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14:paraId="3927BA1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441ADF3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ГП ЯО «Яроблводоканал» ПТП «Ярославский теплоресурс»</w:t>
            </w:r>
          </w:p>
        </w:tc>
        <w:tc>
          <w:tcPr>
            <w:tcW w:w="247" w:type="pct"/>
            <w:vMerge w:val="restart"/>
            <w:tcBorders>
              <w:top w:val="nil"/>
              <w:left w:val="single" w:sz="4" w:space="0" w:color="auto"/>
              <w:bottom w:val="single" w:sz="4" w:space="0" w:color="000000"/>
              <w:right w:val="single" w:sz="4" w:space="0" w:color="auto"/>
            </w:tcBorders>
            <w:shd w:val="clear" w:color="auto" w:fill="auto"/>
            <w:vAlign w:val="center"/>
            <w:hideMark/>
          </w:tcPr>
          <w:p w14:paraId="55F3340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w:t>
            </w:r>
          </w:p>
        </w:tc>
        <w:tc>
          <w:tcPr>
            <w:tcW w:w="413" w:type="pct"/>
            <w:vMerge w:val="restart"/>
            <w:tcBorders>
              <w:top w:val="nil"/>
              <w:left w:val="single" w:sz="4" w:space="0" w:color="auto"/>
              <w:bottom w:val="single" w:sz="4" w:space="0" w:color="000000"/>
              <w:right w:val="single" w:sz="4" w:space="0" w:color="auto"/>
            </w:tcBorders>
            <w:shd w:val="clear" w:color="auto" w:fill="auto"/>
            <w:vAlign w:val="center"/>
            <w:hideMark/>
          </w:tcPr>
          <w:p w14:paraId="6E1FB69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хозяйственное ведение</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14:paraId="51AD05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82 623</w:t>
            </w:r>
          </w:p>
        </w:tc>
        <w:tc>
          <w:tcPr>
            <w:tcW w:w="292" w:type="pct"/>
            <w:vMerge w:val="restart"/>
            <w:tcBorders>
              <w:top w:val="nil"/>
              <w:left w:val="single" w:sz="4" w:space="0" w:color="auto"/>
              <w:bottom w:val="single" w:sz="4" w:space="0" w:color="000000"/>
              <w:right w:val="single" w:sz="4" w:space="0" w:color="auto"/>
            </w:tcBorders>
            <w:shd w:val="clear" w:color="auto" w:fill="auto"/>
            <w:vAlign w:val="center"/>
            <w:hideMark/>
          </w:tcPr>
          <w:p w14:paraId="75B59AD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5301C9B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ГП ЯО «Яроблводоканал» ПТП «Ярославский теплоресурс»</w:t>
            </w:r>
          </w:p>
        </w:tc>
        <w:tc>
          <w:tcPr>
            <w:tcW w:w="295" w:type="pct"/>
            <w:tcBorders>
              <w:top w:val="nil"/>
              <w:left w:val="nil"/>
              <w:bottom w:val="single" w:sz="4" w:space="0" w:color="auto"/>
              <w:right w:val="single" w:sz="4" w:space="0" w:color="auto"/>
            </w:tcBorders>
            <w:shd w:val="clear" w:color="auto" w:fill="auto"/>
            <w:vAlign w:val="center"/>
            <w:hideMark/>
          </w:tcPr>
          <w:p w14:paraId="06A4B13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32CB00A1"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AAFC5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443AD8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Андроники</w:t>
            </w:r>
          </w:p>
        </w:tc>
        <w:tc>
          <w:tcPr>
            <w:tcW w:w="270" w:type="pct"/>
            <w:tcBorders>
              <w:top w:val="nil"/>
              <w:left w:val="nil"/>
              <w:bottom w:val="single" w:sz="4" w:space="0" w:color="auto"/>
              <w:right w:val="single" w:sz="4" w:space="0" w:color="auto"/>
            </w:tcBorders>
            <w:shd w:val="clear" w:color="auto" w:fill="auto"/>
            <w:vAlign w:val="center"/>
            <w:hideMark/>
          </w:tcPr>
          <w:p w14:paraId="207ED06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2,752</w:t>
            </w:r>
          </w:p>
        </w:tc>
        <w:tc>
          <w:tcPr>
            <w:tcW w:w="451" w:type="pct"/>
            <w:vMerge/>
            <w:tcBorders>
              <w:top w:val="nil"/>
              <w:left w:val="single" w:sz="4" w:space="0" w:color="auto"/>
              <w:bottom w:val="single" w:sz="4" w:space="0" w:color="000000"/>
              <w:right w:val="single" w:sz="4" w:space="0" w:color="auto"/>
            </w:tcBorders>
            <w:vAlign w:val="center"/>
            <w:hideMark/>
          </w:tcPr>
          <w:p w14:paraId="3C0EA27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87A8F6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0DC782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4F93A5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83F155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67224AE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29A03E6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387085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6E58461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4B86326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7647927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737ED394"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0E3DDD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30C2EB5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Глебовское</w:t>
            </w:r>
          </w:p>
        </w:tc>
        <w:tc>
          <w:tcPr>
            <w:tcW w:w="270" w:type="pct"/>
            <w:tcBorders>
              <w:top w:val="nil"/>
              <w:left w:val="nil"/>
              <w:bottom w:val="single" w:sz="4" w:space="0" w:color="auto"/>
              <w:right w:val="single" w:sz="4" w:space="0" w:color="auto"/>
            </w:tcBorders>
            <w:shd w:val="clear" w:color="auto" w:fill="auto"/>
            <w:vAlign w:val="center"/>
            <w:hideMark/>
          </w:tcPr>
          <w:p w14:paraId="40CAEE6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4,128</w:t>
            </w:r>
          </w:p>
        </w:tc>
        <w:tc>
          <w:tcPr>
            <w:tcW w:w="451" w:type="pct"/>
            <w:vMerge/>
            <w:tcBorders>
              <w:top w:val="nil"/>
              <w:left w:val="single" w:sz="4" w:space="0" w:color="auto"/>
              <w:bottom w:val="single" w:sz="4" w:space="0" w:color="000000"/>
              <w:right w:val="single" w:sz="4" w:space="0" w:color="auto"/>
            </w:tcBorders>
            <w:vAlign w:val="center"/>
            <w:hideMark/>
          </w:tcPr>
          <w:p w14:paraId="4427B23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41EBC90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D8D145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8517FC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99EF38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11F0F81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469EB0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E6A94F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69E148E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02B7A8B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5ACFDDD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5D621BFC"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387CE5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6C050B3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Заволжье</w:t>
            </w:r>
          </w:p>
        </w:tc>
        <w:tc>
          <w:tcPr>
            <w:tcW w:w="270" w:type="pct"/>
            <w:tcBorders>
              <w:top w:val="nil"/>
              <w:left w:val="nil"/>
              <w:bottom w:val="single" w:sz="4" w:space="0" w:color="auto"/>
              <w:right w:val="single" w:sz="4" w:space="0" w:color="auto"/>
            </w:tcBorders>
            <w:shd w:val="clear" w:color="auto" w:fill="auto"/>
            <w:vAlign w:val="center"/>
            <w:hideMark/>
          </w:tcPr>
          <w:p w14:paraId="188C551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8,795</w:t>
            </w:r>
          </w:p>
        </w:tc>
        <w:tc>
          <w:tcPr>
            <w:tcW w:w="451" w:type="pct"/>
            <w:vMerge/>
            <w:tcBorders>
              <w:top w:val="nil"/>
              <w:left w:val="single" w:sz="4" w:space="0" w:color="auto"/>
              <w:bottom w:val="single" w:sz="4" w:space="0" w:color="000000"/>
              <w:right w:val="single" w:sz="4" w:space="0" w:color="auto"/>
            </w:tcBorders>
            <w:vAlign w:val="center"/>
            <w:hideMark/>
          </w:tcPr>
          <w:p w14:paraId="5AA8FCA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FF0FCA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B18E9F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5D52A3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5DC02B6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304E28E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4184AE0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A159A5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49CEB3E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19D7820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7BA3FE5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662967E1"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7D889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691E31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Карабиха (школ)</w:t>
            </w:r>
          </w:p>
        </w:tc>
        <w:tc>
          <w:tcPr>
            <w:tcW w:w="270" w:type="pct"/>
            <w:tcBorders>
              <w:top w:val="nil"/>
              <w:left w:val="nil"/>
              <w:bottom w:val="single" w:sz="4" w:space="0" w:color="auto"/>
              <w:right w:val="single" w:sz="4" w:space="0" w:color="auto"/>
            </w:tcBorders>
            <w:shd w:val="clear" w:color="auto" w:fill="auto"/>
            <w:vAlign w:val="center"/>
            <w:hideMark/>
          </w:tcPr>
          <w:p w14:paraId="465C3B2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0,86</w:t>
            </w:r>
          </w:p>
        </w:tc>
        <w:tc>
          <w:tcPr>
            <w:tcW w:w="451" w:type="pct"/>
            <w:vMerge/>
            <w:tcBorders>
              <w:top w:val="nil"/>
              <w:left w:val="single" w:sz="4" w:space="0" w:color="auto"/>
              <w:bottom w:val="single" w:sz="4" w:space="0" w:color="000000"/>
              <w:right w:val="single" w:sz="4" w:space="0" w:color="auto"/>
            </w:tcBorders>
            <w:vAlign w:val="center"/>
            <w:hideMark/>
          </w:tcPr>
          <w:p w14:paraId="5B57403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3D470BB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6998685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6E849D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865B4B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20D1C03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29C8F17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CE49ED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09ADE5C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F542CE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0B4B633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2F11B1BB"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D83001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05A7A5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Карабиха ЯЦРБ</w:t>
            </w:r>
          </w:p>
        </w:tc>
        <w:tc>
          <w:tcPr>
            <w:tcW w:w="270" w:type="pct"/>
            <w:tcBorders>
              <w:top w:val="nil"/>
              <w:left w:val="nil"/>
              <w:bottom w:val="single" w:sz="4" w:space="0" w:color="auto"/>
              <w:right w:val="single" w:sz="4" w:space="0" w:color="auto"/>
            </w:tcBorders>
            <w:shd w:val="clear" w:color="auto" w:fill="auto"/>
            <w:vAlign w:val="center"/>
            <w:hideMark/>
          </w:tcPr>
          <w:p w14:paraId="0B7F91F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1,926</w:t>
            </w:r>
          </w:p>
        </w:tc>
        <w:tc>
          <w:tcPr>
            <w:tcW w:w="451" w:type="pct"/>
            <w:vMerge/>
            <w:tcBorders>
              <w:top w:val="nil"/>
              <w:left w:val="single" w:sz="4" w:space="0" w:color="auto"/>
              <w:bottom w:val="single" w:sz="4" w:space="0" w:color="000000"/>
              <w:right w:val="single" w:sz="4" w:space="0" w:color="auto"/>
            </w:tcBorders>
            <w:vAlign w:val="center"/>
            <w:hideMark/>
          </w:tcPr>
          <w:p w14:paraId="380E840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FEB99D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C7AC2A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C8939F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78150E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770AAE1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FC4F32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1B120D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3346CEA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E73773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6EB19E4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5EBF1B59"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4DC25B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1CA045C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Карачиха</w:t>
            </w:r>
          </w:p>
        </w:tc>
        <w:tc>
          <w:tcPr>
            <w:tcW w:w="270" w:type="pct"/>
            <w:tcBorders>
              <w:top w:val="nil"/>
              <w:left w:val="nil"/>
              <w:bottom w:val="single" w:sz="4" w:space="0" w:color="auto"/>
              <w:right w:val="single" w:sz="4" w:space="0" w:color="auto"/>
            </w:tcBorders>
            <w:shd w:val="clear" w:color="auto" w:fill="auto"/>
            <w:vAlign w:val="center"/>
            <w:hideMark/>
          </w:tcPr>
          <w:p w14:paraId="4BA100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3,44</w:t>
            </w:r>
          </w:p>
        </w:tc>
        <w:tc>
          <w:tcPr>
            <w:tcW w:w="451" w:type="pct"/>
            <w:vMerge/>
            <w:tcBorders>
              <w:top w:val="nil"/>
              <w:left w:val="single" w:sz="4" w:space="0" w:color="auto"/>
              <w:bottom w:val="single" w:sz="4" w:space="0" w:color="000000"/>
              <w:right w:val="single" w:sz="4" w:space="0" w:color="auto"/>
            </w:tcBorders>
            <w:vAlign w:val="center"/>
            <w:hideMark/>
          </w:tcPr>
          <w:p w14:paraId="7AA1586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AC971A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D1A3F2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2F698E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955DEC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2E4FEC2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4B23840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C8D2E6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3F39024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091A0D4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477B42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1C95A1F5"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48913D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79CB68F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Кузнечиха (верх)</w:t>
            </w:r>
          </w:p>
        </w:tc>
        <w:tc>
          <w:tcPr>
            <w:tcW w:w="270" w:type="pct"/>
            <w:tcBorders>
              <w:top w:val="nil"/>
              <w:left w:val="nil"/>
              <w:bottom w:val="single" w:sz="4" w:space="0" w:color="auto"/>
              <w:right w:val="single" w:sz="4" w:space="0" w:color="auto"/>
            </w:tcBorders>
            <w:shd w:val="clear" w:color="auto" w:fill="auto"/>
            <w:vAlign w:val="center"/>
            <w:hideMark/>
          </w:tcPr>
          <w:p w14:paraId="0B868C3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4,3</w:t>
            </w:r>
          </w:p>
        </w:tc>
        <w:tc>
          <w:tcPr>
            <w:tcW w:w="451" w:type="pct"/>
            <w:vMerge/>
            <w:tcBorders>
              <w:top w:val="nil"/>
              <w:left w:val="single" w:sz="4" w:space="0" w:color="auto"/>
              <w:bottom w:val="single" w:sz="4" w:space="0" w:color="000000"/>
              <w:right w:val="single" w:sz="4" w:space="0" w:color="auto"/>
            </w:tcBorders>
            <w:vAlign w:val="center"/>
            <w:hideMark/>
          </w:tcPr>
          <w:p w14:paraId="43BF0F8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3C2675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4030CC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40F2E6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7572F62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565A623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476408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7965A8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4E1ACA1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74C7121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140EF33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034AA699"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372FC1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5D3DA7C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Кузнечиха (нижн)</w:t>
            </w:r>
          </w:p>
        </w:tc>
        <w:tc>
          <w:tcPr>
            <w:tcW w:w="270" w:type="pct"/>
            <w:tcBorders>
              <w:top w:val="nil"/>
              <w:left w:val="nil"/>
              <w:bottom w:val="single" w:sz="4" w:space="0" w:color="auto"/>
              <w:right w:val="single" w:sz="4" w:space="0" w:color="auto"/>
            </w:tcBorders>
            <w:shd w:val="clear" w:color="auto" w:fill="auto"/>
            <w:vAlign w:val="center"/>
            <w:hideMark/>
          </w:tcPr>
          <w:p w14:paraId="215ADB6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2,33</w:t>
            </w:r>
          </w:p>
        </w:tc>
        <w:tc>
          <w:tcPr>
            <w:tcW w:w="451" w:type="pct"/>
            <w:vMerge/>
            <w:tcBorders>
              <w:top w:val="nil"/>
              <w:left w:val="single" w:sz="4" w:space="0" w:color="auto"/>
              <w:bottom w:val="single" w:sz="4" w:space="0" w:color="000000"/>
              <w:right w:val="single" w:sz="4" w:space="0" w:color="auto"/>
            </w:tcBorders>
            <w:vAlign w:val="center"/>
            <w:hideMark/>
          </w:tcPr>
          <w:p w14:paraId="359F00C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2FED219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72E752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C50FDB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1A22E15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472BFB2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7D500A7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2AE99F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7F55D36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1A9AF5A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45CDCD5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02AD4EEF"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1E5ECF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4CC067B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Медягино</w:t>
            </w:r>
          </w:p>
        </w:tc>
        <w:tc>
          <w:tcPr>
            <w:tcW w:w="270" w:type="pct"/>
            <w:tcBorders>
              <w:top w:val="nil"/>
              <w:left w:val="nil"/>
              <w:bottom w:val="single" w:sz="4" w:space="0" w:color="auto"/>
              <w:right w:val="single" w:sz="4" w:space="0" w:color="auto"/>
            </w:tcBorders>
            <w:shd w:val="clear" w:color="auto" w:fill="auto"/>
            <w:vAlign w:val="center"/>
            <w:hideMark/>
          </w:tcPr>
          <w:p w14:paraId="0C58D4B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2,15</w:t>
            </w:r>
          </w:p>
        </w:tc>
        <w:tc>
          <w:tcPr>
            <w:tcW w:w="451" w:type="pct"/>
            <w:vMerge/>
            <w:tcBorders>
              <w:top w:val="nil"/>
              <w:left w:val="single" w:sz="4" w:space="0" w:color="auto"/>
              <w:bottom w:val="single" w:sz="4" w:space="0" w:color="000000"/>
              <w:right w:val="single" w:sz="4" w:space="0" w:color="auto"/>
            </w:tcBorders>
            <w:vAlign w:val="center"/>
            <w:hideMark/>
          </w:tcPr>
          <w:p w14:paraId="46E5518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674F10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F5026C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0EBD2A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1FDBD1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5E4B11E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00FBF91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5D8F6CC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624BDE9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13A707D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09E3C94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770E9C1A"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DB9EBC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70964F8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Михайловский</w:t>
            </w:r>
          </w:p>
        </w:tc>
        <w:tc>
          <w:tcPr>
            <w:tcW w:w="270" w:type="pct"/>
            <w:tcBorders>
              <w:top w:val="nil"/>
              <w:left w:val="nil"/>
              <w:bottom w:val="single" w:sz="4" w:space="0" w:color="auto"/>
              <w:right w:val="single" w:sz="4" w:space="0" w:color="auto"/>
            </w:tcBorders>
            <w:shd w:val="clear" w:color="auto" w:fill="auto"/>
            <w:vAlign w:val="center"/>
            <w:hideMark/>
          </w:tcPr>
          <w:p w14:paraId="517543D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8,4</w:t>
            </w:r>
          </w:p>
        </w:tc>
        <w:tc>
          <w:tcPr>
            <w:tcW w:w="451" w:type="pct"/>
            <w:vMerge/>
            <w:tcBorders>
              <w:top w:val="nil"/>
              <w:left w:val="single" w:sz="4" w:space="0" w:color="auto"/>
              <w:bottom w:val="single" w:sz="4" w:space="0" w:color="000000"/>
              <w:right w:val="single" w:sz="4" w:space="0" w:color="auto"/>
            </w:tcBorders>
            <w:vAlign w:val="center"/>
            <w:hideMark/>
          </w:tcPr>
          <w:p w14:paraId="1AB91EB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4ADC63D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3EF17A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66A643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A944F7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66B8E01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5D78DE9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1002EB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7F0CA62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234EFC3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282D908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7AFEC78D"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687847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17F175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Мокеевское</w:t>
            </w:r>
          </w:p>
        </w:tc>
        <w:tc>
          <w:tcPr>
            <w:tcW w:w="270" w:type="pct"/>
            <w:tcBorders>
              <w:top w:val="nil"/>
              <w:left w:val="nil"/>
              <w:bottom w:val="single" w:sz="4" w:space="0" w:color="auto"/>
              <w:right w:val="single" w:sz="4" w:space="0" w:color="auto"/>
            </w:tcBorders>
            <w:shd w:val="clear" w:color="auto" w:fill="auto"/>
            <w:vAlign w:val="center"/>
            <w:hideMark/>
          </w:tcPr>
          <w:p w14:paraId="2541895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5,2</w:t>
            </w:r>
          </w:p>
        </w:tc>
        <w:tc>
          <w:tcPr>
            <w:tcW w:w="451" w:type="pct"/>
            <w:vMerge/>
            <w:tcBorders>
              <w:top w:val="nil"/>
              <w:left w:val="single" w:sz="4" w:space="0" w:color="auto"/>
              <w:bottom w:val="single" w:sz="4" w:space="0" w:color="000000"/>
              <w:right w:val="single" w:sz="4" w:space="0" w:color="auto"/>
            </w:tcBorders>
            <w:vAlign w:val="center"/>
            <w:hideMark/>
          </w:tcPr>
          <w:p w14:paraId="5E3E0A0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0D14407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5CFA8B8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2C7492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024F37B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34191E5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42AD54D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E9D4C5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4385BBC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7C82BBC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3E69C6D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0C6969D2"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B3A60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298418C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Пестрецово</w:t>
            </w:r>
          </w:p>
        </w:tc>
        <w:tc>
          <w:tcPr>
            <w:tcW w:w="270" w:type="pct"/>
            <w:tcBorders>
              <w:top w:val="nil"/>
              <w:left w:val="nil"/>
              <w:bottom w:val="single" w:sz="4" w:space="0" w:color="auto"/>
              <w:right w:val="single" w:sz="4" w:space="0" w:color="auto"/>
            </w:tcBorders>
            <w:shd w:val="clear" w:color="auto" w:fill="auto"/>
            <w:vAlign w:val="center"/>
            <w:hideMark/>
          </w:tcPr>
          <w:p w14:paraId="4BB6A73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w:t>
            </w:r>
          </w:p>
        </w:tc>
        <w:tc>
          <w:tcPr>
            <w:tcW w:w="451" w:type="pct"/>
            <w:vMerge/>
            <w:tcBorders>
              <w:top w:val="nil"/>
              <w:left w:val="single" w:sz="4" w:space="0" w:color="auto"/>
              <w:bottom w:val="single" w:sz="4" w:space="0" w:color="000000"/>
              <w:right w:val="single" w:sz="4" w:space="0" w:color="auto"/>
            </w:tcBorders>
            <w:vAlign w:val="center"/>
            <w:hideMark/>
          </w:tcPr>
          <w:p w14:paraId="393AA40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9B47F3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C80F11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9ADDB3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5DBFC15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20692A2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7D83FF0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BDC757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6393CEE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875E20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1D6D7D3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7D47E4F5"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30D51A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7102BF5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Сарафоново</w:t>
            </w:r>
          </w:p>
        </w:tc>
        <w:tc>
          <w:tcPr>
            <w:tcW w:w="270" w:type="pct"/>
            <w:tcBorders>
              <w:top w:val="nil"/>
              <w:left w:val="nil"/>
              <w:bottom w:val="single" w:sz="4" w:space="0" w:color="auto"/>
              <w:right w:val="single" w:sz="4" w:space="0" w:color="auto"/>
            </w:tcBorders>
            <w:shd w:val="clear" w:color="auto" w:fill="auto"/>
            <w:vAlign w:val="center"/>
            <w:hideMark/>
          </w:tcPr>
          <w:p w14:paraId="1172A1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2,838</w:t>
            </w:r>
          </w:p>
        </w:tc>
        <w:tc>
          <w:tcPr>
            <w:tcW w:w="451" w:type="pct"/>
            <w:vMerge/>
            <w:tcBorders>
              <w:top w:val="nil"/>
              <w:left w:val="single" w:sz="4" w:space="0" w:color="auto"/>
              <w:bottom w:val="single" w:sz="4" w:space="0" w:color="000000"/>
              <w:right w:val="single" w:sz="4" w:space="0" w:color="auto"/>
            </w:tcBorders>
            <w:vAlign w:val="center"/>
            <w:hideMark/>
          </w:tcPr>
          <w:p w14:paraId="75A8B1E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3BF130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449373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7D87D7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47513BE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1274F84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2C645A1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0E1BA1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0EADD17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D4A71E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6C00FF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22CB1224"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A277AB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lastRenderedPageBreak/>
              <w:t>ЕТО-1</w:t>
            </w:r>
          </w:p>
        </w:tc>
        <w:tc>
          <w:tcPr>
            <w:tcW w:w="390" w:type="pct"/>
            <w:tcBorders>
              <w:top w:val="nil"/>
              <w:left w:val="nil"/>
              <w:bottom w:val="single" w:sz="4" w:space="0" w:color="auto"/>
              <w:right w:val="single" w:sz="4" w:space="0" w:color="auto"/>
            </w:tcBorders>
            <w:shd w:val="clear" w:color="auto" w:fill="auto"/>
            <w:vAlign w:val="center"/>
            <w:hideMark/>
          </w:tcPr>
          <w:p w14:paraId="679BDE7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Спас-Виталий</w:t>
            </w:r>
          </w:p>
        </w:tc>
        <w:tc>
          <w:tcPr>
            <w:tcW w:w="270" w:type="pct"/>
            <w:tcBorders>
              <w:top w:val="nil"/>
              <w:left w:val="nil"/>
              <w:bottom w:val="single" w:sz="4" w:space="0" w:color="auto"/>
              <w:right w:val="single" w:sz="4" w:space="0" w:color="auto"/>
            </w:tcBorders>
            <w:shd w:val="clear" w:color="auto" w:fill="auto"/>
            <w:vAlign w:val="center"/>
            <w:hideMark/>
          </w:tcPr>
          <w:p w14:paraId="61B1DA6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w:t>
            </w:r>
          </w:p>
        </w:tc>
        <w:tc>
          <w:tcPr>
            <w:tcW w:w="451" w:type="pct"/>
            <w:vMerge/>
            <w:tcBorders>
              <w:top w:val="nil"/>
              <w:left w:val="single" w:sz="4" w:space="0" w:color="auto"/>
              <w:bottom w:val="single" w:sz="4" w:space="0" w:color="000000"/>
              <w:right w:val="single" w:sz="4" w:space="0" w:color="auto"/>
            </w:tcBorders>
            <w:vAlign w:val="center"/>
            <w:hideMark/>
          </w:tcPr>
          <w:p w14:paraId="7F14D8E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5DD282F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6FF8190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BE4D15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44018F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1A0AF9E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3221C68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54CAA21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7CB9B6F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7BACA3F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291B990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77BDBED7"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383AC1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4D6D02D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Толбухино</w:t>
            </w:r>
          </w:p>
        </w:tc>
        <w:tc>
          <w:tcPr>
            <w:tcW w:w="270" w:type="pct"/>
            <w:tcBorders>
              <w:top w:val="nil"/>
              <w:left w:val="nil"/>
              <w:bottom w:val="single" w:sz="4" w:space="0" w:color="auto"/>
              <w:right w:val="single" w:sz="4" w:space="0" w:color="auto"/>
            </w:tcBorders>
            <w:shd w:val="clear" w:color="auto" w:fill="auto"/>
            <w:vAlign w:val="center"/>
            <w:hideMark/>
          </w:tcPr>
          <w:p w14:paraId="6A128C7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2,752</w:t>
            </w:r>
          </w:p>
        </w:tc>
        <w:tc>
          <w:tcPr>
            <w:tcW w:w="451" w:type="pct"/>
            <w:vMerge/>
            <w:tcBorders>
              <w:top w:val="nil"/>
              <w:left w:val="single" w:sz="4" w:space="0" w:color="auto"/>
              <w:bottom w:val="single" w:sz="4" w:space="0" w:color="000000"/>
              <w:right w:val="single" w:sz="4" w:space="0" w:color="auto"/>
            </w:tcBorders>
            <w:vAlign w:val="center"/>
            <w:hideMark/>
          </w:tcPr>
          <w:p w14:paraId="64A4221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07BDFE7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ED8EB9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2D29BB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4AD1E4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606FD00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3C8D8B6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D29612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57810F9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0D40592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78A89DE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6859D311"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54F32E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0A61421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Туношна</w:t>
            </w:r>
          </w:p>
        </w:tc>
        <w:tc>
          <w:tcPr>
            <w:tcW w:w="270" w:type="pct"/>
            <w:tcBorders>
              <w:top w:val="nil"/>
              <w:left w:val="nil"/>
              <w:bottom w:val="single" w:sz="4" w:space="0" w:color="auto"/>
              <w:right w:val="single" w:sz="4" w:space="0" w:color="auto"/>
            </w:tcBorders>
            <w:shd w:val="clear" w:color="auto" w:fill="auto"/>
            <w:vAlign w:val="center"/>
            <w:hideMark/>
          </w:tcPr>
          <w:p w14:paraId="5031CC6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4,312</w:t>
            </w:r>
          </w:p>
        </w:tc>
        <w:tc>
          <w:tcPr>
            <w:tcW w:w="451" w:type="pct"/>
            <w:vMerge/>
            <w:tcBorders>
              <w:top w:val="nil"/>
              <w:left w:val="single" w:sz="4" w:space="0" w:color="auto"/>
              <w:bottom w:val="single" w:sz="4" w:space="0" w:color="000000"/>
              <w:right w:val="single" w:sz="4" w:space="0" w:color="auto"/>
            </w:tcBorders>
            <w:vAlign w:val="center"/>
            <w:hideMark/>
          </w:tcPr>
          <w:p w14:paraId="217AF63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0544665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C15C5B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5A4F796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5F0BEB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6FD1D7C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04F26C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578FC9D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423FB26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20ACA73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1A98860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7BAD031F"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90312E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65FA39E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Туношна (гор 26)</w:t>
            </w:r>
          </w:p>
        </w:tc>
        <w:tc>
          <w:tcPr>
            <w:tcW w:w="270" w:type="pct"/>
            <w:tcBorders>
              <w:top w:val="nil"/>
              <w:left w:val="nil"/>
              <w:bottom w:val="single" w:sz="4" w:space="0" w:color="auto"/>
              <w:right w:val="single" w:sz="4" w:space="0" w:color="auto"/>
            </w:tcBorders>
            <w:shd w:val="clear" w:color="auto" w:fill="auto"/>
            <w:vAlign w:val="center"/>
            <w:hideMark/>
          </w:tcPr>
          <w:p w14:paraId="4B8C666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4,3</w:t>
            </w:r>
          </w:p>
        </w:tc>
        <w:tc>
          <w:tcPr>
            <w:tcW w:w="451" w:type="pct"/>
            <w:vMerge/>
            <w:tcBorders>
              <w:top w:val="nil"/>
              <w:left w:val="single" w:sz="4" w:space="0" w:color="auto"/>
              <w:bottom w:val="single" w:sz="4" w:space="0" w:color="000000"/>
              <w:right w:val="single" w:sz="4" w:space="0" w:color="auto"/>
            </w:tcBorders>
            <w:vAlign w:val="center"/>
            <w:hideMark/>
          </w:tcPr>
          <w:p w14:paraId="64405CB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431011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704975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62DD9D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80AD7A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03003DF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3B56293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376E4F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333AAFF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D7EA29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2E2FD28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4E099E83"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75DBA4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21C096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Ярославка</w:t>
            </w:r>
          </w:p>
        </w:tc>
        <w:tc>
          <w:tcPr>
            <w:tcW w:w="270" w:type="pct"/>
            <w:tcBorders>
              <w:top w:val="nil"/>
              <w:left w:val="nil"/>
              <w:bottom w:val="single" w:sz="4" w:space="0" w:color="auto"/>
              <w:right w:val="single" w:sz="4" w:space="0" w:color="auto"/>
            </w:tcBorders>
            <w:shd w:val="clear" w:color="auto" w:fill="auto"/>
            <w:vAlign w:val="center"/>
            <w:hideMark/>
          </w:tcPr>
          <w:p w14:paraId="7466223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3,44</w:t>
            </w:r>
          </w:p>
        </w:tc>
        <w:tc>
          <w:tcPr>
            <w:tcW w:w="451" w:type="pct"/>
            <w:vMerge/>
            <w:tcBorders>
              <w:top w:val="nil"/>
              <w:left w:val="single" w:sz="4" w:space="0" w:color="auto"/>
              <w:bottom w:val="single" w:sz="4" w:space="0" w:color="000000"/>
              <w:right w:val="single" w:sz="4" w:space="0" w:color="auto"/>
            </w:tcBorders>
            <w:vAlign w:val="center"/>
            <w:hideMark/>
          </w:tcPr>
          <w:p w14:paraId="0D3B9FD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436F47A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F1BCD7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8A74B1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14F895E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1F9BDC5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3960E77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559DD09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22575E4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0CC8E9E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12C2963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69F3C4C9"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212DBF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088D341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Григорьевское</w:t>
            </w:r>
          </w:p>
        </w:tc>
        <w:tc>
          <w:tcPr>
            <w:tcW w:w="270" w:type="pct"/>
            <w:tcBorders>
              <w:top w:val="nil"/>
              <w:left w:val="nil"/>
              <w:bottom w:val="single" w:sz="4" w:space="0" w:color="auto"/>
              <w:right w:val="single" w:sz="4" w:space="0" w:color="auto"/>
            </w:tcBorders>
            <w:shd w:val="clear" w:color="auto" w:fill="auto"/>
            <w:vAlign w:val="center"/>
            <w:hideMark/>
          </w:tcPr>
          <w:p w14:paraId="2C1390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1,38</w:t>
            </w:r>
          </w:p>
        </w:tc>
        <w:tc>
          <w:tcPr>
            <w:tcW w:w="451" w:type="pct"/>
            <w:vMerge/>
            <w:tcBorders>
              <w:top w:val="nil"/>
              <w:left w:val="single" w:sz="4" w:space="0" w:color="auto"/>
              <w:bottom w:val="single" w:sz="4" w:space="0" w:color="000000"/>
              <w:right w:val="single" w:sz="4" w:space="0" w:color="auto"/>
            </w:tcBorders>
            <w:vAlign w:val="center"/>
            <w:hideMark/>
          </w:tcPr>
          <w:p w14:paraId="0590B3F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B54319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7FE5BA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40FA0B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26954E0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48DFD35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4DBC68A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5008C98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7C27421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091F393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0DE374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56EA54D7"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7D14B4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4341D11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Иванищево</w:t>
            </w:r>
          </w:p>
        </w:tc>
        <w:tc>
          <w:tcPr>
            <w:tcW w:w="270" w:type="pct"/>
            <w:tcBorders>
              <w:top w:val="nil"/>
              <w:left w:val="nil"/>
              <w:bottom w:val="single" w:sz="4" w:space="0" w:color="auto"/>
              <w:right w:val="single" w:sz="4" w:space="0" w:color="auto"/>
            </w:tcBorders>
            <w:shd w:val="clear" w:color="auto" w:fill="auto"/>
            <w:vAlign w:val="center"/>
            <w:hideMark/>
          </w:tcPr>
          <w:p w14:paraId="4EFF213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3,956</w:t>
            </w:r>
          </w:p>
        </w:tc>
        <w:tc>
          <w:tcPr>
            <w:tcW w:w="451" w:type="pct"/>
            <w:vMerge/>
            <w:tcBorders>
              <w:top w:val="nil"/>
              <w:left w:val="single" w:sz="4" w:space="0" w:color="auto"/>
              <w:bottom w:val="single" w:sz="4" w:space="0" w:color="000000"/>
              <w:right w:val="single" w:sz="4" w:space="0" w:color="auto"/>
            </w:tcBorders>
            <w:vAlign w:val="center"/>
            <w:hideMark/>
          </w:tcPr>
          <w:p w14:paraId="2CAA2E3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7BC021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2AA28B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4E7E87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7FCCFE3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76420CD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5EF3E4E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DA2614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697B442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8F15D3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1E91B57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6148765E"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6C59D0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16274A4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Мордвиново</w:t>
            </w:r>
          </w:p>
        </w:tc>
        <w:tc>
          <w:tcPr>
            <w:tcW w:w="270" w:type="pct"/>
            <w:tcBorders>
              <w:top w:val="nil"/>
              <w:left w:val="nil"/>
              <w:bottom w:val="single" w:sz="4" w:space="0" w:color="auto"/>
              <w:right w:val="single" w:sz="4" w:space="0" w:color="auto"/>
            </w:tcBorders>
            <w:shd w:val="clear" w:color="auto" w:fill="auto"/>
            <w:vAlign w:val="center"/>
            <w:hideMark/>
          </w:tcPr>
          <w:p w14:paraId="7C5A3D9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2,752</w:t>
            </w:r>
          </w:p>
        </w:tc>
        <w:tc>
          <w:tcPr>
            <w:tcW w:w="451" w:type="pct"/>
            <w:vMerge/>
            <w:tcBorders>
              <w:top w:val="nil"/>
              <w:left w:val="single" w:sz="4" w:space="0" w:color="auto"/>
              <w:bottom w:val="single" w:sz="4" w:space="0" w:color="000000"/>
              <w:right w:val="single" w:sz="4" w:space="0" w:color="auto"/>
            </w:tcBorders>
            <w:vAlign w:val="center"/>
            <w:hideMark/>
          </w:tcPr>
          <w:p w14:paraId="2CF8DC7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22E6D3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A20A25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10172E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FA296D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4B82489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026CA0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B204E5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316A78D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5CAA6EA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1164C0E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4D60B2C8"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3F1CCF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5E4FF66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Ширинье</w:t>
            </w:r>
          </w:p>
        </w:tc>
        <w:tc>
          <w:tcPr>
            <w:tcW w:w="270" w:type="pct"/>
            <w:tcBorders>
              <w:top w:val="nil"/>
              <w:left w:val="nil"/>
              <w:bottom w:val="single" w:sz="4" w:space="0" w:color="auto"/>
              <w:right w:val="single" w:sz="4" w:space="0" w:color="auto"/>
            </w:tcBorders>
            <w:shd w:val="clear" w:color="auto" w:fill="auto"/>
            <w:vAlign w:val="center"/>
            <w:hideMark/>
          </w:tcPr>
          <w:p w14:paraId="3CAC470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2,4</w:t>
            </w:r>
          </w:p>
        </w:tc>
        <w:tc>
          <w:tcPr>
            <w:tcW w:w="451" w:type="pct"/>
            <w:vMerge/>
            <w:tcBorders>
              <w:top w:val="nil"/>
              <w:left w:val="single" w:sz="4" w:space="0" w:color="auto"/>
              <w:bottom w:val="single" w:sz="4" w:space="0" w:color="000000"/>
              <w:right w:val="single" w:sz="4" w:space="0" w:color="auto"/>
            </w:tcBorders>
            <w:vAlign w:val="center"/>
            <w:hideMark/>
          </w:tcPr>
          <w:p w14:paraId="382E86B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BF27E1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50DBCB8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B1C33C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23FBB13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09CB375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5417F28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5C1108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4AA39D7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01DD1F0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1AFBEA8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6BBBAEC3"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1B7718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458C38B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Белкино</w:t>
            </w:r>
          </w:p>
        </w:tc>
        <w:tc>
          <w:tcPr>
            <w:tcW w:w="270" w:type="pct"/>
            <w:tcBorders>
              <w:top w:val="nil"/>
              <w:left w:val="nil"/>
              <w:bottom w:val="single" w:sz="4" w:space="0" w:color="auto"/>
              <w:right w:val="single" w:sz="4" w:space="0" w:color="auto"/>
            </w:tcBorders>
            <w:shd w:val="clear" w:color="auto" w:fill="auto"/>
            <w:vAlign w:val="center"/>
            <w:hideMark/>
          </w:tcPr>
          <w:p w14:paraId="2F67AB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0,24</w:t>
            </w:r>
          </w:p>
        </w:tc>
        <w:tc>
          <w:tcPr>
            <w:tcW w:w="451" w:type="pct"/>
            <w:vMerge/>
            <w:tcBorders>
              <w:top w:val="nil"/>
              <w:left w:val="single" w:sz="4" w:space="0" w:color="auto"/>
              <w:bottom w:val="single" w:sz="4" w:space="0" w:color="000000"/>
              <w:right w:val="single" w:sz="4" w:space="0" w:color="auto"/>
            </w:tcBorders>
            <w:vAlign w:val="center"/>
            <w:hideMark/>
          </w:tcPr>
          <w:p w14:paraId="372D247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59DD378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6A7523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C0ACA1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4F7F60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27A729D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52FBE94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531250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69666E6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19A5949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00417F4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1AD9EA81"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A2C59F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32851D6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Козьмодемьянск 2</w:t>
            </w:r>
          </w:p>
        </w:tc>
        <w:tc>
          <w:tcPr>
            <w:tcW w:w="270" w:type="pct"/>
            <w:tcBorders>
              <w:top w:val="nil"/>
              <w:left w:val="nil"/>
              <w:bottom w:val="single" w:sz="4" w:space="0" w:color="auto"/>
              <w:right w:val="single" w:sz="4" w:space="0" w:color="auto"/>
            </w:tcBorders>
            <w:shd w:val="clear" w:color="auto" w:fill="auto"/>
            <w:vAlign w:val="center"/>
            <w:hideMark/>
          </w:tcPr>
          <w:p w14:paraId="37C587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0,516</w:t>
            </w:r>
          </w:p>
        </w:tc>
        <w:tc>
          <w:tcPr>
            <w:tcW w:w="451" w:type="pct"/>
            <w:vMerge/>
            <w:tcBorders>
              <w:top w:val="nil"/>
              <w:left w:val="single" w:sz="4" w:space="0" w:color="auto"/>
              <w:bottom w:val="single" w:sz="4" w:space="0" w:color="000000"/>
              <w:right w:val="single" w:sz="4" w:space="0" w:color="auto"/>
            </w:tcBorders>
            <w:vAlign w:val="center"/>
            <w:hideMark/>
          </w:tcPr>
          <w:p w14:paraId="2FE860D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00D823E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EE6EC5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C0512F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9B5081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6105028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83F8FA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5977990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5C361EF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234FEFBC"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4CACC3A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6CC6CBED"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50629B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487BE71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Кормилицино</w:t>
            </w:r>
          </w:p>
        </w:tc>
        <w:tc>
          <w:tcPr>
            <w:tcW w:w="270" w:type="pct"/>
            <w:tcBorders>
              <w:top w:val="nil"/>
              <w:left w:val="nil"/>
              <w:bottom w:val="single" w:sz="4" w:space="0" w:color="auto"/>
              <w:right w:val="single" w:sz="4" w:space="0" w:color="auto"/>
            </w:tcBorders>
            <w:shd w:val="clear" w:color="auto" w:fill="auto"/>
            <w:vAlign w:val="center"/>
            <w:hideMark/>
          </w:tcPr>
          <w:p w14:paraId="545D365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0,516</w:t>
            </w:r>
          </w:p>
        </w:tc>
        <w:tc>
          <w:tcPr>
            <w:tcW w:w="451" w:type="pct"/>
            <w:vMerge/>
            <w:tcBorders>
              <w:top w:val="nil"/>
              <w:left w:val="single" w:sz="4" w:space="0" w:color="auto"/>
              <w:bottom w:val="single" w:sz="4" w:space="0" w:color="000000"/>
              <w:right w:val="single" w:sz="4" w:space="0" w:color="auto"/>
            </w:tcBorders>
            <w:vAlign w:val="center"/>
            <w:hideMark/>
          </w:tcPr>
          <w:p w14:paraId="16FBAC4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500C405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010CED5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67FA3B7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05C7E65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60DBD5E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CA9809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DB6145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0D381DF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CE2289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4B3C8BA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1EFE87B9"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18A34C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4E170BC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Красный бор</w:t>
            </w:r>
          </w:p>
        </w:tc>
        <w:tc>
          <w:tcPr>
            <w:tcW w:w="270" w:type="pct"/>
            <w:tcBorders>
              <w:top w:val="nil"/>
              <w:left w:val="nil"/>
              <w:bottom w:val="single" w:sz="4" w:space="0" w:color="auto"/>
              <w:right w:val="single" w:sz="4" w:space="0" w:color="auto"/>
            </w:tcBorders>
            <w:shd w:val="clear" w:color="auto" w:fill="auto"/>
            <w:vAlign w:val="center"/>
            <w:hideMark/>
          </w:tcPr>
          <w:p w14:paraId="652CDE6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1,08</w:t>
            </w:r>
          </w:p>
        </w:tc>
        <w:tc>
          <w:tcPr>
            <w:tcW w:w="451" w:type="pct"/>
            <w:vMerge/>
            <w:tcBorders>
              <w:top w:val="nil"/>
              <w:left w:val="single" w:sz="4" w:space="0" w:color="auto"/>
              <w:bottom w:val="single" w:sz="4" w:space="0" w:color="000000"/>
              <w:right w:val="single" w:sz="4" w:space="0" w:color="auto"/>
            </w:tcBorders>
            <w:vAlign w:val="center"/>
            <w:hideMark/>
          </w:tcPr>
          <w:p w14:paraId="055D56A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8D2562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6840F2C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EAFCFB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59C02AC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3C3697F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1571DAD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BE555B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3815ADF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2BE97F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54D8DF6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26DCEE39"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5A984D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735B2F7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Уткино</w:t>
            </w:r>
          </w:p>
        </w:tc>
        <w:tc>
          <w:tcPr>
            <w:tcW w:w="270" w:type="pct"/>
            <w:tcBorders>
              <w:top w:val="nil"/>
              <w:left w:val="nil"/>
              <w:bottom w:val="single" w:sz="4" w:space="0" w:color="auto"/>
              <w:right w:val="single" w:sz="4" w:space="0" w:color="auto"/>
            </w:tcBorders>
            <w:shd w:val="clear" w:color="auto" w:fill="auto"/>
            <w:vAlign w:val="center"/>
            <w:hideMark/>
          </w:tcPr>
          <w:p w14:paraId="0C39850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0,166</w:t>
            </w:r>
          </w:p>
        </w:tc>
        <w:tc>
          <w:tcPr>
            <w:tcW w:w="451" w:type="pct"/>
            <w:vMerge/>
            <w:tcBorders>
              <w:top w:val="nil"/>
              <w:left w:val="single" w:sz="4" w:space="0" w:color="auto"/>
              <w:bottom w:val="single" w:sz="4" w:space="0" w:color="000000"/>
              <w:right w:val="single" w:sz="4" w:space="0" w:color="auto"/>
            </w:tcBorders>
            <w:vAlign w:val="center"/>
            <w:hideMark/>
          </w:tcPr>
          <w:p w14:paraId="15B16DC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52CD5E6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BAAAF7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E1953B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CADB99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6FB5F0C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31E400F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3055CB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4FC1DA2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5ADADA9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18FFC2B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49265A39"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4ABC61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4CDB41D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Курба</w:t>
            </w:r>
          </w:p>
        </w:tc>
        <w:tc>
          <w:tcPr>
            <w:tcW w:w="270" w:type="pct"/>
            <w:tcBorders>
              <w:top w:val="nil"/>
              <w:left w:val="nil"/>
              <w:bottom w:val="single" w:sz="4" w:space="0" w:color="auto"/>
              <w:right w:val="single" w:sz="4" w:space="0" w:color="auto"/>
            </w:tcBorders>
            <w:shd w:val="clear" w:color="auto" w:fill="auto"/>
            <w:vAlign w:val="center"/>
            <w:hideMark/>
          </w:tcPr>
          <w:p w14:paraId="127994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4,988</w:t>
            </w:r>
          </w:p>
        </w:tc>
        <w:tc>
          <w:tcPr>
            <w:tcW w:w="451" w:type="pct"/>
            <w:vMerge/>
            <w:tcBorders>
              <w:top w:val="nil"/>
              <w:left w:val="single" w:sz="4" w:space="0" w:color="auto"/>
              <w:bottom w:val="single" w:sz="4" w:space="0" w:color="000000"/>
              <w:right w:val="single" w:sz="4" w:space="0" w:color="auto"/>
            </w:tcBorders>
            <w:vAlign w:val="center"/>
            <w:hideMark/>
          </w:tcPr>
          <w:p w14:paraId="5D4858F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3B8A634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70EBF2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BC835C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AC2E6E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522047A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3B6A1D4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0F0E79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64F115F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0FE4B90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549A93D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583CA6E9"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F60229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lastRenderedPageBreak/>
              <w:t>ЕТО-1</w:t>
            </w:r>
          </w:p>
        </w:tc>
        <w:tc>
          <w:tcPr>
            <w:tcW w:w="390" w:type="pct"/>
            <w:tcBorders>
              <w:top w:val="nil"/>
              <w:left w:val="nil"/>
              <w:bottom w:val="single" w:sz="4" w:space="0" w:color="auto"/>
              <w:right w:val="single" w:sz="4" w:space="0" w:color="auto"/>
            </w:tcBorders>
            <w:shd w:val="clear" w:color="auto" w:fill="auto"/>
            <w:vAlign w:val="center"/>
            <w:hideMark/>
          </w:tcPr>
          <w:p w14:paraId="061C95B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Козьмодемьянск 1</w:t>
            </w:r>
          </w:p>
        </w:tc>
        <w:tc>
          <w:tcPr>
            <w:tcW w:w="270" w:type="pct"/>
            <w:tcBorders>
              <w:top w:val="nil"/>
              <w:left w:val="nil"/>
              <w:bottom w:val="single" w:sz="4" w:space="0" w:color="auto"/>
              <w:right w:val="single" w:sz="4" w:space="0" w:color="auto"/>
            </w:tcBorders>
            <w:shd w:val="clear" w:color="auto" w:fill="auto"/>
            <w:vAlign w:val="center"/>
            <w:hideMark/>
          </w:tcPr>
          <w:p w14:paraId="11A8353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4,34</w:t>
            </w:r>
          </w:p>
        </w:tc>
        <w:tc>
          <w:tcPr>
            <w:tcW w:w="451" w:type="pct"/>
            <w:vMerge/>
            <w:tcBorders>
              <w:top w:val="nil"/>
              <w:left w:val="single" w:sz="4" w:space="0" w:color="auto"/>
              <w:bottom w:val="single" w:sz="4" w:space="0" w:color="000000"/>
              <w:right w:val="single" w:sz="4" w:space="0" w:color="auto"/>
            </w:tcBorders>
            <w:vAlign w:val="center"/>
            <w:hideMark/>
          </w:tcPr>
          <w:p w14:paraId="7D0D7CF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09807D6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157B88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3D4FD4C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AA2FB8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199797E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67AC0F9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EDE683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45521DA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7A48E85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5A06F6F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728A9D7F"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9DC22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7D1C756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п.Красные Ткачи (Ноготино)</w:t>
            </w:r>
          </w:p>
        </w:tc>
        <w:tc>
          <w:tcPr>
            <w:tcW w:w="270" w:type="pct"/>
            <w:tcBorders>
              <w:top w:val="nil"/>
              <w:left w:val="nil"/>
              <w:bottom w:val="single" w:sz="4" w:space="0" w:color="auto"/>
              <w:right w:val="single" w:sz="4" w:space="0" w:color="auto"/>
            </w:tcBorders>
            <w:shd w:val="clear" w:color="auto" w:fill="auto"/>
            <w:vAlign w:val="center"/>
            <w:hideMark/>
          </w:tcPr>
          <w:p w14:paraId="47D1E32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3,44</w:t>
            </w:r>
          </w:p>
        </w:tc>
        <w:tc>
          <w:tcPr>
            <w:tcW w:w="451" w:type="pct"/>
            <w:vMerge/>
            <w:tcBorders>
              <w:top w:val="nil"/>
              <w:left w:val="single" w:sz="4" w:space="0" w:color="auto"/>
              <w:bottom w:val="single" w:sz="4" w:space="0" w:color="000000"/>
              <w:right w:val="single" w:sz="4" w:space="0" w:color="auto"/>
            </w:tcBorders>
            <w:vAlign w:val="center"/>
            <w:hideMark/>
          </w:tcPr>
          <w:p w14:paraId="5A0492C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7C80CCC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743D470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6DDBF70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2AA05C4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6501B596"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0DA01D8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5298817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3FAB23B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2385345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48369F5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5A0912D6"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AC8FE6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1BD3C92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п.Красные Ткачи (Фабрика)</w:t>
            </w:r>
          </w:p>
        </w:tc>
        <w:tc>
          <w:tcPr>
            <w:tcW w:w="270" w:type="pct"/>
            <w:tcBorders>
              <w:top w:val="nil"/>
              <w:left w:val="nil"/>
              <w:bottom w:val="single" w:sz="4" w:space="0" w:color="auto"/>
              <w:right w:val="single" w:sz="4" w:space="0" w:color="auto"/>
            </w:tcBorders>
            <w:shd w:val="clear" w:color="auto" w:fill="auto"/>
            <w:vAlign w:val="center"/>
            <w:hideMark/>
          </w:tcPr>
          <w:p w14:paraId="26D87E9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15,92</w:t>
            </w:r>
          </w:p>
        </w:tc>
        <w:tc>
          <w:tcPr>
            <w:tcW w:w="451" w:type="pct"/>
            <w:vMerge/>
            <w:tcBorders>
              <w:top w:val="nil"/>
              <w:left w:val="single" w:sz="4" w:space="0" w:color="auto"/>
              <w:bottom w:val="single" w:sz="4" w:space="0" w:color="000000"/>
              <w:right w:val="single" w:sz="4" w:space="0" w:color="auto"/>
            </w:tcBorders>
            <w:vAlign w:val="center"/>
            <w:hideMark/>
          </w:tcPr>
          <w:p w14:paraId="5A7D1AC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0C793FC7"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229075F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1B0A087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6AF40D4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2FAF5323"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74152B7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6B319EEA"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69AA6ED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4A6A32D9"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672D906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22AB1896"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92472A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764F8B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xml:space="preserve">д. Высоко </w:t>
            </w:r>
          </w:p>
        </w:tc>
        <w:tc>
          <w:tcPr>
            <w:tcW w:w="270" w:type="pct"/>
            <w:tcBorders>
              <w:top w:val="nil"/>
              <w:left w:val="nil"/>
              <w:bottom w:val="single" w:sz="4" w:space="0" w:color="auto"/>
              <w:right w:val="single" w:sz="4" w:space="0" w:color="auto"/>
            </w:tcBorders>
            <w:shd w:val="clear" w:color="auto" w:fill="auto"/>
            <w:vAlign w:val="center"/>
            <w:hideMark/>
          </w:tcPr>
          <w:p w14:paraId="64B4BE2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0,0387</w:t>
            </w:r>
          </w:p>
        </w:tc>
        <w:tc>
          <w:tcPr>
            <w:tcW w:w="451" w:type="pct"/>
            <w:vMerge/>
            <w:tcBorders>
              <w:top w:val="nil"/>
              <w:left w:val="single" w:sz="4" w:space="0" w:color="auto"/>
              <w:bottom w:val="single" w:sz="4" w:space="0" w:color="000000"/>
              <w:right w:val="single" w:sz="4" w:space="0" w:color="auto"/>
            </w:tcBorders>
            <w:vAlign w:val="center"/>
            <w:hideMark/>
          </w:tcPr>
          <w:p w14:paraId="04EEB7C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550C30B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FB4DE6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68C3EE2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F95245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000000"/>
              <w:right w:val="single" w:sz="4" w:space="0" w:color="auto"/>
            </w:tcBorders>
            <w:vAlign w:val="center"/>
            <w:hideMark/>
          </w:tcPr>
          <w:p w14:paraId="57A0F2D4"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000000"/>
              <w:right w:val="single" w:sz="4" w:space="0" w:color="auto"/>
            </w:tcBorders>
            <w:vAlign w:val="center"/>
            <w:hideMark/>
          </w:tcPr>
          <w:p w14:paraId="5490903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000000"/>
              <w:right w:val="single" w:sz="4" w:space="0" w:color="auto"/>
            </w:tcBorders>
            <w:vAlign w:val="center"/>
            <w:hideMark/>
          </w:tcPr>
          <w:p w14:paraId="48F8BE8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vMerge/>
            <w:tcBorders>
              <w:top w:val="nil"/>
              <w:left w:val="single" w:sz="4" w:space="0" w:color="auto"/>
              <w:bottom w:val="single" w:sz="4" w:space="0" w:color="000000"/>
              <w:right w:val="single" w:sz="4" w:space="0" w:color="auto"/>
            </w:tcBorders>
            <w:vAlign w:val="center"/>
            <w:hideMark/>
          </w:tcPr>
          <w:p w14:paraId="09B3391D"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000000"/>
              <w:right w:val="single" w:sz="4" w:space="0" w:color="auto"/>
            </w:tcBorders>
            <w:vAlign w:val="center"/>
            <w:hideMark/>
          </w:tcPr>
          <w:p w14:paraId="3BA2B3C0"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6BD698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49D5BE9E"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8DAE4C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ЕТО-1</w:t>
            </w:r>
          </w:p>
        </w:tc>
        <w:tc>
          <w:tcPr>
            <w:tcW w:w="390" w:type="pct"/>
            <w:tcBorders>
              <w:top w:val="nil"/>
              <w:left w:val="nil"/>
              <w:bottom w:val="single" w:sz="4" w:space="0" w:color="auto"/>
              <w:right w:val="single" w:sz="4" w:space="0" w:color="auto"/>
            </w:tcBorders>
            <w:shd w:val="clear" w:color="auto" w:fill="auto"/>
            <w:vAlign w:val="center"/>
            <w:hideMark/>
          </w:tcPr>
          <w:p w14:paraId="20872ED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Красные Ткачи 2</w:t>
            </w:r>
          </w:p>
        </w:tc>
        <w:tc>
          <w:tcPr>
            <w:tcW w:w="270" w:type="pct"/>
            <w:tcBorders>
              <w:top w:val="nil"/>
              <w:left w:val="nil"/>
              <w:bottom w:val="single" w:sz="4" w:space="0" w:color="auto"/>
              <w:right w:val="single" w:sz="4" w:space="0" w:color="auto"/>
            </w:tcBorders>
            <w:shd w:val="clear" w:color="auto" w:fill="auto"/>
            <w:vAlign w:val="center"/>
            <w:hideMark/>
          </w:tcPr>
          <w:p w14:paraId="7D1C965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1,38</w:t>
            </w:r>
          </w:p>
        </w:tc>
        <w:tc>
          <w:tcPr>
            <w:tcW w:w="451" w:type="pct"/>
            <w:tcBorders>
              <w:top w:val="nil"/>
              <w:left w:val="nil"/>
              <w:bottom w:val="single" w:sz="4" w:space="0" w:color="auto"/>
              <w:right w:val="single" w:sz="4" w:space="0" w:color="auto"/>
            </w:tcBorders>
            <w:shd w:val="clear" w:color="auto" w:fill="auto"/>
            <w:vAlign w:val="center"/>
            <w:hideMark/>
          </w:tcPr>
          <w:p w14:paraId="4CC0763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ГП ЯО «Яроблводоканал» ПТП «Ярославский теплоресурс»</w:t>
            </w:r>
          </w:p>
        </w:tc>
        <w:tc>
          <w:tcPr>
            <w:tcW w:w="413" w:type="pct"/>
            <w:tcBorders>
              <w:top w:val="nil"/>
              <w:left w:val="nil"/>
              <w:bottom w:val="single" w:sz="4" w:space="0" w:color="auto"/>
              <w:right w:val="single" w:sz="4" w:space="0" w:color="auto"/>
            </w:tcBorders>
            <w:shd w:val="clear" w:color="auto" w:fill="auto"/>
            <w:vAlign w:val="center"/>
            <w:hideMark/>
          </w:tcPr>
          <w:p w14:paraId="0E83604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Аренда</w:t>
            </w:r>
          </w:p>
        </w:tc>
        <w:tc>
          <w:tcPr>
            <w:tcW w:w="330" w:type="pct"/>
            <w:tcBorders>
              <w:top w:val="nil"/>
              <w:left w:val="nil"/>
              <w:bottom w:val="single" w:sz="4" w:space="0" w:color="auto"/>
              <w:right w:val="single" w:sz="4" w:space="0" w:color="auto"/>
            </w:tcBorders>
            <w:shd w:val="clear" w:color="auto" w:fill="auto"/>
            <w:vAlign w:val="center"/>
            <w:hideMark/>
          </w:tcPr>
          <w:p w14:paraId="6110CD1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82 623</w:t>
            </w:r>
          </w:p>
        </w:tc>
        <w:tc>
          <w:tcPr>
            <w:tcW w:w="330" w:type="pct"/>
            <w:tcBorders>
              <w:top w:val="nil"/>
              <w:left w:val="nil"/>
              <w:bottom w:val="single" w:sz="4" w:space="0" w:color="auto"/>
              <w:right w:val="single" w:sz="4" w:space="0" w:color="auto"/>
            </w:tcBorders>
            <w:shd w:val="clear" w:color="auto" w:fill="auto"/>
            <w:vAlign w:val="center"/>
            <w:hideMark/>
          </w:tcPr>
          <w:p w14:paraId="5C98FAF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73E1C3F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ГП ЯО «Яроблводоканал» ПТП «Ярославский теплоресурс»</w:t>
            </w:r>
          </w:p>
        </w:tc>
        <w:tc>
          <w:tcPr>
            <w:tcW w:w="247" w:type="pct"/>
            <w:tcBorders>
              <w:top w:val="nil"/>
              <w:left w:val="nil"/>
              <w:bottom w:val="single" w:sz="4" w:space="0" w:color="auto"/>
              <w:right w:val="single" w:sz="4" w:space="0" w:color="auto"/>
            </w:tcBorders>
            <w:shd w:val="clear" w:color="auto" w:fill="auto"/>
            <w:vAlign w:val="center"/>
            <w:hideMark/>
          </w:tcPr>
          <w:p w14:paraId="372848A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w:t>
            </w:r>
          </w:p>
        </w:tc>
        <w:tc>
          <w:tcPr>
            <w:tcW w:w="413" w:type="pct"/>
            <w:tcBorders>
              <w:top w:val="nil"/>
              <w:left w:val="nil"/>
              <w:bottom w:val="single" w:sz="4" w:space="0" w:color="auto"/>
              <w:right w:val="single" w:sz="4" w:space="0" w:color="auto"/>
            </w:tcBorders>
            <w:shd w:val="clear" w:color="auto" w:fill="auto"/>
            <w:vAlign w:val="center"/>
            <w:hideMark/>
          </w:tcPr>
          <w:p w14:paraId="1F77173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Аренда</w:t>
            </w:r>
          </w:p>
        </w:tc>
        <w:tc>
          <w:tcPr>
            <w:tcW w:w="330" w:type="pct"/>
            <w:tcBorders>
              <w:top w:val="nil"/>
              <w:left w:val="nil"/>
              <w:bottom w:val="single" w:sz="4" w:space="0" w:color="auto"/>
              <w:right w:val="single" w:sz="4" w:space="0" w:color="auto"/>
            </w:tcBorders>
            <w:shd w:val="clear" w:color="auto" w:fill="auto"/>
            <w:vAlign w:val="center"/>
            <w:hideMark/>
          </w:tcPr>
          <w:p w14:paraId="36C355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82 623</w:t>
            </w:r>
          </w:p>
        </w:tc>
        <w:tc>
          <w:tcPr>
            <w:tcW w:w="292" w:type="pct"/>
            <w:tcBorders>
              <w:top w:val="nil"/>
              <w:left w:val="nil"/>
              <w:bottom w:val="single" w:sz="4" w:space="0" w:color="auto"/>
              <w:right w:val="single" w:sz="4" w:space="0" w:color="auto"/>
            </w:tcBorders>
            <w:shd w:val="clear" w:color="auto" w:fill="auto"/>
            <w:vAlign w:val="center"/>
            <w:hideMark/>
          </w:tcPr>
          <w:p w14:paraId="7EAD4D0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5970293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ГП ЯО «Яроблводоканал» ПТП «Ярославский теплоресурс»</w:t>
            </w:r>
          </w:p>
        </w:tc>
        <w:tc>
          <w:tcPr>
            <w:tcW w:w="295" w:type="pct"/>
            <w:tcBorders>
              <w:top w:val="nil"/>
              <w:left w:val="nil"/>
              <w:bottom w:val="single" w:sz="4" w:space="0" w:color="auto"/>
              <w:right w:val="single" w:sz="4" w:space="0" w:color="auto"/>
            </w:tcBorders>
            <w:shd w:val="clear" w:color="auto" w:fill="auto"/>
            <w:vAlign w:val="center"/>
            <w:hideMark/>
          </w:tcPr>
          <w:p w14:paraId="3EEA9EA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773E36E9" w14:textId="77777777" w:rsidTr="000A7863">
        <w:trPr>
          <w:trHeight w:val="20"/>
        </w:trPr>
        <w:tc>
          <w:tcPr>
            <w:tcW w:w="337" w:type="pct"/>
            <w:vMerge w:val="restart"/>
            <w:tcBorders>
              <w:top w:val="nil"/>
              <w:left w:val="single" w:sz="4" w:space="0" w:color="auto"/>
              <w:bottom w:val="single" w:sz="4" w:space="0" w:color="auto"/>
              <w:right w:val="single" w:sz="4" w:space="0" w:color="auto"/>
            </w:tcBorders>
            <w:shd w:val="clear" w:color="auto" w:fill="auto"/>
            <w:vAlign w:val="center"/>
            <w:hideMark/>
          </w:tcPr>
          <w:p w14:paraId="27FE8B9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ЕТО-2</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14:paraId="6B3DF1A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ООО «УПТК» ТПС</w:t>
            </w:r>
          </w:p>
        </w:tc>
        <w:tc>
          <w:tcPr>
            <w:tcW w:w="270" w:type="pct"/>
            <w:vMerge w:val="restart"/>
            <w:tcBorders>
              <w:top w:val="nil"/>
              <w:left w:val="single" w:sz="4" w:space="0" w:color="auto"/>
              <w:bottom w:val="single" w:sz="4" w:space="0" w:color="auto"/>
              <w:right w:val="single" w:sz="4" w:space="0" w:color="auto"/>
            </w:tcBorders>
            <w:shd w:val="clear" w:color="auto" w:fill="auto"/>
            <w:vAlign w:val="center"/>
            <w:hideMark/>
          </w:tcPr>
          <w:p w14:paraId="426D612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365,35</w:t>
            </w:r>
          </w:p>
        </w:tc>
        <w:tc>
          <w:tcPr>
            <w:tcW w:w="451" w:type="pct"/>
            <w:vMerge w:val="restart"/>
            <w:tcBorders>
              <w:top w:val="nil"/>
              <w:left w:val="single" w:sz="4" w:space="0" w:color="auto"/>
              <w:bottom w:val="single" w:sz="4" w:space="0" w:color="auto"/>
              <w:right w:val="single" w:sz="4" w:space="0" w:color="auto"/>
            </w:tcBorders>
            <w:shd w:val="clear" w:color="auto" w:fill="auto"/>
            <w:vAlign w:val="center"/>
            <w:hideMark/>
          </w:tcPr>
          <w:p w14:paraId="7935C16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ООО «УПТК» ТПС</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1E49864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Аренда</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05B02C9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52AAEFB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vMerge w:val="restart"/>
            <w:tcBorders>
              <w:top w:val="nil"/>
              <w:left w:val="single" w:sz="4" w:space="0" w:color="auto"/>
              <w:bottom w:val="single" w:sz="4" w:space="0" w:color="auto"/>
              <w:right w:val="single" w:sz="4" w:space="0" w:color="auto"/>
            </w:tcBorders>
            <w:shd w:val="clear" w:color="auto" w:fill="auto"/>
            <w:vAlign w:val="center"/>
            <w:hideMark/>
          </w:tcPr>
          <w:p w14:paraId="02BC654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АО «ЯЭС»/ ГП ЯО «Яроблводоканал» ПТП «Ярославский теплоресурс»</w:t>
            </w:r>
          </w:p>
        </w:tc>
        <w:tc>
          <w:tcPr>
            <w:tcW w:w="247" w:type="pct"/>
            <w:vMerge w:val="restart"/>
            <w:tcBorders>
              <w:top w:val="nil"/>
              <w:left w:val="single" w:sz="4" w:space="0" w:color="auto"/>
              <w:bottom w:val="single" w:sz="4" w:space="0" w:color="auto"/>
              <w:right w:val="single" w:sz="4" w:space="0" w:color="auto"/>
            </w:tcBorders>
            <w:shd w:val="clear" w:color="auto" w:fill="auto"/>
            <w:vAlign w:val="center"/>
            <w:hideMark/>
          </w:tcPr>
          <w:p w14:paraId="1085338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н/д</w:t>
            </w:r>
          </w:p>
        </w:tc>
        <w:tc>
          <w:tcPr>
            <w:tcW w:w="413" w:type="pct"/>
            <w:tcBorders>
              <w:top w:val="nil"/>
              <w:left w:val="nil"/>
              <w:bottom w:val="single" w:sz="4" w:space="0" w:color="auto"/>
              <w:right w:val="single" w:sz="4" w:space="0" w:color="auto"/>
            </w:tcBorders>
            <w:shd w:val="clear" w:color="auto" w:fill="auto"/>
            <w:vAlign w:val="center"/>
            <w:hideMark/>
          </w:tcPr>
          <w:p w14:paraId="61175FE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хозяйственное ведение/</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58C6C3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н/д/82 623</w:t>
            </w:r>
          </w:p>
        </w:tc>
        <w:tc>
          <w:tcPr>
            <w:tcW w:w="292" w:type="pct"/>
            <w:tcBorders>
              <w:top w:val="nil"/>
              <w:left w:val="nil"/>
              <w:bottom w:val="single" w:sz="4" w:space="0" w:color="auto"/>
              <w:right w:val="single" w:sz="4" w:space="0" w:color="auto"/>
            </w:tcBorders>
            <w:shd w:val="clear" w:color="auto" w:fill="auto"/>
            <w:vAlign w:val="center"/>
            <w:hideMark/>
          </w:tcPr>
          <w:p w14:paraId="5C45559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vMerge w:val="restart"/>
            <w:tcBorders>
              <w:top w:val="nil"/>
              <w:left w:val="single" w:sz="4" w:space="0" w:color="auto"/>
              <w:bottom w:val="single" w:sz="4" w:space="0" w:color="auto"/>
              <w:right w:val="single" w:sz="4" w:space="0" w:color="auto"/>
            </w:tcBorders>
            <w:shd w:val="clear" w:color="auto" w:fill="auto"/>
            <w:vAlign w:val="center"/>
            <w:hideMark/>
          </w:tcPr>
          <w:p w14:paraId="6AF165E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ООО «УПТК» ТПС</w:t>
            </w:r>
          </w:p>
        </w:tc>
        <w:tc>
          <w:tcPr>
            <w:tcW w:w="295" w:type="pct"/>
            <w:vMerge w:val="restart"/>
            <w:tcBorders>
              <w:top w:val="nil"/>
              <w:left w:val="single" w:sz="4" w:space="0" w:color="auto"/>
              <w:bottom w:val="single" w:sz="4" w:space="0" w:color="auto"/>
              <w:right w:val="single" w:sz="4" w:space="0" w:color="auto"/>
            </w:tcBorders>
            <w:shd w:val="clear" w:color="auto" w:fill="auto"/>
            <w:vAlign w:val="center"/>
            <w:hideMark/>
          </w:tcPr>
          <w:p w14:paraId="49DE7BB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65A32370" w14:textId="77777777" w:rsidTr="000A7863">
        <w:trPr>
          <w:trHeight w:val="20"/>
        </w:trPr>
        <w:tc>
          <w:tcPr>
            <w:tcW w:w="337" w:type="pct"/>
            <w:vMerge/>
            <w:tcBorders>
              <w:top w:val="nil"/>
              <w:left w:val="single" w:sz="4" w:space="0" w:color="auto"/>
              <w:bottom w:val="single" w:sz="4" w:space="0" w:color="auto"/>
              <w:right w:val="single" w:sz="4" w:space="0" w:color="auto"/>
            </w:tcBorders>
            <w:vAlign w:val="center"/>
            <w:hideMark/>
          </w:tcPr>
          <w:p w14:paraId="28CD716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90" w:type="pct"/>
            <w:vMerge/>
            <w:tcBorders>
              <w:top w:val="nil"/>
              <w:left w:val="single" w:sz="4" w:space="0" w:color="auto"/>
              <w:bottom w:val="single" w:sz="4" w:space="0" w:color="auto"/>
              <w:right w:val="single" w:sz="4" w:space="0" w:color="auto"/>
            </w:tcBorders>
            <w:vAlign w:val="center"/>
            <w:hideMark/>
          </w:tcPr>
          <w:p w14:paraId="6C840721"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70" w:type="pct"/>
            <w:vMerge/>
            <w:tcBorders>
              <w:top w:val="nil"/>
              <w:left w:val="single" w:sz="4" w:space="0" w:color="auto"/>
              <w:bottom w:val="single" w:sz="4" w:space="0" w:color="auto"/>
              <w:right w:val="single" w:sz="4" w:space="0" w:color="auto"/>
            </w:tcBorders>
            <w:vAlign w:val="center"/>
            <w:hideMark/>
          </w:tcPr>
          <w:p w14:paraId="20127C38"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auto"/>
              <w:right w:val="single" w:sz="4" w:space="0" w:color="auto"/>
            </w:tcBorders>
            <w:vAlign w:val="center"/>
            <w:hideMark/>
          </w:tcPr>
          <w:p w14:paraId="0034344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vMerge/>
            <w:tcBorders>
              <w:top w:val="nil"/>
              <w:left w:val="single" w:sz="4" w:space="0" w:color="auto"/>
              <w:bottom w:val="single" w:sz="4" w:space="0" w:color="auto"/>
              <w:right w:val="single" w:sz="4" w:space="0" w:color="auto"/>
            </w:tcBorders>
            <w:vAlign w:val="center"/>
            <w:hideMark/>
          </w:tcPr>
          <w:p w14:paraId="6DC76482"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auto"/>
              <w:right w:val="single" w:sz="4" w:space="0" w:color="auto"/>
            </w:tcBorders>
            <w:vAlign w:val="center"/>
            <w:hideMark/>
          </w:tcPr>
          <w:p w14:paraId="1567B6B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330" w:type="pct"/>
            <w:vMerge/>
            <w:tcBorders>
              <w:top w:val="nil"/>
              <w:left w:val="single" w:sz="4" w:space="0" w:color="auto"/>
              <w:bottom w:val="single" w:sz="4" w:space="0" w:color="auto"/>
              <w:right w:val="single" w:sz="4" w:space="0" w:color="auto"/>
            </w:tcBorders>
            <w:vAlign w:val="center"/>
            <w:hideMark/>
          </w:tcPr>
          <w:p w14:paraId="46D8F9C5"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51" w:type="pct"/>
            <w:vMerge/>
            <w:tcBorders>
              <w:top w:val="nil"/>
              <w:left w:val="single" w:sz="4" w:space="0" w:color="auto"/>
              <w:bottom w:val="single" w:sz="4" w:space="0" w:color="auto"/>
              <w:right w:val="single" w:sz="4" w:space="0" w:color="auto"/>
            </w:tcBorders>
            <w:vAlign w:val="center"/>
            <w:hideMark/>
          </w:tcPr>
          <w:p w14:paraId="0CF2E75E"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47" w:type="pct"/>
            <w:vMerge/>
            <w:tcBorders>
              <w:top w:val="nil"/>
              <w:left w:val="single" w:sz="4" w:space="0" w:color="auto"/>
              <w:bottom w:val="single" w:sz="4" w:space="0" w:color="auto"/>
              <w:right w:val="single" w:sz="4" w:space="0" w:color="auto"/>
            </w:tcBorders>
            <w:vAlign w:val="center"/>
            <w:hideMark/>
          </w:tcPr>
          <w:p w14:paraId="5DA2AABB"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413" w:type="pct"/>
            <w:tcBorders>
              <w:top w:val="nil"/>
              <w:left w:val="nil"/>
              <w:bottom w:val="single" w:sz="4" w:space="0" w:color="auto"/>
              <w:right w:val="single" w:sz="4" w:space="0" w:color="auto"/>
            </w:tcBorders>
            <w:shd w:val="clear" w:color="auto" w:fill="auto"/>
            <w:vAlign w:val="center"/>
            <w:hideMark/>
          </w:tcPr>
          <w:p w14:paraId="447CC0D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vMerge/>
            <w:tcBorders>
              <w:top w:val="nil"/>
              <w:left w:val="single" w:sz="4" w:space="0" w:color="auto"/>
              <w:bottom w:val="single" w:sz="4" w:space="0" w:color="auto"/>
              <w:right w:val="single" w:sz="4" w:space="0" w:color="auto"/>
            </w:tcBorders>
            <w:vAlign w:val="center"/>
            <w:hideMark/>
          </w:tcPr>
          <w:p w14:paraId="00FFE4E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2" w:type="pct"/>
            <w:tcBorders>
              <w:top w:val="nil"/>
              <w:left w:val="nil"/>
              <w:bottom w:val="single" w:sz="4" w:space="0" w:color="auto"/>
              <w:right w:val="single" w:sz="4" w:space="0" w:color="auto"/>
            </w:tcBorders>
            <w:shd w:val="clear" w:color="auto" w:fill="auto"/>
            <w:vAlign w:val="center"/>
            <w:hideMark/>
          </w:tcPr>
          <w:p w14:paraId="73FE67F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vMerge/>
            <w:tcBorders>
              <w:top w:val="nil"/>
              <w:left w:val="single" w:sz="4" w:space="0" w:color="auto"/>
              <w:bottom w:val="single" w:sz="4" w:space="0" w:color="auto"/>
              <w:right w:val="single" w:sz="4" w:space="0" w:color="auto"/>
            </w:tcBorders>
            <w:vAlign w:val="center"/>
            <w:hideMark/>
          </w:tcPr>
          <w:p w14:paraId="01E7189F" w14:textId="77777777" w:rsidR="000A7863" w:rsidRPr="00780155" w:rsidRDefault="000A7863" w:rsidP="002167F2">
            <w:pPr>
              <w:spacing w:line="240" w:lineRule="auto"/>
              <w:ind w:firstLine="0"/>
              <w:jc w:val="left"/>
              <w:rPr>
                <w:rFonts w:eastAsia="Times New Roman" w:cs="Times New Roman"/>
                <w:sz w:val="16"/>
                <w:szCs w:val="16"/>
                <w:lang w:eastAsia="ru-RU"/>
              </w:rPr>
            </w:pPr>
          </w:p>
        </w:tc>
        <w:tc>
          <w:tcPr>
            <w:tcW w:w="295" w:type="pct"/>
            <w:vMerge/>
            <w:tcBorders>
              <w:top w:val="nil"/>
              <w:left w:val="single" w:sz="4" w:space="0" w:color="auto"/>
              <w:bottom w:val="single" w:sz="4" w:space="0" w:color="auto"/>
              <w:right w:val="single" w:sz="4" w:space="0" w:color="auto"/>
            </w:tcBorders>
            <w:vAlign w:val="center"/>
            <w:hideMark/>
          </w:tcPr>
          <w:p w14:paraId="19A83919" w14:textId="77777777" w:rsidR="000A7863" w:rsidRPr="00780155" w:rsidRDefault="000A7863" w:rsidP="002167F2">
            <w:pPr>
              <w:spacing w:line="240" w:lineRule="auto"/>
              <w:ind w:firstLine="0"/>
              <w:jc w:val="left"/>
              <w:rPr>
                <w:rFonts w:eastAsia="Times New Roman" w:cs="Times New Roman"/>
                <w:sz w:val="16"/>
                <w:szCs w:val="16"/>
                <w:lang w:eastAsia="ru-RU"/>
              </w:rPr>
            </w:pPr>
          </w:p>
        </w:tc>
      </w:tr>
      <w:tr w:rsidR="000A7863" w:rsidRPr="00780155" w14:paraId="49251C92"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E9368B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ЕТО-3</w:t>
            </w:r>
          </w:p>
        </w:tc>
        <w:tc>
          <w:tcPr>
            <w:tcW w:w="390" w:type="pct"/>
            <w:tcBorders>
              <w:top w:val="nil"/>
              <w:left w:val="nil"/>
              <w:bottom w:val="single" w:sz="4" w:space="0" w:color="auto"/>
              <w:right w:val="single" w:sz="4" w:space="0" w:color="auto"/>
            </w:tcBorders>
            <w:shd w:val="clear" w:color="auto" w:fill="auto"/>
            <w:vAlign w:val="center"/>
            <w:hideMark/>
          </w:tcPr>
          <w:p w14:paraId="3825E7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с. Спасское</w:t>
            </w:r>
          </w:p>
        </w:tc>
        <w:tc>
          <w:tcPr>
            <w:tcW w:w="270" w:type="pct"/>
            <w:tcBorders>
              <w:top w:val="nil"/>
              <w:left w:val="nil"/>
              <w:bottom w:val="single" w:sz="4" w:space="0" w:color="auto"/>
              <w:right w:val="single" w:sz="4" w:space="0" w:color="auto"/>
            </w:tcBorders>
            <w:shd w:val="clear" w:color="auto" w:fill="auto"/>
            <w:vAlign w:val="center"/>
            <w:hideMark/>
          </w:tcPr>
          <w:p w14:paraId="212D7AA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0,95</w:t>
            </w:r>
          </w:p>
        </w:tc>
        <w:tc>
          <w:tcPr>
            <w:tcW w:w="451" w:type="pct"/>
            <w:tcBorders>
              <w:top w:val="nil"/>
              <w:left w:val="nil"/>
              <w:bottom w:val="single" w:sz="4" w:space="0" w:color="auto"/>
              <w:right w:val="single" w:sz="4" w:space="0" w:color="auto"/>
            </w:tcBorders>
            <w:shd w:val="clear" w:color="auto" w:fill="auto"/>
            <w:vAlign w:val="center"/>
            <w:hideMark/>
          </w:tcPr>
          <w:p w14:paraId="68C80C6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АО «Яркоммунсервис»</w:t>
            </w:r>
          </w:p>
        </w:tc>
        <w:tc>
          <w:tcPr>
            <w:tcW w:w="413" w:type="pct"/>
            <w:tcBorders>
              <w:top w:val="nil"/>
              <w:left w:val="nil"/>
              <w:bottom w:val="single" w:sz="4" w:space="0" w:color="auto"/>
              <w:right w:val="single" w:sz="4" w:space="0" w:color="auto"/>
            </w:tcBorders>
            <w:shd w:val="clear" w:color="auto" w:fill="auto"/>
            <w:vAlign w:val="center"/>
            <w:hideMark/>
          </w:tcPr>
          <w:p w14:paraId="5D907E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0B5E08F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503 145</w:t>
            </w:r>
          </w:p>
        </w:tc>
        <w:tc>
          <w:tcPr>
            <w:tcW w:w="330" w:type="pct"/>
            <w:tcBorders>
              <w:top w:val="nil"/>
              <w:left w:val="nil"/>
              <w:bottom w:val="single" w:sz="4" w:space="0" w:color="auto"/>
              <w:right w:val="single" w:sz="4" w:space="0" w:color="auto"/>
            </w:tcBorders>
            <w:shd w:val="clear" w:color="auto" w:fill="auto"/>
            <w:vAlign w:val="center"/>
            <w:hideMark/>
          </w:tcPr>
          <w:p w14:paraId="318BD5C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5C954DD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АО «Яркоммунсервис»</w:t>
            </w:r>
          </w:p>
        </w:tc>
        <w:tc>
          <w:tcPr>
            <w:tcW w:w="247" w:type="pct"/>
            <w:tcBorders>
              <w:top w:val="nil"/>
              <w:left w:val="nil"/>
              <w:bottom w:val="single" w:sz="4" w:space="0" w:color="auto"/>
              <w:right w:val="single" w:sz="4" w:space="0" w:color="auto"/>
            </w:tcBorders>
            <w:shd w:val="clear" w:color="auto" w:fill="auto"/>
            <w:vAlign w:val="center"/>
            <w:hideMark/>
          </w:tcPr>
          <w:p w14:paraId="66D933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12,62</w:t>
            </w:r>
          </w:p>
        </w:tc>
        <w:tc>
          <w:tcPr>
            <w:tcW w:w="413" w:type="pct"/>
            <w:tcBorders>
              <w:top w:val="nil"/>
              <w:left w:val="nil"/>
              <w:bottom w:val="single" w:sz="4" w:space="0" w:color="auto"/>
              <w:right w:val="single" w:sz="4" w:space="0" w:color="auto"/>
            </w:tcBorders>
            <w:shd w:val="clear" w:color="auto" w:fill="auto"/>
            <w:vAlign w:val="center"/>
            <w:hideMark/>
          </w:tcPr>
          <w:p w14:paraId="3591581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23EDBC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82 623</w:t>
            </w:r>
          </w:p>
        </w:tc>
        <w:tc>
          <w:tcPr>
            <w:tcW w:w="292" w:type="pct"/>
            <w:tcBorders>
              <w:top w:val="nil"/>
              <w:left w:val="nil"/>
              <w:bottom w:val="single" w:sz="4" w:space="0" w:color="auto"/>
              <w:right w:val="single" w:sz="4" w:space="0" w:color="auto"/>
            </w:tcBorders>
            <w:shd w:val="clear" w:color="auto" w:fill="auto"/>
            <w:vAlign w:val="center"/>
            <w:hideMark/>
          </w:tcPr>
          <w:p w14:paraId="7263944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713BE4A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АО «Яркоммунсервис»</w:t>
            </w:r>
          </w:p>
        </w:tc>
        <w:tc>
          <w:tcPr>
            <w:tcW w:w="295" w:type="pct"/>
            <w:tcBorders>
              <w:top w:val="nil"/>
              <w:left w:val="nil"/>
              <w:bottom w:val="single" w:sz="4" w:space="0" w:color="auto"/>
              <w:right w:val="single" w:sz="4" w:space="0" w:color="auto"/>
            </w:tcBorders>
            <w:shd w:val="clear" w:color="auto" w:fill="auto"/>
            <w:vAlign w:val="center"/>
            <w:hideMark/>
          </w:tcPr>
          <w:p w14:paraId="21BF762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45BB2416"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FC5FBC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ЕТО-3</w:t>
            </w:r>
          </w:p>
        </w:tc>
        <w:tc>
          <w:tcPr>
            <w:tcW w:w="390" w:type="pct"/>
            <w:tcBorders>
              <w:top w:val="nil"/>
              <w:left w:val="nil"/>
              <w:bottom w:val="single" w:sz="4" w:space="0" w:color="auto"/>
              <w:right w:val="single" w:sz="4" w:space="0" w:color="auto"/>
            </w:tcBorders>
            <w:shd w:val="clear" w:color="auto" w:fill="auto"/>
            <w:vAlign w:val="center"/>
            <w:hideMark/>
          </w:tcPr>
          <w:p w14:paraId="595913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№12 с. Туношна</w:t>
            </w:r>
          </w:p>
        </w:tc>
        <w:tc>
          <w:tcPr>
            <w:tcW w:w="270" w:type="pct"/>
            <w:tcBorders>
              <w:top w:val="nil"/>
              <w:left w:val="nil"/>
              <w:bottom w:val="single" w:sz="4" w:space="0" w:color="auto"/>
              <w:right w:val="single" w:sz="4" w:space="0" w:color="auto"/>
            </w:tcBorders>
            <w:shd w:val="clear" w:color="auto" w:fill="auto"/>
            <w:vAlign w:val="center"/>
            <w:hideMark/>
          </w:tcPr>
          <w:p w14:paraId="494758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2,666</w:t>
            </w:r>
          </w:p>
        </w:tc>
        <w:tc>
          <w:tcPr>
            <w:tcW w:w="451" w:type="pct"/>
            <w:tcBorders>
              <w:top w:val="nil"/>
              <w:left w:val="nil"/>
              <w:bottom w:val="single" w:sz="4" w:space="0" w:color="auto"/>
              <w:right w:val="single" w:sz="4" w:space="0" w:color="auto"/>
            </w:tcBorders>
            <w:shd w:val="clear" w:color="auto" w:fill="auto"/>
            <w:vAlign w:val="center"/>
            <w:hideMark/>
          </w:tcPr>
          <w:p w14:paraId="5108EE9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АО «Яркоммунсервис»</w:t>
            </w:r>
          </w:p>
        </w:tc>
        <w:tc>
          <w:tcPr>
            <w:tcW w:w="413" w:type="pct"/>
            <w:tcBorders>
              <w:top w:val="nil"/>
              <w:left w:val="nil"/>
              <w:bottom w:val="single" w:sz="4" w:space="0" w:color="auto"/>
              <w:right w:val="single" w:sz="4" w:space="0" w:color="auto"/>
            </w:tcBorders>
            <w:shd w:val="clear" w:color="auto" w:fill="auto"/>
            <w:vAlign w:val="center"/>
            <w:hideMark/>
          </w:tcPr>
          <w:p w14:paraId="5EB50B5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6280DA3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503 145</w:t>
            </w:r>
          </w:p>
        </w:tc>
        <w:tc>
          <w:tcPr>
            <w:tcW w:w="330" w:type="pct"/>
            <w:tcBorders>
              <w:top w:val="nil"/>
              <w:left w:val="nil"/>
              <w:bottom w:val="single" w:sz="4" w:space="0" w:color="auto"/>
              <w:right w:val="single" w:sz="4" w:space="0" w:color="auto"/>
            </w:tcBorders>
            <w:shd w:val="clear" w:color="auto" w:fill="auto"/>
            <w:vAlign w:val="center"/>
            <w:hideMark/>
          </w:tcPr>
          <w:p w14:paraId="043FCF5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1F01026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АО «Яркоммунсервис»</w:t>
            </w:r>
          </w:p>
        </w:tc>
        <w:tc>
          <w:tcPr>
            <w:tcW w:w="247" w:type="pct"/>
            <w:tcBorders>
              <w:top w:val="nil"/>
              <w:left w:val="nil"/>
              <w:bottom w:val="single" w:sz="4" w:space="0" w:color="auto"/>
              <w:right w:val="single" w:sz="4" w:space="0" w:color="auto"/>
            </w:tcBorders>
            <w:shd w:val="clear" w:color="auto" w:fill="auto"/>
            <w:vAlign w:val="center"/>
            <w:hideMark/>
          </w:tcPr>
          <w:p w14:paraId="04C6418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н/д</w:t>
            </w:r>
          </w:p>
        </w:tc>
        <w:tc>
          <w:tcPr>
            <w:tcW w:w="413" w:type="pct"/>
            <w:tcBorders>
              <w:top w:val="nil"/>
              <w:left w:val="nil"/>
              <w:bottom w:val="single" w:sz="4" w:space="0" w:color="auto"/>
              <w:right w:val="single" w:sz="4" w:space="0" w:color="auto"/>
            </w:tcBorders>
            <w:shd w:val="clear" w:color="auto" w:fill="auto"/>
            <w:vAlign w:val="center"/>
            <w:hideMark/>
          </w:tcPr>
          <w:p w14:paraId="44CC812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748490D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503 145</w:t>
            </w:r>
          </w:p>
        </w:tc>
        <w:tc>
          <w:tcPr>
            <w:tcW w:w="292" w:type="pct"/>
            <w:tcBorders>
              <w:top w:val="nil"/>
              <w:left w:val="nil"/>
              <w:bottom w:val="single" w:sz="4" w:space="0" w:color="auto"/>
              <w:right w:val="single" w:sz="4" w:space="0" w:color="auto"/>
            </w:tcBorders>
            <w:shd w:val="clear" w:color="auto" w:fill="auto"/>
            <w:vAlign w:val="center"/>
            <w:hideMark/>
          </w:tcPr>
          <w:p w14:paraId="1CB5346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6EA7A14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АО «Яркоммунсервис»</w:t>
            </w:r>
          </w:p>
        </w:tc>
        <w:tc>
          <w:tcPr>
            <w:tcW w:w="295" w:type="pct"/>
            <w:tcBorders>
              <w:top w:val="nil"/>
              <w:left w:val="nil"/>
              <w:bottom w:val="single" w:sz="4" w:space="0" w:color="auto"/>
              <w:right w:val="single" w:sz="4" w:space="0" w:color="auto"/>
            </w:tcBorders>
            <w:shd w:val="clear" w:color="auto" w:fill="auto"/>
            <w:vAlign w:val="center"/>
            <w:hideMark/>
          </w:tcPr>
          <w:p w14:paraId="2FE3803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74E413F0"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76432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ЕТО-9</w:t>
            </w:r>
          </w:p>
        </w:tc>
        <w:tc>
          <w:tcPr>
            <w:tcW w:w="390" w:type="pct"/>
            <w:tcBorders>
              <w:top w:val="nil"/>
              <w:left w:val="nil"/>
              <w:bottom w:val="single" w:sz="4" w:space="0" w:color="auto"/>
              <w:right w:val="single" w:sz="4" w:space="0" w:color="auto"/>
            </w:tcBorders>
            <w:shd w:val="clear" w:color="auto" w:fill="auto"/>
            <w:vAlign w:val="center"/>
            <w:hideMark/>
          </w:tcPr>
          <w:p w14:paraId="1A001E1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БМК-ЭКО</w:t>
            </w:r>
          </w:p>
        </w:tc>
        <w:tc>
          <w:tcPr>
            <w:tcW w:w="270" w:type="pct"/>
            <w:tcBorders>
              <w:top w:val="nil"/>
              <w:left w:val="nil"/>
              <w:bottom w:val="single" w:sz="4" w:space="0" w:color="auto"/>
              <w:right w:val="single" w:sz="4" w:space="0" w:color="auto"/>
            </w:tcBorders>
            <w:shd w:val="clear" w:color="auto" w:fill="auto"/>
            <w:vAlign w:val="center"/>
            <w:hideMark/>
          </w:tcPr>
          <w:p w14:paraId="118EBE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1,066</w:t>
            </w:r>
          </w:p>
        </w:tc>
        <w:tc>
          <w:tcPr>
            <w:tcW w:w="451" w:type="pct"/>
            <w:tcBorders>
              <w:top w:val="nil"/>
              <w:left w:val="nil"/>
              <w:bottom w:val="single" w:sz="4" w:space="0" w:color="auto"/>
              <w:right w:val="single" w:sz="4" w:space="0" w:color="auto"/>
            </w:tcBorders>
            <w:shd w:val="clear" w:color="auto" w:fill="auto"/>
            <w:vAlign w:val="center"/>
            <w:hideMark/>
          </w:tcPr>
          <w:p w14:paraId="2C26A1E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OOО «ЯКС».</w:t>
            </w:r>
          </w:p>
        </w:tc>
        <w:tc>
          <w:tcPr>
            <w:tcW w:w="413" w:type="pct"/>
            <w:tcBorders>
              <w:top w:val="nil"/>
              <w:left w:val="nil"/>
              <w:bottom w:val="single" w:sz="4" w:space="0" w:color="auto"/>
              <w:right w:val="single" w:sz="4" w:space="0" w:color="auto"/>
            </w:tcBorders>
            <w:shd w:val="clear" w:color="auto" w:fill="auto"/>
            <w:vAlign w:val="center"/>
            <w:hideMark/>
          </w:tcPr>
          <w:p w14:paraId="611DFB4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563D9CE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н/д</w:t>
            </w:r>
          </w:p>
        </w:tc>
        <w:tc>
          <w:tcPr>
            <w:tcW w:w="330" w:type="pct"/>
            <w:tcBorders>
              <w:top w:val="nil"/>
              <w:left w:val="nil"/>
              <w:bottom w:val="single" w:sz="4" w:space="0" w:color="auto"/>
              <w:right w:val="single" w:sz="4" w:space="0" w:color="auto"/>
            </w:tcBorders>
            <w:shd w:val="clear" w:color="auto" w:fill="auto"/>
            <w:vAlign w:val="center"/>
            <w:hideMark/>
          </w:tcPr>
          <w:p w14:paraId="14B8EFA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15CFD5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OOО «ЯКС».</w:t>
            </w:r>
          </w:p>
        </w:tc>
        <w:tc>
          <w:tcPr>
            <w:tcW w:w="247" w:type="pct"/>
            <w:tcBorders>
              <w:top w:val="nil"/>
              <w:left w:val="nil"/>
              <w:bottom w:val="single" w:sz="4" w:space="0" w:color="auto"/>
              <w:right w:val="single" w:sz="4" w:space="0" w:color="auto"/>
            </w:tcBorders>
            <w:shd w:val="clear" w:color="auto" w:fill="auto"/>
            <w:vAlign w:val="center"/>
            <w:hideMark/>
          </w:tcPr>
          <w:p w14:paraId="612C602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н/д</w:t>
            </w:r>
          </w:p>
        </w:tc>
        <w:tc>
          <w:tcPr>
            <w:tcW w:w="413" w:type="pct"/>
            <w:tcBorders>
              <w:top w:val="nil"/>
              <w:left w:val="nil"/>
              <w:bottom w:val="single" w:sz="4" w:space="0" w:color="auto"/>
              <w:right w:val="single" w:sz="4" w:space="0" w:color="auto"/>
            </w:tcBorders>
            <w:shd w:val="clear" w:color="auto" w:fill="auto"/>
            <w:vAlign w:val="center"/>
            <w:hideMark/>
          </w:tcPr>
          <w:p w14:paraId="7E72C17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1374DCA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н/д</w:t>
            </w:r>
          </w:p>
        </w:tc>
        <w:tc>
          <w:tcPr>
            <w:tcW w:w="292" w:type="pct"/>
            <w:tcBorders>
              <w:top w:val="nil"/>
              <w:left w:val="nil"/>
              <w:bottom w:val="single" w:sz="4" w:space="0" w:color="auto"/>
              <w:right w:val="single" w:sz="4" w:space="0" w:color="auto"/>
            </w:tcBorders>
            <w:shd w:val="clear" w:color="auto" w:fill="auto"/>
            <w:vAlign w:val="center"/>
            <w:hideMark/>
          </w:tcPr>
          <w:p w14:paraId="0540E3A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25697AD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OOО «ЯКС»</w:t>
            </w:r>
          </w:p>
        </w:tc>
        <w:tc>
          <w:tcPr>
            <w:tcW w:w="295" w:type="pct"/>
            <w:tcBorders>
              <w:top w:val="nil"/>
              <w:left w:val="nil"/>
              <w:bottom w:val="single" w:sz="4" w:space="0" w:color="auto"/>
              <w:right w:val="single" w:sz="4" w:space="0" w:color="auto"/>
            </w:tcBorders>
            <w:shd w:val="clear" w:color="auto" w:fill="auto"/>
            <w:vAlign w:val="center"/>
            <w:hideMark/>
          </w:tcPr>
          <w:p w14:paraId="5A9A84C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40A6B5A8"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CDDDBF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ЕТО-4</w:t>
            </w:r>
          </w:p>
        </w:tc>
        <w:tc>
          <w:tcPr>
            <w:tcW w:w="390" w:type="pct"/>
            <w:tcBorders>
              <w:top w:val="nil"/>
              <w:left w:val="nil"/>
              <w:bottom w:val="single" w:sz="4" w:space="0" w:color="auto"/>
              <w:right w:val="single" w:sz="4" w:space="0" w:color="auto"/>
            </w:tcBorders>
            <w:shd w:val="clear" w:color="auto" w:fill="auto"/>
            <w:vAlign w:val="center"/>
            <w:hideMark/>
          </w:tcPr>
          <w:p w14:paraId="164D783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Ярославская ТЭЦ-3</w:t>
            </w:r>
          </w:p>
        </w:tc>
        <w:tc>
          <w:tcPr>
            <w:tcW w:w="270" w:type="pct"/>
            <w:tcBorders>
              <w:top w:val="nil"/>
              <w:left w:val="nil"/>
              <w:bottom w:val="single" w:sz="4" w:space="0" w:color="auto"/>
              <w:right w:val="single" w:sz="4" w:space="0" w:color="auto"/>
            </w:tcBorders>
            <w:shd w:val="clear" w:color="auto" w:fill="auto"/>
            <w:vAlign w:val="center"/>
            <w:hideMark/>
          </w:tcPr>
          <w:p w14:paraId="3509A0D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1028</w:t>
            </w:r>
          </w:p>
        </w:tc>
        <w:tc>
          <w:tcPr>
            <w:tcW w:w="451" w:type="pct"/>
            <w:tcBorders>
              <w:top w:val="nil"/>
              <w:left w:val="nil"/>
              <w:bottom w:val="single" w:sz="4" w:space="0" w:color="auto"/>
              <w:right w:val="single" w:sz="4" w:space="0" w:color="auto"/>
            </w:tcBorders>
            <w:shd w:val="clear" w:color="auto" w:fill="auto"/>
            <w:vAlign w:val="center"/>
            <w:hideMark/>
          </w:tcPr>
          <w:p w14:paraId="4D6BF6D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ПАО «ТГК-2»</w:t>
            </w:r>
          </w:p>
        </w:tc>
        <w:tc>
          <w:tcPr>
            <w:tcW w:w="413" w:type="pct"/>
            <w:tcBorders>
              <w:top w:val="nil"/>
              <w:left w:val="nil"/>
              <w:bottom w:val="single" w:sz="4" w:space="0" w:color="auto"/>
              <w:right w:val="single" w:sz="4" w:space="0" w:color="auto"/>
            </w:tcBorders>
            <w:shd w:val="clear" w:color="auto" w:fill="auto"/>
            <w:vAlign w:val="center"/>
            <w:hideMark/>
          </w:tcPr>
          <w:p w14:paraId="41E8E8A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1F31122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13 945 241</w:t>
            </w:r>
          </w:p>
        </w:tc>
        <w:tc>
          <w:tcPr>
            <w:tcW w:w="330" w:type="pct"/>
            <w:tcBorders>
              <w:top w:val="nil"/>
              <w:left w:val="nil"/>
              <w:bottom w:val="single" w:sz="4" w:space="0" w:color="auto"/>
              <w:right w:val="single" w:sz="4" w:space="0" w:color="auto"/>
            </w:tcBorders>
            <w:shd w:val="clear" w:color="auto" w:fill="auto"/>
            <w:vAlign w:val="center"/>
            <w:hideMark/>
          </w:tcPr>
          <w:p w14:paraId="3892155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5749AD2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ПАО «ТГК-2»</w:t>
            </w:r>
          </w:p>
        </w:tc>
        <w:tc>
          <w:tcPr>
            <w:tcW w:w="247" w:type="pct"/>
            <w:tcBorders>
              <w:top w:val="nil"/>
              <w:left w:val="nil"/>
              <w:bottom w:val="single" w:sz="4" w:space="0" w:color="auto"/>
              <w:right w:val="single" w:sz="4" w:space="0" w:color="auto"/>
            </w:tcBorders>
            <w:shd w:val="clear" w:color="auto" w:fill="auto"/>
            <w:vAlign w:val="center"/>
            <w:hideMark/>
          </w:tcPr>
          <w:p w14:paraId="4083B4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41.29</w:t>
            </w:r>
          </w:p>
        </w:tc>
        <w:tc>
          <w:tcPr>
            <w:tcW w:w="413" w:type="pct"/>
            <w:tcBorders>
              <w:top w:val="nil"/>
              <w:left w:val="nil"/>
              <w:bottom w:val="single" w:sz="4" w:space="0" w:color="auto"/>
              <w:right w:val="single" w:sz="4" w:space="0" w:color="auto"/>
            </w:tcBorders>
            <w:shd w:val="clear" w:color="auto" w:fill="auto"/>
            <w:vAlign w:val="center"/>
            <w:hideMark/>
          </w:tcPr>
          <w:p w14:paraId="17BE4F0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7AE9FF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13 945 241</w:t>
            </w:r>
          </w:p>
        </w:tc>
        <w:tc>
          <w:tcPr>
            <w:tcW w:w="292" w:type="pct"/>
            <w:tcBorders>
              <w:top w:val="nil"/>
              <w:left w:val="nil"/>
              <w:bottom w:val="single" w:sz="4" w:space="0" w:color="auto"/>
              <w:right w:val="single" w:sz="4" w:space="0" w:color="auto"/>
            </w:tcBorders>
            <w:shd w:val="clear" w:color="auto" w:fill="auto"/>
            <w:vAlign w:val="center"/>
            <w:hideMark/>
          </w:tcPr>
          <w:p w14:paraId="7E0C1F2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321334E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ПАО «ТГК-2»</w:t>
            </w:r>
          </w:p>
        </w:tc>
        <w:tc>
          <w:tcPr>
            <w:tcW w:w="295" w:type="pct"/>
            <w:tcBorders>
              <w:top w:val="nil"/>
              <w:left w:val="nil"/>
              <w:bottom w:val="single" w:sz="4" w:space="0" w:color="auto"/>
              <w:right w:val="single" w:sz="4" w:space="0" w:color="auto"/>
            </w:tcBorders>
            <w:shd w:val="clear" w:color="auto" w:fill="auto"/>
            <w:vAlign w:val="center"/>
            <w:hideMark/>
          </w:tcPr>
          <w:p w14:paraId="25E0EB1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7C55ECC2"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693B6A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ЕТО-5</w:t>
            </w:r>
          </w:p>
        </w:tc>
        <w:tc>
          <w:tcPr>
            <w:tcW w:w="390" w:type="pct"/>
            <w:tcBorders>
              <w:top w:val="nil"/>
              <w:left w:val="nil"/>
              <w:bottom w:val="single" w:sz="4" w:space="0" w:color="auto"/>
              <w:right w:val="single" w:sz="4" w:space="0" w:color="auto"/>
            </w:tcBorders>
            <w:shd w:val="clear" w:color="auto" w:fill="auto"/>
            <w:vAlign w:val="center"/>
            <w:hideMark/>
          </w:tcPr>
          <w:p w14:paraId="7BD2656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ОАО Санаторий Красный Холм</w:t>
            </w:r>
          </w:p>
        </w:tc>
        <w:tc>
          <w:tcPr>
            <w:tcW w:w="270" w:type="pct"/>
            <w:tcBorders>
              <w:top w:val="nil"/>
              <w:left w:val="nil"/>
              <w:bottom w:val="single" w:sz="4" w:space="0" w:color="auto"/>
              <w:right w:val="single" w:sz="4" w:space="0" w:color="auto"/>
            </w:tcBorders>
            <w:shd w:val="clear" w:color="auto" w:fill="auto"/>
            <w:vAlign w:val="center"/>
            <w:hideMark/>
          </w:tcPr>
          <w:p w14:paraId="5189FB1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3,26</w:t>
            </w:r>
          </w:p>
        </w:tc>
        <w:tc>
          <w:tcPr>
            <w:tcW w:w="451" w:type="pct"/>
            <w:tcBorders>
              <w:top w:val="nil"/>
              <w:left w:val="nil"/>
              <w:bottom w:val="single" w:sz="4" w:space="0" w:color="auto"/>
              <w:right w:val="single" w:sz="4" w:space="0" w:color="auto"/>
            </w:tcBorders>
            <w:shd w:val="clear" w:color="auto" w:fill="auto"/>
            <w:vAlign w:val="center"/>
            <w:hideMark/>
          </w:tcPr>
          <w:p w14:paraId="35734C6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ОАО Санаторий Красный Холм</w:t>
            </w:r>
          </w:p>
        </w:tc>
        <w:tc>
          <w:tcPr>
            <w:tcW w:w="413" w:type="pct"/>
            <w:tcBorders>
              <w:top w:val="nil"/>
              <w:left w:val="nil"/>
              <w:bottom w:val="single" w:sz="4" w:space="0" w:color="auto"/>
              <w:right w:val="single" w:sz="4" w:space="0" w:color="auto"/>
            </w:tcBorders>
            <w:shd w:val="clear" w:color="auto" w:fill="auto"/>
            <w:vAlign w:val="center"/>
            <w:hideMark/>
          </w:tcPr>
          <w:p w14:paraId="234695C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65EC0FD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330" w:type="pct"/>
            <w:tcBorders>
              <w:top w:val="nil"/>
              <w:left w:val="nil"/>
              <w:bottom w:val="single" w:sz="4" w:space="0" w:color="auto"/>
              <w:right w:val="single" w:sz="4" w:space="0" w:color="auto"/>
            </w:tcBorders>
            <w:shd w:val="clear" w:color="auto" w:fill="auto"/>
            <w:vAlign w:val="center"/>
            <w:hideMark/>
          </w:tcPr>
          <w:p w14:paraId="2C2969B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4BC8DEC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ГП ЯО «Яроблводоканал» ПТП «Ярославский теплоресурс»</w:t>
            </w:r>
          </w:p>
        </w:tc>
        <w:tc>
          <w:tcPr>
            <w:tcW w:w="247" w:type="pct"/>
            <w:tcBorders>
              <w:top w:val="nil"/>
              <w:left w:val="nil"/>
              <w:bottom w:val="single" w:sz="4" w:space="0" w:color="auto"/>
              <w:right w:val="single" w:sz="4" w:space="0" w:color="auto"/>
            </w:tcBorders>
            <w:shd w:val="clear" w:color="auto" w:fill="auto"/>
            <w:vAlign w:val="center"/>
            <w:hideMark/>
          </w:tcPr>
          <w:p w14:paraId="74166D1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12,62</w:t>
            </w:r>
          </w:p>
        </w:tc>
        <w:tc>
          <w:tcPr>
            <w:tcW w:w="413" w:type="pct"/>
            <w:tcBorders>
              <w:top w:val="nil"/>
              <w:left w:val="nil"/>
              <w:bottom w:val="single" w:sz="4" w:space="0" w:color="auto"/>
              <w:right w:val="single" w:sz="4" w:space="0" w:color="auto"/>
            </w:tcBorders>
            <w:shd w:val="clear" w:color="auto" w:fill="auto"/>
            <w:vAlign w:val="center"/>
            <w:hideMark/>
          </w:tcPr>
          <w:p w14:paraId="1B635F6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4E4EA7E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13945241</w:t>
            </w:r>
          </w:p>
        </w:tc>
        <w:tc>
          <w:tcPr>
            <w:tcW w:w="292" w:type="pct"/>
            <w:tcBorders>
              <w:top w:val="nil"/>
              <w:left w:val="nil"/>
              <w:bottom w:val="single" w:sz="4" w:space="0" w:color="auto"/>
              <w:right w:val="single" w:sz="4" w:space="0" w:color="auto"/>
            </w:tcBorders>
            <w:shd w:val="clear" w:color="auto" w:fill="auto"/>
            <w:vAlign w:val="center"/>
            <w:hideMark/>
          </w:tcPr>
          <w:p w14:paraId="3A8B8A4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1644A5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ОАО Санаторий Красный Холм</w:t>
            </w:r>
          </w:p>
        </w:tc>
        <w:tc>
          <w:tcPr>
            <w:tcW w:w="295" w:type="pct"/>
            <w:tcBorders>
              <w:top w:val="nil"/>
              <w:left w:val="nil"/>
              <w:bottom w:val="single" w:sz="4" w:space="0" w:color="auto"/>
              <w:right w:val="single" w:sz="4" w:space="0" w:color="auto"/>
            </w:tcBorders>
            <w:shd w:val="clear" w:color="auto" w:fill="auto"/>
            <w:vAlign w:val="center"/>
            <w:hideMark/>
          </w:tcPr>
          <w:p w14:paraId="628751B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466B177E"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768B92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ЕТО-6</w:t>
            </w:r>
          </w:p>
        </w:tc>
        <w:tc>
          <w:tcPr>
            <w:tcW w:w="390" w:type="pct"/>
            <w:tcBorders>
              <w:top w:val="nil"/>
              <w:left w:val="nil"/>
              <w:bottom w:val="single" w:sz="4" w:space="0" w:color="auto"/>
              <w:right w:val="single" w:sz="4" w:space="0" w:color="auto"/>
            </w:tcBorders>
            <w:shd w:val="clear" w:color="auto" w:fill="auto"/>
            <w:vAlign w:val="center"/>
            <w:hideMark/>
          </w:tcPr>
          <w:p w14:paraId="5794C0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ЗАО Пансионат отдыха Ярославль</w:t>
            </w:r>
          </w:p>
        </w:tc>
        <w:tc>
          <w:tcPr>
            <w:tcW w:w="270" w:type="pct"/>
            <w:tcBorders>
              <w:top w:val="nil"/>
              <w:left w:val="nil"/>
              <w:bottom w:val="single" w:sz="4" w:space="0" w:color="auto"/>
              <w:right w:val="single" w:sz="4" w:space="0" w:color="auto"/>
            </w:tcBorders>
            <w:shd w:val="clear" w:color="auto" w:fill="auto"/>
            <w:vAlign w:val="center"/>
            <w:hideMark/>
          </w:tcPr>
          <w:p w14:paraId="009692E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2,92</w:t>
            </w:r>
          </w:p>
        </w:tc>
        <w:tc>
          <w:tcPr>
            <w:tcW w:w="451" w:type="pct"/>
            <w:tcBorders>
              <w:top w:val="nil"/>
              <w:left w:val="nil"/>
              <w:bottom w:val="single" w:sz="4" w:space="0" w:color="auto"/>
              <w:right w:val="single" w:sz="4" w:space="0" w:color="auto"/>
            </w:tcBorders>
            <w:shd w:val="clear" w:color="auto" w:fill="auto"/>
            <w:vAlign w:val="center"/>
            <w:hideMark/>
          </w:tcPr>
          <w:p w14:paraId="2B8D4A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ЗАО Пансионат отдыха Ярославль</w:t>
            </w:r>
          </w:p>
        </w:tc>
        <w:tc>
          <w:tcPr>
            <w:tcW w:w="413" w:type="pct"/>
            <w:tcBorders>
              <w:top w:val="nil"/>
              <w:left w:val="nil"/>
              <w:bottom w:val="single" w:sz="4" w:space="0" w:color="auto"/>
              <w:right w:val="single" w:sz="4" w:space="0" w:color="auto"/>
            </w:tcBorders>
            <w:shd w:val="clear" w:color="auto" w:fill="auto"/>
            <w:vAlign w:val="center"/>
            <w:hideMark/>
          </w:tcPr>
          <w:p w14:paraId="667B99D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2ECA1D7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330" w:type="pct"/>
            <w:tcBorders>
              <w:top w:val="nil"/>
              <w:left w:val="nil"/>
              <w:bottom w:val="single" w:sz="4" w:space="0" w:color="auto"/>
              <w:right w:val="single" w:sz="4" w:space="0" w:color="auto"/>
            </w:tcBorders>
            <w:shd w:val="clear" w:color="auto" w:fill="auto"/>
            <w:vAlign w:val="center"/>
            <w:hideMark/>
          </w:tcPr>
          <w:p w14:paraId="1AD8671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7AF7E4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ЗАО Пансионат отдыха Ярославль</w:t>
            </w:r>
          </w:p>
        </w:tc>
        <w:tc>
          <w:tcPr>
            <w:tcW w:w="247" w:type="pct"/>
            <w:tcBorders>
              <w:top w:val="nil"/>
              <w:left w:val="nil"/>
              <w:bottom w:val="single" w:sz="4" w:space="0" w:color="auto"/>
              <w:right w:val="single" w:sz="4" w:space="0" w:color="auto"/>
            </w:tcBorders>
            <w:shd w:val="clear" w:color="auto" w:fill="auto"/>
            <w:vAlign w:val="center"/>
            <w:hideMark/>
          </w:tcPr>
          <w:p w14:paraId="13153BF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0.73</w:t>
            </w:r>
          </w:p>
        </w:tc>
        <w:tc>
          <w:tcPr>
            <w:tcW w:w="413" w:type="pct"/>
            <w:tcBorders>
              <w:top w:val="nil"/>
              <w:left w:val="nil"/>
              <w:bottom w:val="single" w:sz="4" w:space="0" w:color="auto"/>
              <w:right w:val="single" w:sz="4" w:space="0" w:color="auto"/>
            </w:tcBorders>
            <w:shd w:val="clear" w:color="auto" w:fill="auto"/>
            <w:vAlign w:val="center"/>
            <w:hideMark/>
          </w:tcPr>
          <w:p w14:paraId="30A99E7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14:paraId="762FFB4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292" w:type="pct"/>
            <w:tcBorders>
              <w:top w:val="nil"/>
              <w:left w:val="nil"/>
              <w:bottom w:val="single" w:sz="4" w:space="0" w:color="auto"/>
              <w:right w:val="single" w:sz="4" w:space="0" w:color="auto"/>
            </w:tcBorders>
            <w:shd w:val="clear" w:color="auto" w:fill="auto"/>
            <w:vAlign w:val="center"/>
            <w:hideMark/>
          </w:tcPr>
          <w:p w14:paraId="29C72B9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58E0B3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ЗАО Пансионат отдыха Ярославль</w:t>
            </w:r>
          </w:p>
        </w:tc>
        <w:tc>
          <w:tcPr>
            <w:tcW w:w="295" w:type="pct"/>
            <w:tcBorders>
              <w:top w:val="nil"/>
              <w:left w:val="nil"/>
              <w:bottom w:val="single" w:sz="4" w:space="0" w:color="auto"/>
              <w:right w:val="single" w:sz="4" w:space="0" w:color="auto"/>
            </w:tcBorders>
            <w:shd w:val="clear" w:color="auto" w:fill="auto"/>
            <w:vAlign w:val="center"/>
            <w:hideMark/>
          </w:tcPr>
          <w:p w14:paraId="3F4B4A3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091DAC3F"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5710BC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ЕТО-7</w:t>
            </w:r>
          </w:p>
        </w:tc>
        <w:tc>
          <w:tcPr>
            <w:tcW w:w="390" w:type="pct"/>
            <w:tcBorders>
              <w:top w:val="nil"/>
              <w:left w:val="nil"/>
              <w:bottom w:val="single" w:sz="4" w:space="0" w:color="auto"/>
              <w:right w:val="single" w:sz="4" w:space="0" w:color="auto"/>
            </w:tcBorders>
            <w:shd w:val="clear" w:color="auto" w:fill="auto"/>
            <w:vAlign w:val="center"/>
            <w:hideMark/>
          </w:tcPr>
          <w:p w14:paraId="2CDC89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№28 в/г 76 ст. Лютово</w:t>
            </w:r>
          </w:p>
        </w:tc>
        <w:tc>
          <w:tcPr>
            <w:tcW w:w="270" w:type="pct"/>
            <w:tcBorders>
              <w:top w:val="nil"/>
              <w:left w:val="nil"/>
              <w:bottom w:val="single" w:sz="4" w:space="0" w:color="auto"/>
              <w:right w:val="single" w:sz="4" w:space="0" w:color="auto"/>
            </w:tcBorders>
            <w:shd w:val="clear" w:color="auto" w:fill="auto"/>
            <w:vAlign w:val="center"/>
            <w:hideMark/>
          </w:tcPr>
          <w:p w14:paraId="23923D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0,122</w:t>
            </w:r>
          </w:p>
        </w:tc>
        <w:tc>
          <w:tcPr>
            <w:tcW w:w="451" w:type="pct"/>
            <w:tcBorders>
              <w:top w:val="nil"/>
              <w:left w:val="nil"/>
              <w:bottom w:val="single" w:sz="4" w:space="0" w:color="auto"/>
              <w:right w:val="single" w:sz="4" w:space="0" w:color="auto"/>
            </w:tcBorders>
            <w:shd w:val="clear" w:color="auto" w:fill="auto"/>
            <w:vAlign w:val="center"/>
            <w:hideMark/>
          </w:tcPr>
          <w:p w14:paraId="3C3AE74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ФГБУ «ЦЖКУ» МО РФ</w:t>
            </w:r>
          </w:p>
        </w:tc>
        <w:tc>
          <w:tcPr>
            <w:tcW w:w="413" w:type="pct"/>
            <w:tcBorders>
              <w:top w:val="nil"/>
              <w:left w:val="nil"/>
              <w:bottom w:val="single" w:sz="4" w:space="0" w:color="auto"/>
              <w:right w:val="single" w:sz="4" w:space="0" w:color="auto"/>
            </w:tcBorders>
            <w:shd w:val="clear" w:color="auto" w:fill="auto"/>
            <w:vAlign w:val="center"/>
            <w:hideMark/>
          </w:tcPr>
          <w:p w14:paraId="3AC6F35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14:paraId="7D734AE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330" w:type="pct"/>
            <w:tcBorders>
              <w:top w:val="nil"/>
              <w:left w:val="nil"/>
              <w:bottom w:val="single" w:sz="4" w:space="0" w:color="auto"/>
              <w:right w:val="single" w:sz="4" w:space="0" w:color="auto"/>
            </w:tcBorders>
            <w:shd w:val="clear" w:color="auto" w:fill="auto"/>
            <w:vAlign w:val="center"/>
            <w:hideMark/>
          </w:tcPr>
          <w:p w14:paraId="4B0DF72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71D0896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ФГБУ «ЦЖКУ» МО РФ</w:t>
            </w:r>
          </w:p>
        </w:tc>
        <w:tc>
          <w:tcPr>
            <w:tcW w:w="247" w:type="pct"/>
            <w:tcBorders>
              <w:top w:val="nil"/>
              <w:left w:val="nil"/>
              <w:bottom w:val="single" w:sz="4" w:space="0" w:color="auto"/>
              <w:right w:val="single" w:sz="4" w:space="0" w:color="auto"/>
            </w:tcBorders>
            <w:shd w:val="clear" w:color="auto" w:fill="auto"/>
            <w:vAlign w:val="center"/>
            <w:hideMark/>
          </w:tcPr>
          <w:p w14:paraId="68354C7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413" w:type="pct"/>
            <w:tcBorders>
              <w:top w:val="nil"/>
              <w:left w:val="nil"/>
              <w:bottom w:val="single" w:sz="4" w:space="0" w:color="auto"/>
              <w:right w:val="single" w:sz="4" w:space="0" w:color="auto"/>
            </w:tcBorders>
            <w:shd w:val="clear" w:color="auto" w:fill="auto"/>
            <w:vAlign w:val="center"/>
            <w:hideMark/>
          </w:tcPr>
          <w:p w14:paraId="5FC3C68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14:paraId="74A4EE1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292" w:type="pct"/>
            <w:tcBorders>
              <w:top w:val="nil"/>
              <w:left w:val="nil"/>
              <w:bottom w:val="single" w:sz="4" w:space="0" w:color="auto"/>
              <w:right w:val="single" w:sz="4" w:space="0" w:color="auto"/>
            </w:tcBorders>
            <w:shd w:val="clear" w:color="auto" w:fill="auto"/>
            <w:vAlign w:val="center"/>
            <w:hideMark/>
          </w:tcPr>
          <w:p w14:paraId="764E73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3ABE113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ФГБУ «ЦЖКУ» МО РФ</w:t>
            </w:r>
          </w:p>
        </w:tc>
        <w:tc>
          <w:tcPr>
            <w:tcW w:w="295" w:type="pct"/>
            <w:tcBorders>
              <w:top w:val="nil"/>
              <w:left w:val="nil"/>
              <w:bottom w:val="single" w:sz="4" w:space="0" w:color="auto"/>
              <w:right w:val="single" w:sz="4" w:space="0" w:color="auto"/>
            </w:tcBorders>
            <w:shd w:val="clear" w:color="auto" w:fill="auto"/>
            <w:vAlign w:val="center"/>
            <w:hideMark/>
          </w:tcPr>
          <w:p w14:paraId="28A6267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2222B5CB"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265B5A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ЕТО-7</w:t>
            </w:r>
          </w:p>
        </w:tc>
        <w:tc>
          <w:tcPr>
            <w:tcW w:w="390" w:type="pct"/>
            <w:tcBorders>
              <w:top w:val="nil"/>
              <w:left w:val="nil"/>
              <w:bottom w:val="single" w:sz="4" w:space="0" w:color="auto"/>
              <w:right w:val="single" w:sz="4" w:space="0" w:color="auto"/>
            </w:tcBorders>
            <w:shd w:val="clear" w:color="auto" w:fill="auto"/>
            <w:vAlign w:val="center"/>
            <w:hideMark/>
          </w:tcPr>
          <w:p w14:paraId="22F63CB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№1 в/г 63 д. Дорожаево</w:t>
            </w:r>
          </w:p>
        </w:tc>
        <w:tc>
          <w:tcPr>
            <w:tcW w:w="270" w:type="pct"/>
            <w:tcBorders>
              <w:top w:val="nil"/>
              <w:left w:val="nil"/>
              <w:bottom w:val="single" w:sz="4" w:space="0" w:color="auto"/>
              <w:right w:val="single" w:sz="4" w:space="0" w:color="auto"/>
            </w:tcBorders>
            <w:shd w:val="clear" w:color="auto" w:fill="auto"/>
            <w:vAlign w:val="center"/>
            <w:hideMark/>
          </w:tcPr>
          <w:p w14:paraId="5B8497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0,756</w:t>
            </w:r>
          </w:p>
        </w:tc>
        <w:tc>
          <w:tcPr>
            <w:tcW w:w="451" w:type="pct"/>
            <w:tcBorders>
              <w:top w:val="nil"/>
              <w:left w:val="nil"/>
              <w:bottom w:val="single" w:sz="4" w:space="0" w:color="auto"/>
              <w:right w:val="single" w:sz="4" w:space="0" w:color="auto"/>
            </w:tcBorders>
            <w:shd w:val="clear" w:color="auto" w:fill="auto"/>
            <w:vAlign w:val="center"/>
            <w:hideMark/>
          </w:tcPr>
          <w:p w14:paraId="08C1FF0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ФГБУ «ЦЖКУ» МО РФ</w:t>
            </w:r>
          </w:p>
        </w:tc>
        <w:tc>
          <w:tcPr>
            <w:tcW w:w="413" w:type="pct"/>
            <w:tcBorders>
              <w:top w:val="nil"/>
              <w:left w:val="nil"/>
              <w:bottom w:val="single" w:sz="4" w:space="0" w:color="auto"/>
              <w:right w:val="single" w:sz="4" w:space="0" w:color="auto"/>
            </w:tcBorders>
            <w:shd w:val="clear" w:color="auto" w:fill="auto"/>
            <w:vAlign w:val="center"/>
            <w:hideMark/>
          </w:tcPr>
          <w:p w14:paraId="1560926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14:paraId="34DDF08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330" w:type="pct"/>
            <w:tcBorders>
              <w:top w:val="nil"/>
              <w:left w:val="nil"/>
              <w:bottom w:val="single" w:sz="4" w:space="0" w:color="auto"/>
              <w:right w:val="single" w:sz="4" w:space="0" w:color="auto"/>
            </w:tcBorders>
            <w:shd w:val="clear" w:color="auto" w:fill="auto"/>
            <w:vAlign w:val="center"/>
            <w:hideMark/>
          </w:tcPr>
          <w:p w14:paraId="41616D3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51A6DE3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ФГБУ «ЦЖКУ» МО РФ</w:t>
            </w:r>
          </w:p>
        </w:tc>
        <w:tc>
          <w:tcPr>
            <w:tcW w:w="247" w:type="pct"/>
            <w:tcBorders>
              <w:top w:val="nil"/>
              <w:left w:val="nil"/>
              <w:bottom w:val="single" w:sz="4" w:space="0" w:color="auto"/>
              <w:right w:val="single" w:sz="4" w:space="0" w:color="auto"/>
            </w:tcBorders>
            <w:shd w:val="clear" w:color="auto" w:fill="auto"/>
            <w:vAlign w:val="center"/>
            <w:hideMark/>
          </w:tcPr>
          <w:p w14:paraId="09A7058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413" w:type="pct"/>
            <w:tcBorders>
              <w:top w:val="nil"/>
              <w:left w:val="nil"/>
              <w:bottom w:val="single" w:sz="4" w:space="0" w:color="auto"/>
              <w:right w:val="single" w:sz="4" w:space="0" w:color="auto"/>
            </w:tcBorders>
            <w:shd w:val="clear" w:color="auto" w:fill="auto"/>
            <w:vAlign w:val="center"/>
            <w:hideMark/>
          </w:tcPr>
          <w:p w14:paraId="678AB11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14:paraId="4EB915B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292" w:type="pct"/>
            <w:tcBorders>
              <w:top w:val="nil"/>
              <w:left w:val="nil"/>
              <w:bottom w:val="single" w:sz="4" w:space="0" w:color="auto"/>
              <w:right w:val="single" w:sz="4" w:space="0" w:color="auto"/>
            </w:tcBorders>
            <w:shd w:val="clear" w:color="auto" w:fill="auto"/>
            <w:vAlign w:val="center"/>
            <w:hideMark/>
          </w:tcPr>
          <w:p w14:paraId="2D834D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215035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ФГБУ «ЦЖКУ» МО РФ</w:t>
            </w:r>
          </w:p>
        </w:tc>
        <w:tc>
          <w:tcPr>
            <w:tcW w:w="295" w:type="pct"/>
            <w:tcBorders>
              <w:top w:val="nil"/>
              <w:left w:val="nil"/>
              <w:bottom w:val="single" w:sz="4" w:space="0" w:color="auto"/>
              <w:right w:val="single" w:sz="4" w:space="0" w:color="auto"/>
            </w:tcBorders>
            <w:shd w:val="clear" w:color="auto" w:fill="auto"/>
            <w:vAlign w:val="center"/>
            <w:hideMark/>
          </w:tcPr>
          <w:p w14:paraId="1D1DFA9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r w:rsidR="000A7863" w:rsidRPr="00780155" w14:paraId="0727B344" w14:textId="77777777" w:rsidTr="000A7863">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8A4DE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lastRenderedPageBreak/>
              <w:t>ЕТО-7</w:t>
            </w:r>
          </w:p>
        </w:tc>
        <w:tc>
          <w:tcPr>
            <w:tcW w:w="390" w:type="pct"/>
            <w:tcBorders>
              <w:top w:val="nil"/>
              <w:left w:val="nil"/>
              <w:bottom w:val="single" w:sz="4" w:space="0" w:color="auto"/>
              <w:right w:val="single" w:sz="4" w:space="0" w:color="auto"/>
            </w:tcBorders>
            <w:shd w:val="clear" w:color="auto" w:fill="auto"/>
            <w:vAlign w:val="center"/>
            <w:hideMark/>
          </w:tcPr>
          <w:p w14:paraId="58041ED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Котельная № 24 в/г 311 д. Прохоровское</w:t>
            </w:r>
          </w:p>
        </w:tc>
        <w:tc>
          <w:tcPr>
            <w:tcW w:w="270" w:type="pct"/>
            <w:tcBorders>
              <w:top w:val="nil"/>
              <w:left w:val="nil"/>
              <w:bottom w:val="single" w:sz="4" w:space="0" w:color="auto"/>
              <w:right w:val="single" w:sz="4" w:space="0" w:color="auto"/>
            </w:tcBorders>
            <w:shd w:val="clear" w:color="auto" w:fill="auto"/>
            <w:vAlign w:val="center"/>
            <w:hideMark/>
          </w:tcPr>
          <w:p w14:paraId="311FD2B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5,135</w:t>
            </w:r>
          </w:p>
        </w:tc>
        <w:tc>
          <w:tcPr>
            <w:tcW w:w="451" w:type="pct"/>
            <w:tcBorders>
              <w:top w:val="nil"/>
              <w:left w:val="nil"/>
              <w:bottom w:val="single" w:sz="4" w:space="0" w:color="auto"/>
              <w:right w:val="single" w:sz="4" w:space="0" w:color="auto"/>
            </w:tcBorders>
            <w:shd w:val="clear" w:color="auto" w:fill="auto"/>
            <w:vAlign w:val="center"/>
            <w:hideMark/>
          </w:tcPr>
          <w:p w14:paraId="2CE330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ФГБУ «ЦЖКУ» МО РФ</w:t>
            </w:r>
          </w:p>
        </w:tc>
        <w:tc>
          <w:tcPr>
            <w:tcW w:w="413" w:type="pct"/>
            <w:tcBorders>
              <w:top w:val="nil"/>
              <w:left w:val="nil"/>
              <w:bottom w:val="single" w:sz="4" w:space="0" w:color="auto"/>
              <w:right w:val="single" w:sz="4" w:space="0" w:color="auto"/>
            </w:tcBorders>
            <w:shd w:val="clear" w:color="auto" w:fill="auto"/>
            <w:vAlign w:val="center"/>
            <w:hideMark/>
          </w:tcPr>
          <w:p w14:paraId="22D650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14:paraId="12D06E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330" w:type="pct"/>
            <w:tcBorders>
              <w:top w:val="nil"/>
              <w:left w:val="nil"/>
              <w:bottom w:val="single" w:sz="4" w:space="0" w:color="auto"/>
              <w:right w:val="single" w:sz="4" w:space="0" w:color="auto"/>
            </w:tcBorders>
            <w:shd w:val="clear" w:color="auto" w:fill="auto"/>
            <w:vAlign w:val="center"/>
            <w:hideMark/>
          </w:tcPr>
          <w:p w14:paraId="612DFAE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3BFE538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ФГБУ «ЦЖКУ» МО РФ</w:t>
            </w:r>
          </w:p>
        </w:tc>
        <w:tc>
          <w:tcPr>
            <w:tcW w:w="247" w:type="pct"/>
            <w:tcBorders>
              <w:top w:val="nil"/>
              <w:left w:val="nil"/>
              <w:bottom w:val="single" w:sz="4" w:space="0" w:color="auto"/>
              <w:right w:val="single" w:sz="4" w:space="0" w:color="auto"/>
            </w:tcBorders>
            <w:shd w:val="clear" w:color="auto" w:fill="auto"/>
            <w:vAlign w:val="center"/>
            <w:hideMark/>
          </w:tcPr>
          <w:p w14:paraId="26D7D2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413" w:type="pct"/>
            <w:tcBorders>
              <w:top w:val="nil"/>
              <w:left w:val="nil"/>
              <w:bottom w:val="single" w:sz="4" w:space="0" w:color="auto"/>
              <w:right w:val="single" w:sz="4" w:space="0" w:color="auto"/>
            </w:tcBorders>
            <w:shd w:val="clear" w:color="auto" w:fill="auto"/>
            <w:vAlign w:val="center"/>
            <w:hideMark/>
          </w:tcPr>
          <w:p w14:paraId="40A47B7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14:paraId="0121C21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292" w:type="pct"/>
            <w:tcBorders>
              <w:top w:val="nil"/>
              <w:left w:val="nil"/>
              <w:bottom w:val="single" w:sz="4" w:space="0" w:color="auto"/>
              <w:right w:val="single" w:sz="4" w:space="0" w:color="auto"/>
            </w:tcBorders>
            <w:shd w:val="clear" w:color="auto" w:fill="auto"/>
            <w:vAlign w:val="center"/>
            <w:hideMark/>
          </w:tcPr>
          <w:p w14:paraId="07201D9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нет</w:t>
            </w:r>
          </w:p>
        </w:tc>
        <w:tc>
          <w:tcPr>
            <w:tcW w:w="451" w:type="pct"/>
            <w:tcBorders>
              <w:top w:val="nil"/>
              <w:left w:val="nil"/>
              <w:bottom w:val="single" w:sz="4" w:space="0" w:color="auto"/>
              <w:right w:val="single" w:sz="4" w:space="0" w:color="auto"/>
            </w:tcBorders>
            <w:shd w:val="clear" w:color="auto" w:fill="auto"/>
            <w:vAlign w:val="center"/>
            <w:hideMark/>
          </w:tcPr>
          <w:p w14:paraId="761AE7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ФГБУ «ЦЖКУ» МО РФ</w:t>
            </w:r>
          </w:p>
        </w:tc>
        <w:tc>
          <w:tcPr>
            <w:tcW w:w="295" w:type="pct"/>
            <w:tcBorders>
              <w:top w:val="nil"/>
              <w:left w:val="nil"/>
              <w:bottom w:val="single" w:sz="4" w:space="0" w:color="auto"/>
              <w:right w:val="single" w:sz="4" w:space="0" w:color="auto"/>
            </w:tcBorders>
            <w:shd w:val="clear" w:color="auto" w:fill="auto"/>
            <w:vAlign w:val="center"/>
            <w:hideMark/>
          </w:tcPr>
          <w:p w14:paraId="011E6C2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п.11 ПП РФ 808 от 08.08.2012 г.</w:t>
            </w:r>
          </w:p>
        </w:tc>
      </w:tr>
    </w:tbl>
    <w:p w14:paraId="0E3A4A92" w14:textId="77777777" w:rsidR="000A7863" w:rsidRPr="00780155" w:rsidRDefault="000A7863" w:rsidP="00FB60CF">
      <w:pPr>
        <w:rPr>
          <w:rFonts w:cs="Times New Roman"/>
        </w:rPr>
        <w:sectPr w:rsidR="000A7863" w:rsidRPr="00780155" w:rsidSect="00FB60CF">
          <w:pgSz w:w="16838" w:h="11906" w:orient="landscape"/>
          <w:pgMar w:top="567" w:right="567" w:bottom="1418" w:left="567" w:header="709" w:footer="709" w:gutter="0"/>
          <w:cols w:space="708"/>
          <w:docGrid w:linePitch="360"/>
        </w:sectPr>
      </w:pPr>
    </w:p>
    <w:p w14:paraId="6D4B8799" w14:textId="77777777" w:rsidR="00FF02B8" w:rsidRPr="00780155" w:rsidRDefault="00FF02B8" w:rsidP="00FF02B8">
      <w:pPr>
        <w:pStyle w:val="2"/>
        <w:rPr>
          <w:rFonts w:cs="Times New Roman"/>
          <w:color w:val="auto"/>
        </w:rPr>
      </w:pPr>
      <w:bookmarkStart w:id="179" w:name="_Toc169429065"/>
      <w:r w:rsidRPr="00780155">
        <w:rPr>
          <w:rFonts w:cs="Times New Roman"/>
          <w:color w:val="auto"/>
        </w:rPr>
        <w:lastRenderedPageBreak/>
        <w:t>информацию о поданных теплоснабжающими организациями заявках на присвоение статуса единой теплоснабжающей организации;</w:t>
      </w:r>
      <w:bookmarkEnd w:id="179"/>
    </w:p>
    <w:p w14:paraId="0753277B" w14:textId="684E69FF" w:rsidR="00642B68" w:rsidRPr="00780155" w:rsidRDefault="00642B68" w:rsidP="00642B68">
      <w:pPr>
        <w:rPr>
          <w:rFonts w:cs="Times New Roman"/>
        </w:rPr>
      </w:pPr>
      <w:r w:rsidRPr="00780155">
        <w:rPr>
          <w:rFonts w:cs="Times New Roman"/>
        </w:rPr>
        <w:t xml:space="preserve">В соответствии с действующим законодательством в проект актуализированной схемы теплоснабжения Ярославского </w:t>
      </w:r>
      <w:r w:rsidR="00361E9B" w:rsidRPr="00780155">
        <w:rPr>
          <w:rFonts w:cs="Times New Roman"/>
        </w:rPr>
        <w:t>МО</w:t>
      </w:r>
      <w:r w:rsidRPr="00780155">
        <w:rPr>
          <w:rFonts w:cs="Times New Roman"/>
        </w:rPr>
        <w:t xml:space="preserve"> до 2033 года за срок, отведенный на поступление замечаний и предложений, заявок от организаций на присвоение статуса единой теплоснабжающей организации или отказа от выполнения функций ЕТО не поступало.</w:t>
      </w:r>
    </w:p>
    <w:p w14:paraId="13C65DBD" w14:textId="77777777" w:rsidR="001617EC" w:rsidRPr="00780155" w:rsidRDefault="00FF02B8" w:rsidP="00FF02B8">
      <w:pPr>
        <w:pStyle w:val="2"/>
        <w:rPr>
          <w:rFonts w:cs="Times New Roman"/>
          <w:color w:val="auto"/>
        </w:rPr>
      </w:pPr>
      <w:bookmarkStart w:id="180" w:name="_Toc169429066"/>
      <w:r w:rsidRPr="00780155">
        <w:rPr>
          <w:rFonts w:cs="Times New Roman"/>
          <w:color w:val="auto"/>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180"/>
    </w:p>
    <w:p w14:paraId="13C65691" w14:textId="5445BF03" w:rsidR="002C7BAC" w:rsidRPr="00780155" w:rsidRDefault="002C7BAC" w:rsidP="002C7BAC">
      <w:pPr>
        <w:rPr>
          <w:rFonts w:cs="Times New Roman"/>
        </w:rPr>
      </w:pPr>
      <w:bookmarkStart w:id="181" w:name="_Toc8679837"/>
      <w:r w:rsidRPr="00780155">
        <w:rPr>
          <w:rFonts w:cs="Times New Roman"/>
        </w:rPr>
        <w:t xml:space="preserve">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представлен в таблице ниже. В реестре представлено </w:t>
      </w:r>
      <w:r w:rsidR="000A7863" w:rsidRPr="00780155">
        <w:rPr>
          <w:rFonts w:cs="Times New Roman"/>
        </w:rPr>
        <w:t xml:space="preserve">8 </w:t>
      </w:r>
      <w:r w:rsidRPr="00780155">
        <w:rPr>
          <w:rFonts w:cs="Times New Roman"/>
        </w:rPr>
        <w:t>теплоснабжающих организаций и 43 системы теплоснабжения.</w:t>
      </w:r>
    </w:p>
    <w:p w14:paraId="6DEBD060" w14:textId="3D21EC07" w:rsidR="00FB60CF" w:rsidRPr="00780155" w:rsidRDefault="00FB60CF" w:rsidP="00FB60CF">
      <w:pPr>
        <w:rPr>
          <w:rFonts w:cs="Times New Roman"/>
        </w:rPr>
      </w:pPr>
      <w:bookmarkStart w:id="182" w:name="_Toc202526938"/>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10</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2</w:t>
      </w:r>
      <w:r w:rsidR="00EC713B" w:rsidRPr="00780155">
        <w:rPr>
          <w:rFonts w:cs="Times New Roman"/>
          <w:noProof/>
        </w:rPr>
        <w:fldChar w:fldCharType="end"/>
      </w:r>
      <w:r w:rsidRPr="00780155">
        <w:rPr>
          <w:rFonts w:cs="Times New Roman"/>
          <w:b/>
        </w:rPr>
        <w:t xml:space="preserve">  </w:t>
      </w:r>
      <w:r w:rsidRPr="00780155">
        <w:rPr>
          <w:rFonts w:cs="Times New Roman"/>
        </w:rPr>
        <w:t>Реестр систем теплоснабжения, содержащий перечень теплоснабжающих организаций</w:t>
      </w:r>
      <w:bookmarkEnd w:id="181"/>
      <w:bookmarkEnd w:id="1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7"/>
        <w:gridCol w:w="2857"/>
        <w:gridCol w:w="2631"/>
        <w:gridCol w:w="4166"/>
      </w:tblGrid>
      <w:tr w:rsidR="000A7863" w:rsidRPr="00780155" w14:paraId="4C60C322" w14:textId="77777777" w:rsidTr="002167F2">
        <w:trPr>
          <w:trHeight w:val="23"/>
          <w:tblHeader/>
          <w:jc w:val="center"/>
        </w:trPr>
        <w:tc>
          <w:tcPr>
            <w:tcW w:w="257" w:type="dxa"/>
            <w:shd w:val="clear" w:color="auto" w:fill="auto"/>
            <w:vAlign w:val="center"/>
            <w:hideMark/>
          </w:tcPr>
          <w:p w14:paraId="5DB18AE1" w14:textId="77777777" w:rsidR="000A7863" w:rsidRPr="00780155" w:rsidRDefault="000A7863" w:rsidP="002167F2">
            <w:pPr>
              <w:pStyle w:val="af4"/>
              <w:rPr>
                <w:rFonts w:cs="Times New Roman"/>
                <w:b/>
              </w:rPr>
            </w:pPr>
            <w:r w:rsidRPr="00780155">
              <w:rPr>
                <w:rFonts w:cs="Times New Roman"/>
                <w:b/>
              </w:rPr>
              <w:t>№</w:t>
            </w:r>
          </w:p>
        </w:tc>
        <w:tc>
          <w:tcPr>
            <w:tcW w:w="2857" w:type="dxa"/>
            <w:shd w:val="clear" w:color="auto" w:fill="auto"/>
            <w:vAlign w:val="center"/>
            <w:hideMark/>
          </w:tcPr>
          <w:p w14:paraId="7F29D345" w14:textId="77777777" w:rsidR="000A7863" w:rsidRPr="00780155" w:rsidRDefault="000A7863" w:rsidP="002167F2">
            <w:pPr>
              <w:pStyle w:val="af4"/>
              <w:rPr>
                <w:rFonts w:cs="Times New Roman"/>
                <w:b/>
              </w:rPr>
            </w:pPr>
            <w:r w:rsidRPr="00780155">
              <w:rPr>
                <w:rFonts w:cs="Times New Roman"/>
                <w:b/>
              </w:rPr>
              <w:t>Сельское поселение</w:t>
            </w:r>
          </w:p>
        </w:tc>
        <w:tc>
          <w:tcPr>
            <w:tcW w:w="2631" w:type="dxa"/>
            <w:shd w:val="clear" w:color="auto" w:fill="auto"/>
            <w:vAlign w:val="center"/>
            <w:hideMark/>
          </w:tcPr>
          <w:p w14:paraId="029AEFBD" w14:textId="77777777" w:rsidR="000A7863" w:rsidRPr="00780155" w:rsidRDefault="000A7863" w:rsidP="002167F2">
            <w:pPr>
              <w:pStyle w:val="af4"/>
              <w:rPr>
                <w:rFonts w:cs="Times New Roman"/>
                <w:b/>
              </w:rPr>
            </w:pPr>
            <w:r w:rsidRPr="00780155">
              <w:rPr>
                <w:rFonts w:cs="Times New Roman"/>
                <w:b/>
              </w:rPr>
              <w:t>Название источника</w:t>
            </w:r>
          </w:p>
        </w:tc>
        <w:tc>
          <w:tcPr>
            <w:tcW w:w="4166" w:type="dxa"/>
            <w:shd w:val="clear" w:color="auto" w:fill="auto"/>
            <w:vAlign w:val="center"/>
            <w:hideMark/>
          </w:tcPr>
          <w:p w14:paraId="0CEBC7E8" w14:textId="77777777" w:rsidR="000A7863" w:rsidRPr="00780155" w:rsidRDefault="000A7863" w:rsidP="002167F2">
            <w:pPr>
              <w:pStyle w:val="af4"/>
              <w:rPr>
                <w:rFonts w:cs="Times New Roman"/>
                <w:b/>
              </w:rPr>
            </w:pPr>
            <w:r w:rsidRPr="00780155">
              <w:rPr>
                <w:rFonts w:cs="Times New Roman"/>
                <w:b/>
              </w:rPr>
              <w:t>Наименование ТСО (источник/сети)</w:t>
            </w:r>
          </w:p>
        </w:tc>
      </w:tr>
      <w:tr w:rsidR="000A7863" w:rsidRPr="00780155" w14:paraId="76865D66" w14:textId="77777777" w:rsidTr="002167F2">
        <w:trPr>
          <w:trHeight w:val="23"/>
          <w:jc w:val="center"/>
        </w:trPr>
        <w:tc>
          <w:tcPr>
            <w:tcW w:w="257" w:type="dxa"/>
            <w:shd w:val="clear" w:color="auto" w:fill="auto"/>
            <w:vAlign w:val="center"/>
            <w:hideMark/>
          </w:tcPr>
          <w:p w14:paraId="372AD47F" w14:textId="77777777" w:rsidR="000A7863" w:rsidRPr="00780155" w:rsidRDefault="000A7863" w:rsidP="002167F2">
            <w:pPr>
              <w:pStyle w:val="af4"/>
              <w:rPr>
                <w:rFonts w:cs="Times New Roman"/>
              </w:rPr>
            </w:pPr>
            <w:r w:rsidRPr="00780155">
              <w:rPr>
                <w:rFonts w:cs="Times New Roman"/>
              </w:rPr>
              <w:t>1</w:t>
            </w:r>
          </w:p>
        </w:tc>
        <w:tc>
          <w:tcPr>
            <w:tcW w:w="2857" w:type="dxa"/>
            <w:shd w:val="clear" w:color="auto" w:fill="auto"/>
            <w:vAlign w:val="center"/>
            <w:hideMark/>
          </w:tcPr>
          <w:p w14:paraId="0126DEF0" w14:textId="77777777" w:rsidR="000A7863" w:rsidRPr="00780155" w:rsidRDefault="000A7863" w:rsidP="002167F2">
            <w:pPr>
              <w:spacing w:line="240" w:lineRule="auto"/>
              <w:ind w:firstLine="0"/>
              <w:jc w:val="center"/>
              <w:rPr>
                <w:sz w:val="20"/>
                <w:szCs w:val="20"/>
              </w:rPr>
            </w:pPr>
            <w:r w:rsidRPr="00780155">
              <w:rPr>
                <w:sz w:val="20"/>
                <w:szCs w:val="20"/>
              </w:rPr>
              <w:t>Карабихский сельский округ (посёлок Дубки, деревня Гончарово)</w:t>
            </w:r>
            <w:r w:rsidRPr="00780155">
              <w:rPr>
                <w:sz w:val="20"/>
                <w:szCs w:val="20"/>
              </w:rPr>
              <w:br/>
              <w:t>Телегинский сельский округ (посёлок Щедрино, посёлок Нагорный, деревня Бегоулево, село Лучинское)</w:t>
            </w:r>
            <w:r w:rsidRPr="00780155">
              <w:rPr>
                <w:sz w:val="20"/>
                <w:szCs w:val="20"/>
              </w:rPr>
              <w:br/>
              <w:t>Ивняковский сельский округ (посёлок Ивняки)</w:t>
            </w:r>
          </w:p>
          <w:p w14:paraId="4B4345A6" w14:textId="77777777" w:rsidR="000A7863" w:rsidRPr="00780155" w:rsidRDefault="000A7863" w:rsidP="002167F2">
            <w:pPr>
              <w:pStyle w:val="af4"/>
              <w:rPr>
                <w:rFonts w:cs="Times New Roman"/>
              </w:rPr>
            </w:pPr>
          </w:p>
        </w:tc>
        <w:tc>
          <w:tcPr>
            <w:tcW w:w="2631" w:type="dxa"/>
            <w:shd w:val="clear" w:color="auto" w:fill="auto"/>
            <w:noWrap/>
            <w:vAlign w:val="center"/>
            <w:hideMark/>
          </w:tcPr>
          <w:p w14:paraId="6ED3CE70" w14:textId="77777777" w:rsidR="000A7863" w:rsidRPr="00780155" w:rsidRDefault="000A7863" w:rsidP="002167F2">
            <w:pPr>
              <w:pStyle w:val="af4"/>
              <w:rPr>
                <w:rFonts w:cs="Times New Roman"/>
              </w:rPr>
            </w:pPr>
            <w:r w:rsidRPr="00780155">
              <w:rPr>
                <w:rFonts w:cs="Times New Roman"/>
              </w:rPr>
              <w:t>Ярославская ТЭЦ-3</w:t>
            </w:r>
          </w:p>
        </w:tc>
        <w:tc>
          <w:tcPr>
            <w:tcW w:w="4166" w:type="dxa"/>
            <w:shd w:val="clear" w:color="auto" w:fill="auto"/>
            <w:noWrap/>
            <w:vAlign w:val="center"/>
            <w:hideMark/>
          </w:tcPr>
          <w:p w14:paraId="4EA3A1E3" w14:textId="77777777" w:rsidR="000A7863" w:rsidRPr="00780155" w:rsidRDefault="000A7863" w:rsidP="002167F2">
            <w:pPr>
              <w:pStyle w:val="af4"/>
              <w:rPr>
                <w:rFonts w:cs="Times New Roman"/>
              </w:rPr>
            </w:pPr>
            <w:r w:rsidRPr="00780155">
              <w:rPr>
                <w:rFonts w:cs="Times New Roman"/>
              </w:rPr>
              <w:t>ПАО «ТГК-2»</w:t>
            </w:r>
          </w:p>
        </w:tc>
      </w:tr>
      <w:tr w:rsidR="000A7863" w:rsidRPr="00780155" w14:paraId="1197B601" w14:textId="77777777" w:rsidTr="002167F2">
        <w:trPr>
          <w:trHeight w:val="23"/>
          <w:jc w:val="center"/>
        </w:trPr>
        <w:tc>
          <w:tcPr>
            <w:tcW w:w="257" w:type="dxa"/>
            <w:shd w:val="clear" w:color="auto" w:fill="auto"/>
            <w:vAlign w:val="center"/>
            <w:hideMark/>
          </w:tcPr>
          <w:p w14:paraId="1BBA0D64" w14:textId="77777777" w:rsidR="000A7863" w:rsidRPr="00780155" w:rsidRDefault="000A7863" w:rsidP="002167F2">
            <w:pPr>
              <w:pStyle w:val="af4"/>
              <w:rPr>
                <w:rFonts w:cs="Times New Roman"/>
              </w:rPr>
            </w:pPr>
            <w:r w:rsidRPr="00780155">
              <w:rPr>
                <w:rFonts w:cs="Times New Roman"/>
              </w:rPr>
              <w:t>2</w:t>
            </w:r>
          </w:p>
        </w:tc>
        <w:tc>
          <w:tcPr>
            <w:tcW w:w="2857" w:type="dxa"/>
            <w:shd w:val="clear" w:color="auto" w:fill="auto"/>
            <w:vAlign w:val="center"/>
            <w:hideMark/>
          </w:tcPr>
          <w:p w14:paraId="4BA06834" w14:textId="77777777" w:rsidR="000A7863" w:rsidRPr="00780155" w:rsidRDefault="000A7863" w:rsidP="002167F2">
            <w:pPr>
              <w:pStyle w:val="af4"/>
              <w:rPr>
                <w:rFonts w:cs="Times New Roman"/>
              </w:rPr>
            </w:pPr>
            <w:r w:rsidRPr="00780155">
              <w:rPr>
                <w:rFonts w:cs="Times New Roman"/>
              </w:rPr>
              <w:t>Карабихское СП</w:t>
            </w:r>
          </w:p>
        </w:tc>
        <w:tc>
          <w:tcPr>
            <w:tcW w:w="2631" w:type="dxa"/>
            <w:shd w:val="clear" w:color="auto" w:fill="auto"/>
            <w:noWrap/>
            <w:vAlign w:val="center"/>
            <w:hideMark/>
          </w:tcPr>
          <w:p w14:paraId="63CA798A" w14:textId="77777777" w:rsidR="000A7863" w:rsidRPr="00780155" w:rsidRDefault="000A7863" w:rsidP="002167F2">
            <w:pPr>
              <w:pStyle w:val="af4"/>
              <w:rPr>
                <w:rFonts w:cs="Times New Roman"/>
              </w:rPr>
            </w:pPr>
            <w:r w:rsidRPr="00780155">
              <w:rPr>
                <w:rFonts w:cs="Times New Roman"/>
              </w:rPr>
              <w:t>Ананьино</w:t>
            </w:r>
          </w:p>
        </w:tc>
        <w:tc>
          <w:tcPr>
            <w:tcW w:w="4166" w:type="dxa"/>
            <w:vMerge w:val="restart"/>
            <w:shd w:val="clear" w:color="auto" w:fill="auto"/>
            <w:noWrap/>
            <w:vAlign w:val="center"/>
            <w:hideMark/>
          </w:tcPr>
          <w:p w14:paraId="69A59D7D" w14:textId="77777777" w:rsidR="000A7863" w:rsidRPr="00780155" w:rsidRDefault="000A7863" w:rsidP="002167F2">
            <w:pPr>
              <w:pStyle w:val="af4"/>
              <w:rPr>
                <w:rFonts w:cs="Times New Roman"/>
              </w:rPr>
            </w:pPr>
            <w:r w:rsidRPr="00780155">
              <w:rPr>
                <w:rFonts w:cs="Times New Roman"/>
              </w:rPr>
              <w:t>ГП ЯО «Яроблводоканал» ПТП «Ярославский теплоресурс»</w:t>
            </w:r>
          </w:p>
        </w:tc>
      </w:tr>
      <w:tr w:rsidR="000A7863" w:rsidRPr="00780155" w14:paraId="75142F77" w14:textId="77777777" w:rsidTr="002167F2">
        <w:trPr>
          <w:trHeight w:val="23"/>
          <w:jc w:val="center"/>
        </w:trPr>
        <w:tc>
          <w:tcPr>
            <w:tcW w:w="257" w:type="dxa"/>
            <w:shd w:val="clear" w:color="auto" w:fill="auto"/>
            <w:vAlign w:val="center"/>
            <w:hideMark/>
          </w:tcPr>
          <w:p w14:paraId="042E05EE" w14:textId="77777777" w:rsidR="000A7863" w:rsidRPr="00780155" w:rsidRDefault="000A7863" w:rsidP="002167F2">
            <w:pPr>
              <w:pStyle w:val="af4"/>
              <w:rPr>
                <w:rFonts w:cs="Times New Roman"/>
              </w:rPr>
            </w:pPr>
            <w:r w:rsidRPr="00780155">
              <w:rPr>
                <w:rFonts w:cs="Times New Roman"/>
              </w:rPr>
              <w:t>3</w:t>
            </w:r>
          </w:p>
        </w:tc>
        <w:tc>
          <w:tcPr>
            <w:tcW w:w="2857" w:type="dxa"/>
            <w:shd w:val="clear" w:color="auto" w:fill="auto"/>
            <w:vAlign w:val="center"/>
            <w:hideMark/>
          </w:tcPr>
          <w:p w14:paraId="74A62C76" w14:textId="77777777" w:rsidR="000A7863" w:rsidRPr="00780155" w:rsidRDefault="000A7863" w:rsidP="002167F2">
            <w:pPr>
              <w:pStyle w:val="af4"/>
              <w:rPr>
                <w:rFonts w:cs="Times New Roman"/>
              </w:rPr>
            </w:pPr>
            <w:r w:rsidRPr="00780155">
              <w:rPr>
                <w:rFonts w:cs="Times New Roman"/>
              </w:rPr>
              <w:t>Кузнечихинское СП</w:t>
            </w:r>
          </w:p>
        </w:tc>
        <w:tc>
          <w:tcPr>
            <w:tcW w:w="2631" w:type="dxa"/>
            <w:shd w:val="clear" w:color="auto" w:fill="auto"/>
            <w:noWrap/>
            <w:vAlign w:val="center"/>
            <w:hideMark/>
          </w:tcPr>
          <w:p w14:paraId="2604A321" w14:textId="77777777" w:rsidR="000A7863" w:rsidRPr="00780155" w:rsidRDefault="000A7863" w:rsidP="002167F2">
            <w:pPr>
              <w:pStyle w:val="af4"/>
              <w:rPr>
                <w:rFonts w:cs="Times New Roman"/>
              </w:rPr>
            </w:pPr>
            <w:r w:rsidRPr="00780155">
              <w:rPr>
                <w:rFonts w:cs="Times New Roman"/>
              </w:rPr>
              <w:t>Андроники</w:t>
            </w:r>
          </w:p>
        </w:tc>
        <w:tc>
          <w:tcPr>
            <w:tcW w:w="4166" w:type="dxa"/>
            <w:vMerge/>
            <w:shd w:val="clear" w:color="auto" w:fill="auto"/>
            <w:noWrap/>
            <w:vAlign w:val="center"/>
          </w:tcPr>
          <w:p w14:paraId="1AF2F0FF" w14:textId="77777777" w:rsidR="000A7863" w:rsidRPr="00780155" w:rsidRDefault="000A7863" w:rsidP="002167F2">
            <w:pPr>
              <w:pStyle w:val="af4"/>
              <w:rPr>
                <w:rFonts w:cs="Times New Roman"/>
              </w:rPr>
            </w:pPr>
          </w:p>
        </w:tc>
      </w:tr>
      <w:tr w:rsidR="000A7863" w:rsidRPr="00780155" w14:paraId="3E05FA22" w14:textId="77777777" w:rsidTr="002167F2">
        <w:trPr>
          <w:trHeight w:val="23"/>
          <w:jc w:val="center"/>
        </w:trPr>
        <w:tc>
          <w:tcPr>
            <w:tcW w:w="257" w:type="dxa"/>
            <w:shd w:val="clear" w:color="auto" w:fill="auto"/>
            <w:vAlign w:val="center"/>
            <w:hideMark/>
          </w:tcPr>
          <w:p w14:paraId="226DD75A" w14:textId="77777777" w:rsidR="000A7863" w:rsidRPr="00780155" w:rsidRDefault="000A7863" w:rsidP="002167F2">
            <w:pPr>
              <w:pStyle w:val="af4"/>
              <w:rPr>
                <w:rFonts w:cs="Times New Roman"/>
              </w:rPr>
            </w:pPr>
            <w:r w:rsidRPr="00780155">
              <w:rPr>
                <w:rFonts w:cs="Times New Roman"/>
              </w:rPr>
              <w:t>4</w:t>
            </w:r>
          </w:p>
        </w:tc>
        <w:tc>
          <w:tcPr>
            <w:tcW w:w="2857" w:type="dxa"/>
            <w:shd w:val="clear" w:color="auto" w:fill="auto"/>
            <w:vAlign w:val="center"/>
            <w:hideMark/>
          </w:tcPr>
          <w:p w14:paraId="6AEB598E" w14:textId="77777777" w:rsidR="000A7863" w:rsidRPr="00780155" w:rsidRDefault="000A7863" w:rsidP="002167F2">
            <w:pPr>
              <w:pStyle w:val="af4"/>
              <w:rPr>
                <w:rFonts w:cs="Times New Roman"/>
              </w:rPr>
            </w:pPr>
            <w:r w:rsidRPr="00780155">
              <w:rPr>
                <w:rFonts w:cs="Times New Roman"/>
              </w:rPr>
              <w:t>Кузнечихинское СП</w:t>
            </w:r>
          </w:p>
        </w:tc>
        <w:tc>
          <w:tcPr>
            <w:tcW w:w="2631" w:type="dxa"/>
            <w:shd w:val="clear" w:color="auto" w:fill="auto"/>
            <w:noWrap/>
            <w:vAlign w:val="center"/>
            <w:hideMark/>
          </w:tcPr>
          <w:p w14:paraId="61D78FD3" w14:textId="77777777" w:rsidR="000A7863" w:rsidRPr="00780155" w:rsidRDefault="000A7863" w:rsidP="002167F2">
            <w:pPr>
              <w:pStyle w:val="af4"/>
              <w:rPr>
                <w:rFonts w:cs="Times New Roman"/>
              </w:rPr>
            </w:pPr>
            <w:r w:rsidRPr="00780155">
              <w:rPr>
                <w:rFonts w:cs="Times New Roman"/>
              </w:rPr>
              <w:t>Глебовское</w:t>
            </w:r>
          </w:p>
        </w:tc>
        <w:tc>
          <w:tcPr>
            <w:tcW w:w="4166" w:type="dxa"/>
            <w:vMerge/>
            <w:shd w:val="clear" w:color="auto" w:fill="auto"/>
            <w:noWrap/>
            <w:vAlign w:val="center"/>
          </w:tcPr>
          <w:p w14:paraId="25B57994" w14:textId="77777777" w:rsidR="000A7863" w:rsidRPr="00780155" w:rsidRDefault="000A7863" w:rsidP="002167F2">
            <w:pPr>
              <w:pStyle w:val="af4"/>
              <w:rPr>
                <w:rFonts w:cs="Times New Roman"/>
              </w:rPr>
            </w:pPr>
          </w:p>
        </w:tc>
      </w:tr>
      <w:tr w:rsidR="000A7863" w:rsidRPr="00780155" w14:paraId="65940496" w14:textId="77777777" w:rsidTr="002167F2">
        <w:trPr>
          <w:trHeight w:val="23"/>
          <w:jc w:val="center"/>
        </w:trPr>
        <w:tc>
          <w:tcPr>
            <w:tcW w:w="257" w:type="dxa"/>
            <w:shd w:val="clear" w:color="auto" w:fill="auto"/>
            <w:vAlign w:val="center"/>
            <w:hideMark/>
          </w:tcPr>
          <w:p w14:paraId="0659BC41" w14:textId="77777777" w:rsidR="000A7863" w:rsidRPr="00780155" w:rsidRDefault="000A7863" w:rsidP="002167F2">
            <w:pPr>
              <w:pStyle w:val="af4"/>
              <w:rPr>
                <w:rFonts w:cs="Times New Roman"/>
              </w:rPr>
            </w:pPr>
            <w:r w:rsidRPr="00780155">
              <w:rPr>
                <w:rFonts w:cs="Times New Roman"/>
              </w:rPr>
              <w:t>5</w:t>
            </w:r>
          </w:p>
        </w:tc>
        <w:tc>
          <w:tcPr>
            <w:tcW w:w="2857" w:type="dxa"/>
            <w:shd w:val="clear" w:color="auto" w:fill="auto"/>
            <w:vAlign w:val="center"/>
            <w:hideMark/>
          </w:tcPr>
          <w:p w14:paraId="3B97AB2F" w14:textId="77777777" w:rsidR="000A7863" w:rsidRPr="00780155" w:rsidRDefault="000A7863" w:rsidP="002167F2">
            <w:pPr>
              <w:pStyle w:val="af4"/>
              <w:rPr>
                <w:rFonts w:cs="Times New Roman"/>
              </w:rPr>
            </w:pPr>
            <w:r w:rsidRPr="00780155">
              <w:rPr>
                <w:rFonts w:cs="Times New Roman"/>
              </w:rPr>
              <w:t>Заволжское СП</w:t>
            </w:r>
          </w:p>
        </w:tc>
        <w:tc>
          <w:tcPr>
            <w:tcW w:w="2631" w:type="dxa"/>
            <w:shd w:val="clear" w:color="auto" w:fill="auto"/>
            <w:noWrap/>
            <w:vAlign w:val="center"/>
            <w:hideMark/>
          </w:tcPr>
          <w:p w14:paraId="448EEBF0" w14:textId="77777777" w:rsidR="000A7863" w:rsidRPr="00780155" w:rsidRDefault="000A7863" w:rsidP="002167F2">
            <w:pPr>
              <w:pStyle w:val="af4"/>
              <w:rPr>
                <w:rFonts w:cs="Times New Roman"/>
              </w:rPr>
            </w:pPr>
            <w:r w:rsidRPr="00780155">
              <w:rPr>
                <w:rFonts w:cs="Times New Roman"/>
              </w:rPr>
              <w:t>Заволжье</w:t>
            </w:r>
          </w:p>
        </w:tc>
        <w:tc>
          <w:tcPr>
            <w:tcW w:w="4166" w:type="dxa"/>
            <w:vMerge/>
            <w:shd w:val="clear" w:color="auto" w:fill="auto"/>
            <w:noWrap/>
            <w:vAlign w:val="center"/>
          </w:tcPr>
          <w:p w14:paraId="39FE2311" w14:textId="77777777" w:rsidR="000A7863" w:rsidRPr="00780155" w:rsidRDefault="000A7863" w:rsidP="002167F2">
            <w:pPr>
              <w:pStyle w:val="af4"/>
              <w:rPr>
                <w:rFonts w:cs="Times New Roman"/>
              </w:rPr>
            </w:pPr>
          </w:p>
        </w:tc>
      </w:tr>
      <w:tr w:rsidR="000A7863" w:rsidRPr="00780155" w14:paraId="258EF840" w14:textId="77777777" w:rsidTr="002167F2">
        <w:trPr>
          <w:trHeight w:val="23"/>
          <w:jc w:val="center"/>
        </w:trPr>
        <w:tc>
          <w:tcPr>
            <w:tcW w:w="257" w:type="dxa"/>
            <w:shd w:val="clear" w:color="auto" w:fill="auto"/>
            <w:vAlign w:val="center"/>
            <w:hideMark/>
          </w:tcPr>
          <w:p w14:paraId="7A80DE48" w14:textId="77777777" w:rsidR="000A7863" w:rsidRPr="00780155" w:rsidRDefault="000A7863" w:rsidP="002167F2">
            <w:pPr>
              <w:pStyle w:val="af4"/>
              <w:rPr>
                <w:rFonts w:cs="Times New Roman"/>
              </w:rPr>
            </w:pPr>
            <w:r w:rsidRPr="00780155">
              <w:rPr>
                <w:rFonts w:cs="Times New Roman"/>
              </w:rPr>
              <w:t>6</w:t>
            </w:r>
          </w:p>
        </w:tc>
        <w:tc>
          <w:tcPr>
            <w:tcW w:w="2857" w:type="dxa"/>
            <w:shd w:val="clear" w:color="auto" w:fill="auto"/>
            <w:vAlign w:val="center"/>
            <w:hideMark/>
          </w:tcPr>
          <w:p w14:paraId="3CDC70A9" w14:textId="77777777" w:rsidR="000A7863" w:rsidRPr="00780155" w:rsidRDefault="000A7863" w:rsidP="002167F2">
            <w:pPr>
              <w:pStyle w:val="af4"/>
              <w:rPr>
                <w:rFonts w:cs="Times New Roman"/>
              </w:rPr>
            </w:pPr>
            <w:r w:rsidRPr="00780155">
              <w:rPr>
                <w:rFonts w:cs="Times New Roman"/>
              </w:rPr>
              <w:t>Карабихское СП</w:t>
            </w:r>
          </w:p>
        </w:tc>
        <w:tc>
          <w:tcPr>
            <w:tcW w:w="2631" w:type="dxa"/>
            <w:shd w:val="clear" w:color="auto" w:fill="auto"/>
            <w:noWrap/>
            <w:vAlign w:val="center"/>
            <w:hideMark/>
          </w:tcPr>
          <w:p w14:paraId="6FDACAA6" w14:textId="77777777" w:rsidR="000A7863" w:rsidRPr="00780155" w:rsidRDefault="000A7863" w:rsidP="002167F2">
            <w:pPr>
              <w:pStyle w:val="af4"/>
              <w:rPr>
                <w:rFonts w:cs="Times New Roman"/>
              </w:rPr>
            </w:pPr>
            <w:r w:rsidRPr="00780155">
              <w:rPr>
                <w:rFonts w:cs="Times New Roman"/>
              </w:rPr>
              <w:t>Карабиха (школ)</w:t>
            </w:r>
          </w:p>
        </w:tc>
        <w:tc>
          <w:tcPr>
            <w:tcW w:w="4166" w:type="dxa"/>
            <w:vMerge/>
            <w:shd w:val="clear" w:color="auto" w:fill="auto"/>
            <w:noWrap/>
            <w:vAlign w:val="center"/>
          </w:tcPr>
          <w:p w14:paraId="379D388B" w14:textId="77777777" w:rsidR="000A7863" w:rsidRPr="00780155" w:rsidRDefault="000A7863" w:rsidP="002167F2">
            <w:pPr>
              <w:pStyle w:val="af4"/>
              <w:rPr>
                <w:rFonts w:cs="Times New Roman"/>
              </w:rPr>
            </w:pPr>
          </w:p>
        </w:tc>
      </w:tr>
      <w:tr w:rsidR="000A7863" w:rsidRPr="00780155" w14:paraId="130D421B" w14:textId="77777777" w:rsidTr="002167F2">
        <w:trPr>
          <w:trHeight w:val="23"/>
          <w:jc w:val="center"/>
        </w:trPr>
        <w:tc>
          <w:tcPr>
            <w:tcW w:w="257" w:type="dxa"/>
            <w:shd w:val="clear" w:color="auto" w:fill="auto"/>
            <w:vAlign w:val="center"/>
            <w:hideMark/>
          </w:tcPr>
          <w:p w14:paraId="78D67B39" w14:textId="77777777" w:rsidR="000A7863" w:rsidRPr="00780155" w:rsidRDefault="000A7863" w:rsidP="002167F2">
            <w:pPr>
              <w:pStyle w:val="af4"/>
              <w:rPr>
                <w:rFonts w:cs="Times New Roman"/>
              </w:rPr>
            </w:pPr>
            <w:r w:rsidRPr="00780155">
              <w:rPr>
                <w:rFonts w:cs="Times New Roman"/>
              </w:rPr>
              <w:t>7</w:t>
            </w:r>
          </w:p>
        </w:tc>
        <w:tc>
          <w:tcPr>
            <w:tcW w:w="2857" w:type="dxa"/>
            <w:shd w:val="clear" w:color="auto" w:fill="auto"/>
            <w:vAlign w:val="center"/>
            <w:hideMark/>
          </w:tcPr>
          <w:p w14:paraId="574240F4" w14:textId="77777777" w:rsidR="000A7863" w:rsidRPr="00780155" w:rsidRDefault="000A7863" w:rsidP="002167F2">
            <w:pPr>
              <w:pStyle w:val="af4"/>
              <w:rPr>
                <w:rFonts w:cs="Times New Roman"/>
              </w:rPr>
            </w:pPr>
            <w:r w:rsidRPr="00780155">
              <w:rPr>
                <w:rFonts w:cs="Times New Roman"/>
              </w:rPr>
              <w:t>Карабихское СП</w:t>
            </w:r>
          </w:p>
        </w:tc>
        <w:tc>
          <w:tcPr>
            <w:tcW w:w="2631" w:type="dxa"/>
            <w:shd w:val="clear" w:color="auto" w:fill="auto"/>
            <w:noWrap/>
            <w:vAlign w:val="center"/>
            <w:hideMark/>
          </w:tcPr>
          <w:p w14:paraId="23C2A53D" w14:textId="77777777" w:rsidR="000A7863" w:rsidRPr="00780155" w:rsidRDefault="000A7863" w:rsidP="002167F2">
            <w:pPr>
              <w:pStyle w:val="af4"/>
              <w:rPr>
                <w:rFonts w:cs="Times New Roman"/>
              </w:rPr>
            </w:pPr>
            <w:r w:rsidRPr="00780155">
              <w:rPr>
                <w:rFonts w:cs="Times New Roman"/>
              </w:rPr>
              <w:t>Карабиха ЯЦРБ</w:t>
            </w:r>
          </w:p>
        </w:tc>
        <w:tc>
          <w:tcPr>
            <w:tcW w:w="4166" w:type="dxa"/>
            <w:vMerge/>
            <w:shd w:val="clear" w:color="auto" w:fill="auto"/>
            <w:noWrap/>
            <w:vAlign w:val="center"/>
          </w:tcPr>
          <w:p w14:paraId="7D49CB68" w14:textId="77777777" w:rsidR="000A7863" w:rsidRPr="00780155" w:rsidRDefault="000A7863" w:rsidP="002167F2">
            <w:pPr>
              <w:pStyle w:val="af4"/>
              <w:rPr>
                <w:rFonts w:cs="Times New Roman"/>
              </w:rPr>
            </w:pPr>
          </w:p>
        </w:tc>
      </w:tr>
      <w:tr w:rsidR="000A7863" w:rsidRPr="00780155" w14:paraId="28E88108" w14:textId="77777777" w:rsidTr="002167F2">
        <w:trPr>
          <w:trHeight w:val="23"/>
          <w:jc w:val="center"/>
        </w:trPr>
        <w:tc>
          <w:tcPr>
            <w:tcW w:w="257" w:type="dxa"/>
            <w:shd w:val="clear" w:color="auto" w:fill="auto"/>
            <w:vAlign w:val="center"/>
            <w:hideMark/>
          </w:tcPr>
          <w:p w14:paraId="7EADB9E1" w14:textId="77777777" w:rsidR="000A7863" w:rsidRPr="00780155" w:rsidRDefault="000A7863" w:rsidP="002167F2">
            <w:pPr>
              <w:pStyle w:val="af4"/>
              <w:rPr>
                <w:rFonts w:cs="Times New Roman"/>
              </w:rPr>
            </w:pPr>
            <w:r w:rsidRPr="00780155">
              <w:rPr>
                <w:rFonts w:cs="Times New Roman"/>
              </w:rPr>
              <w:t>8</w:t>
            </w:r>
          </w:p>
        </w:tc>
        <w:tc>
          <w:tcPr>
            <w:tcW w:w="2857" w:type="dxa"/>
            <w:shd w:val="clear" w:color="auto" w:fill="auto"/>
            <w:vAlign w:val="center"/>
            <w:hideMark/>
          </w:tcPr>
          <w:p w14:paraId="69C0F628" w14:textId="77777777" w:rsidR="000A7863" w:rsidRPr="00780155" w:rsidRDefault="000A7863" w:rsidP="002167F2">
            <w:pPr>
              <w:pStyle w:val="af4"/>
              <w:rPr>
                <w:rFonts w:cs="Times New Roman"/>
              </w:rPr>
            </w:pPr>
            <w:r w:rsidRPr="00780155">
              <w:rPr>
                <w:rFonts w:cs="Times New Roman"/>
              </w:rPr>
              <w:t>Ивняковское СП</w:t>
            </w:r>
          </w:p>
        </w:tc>
        <w:tc>
          <w:tcPr>
            <w:tcW w:w="2631" w:type="dxa"/>
            <w:shd w:val="clear" w:color="auto" w:fill="auto"/>
            <w:noWrap/>
            <w:vAlign w:val="center"/>
            <w:hideMark/>
          </w:tcPr>
          <w:p w14:paraId="2AB03B78" w14:textId="77777777" w:rsidR="000A7863" w:rsidRPr="00780155" w:rsidRDefault="000A7863" w:rsidP="002167F2">
            <w:pPr>
              <w:pStyle w:val="af4"/>
              <w:rPr>
                <w:rFonts w:cs="Times New Roman"/>
              </w:rPr>
            </w:pPr>
            <w:r w:rsidRPr="00780155">
              <w:rPr>
                <w:rFonts w:cs="Times New Roman"/>
              </w:rPr>
              <w:t>Карачиха</w:t>
            </w:r>
          </w:p>
        </w:tc>
        <w:tc>
          <w:tcPr>
            <w:tcW w:w="4166" w:type="dxa"/>
            <w:vMerge/>
            <w:shd w:val="clear" w:color="auto" w:fill="auto"/>
            <w:noWrap/>
            <w:vAlign w:val="center"/>
          </w:tcPr>
          <w:p w14:paraId="45E62364" w14:textId="77777777" w:rsidR="000A7863" w:rsidRPr="00780155" w:rsidRDefault="000A7863" w:rsidP="002167F2">
            <w:pPr>
              <w:pStyle w:val="af4"/>
              <w:rPr>
                <w:rFonts w:cs="Times New Roman"/>
              </w:rPr>
            </w:pPr>
          </w:p>
        </w:tc>
      </w:tr>
      <w:tr w:rsidR="000A7863" w:rsidRPr="00780155" w14:paraId="001C4CDD" w14:textId="77777777" w:rsidTr="002167F2">
        <w:trPr>
          <w:trHeight w:val="23"/>
          <w:jc w:val="center"/>
        </w:trPr>
        <w:tc>
          <w:tcPr>
            <w:tcW w:w="257" w:type="dxa"/>
            <w:shd w:val="clear" w:color="auto" w:fill="auto"/>
            <w:vAlign w:val="center"/>
            <w:hideMark/>
          </w:tcPr>
          <w:p w14:paraId="7AAAD13E" w14:textId="77777777" w:rsidR="000A7863" w:rsidRPr="00780155" w:rsidRDefault="000A7863" w:rsidP="002167F2">
            <w:pPr>
              <w:pStyle w:val="af4"/>
              <w:rPr>
                <w:rFonts w:cs="Times New Roman"/>
              </w:rPr>
            </w:pPr>
            <w:r w:rsidRPr="00780155">
              <w:rPr>
                <w:rFonts w:cs="Times New Roman"/>
              </w:rPr>
              <w:t>9</w:t>
            </w:r>
          </w:p>
        </w:tc>
        <w:tc>
          <w:tcPr>
            <w:tcW w:w="2857" w:type="dxa"/>
            <w:shd w:val="clear" w:color="auto" w:fill="auto"/>
            <w:vAlign w:val="center"/>
            <w:hideMark/>
          </w:tcPr>
          <w:p w14:paraId="062A205A" w14:textId="77777777" w:rsidR="000A7863" w:rsidRPr="00780155" w:rsidRDefault="000A7863" w:rsidP="002167F2">
            <w:pPr>
              <w:pStyle w:val="af4"/>
              <w:rPr>
                <w:rFonts w:cs="Times New Roman"/>
              </w:rPr>
            </w:pPr>
            <w:r w:rsidRPr="00780155">
              <w:rPr>
                <w:rFonts w:cs="Times New Roman"/>
              </w:rPr>
              <w:t>Кузнечихинское СП</w:t>
            </w:r>
          </w:p>
        </w:tc>
        <w:tc>
          <w:tcPr>
            <w:tcW w:w="2631" w:type="dxa"/>
            <w:shd w:val="clear" w:color="auto" w:fill="auto"/>
            <w:noWrap/>
            <w:vAlign w:val="center"/>
            <w:hideMark/>
          </w:tcPr>
          <w:p w14:paraId="1927D4AB" w14:textId="77777777" w:rsidR="000A7863" w:rsidRPr="00780155" w:rsidRDefault="000A7863" w:rsidP="002167F2">
            <w:pPr>
              <w:pStyle w:val="af4"/>
              <w:rPr>
                <w:rFonts w:cs="Times New Roman"/>
              </w:rPr>
            </w:pPr>
            <w:r w:rsidRPr="00780155">
              <w:rPr>
                <w:rFonts w:cs="Times New Roman"/>
              </w:rPr>
              <w:t>Кузнечиха (верх)</w:t>
            </w:r>
          </w:p>
        </w:tc>
        <w:tc>
          <w:tcPr>
            <w:tcW w:w="4166" w:type="dxa"/>
            <w:vMerge/>
            <w:shd w:val="clear" w:color="auto" w:fill="auto"/>
            <w:noWrap/>
            <w:vAlign w:val="center"/>
          </w:tcPr>
          <w:p w14:paraId="281671E6" w14:textId="77777777" w:rsidR="000A7863" w:rsidRPr="00780155" w:rsidRDefault="000A7863" w:rsidP="002167F2">
            <w:pPr>
              <w:pStyle w:val="af4"/>
              <w:rPr>
                <w:rFonts w:cs="Times New Roman"/>
              </w:rPr>
            </w:pPr>
          </w:p>
        </w:tc>
      </w:tr>
      <w:tr w:rsidR="000A7863" w:rsidRPr="00780155" w14:paraId="21F38727" w14:textId="77777777" w:rsidTr="002167F2">
        <w:trPr>
          <w:trHeight w:val="23"/>
          <w:jc w:val="center"/>
        </w:trPr>
        <w:tc>
          <w:tcPr>
            <w:tcW w:w="257" w:type="dxa"/>
            <w:shd w:val="clear" w:color="auto" w:fill="auto"/>
            <w:vAlign w:val="center"/>
            <w:hideMark/>
          </w:tcPr>
          <w:p w14:paraId="58BD78A0" w14:textId="77777777" w:rsidR="000A7863" w:rsidRPr="00780155" w:rsidRDefault="000A7863" w:rsidP="002167F2">
            <w:pPr>
              <w:pStyle w:val="af4"/>
              <w:rPr>
                <w:rFonts w:cs="Times New Roman"/>
              </w:rPr>
            </w:pPr>
            <w:r w:rsidRPr="00780155">
              <w:rPr>
                <w:rFonts w:cs="Times New Roman"/>
              </w:rPr>
              <w:t>10</w:t>
            </w:r>
          </w:p>
        </w:tc>
        <w:tc>
          <w:tcPr>
            <w:tcW w:w="2857" w:type="dxa"/>
            <w:shd w:val="clear" w:color="auto" w:fill="auto"/>
            <w:vAlign w:val="center"/>
            <w:hideMark/>
          </w:tcPr>
          <w:p w14:paraId="77C970C2" w14:textId="77777777" w:rsidR="000A7863" w:rsidRPr="00780155" w:rsidRDefault="000A7863" w:rsidP="002167F2">
            <w:pPr>
              <w:pStyle w:val="af4"/>
              <w:rPr>
                <w:rFonts w:cs="Times New Roman"/>
              </w:rPr>
            </w:pPr>
            <w:r w:rsidRPr="00780155">
              <w:rPr>
                <w:rFonts w:cs="Times New Roman"/>
              </w:rPr>
              <w:t>Кузнечихинское СП</w:t>
            </w:r>
          </w:p>
        </w:tc>
        <w:tc>
          <w:tcPr>
            <w:tcW w:w="2631" w:type="dxa"/>
            <w:shd w:val="clear" w:color="auto" w:fill="auto"/>
            <w:noWrap/>
            <w:vAlign w:val="center"/>
            <w:hideMark/>
          </w:tcPr>
          <w:p w14:paraId="05F7BA84" w14:textId="77777777" w:rsidR="000A7863" w:rsidRPr="00780155" w:rsidRDefault="000A7863" w:rsidP="002167F2">
            <w:pPr>
              <w:pStyle w:val="af4"/>
              <w:rPr>
                <w:rFonts w:cs="Times New Roman"/>
              </w:rPr>
            </w:pPr>
            <w:r w:rsidRPr="00780155">
              <w:rPr>
                <w:rFonts w:cs="Times New Roman"/>
              </w:rPr>
              <w:t>Кузнечиха (нижн)</w:t>
            </w:r>
          </w:p>
        </w:tc>
        <w:tc>
          <w:tcPr>
            <w:tcW w:w="4166" w:type="dxa"/>
            <w:vMerge/>
            <w:shd w:val="clear" w:color="auto" w:fill="auto"/>
            <w:noWrap/>
            <w:vAlign w:val="center"/>
          </w:tcPr>
          <w:p w14:paraId="0BBB0D22" w14:textId="77777777" w:rsidR="000A7863" w:rsidRPr="00780155" w:rsidRDefault="000A7863" w:rsidP="002167F2">
            <w:pPr>
              <w:pStyle w:val="af4"/>
              <w:rPr>
                <w:rFonts w:cs="Times New Roman"/>
              </w:rPr>
            </w:pPr>
          </w:p>
        </w:tc>
      </w:tr>
      <w:tr w:rsidR="000A7863" w:rsidRPr="00780155" w14:paraId="01D3B760" w14:textId="77777777" w:rsidTr="002167F2">
        <w:trPr>
          <w:trHeight w:val="23"/>
          <w:jc w:val="center"/>
        </w:trPr>
        <w:tc>
          <w:tcPr>
            <w:tcW w:w="257" w:type="dxa"/>
            <w:shd w:val="clear" w:color="auto" w:fill="auto"/>
            <w:vAlign w:val="center"/>
            <w:hideMark/>
          </w:tcPr>
          <w:p w14:paraId="1694A6AE" w14:textId="77777777" w:rsidR="000A7863" w:rsidRPr="00780155" w:rsidRDefault="000A7863" w:rsidP="002167F2">
            <w:pPr>
              <w:pStyle w:val="af4"/>
              <w:rPr>
                <w:rFonts w:cs="Times New Roman"/>
              </w:rPr>
            </w:pPr>
            <w:r w:rsidRPr="00780155">
              <w:rPr>
                <w:rFonts w:cs="Times New Roman"/>
              </w:rPr>
              <w:t>11</w:t>
            </w:r>
          </w:p>
        </w:tc>
        <w:tc>
          <w:tcPr>
            <w:tcW w:w="2857" w:type="dxa"/>
            <w:shd w:val="clear" w:color="auto" w:fill="auto"/>
            <w:vAlign w:val="center"/>
            <w:hideMark/>
          </w:tcPr>
          <w:p w14:paraId="5FCB2DF0" w14:textId="77777777" w:rsidR="000A7863" w:rsidRPr="00780155" w:rsidRDefault="000A7863" w:rsidP="002167F2">
            <w:pPr>
              <w:pStyle w:val="af4"/>
              <w:rPr>
                <w:rFonts w:cs="Times New Roman"/>
              </w:rPr>
            </w:pPr>
            <w:r w:rsidRPr="00780155">
              <w:rPr>
                <w:rFonts w:cs="Times New Roman"/>
              </w:rPr>
              <w:t>Кузнечихинское СП</w:t>
            </w:r>
          </w:p>
        </w:tc>
        <w:tc>
          <w:tcPr>
            <w:tcW w:w="2631" w:type="dxa"/>
            <w:shd w:val="clear" w:color="auto" w:fill="auto"/>
            <w:noWrap/>
            <w:vAlign w:val="center"/>
            <w:hideMark/>
          </w:tcPr>
          <w:p w14:paraId="10AE2A08" w14:textId="77777777" w:rsidR="000A7863" w:rsidRPr="00780155" w:rsidRDefault="000A7863" w:rsidP="002167F2">
            <w:pPr>
              <w:pStyle w:val="af4"/>
              <w:rPr>
                <w:rFonts w:cs="Times New Roman"/>
              </w:rPr>
            </w:pPr>
            <w:r w:rsidRPr="00780155">
              <w:rPr>
                <w:rFonts w:cs="Times New Roman"/>
              </w:rPr>
              <w:t>Медягино</w:t>
            </w:r>
          </w:p>
        </w:tc>
        <w:tc>
          <w:tcPr>
            <w:tcW w:w="4166" w:type="dxa"/>
            <w:vMerge/>
            <w:shd w:val="clear" w:color="auto" w:fill="auto"/>
            <w:noWrap/>
            <w:vAlign w:val="center"/>
          </w:tcPr>
          <w:p w14:paraId="048F2038" w14:textId="77777777" w:rsidR="000A7863" w:rsidRPr="00780155" w:rsidRDefault="000A7863" w:rsidP="002167F2">
            <w:pPr>
              <w:pStyle w:val="af4"/>
              <w:rPr>
                <w:rFonts w:cs="Times New Roman"/>
              </w:rPr>
            </w:pPr>
          </w:p>
        </w:tc>
      </w:tr>
      <w:tr w:rsidR="000A7863" w:rsidRPr="00780155" w14:paraId="5822C56A" w14:textId="77777777" w:rsidTr="002167F2">
        <w:trPr>
          <w:trHeight w:val="23"/>
          <w:jc w:val="center"/>
        </w:trPr>
        <w:tc>
          <w:tcPr>
            <w:tcW w:w="257" w:type="dxa"/>
            <w:shd w:val="clear" w:color="auto" w:fill="auto"/>
            <w:vAlign w:val="center"/>
            <w:hideMark/>
          </w:tcPr>
          <w:p w14:paraId="322E85BD" w14:textId="77777777" w:rsidR="000A7863" w:rsidRPr="00780155" w:rsidRDefault="000A7863" w:rsidP="002167F2">
            <w:pPr>
              <w:pStyle w:val="af4"/>
              <w:rPr>
                <w:rFonts w:cs="Times New Roman"/>
              </w:rPr>
            </w:pPr>
            <w:r w:rsidRPr="00780155">
              <w:rPr>
                <w:rFonts w:cs="Times New Roman"/>
              </w:rPr>
              <w:t>12</w:t>
            </w:r>
          </w:p>
        </w:tc>
        <w:tc>
          <w:tcPr>
            <w:tcW w:w="2857" w:type="dxa"/>
            <w:shd w:val="clear" w:color="auto" w:fill="auto"/>
            <w:vAlign w:val="center"/>
            <w:hideMark/>
          </w:tcPr>
          <w:p w14:paraId="3DCD6F6A" w14:textId="77777777" w:rsidR="000A7863" w:rsidRPr="00780155" w:rsidRDefault="000A7863" w:rsidP="002167F2">
            <w:pPr>
              <w:pStyle w:val="af4"/>
              <w:rPr>
                <w:rFonts w:cs="Times New Roman"/>
              </w:rPr>
            </w:pPr>
            <w:r w:rsidRPr="00780155">
              <w:rPr>
                <w:rFonts w:cs="Times New Roman"/>
              </w:rPr>
              <w:t>Некрасовское СП</w:t>
            </w:r>
          </w:p>
        </w:tc>
        <w:tc>
          <w:tcPr>
            <w:tcW w:w="2631" w:type="dxa"/>
            <w:shd w:val="clear" w:color="auto" w:fill="auto"/>
            <w:noWrap/>
            <w:vAlign w:val="center"/>
            <w:hideMark/>
          </w:tcPr>
          <w:p w14:paraId="0D38187E" w14:textId="77777777" w:rsidR="000A7863" w:rsidRPr="00780155" w:rsidRDefault="000A7863" w:rsidP="002167F2">
            <w:pPr>
              <w:pStyle w:val="af4"/>
              <w:rPr>
                <w:rFonts w:cs="Times New Roman"/>
              </w:rPr>
            </w:pPr>
            <w:r w:rsidRPr="00780155">
              <w:rPr>
                <w:rFonts w:cs="Times New Roman"/>
              </w:rPr>
              <w:t>Михайловское</w:t>
            </w:r>
          </w:p>
        </w:tc>
        <w:tc>
          <w:tcPr>
            <w:tcW w:w="4166" w:type="dxa"/>
            <w:vMerge/>
            <w:shd w:val="clear" w:color="auto" w:fill="auto"/>
            <w:noWrap/>
            <w:vAlign w:val="center"/>
          </w:tcPr>
          <w:p w14:paraId="3C104B3A" w14:textId="77777777" w:rsidR="000A7863" w:rsidRPr="00780155" w:rsidRDefault="000A7863" w:rsidP="002167F2">
            <w:pPr>
              <w:pStyle w:val="af4"/>
              <w:rPr>
                <w:rFonts w:cs="Times New Roman"/>
              </w:rPr>
            </w:pPr>
          </w:p>
        </w:tc>
      </w:tr>
      <w:tr w:rsidR="000A7863" w:rsidRPr="00780155" w14:paraId="6F3E4F53" w14:textId="77777777" w:rsidTr="002167F2">
        <w:trPr>
          <w:trHeight w:val="23"/>
          <w:jc w:val="center"/>
        </w:trPr>
        <w:tc>
          <w:tcPr>
            <w:tcW w:w="257" w:type="dxa"/>
            <w:shd w:val="clear" w:color="auto" w:fill="auto"/>
            <w:vAlign w:val="center"/>
            <w:hideMark/>
          </w:tcPr>
          <w:p w14:paraId="48FC4913" w14:textId="77777777" w:rsidR="000A7863" w:rsidRPr="00780155" w:rsidRDefault="000A7863" w:rsidP="002167F2">
            <w:pPr>
              <w:pStyle w:val="af4"/>
              <w:rPr>
                <w:rFonts w:cs="Times New Roman"/>
              </w:rPr>
            </w:pPr>
            <w:r w:rsidRPr="00780155">
              <w:rPr>
                <w:rFonts w:cs="Times New Roman"/>
              </w:rPr>
              <w:t>13</w:t>
            </w:r>
          </w:p>
        </w:tc>
        <w:tc>
          <w:tcPr>
            <w:tcW w:w="2857" w:type="dxa"/>
            <w:shd w:val="clear" w:color="auto" w:fill="auto"/>
            <w:vAlign w:val="center"/>
            <w:hideMark/>
          </w:tcPr>
          <w:p w14:paraId="118C4861" w14:textId="77777777" w:rsidR="000A7863" w:rsidRPr="00780155" w:rsidRDefault="000A7863" w:rsidP="002167F2">
            <w:pPr>
              <w:pStyle w:val="af4"/>
              <w:rPr>
                <w:rFonts w:cs="Times New Roman"/>
              </w:rPr>
            </w:pPr>
            <w:r w:rsidRPr="00780155">
              <w:rPr>
                <w:rFonts w:cs="Times New Roman"/>
              </w:rPr>
              <w:t>Туношенское СП</w:t>
            </w:r>
          </w:p>
        </w:tc>
        <w:tc>
          <w:tcPr>
            <w:tcW w:w="2631" w:type="dxa"/>
            <w:shd w:val="clear" w:color="auto" w:fill="auto"/>
            <w:noWrap/>
            <w:vAlign w:val="center"/>
            <w:hideMark/>
          </w:tcPr>
          <w:p w14:paraId="4DC168FC" w14:textId="77777777" w:rsidR="000A7863" w:rsidRPr="00780155" w:rsidRDefault="000A7863" w:rsidP="002167F2">
            <w:pPr>
              <w:pStyle w:val="af4"/>
              <w:rPr>
                <w:rFonts w:cs="Times New Roman"/>
              </w:rPr>
            </w:pPr>
            <w:r w:rsidRPr="00780155">
              <w:rPr>
                <w:rFonts w:cs="Times New Roman"/>
              </w:rPr>
              <w:t>Мокеевское</w:t>
            </w:r>
          </w:p>
        </w:tc>
        <w:tc>
          <w:tcPr>
            <w:tcW w:w="4166" w:type="dxa"/>
            <w:vMerge/>
            <w:shd w:val="clear" w:color="auto" w:fill="auto"/>
            <w:noWrap/>
            <w:vAlign w:val="center"/>
          </w:tcPr>
          <w:p w14:paraId="0FE56AC9" w14:textId="77777777" w:rsidR="000A7863" w:rsidRPr="00780155" w:rsidRDefault="000A7863" w:rsidP="002167F2">
            <w:pPr>
              <w:pStyle w:val="af4"/>
              <w:rPr>
                <w:rFonts w:cs="Times New Roman"/>
              </w:rPr>
            </w:pPr>
          </w:p>
        </w:tc>
      </w:tr>
      <w:tr w:rsidR="000A7863" w:rsidRPr="00780155" w14:paraId="4D2BBA3D" w14:textId="77777777" w:rsidTr="002167F2">
        <w:trPr>
          <w:trHeight w:val="23"/>
          <w:jc w:val="center"/>
        </w:trPr>
        <w:tc>
          <w:tcPr>
            <w:tcW w:w="257" w:type="dxa"/>
            <w:shd w:val="clear" w:color="auto" w:fill="auto"/>
            <w:vAlign w:val="center"/>
            <w:hideMark/>
          </w:tcPr>
          <w:p w14:paraId="447606BB" w14:textId="77777777" w:rsidR="000A7863" w:rsidRPr="00780155" w:rsidRDefault="000A7863" w:rsidP="002167F2">
            <w:pPr>
              <w:pStyle w:val="af4"/>
              <w:rPr>
                <w:rFonts w:cs="Times New Roman"/>
              </w:rPr>
            </w:pPr>
            <w:r w:rsidRPr="00780155">
              <w:rPr>
                <w:rFonts w:cs="Times New Roman"/>
              </w:rPr>
              <w:t>14</w:t>
            </w:r>
          </w:p>
        </w:tc>
        <w:tc>
          <w:tcPr>
            <w:tcW w:w="2857" w:type="dxa"/>
            <w:shd w:val="clear" w:color="auto" w:fill="auto"/>
            <w:vAlign w:val="center"/>
            <w:hideMark/>
          </w:tcPr>
          <w:p w14:paraId="7EED1D34" w14:textId="77777777" w:rsidR="000A7863" w:rsidRPr="00780155" w:rsidRDefault="000A7863" w:rsidP="002167F2">
            <w:pPr>
              <w:pStyle w:val="af4"/>
              <w:rPr>
                <w:rFonts w:cs="Times New Roman"/>
              </w:rPr>
            </w:pPr>
            <w:r w:rsidRPr="00780155">
              <w:rPr>
                <w:rFonts w:cs="Times New Roman"/>
              </w:rPr>
              <w:t>Заволжское СП</w:t>
            </w:r>
          </w:p>
        </w:tc>
        <w:tc>
          <w:tcPr>
            <w:tcW w:w="2631" w:type="dxa"/>
            <w:shd w:val="clear" w:color="auto" w:fill="auto"/>
            <w:noWrap/>
            <w:vAlign w:val="center"/>
            <w:hideMark/>
          </w:tcPr>
          <w:p w14:paraId="69865BF5" w14:textId="77777777" w:rsidR="000A7863" w:rsidRPr="00780155" w:rsidRDefault="000A7863" w:rsidP="002167F2">
            <w:pPr>
              <w:pStyle w:val="af4"/>
              <w:rPr>
                <w:rFonts w:cs="Times New Roman"/>
              </w:rPr>
            </w:pPr>
            <w:r w:rsidRPr="00780155">
              <w:rPr>
                <w:rFonts w:cs="Times New Roman"/>
              </w:rPr>
              <w:t>Пестрецово</w:t>
            </w:r>
          </w:p>
        </w:tc>
        <w:tc>
          <w:tcPr>
            <w:tcW w:w="4166" w:type="dxa"/>
            <w:vMerge/>
            <w:shd w:val="clear" w:color="auto" w:fill="auto"/>
            <w:noWrap/>
            <w:vAlign w:val="center"/>
          </w:tcPr>
          <w:p w14:paraId="6282C0CF" w14:textId="77777777" w:rsidR="000A7863" w:rsidRPr="00780155" w:rsidRDefault="000A7863" w:rsidP="002167F2">
            <w:pPr>
              <w:pStyle w:val="af4"/>
              <w:rPr>
                <w:rFonts w:cs="Times New Roman"/>
              </w:rPr>
            </w:pPr>
          </w:p>
        </w:tc>
      </w:tr>
      <w:tr w:rsidR="000A7863" w:rsidRPr="00780155" w14:paraId="2356684D" w14:textId="77777777" w:rsidTr="002167F2">
        <w:trPr>
          <w:trHeight w:val="23"/>
          <w:jc w:val="center"/>
        </w:trPr>
        <w:tc>
          <w:tcPr>
            <w:tcW w:w="257" w:type="dxa"/>
            <w:shd w:val="clear" w:color="auto" w:fill="auto"/>
            <w:vAlign w:val="center"/>
            <w:hideMark/>
          </w:tcPr>
          <w:p w14:paraId="2194855D" w14:textId="77777777" w:rsidR="000A7863" w:rsidRPr="00780155" w:rsidRDefault="000A7863" w:rsidP="002167F2">
            <w:pPr>
              <w:pStyle w:val="af4"/>
              <w:rPr>
                <w:rFonts w:cs="Times New Roman"/>
              </w:rPr>
            </w:pPr>
            <w:r w:rsidRPr="00780155">
              <w:rPr>
                <w:rFonts w:cs="Times New Roman"/>
              </w:rPr>
              <w:t>15</w:t>
            </w:r>
          </w:p>
        </w:tc>
        <w:tc>
          <w:tcPr>
            <w:tcW w:w="2857" w:type="dxa"/>
            <w:shd w:val="clear" w:color="auto" w:fill="auto"/>
            <w:vAlign w:val="center"/>
            <w:hideMark/>
          </w:tcPr>
          <w:p w14:paraId="59CCF409" w14:textId="77777777" w:rsidR="000A7863" w:rsidRPr="00780155" w:rsidRDefault="000A7863" w:rsidP="002167F2">
            <w:pPr>
              <w:pStyle w:val="af4"/>
              <w:rPr>
                <w:rFonts w:cs="Times New Roman"/>
              </w:rPr>
            </w:pPr>
            <w:r w:rsidRPr="00780155">
              <w:rPr>
                <w:rFonts w:cs="Times New Roman"/>
              </w:rPr>
              <w:t>Ивняковское СП</w:t>
            </w:r>
          </w:p>
        </w:tc>
        <w:tc>
          <w:tcPr>
            <w:tcW w:w="2631" w:type="dxa"/>
            <w:shd w:val="clear" w:color="auto" w:fill="auto"/>
            <w:noWrap/>
            <w:vAlign w:val="center"/>
            <w:hideMark/>
          </w:tcPr>
          <w:p w14:paraId="26BAE067" w14:textId="77777777" w:rsidR="000A7863" w:rsidRPr="00780155" w:rsidRDefault="000A7863" w:rsidP="002167F2">
            <w:pPr>
              <w:pStyle w:val="af4"/>
              <w:rPr>
                <w:rFonts w:cs="Times New Roman"/>
              </w:rPr>
            </w:pPr>
            <w:r w:rsidRPr="00780155">
              <w:rPr>
                <w:rFonts w:cs="Times New Roman"/>
              </w:rPr>
              <w:t>Сарафоново</w:t>
            </w:r>
          </w:p>
        </w:tc>
        <w:tc>
          <w:tcPr>
            <w:tcW w:w="4166" w:type="dxa"/>
            <w:vMerge/>
            <w:shd w:val="clear" w:color="auto" w:fill="auto"/>
            <w:noWrap/>
            <w:vAlign w:val="center"/>
          </w:tcPr>
          <w:p w14:paraId="6A3F8ECE" w14:textId="77777777" w:rsidR="000A7863" w:rsidRPr="00780155" w:rsidRDefault="000A7863" w:rsidP="002167F2">
            <w:pPr>
              <w:pStyle w:val="af4"/>
              <w:rPr>
                <w:rFonts w:cs="Times New Roman"/>
              </w:rPr>
            </w:pPr>
          </w:p>
        </w:tc>
      </w:tr>
      <w:tr w:rsidR="000A7863" w:rsidRPr="00780155" w14:paraId="153D392C" w14:textId="77777777" w:rsidTr="002167F2">
        <w:trPr>
          <w:trHeight w:val="23"/>
          <w:jc w:val="center"/>
        </w:trPr>
        <w:tc>
          <w:tcPr>
            <w:tcW w:w="257" w:type="dxa"/>
            <w:shd w:val="clear" w:color="auto" w:fill="auto"/>
            <w:vAlign w:val="center"/>
            <w:hideMark/>
          </w:tcPr>
          <w:p w14:paraId="44EC284A" w14:textId="77777777" w:rsidR="000A7863" w:rsidRPr="00780155" w:rsidRDefault="000A7863" w:rsidP="002167F2">
            <w:pPr>
              <w:pStyle w:val="af4"/>
              <w:rPr>
                <w:rFonts w:cs="Times New Roman"/>
              </w:rPr>
            </w:pPr>
            <w:r w:rsidRPr="00780155">
              <w:rPr>
                <w:rFonts w:cs="Times New Roman"/>
              </w:rPr>
              <w:t>16</w:t>
            </w:r>
          </w:p>
        </w:tc>
        <w:tc>
          <w:tcPr>
            <w:tcW w:w="2857" w:type="dxa"/>
            <w:shd w:val="clear" w:color="auto" w:fill="auto"/>
            <w:vAlign w:val="center"/>
            <w:hideMark/>
          </w:tcPr>
          <w:p w14:paraId="32D28250" w14:textId="77777777" w:rsidR="000A7863" w:rsidRPr="00780155" w:rsidRDefault="000A7863" w:rsidP="002167F2">
            <w:pPr>
              <w:pStyle w:val="af4"/>
              <w:rPr>
                <w:rFonts w:cs="Times New Roman"/>
              </w:rPr>
            </w:pPr>
            <w:r w:rsidRPr="00780155">
              <w:rPr>
                <w:rFonts w:cs="Times New Roman"/>
              </w:rPr>
              <w:t>Заволжское СП</w:t>
            </w:r>
          </w:p>
        </w:tc>
        <w:tc>
          <w:tcPr>
            <w:tcW w:w="2631" w:type="dxa"/>
            <w:shd w:val="clear" w:color="auto" w:fill="auto"/>
            <w:noWrap/>
            <w:vAlign w:val="center"/>
            <w:hideMark/>
          </w:tcPr>
          <w:p w14:paraId="50DE1253" w14:textId="77777777" w:rsidR="000A7863" w:rsidRPr="00780155" w:rsidRDefault="000A7863" w:rsidP="002167F2">
            <w:pPr>
              <w:pStyle w:val="af4"/>
              <w:rPr>
                <w:rFonts w:cs="Times New Roman"/>
              </w:rPr>
            </w:pPr>
            <w:r w:rsidRPr="00780155">
              <w:rPr>
                <w:rFonts w:cs="Times New Roman"/>
              </w:rPr>
              <w:t>Спас-Виталий</w:t>
            </w:r>
          </w:p>
        </w:tc>
        <w:tc>
          <w:tcPr>
            <w:tcW w:w="4166" w:type="dxa"/>
            <w:vMerge/>
            <w:shd w:val="clear" w:color="auto" w:fill="auto"/>
            <w:noWrap/>
            <w:vAlign w:val="center"/>
          </w:tcPr>
          <w:p w14:paraId="7271DD21" w14:textId="77777777" w:rsidR="000A7863" w:rsidRPr="00780155" w:rsidRDefault="000A7863" w:rsidP="002167F2">
            <w:pPr>
              <w:pStyle w:val="af4"/>
              <w:rPr>
                <w:rFonts w:cs="Times New Roman"/>
              </w:rPr>
            </w:pPr>
          </w:p>
        </w:tc>
      </w:tr>
      <w:tr w:rsidR="000A7863" w:rsidRPr="00780155" w14:paraId="0808AEE6" w14:textId="77777777" w:rsidTr="002167F2">
        <w:trPr>
          <w:trHeight w:val="23"/>
          <w:jc w:val="center"/>
        </w:trPr>
        <w:tc>
          <w:tcPr>
            <w:tcW w:w="257" w:type="dxa"/>
            <w:shd w:val="clear" w:color="auto" w:fill="auto"/>
            <w:vAlign w:val="center"/>
            <w:hideMark/>
          </w:tcPr>
          <w:p w14:paraId="68C6FBF6" w14:textId="77777777" w:rsidR="000A7863" w:rsidRPr="00780155" w:rsidRDefault="000A7863" w:rsidP="002167F2">
            <w:pPr>
              <w:pStyle w:val="af4"/>
              <w:rPr>
                <w:rFonts w:cs="Times New Roman"/>
              </w:rPr>
            </w:pPr>
            <w:r w:rsidRPr="00780155">
              <w:rPr>
                <w:rFonts w:cs="Times New Roman"/>
              </w:rPr>
              <w:t>17</w:t>
            </w:r>
          </w:p>
        </w:tc>
        <w:tc>
          <w:tcPr>
            <w:tcW w:w="2857" w:type="dxa"/>
            <w:shd w:val="clear" w:color="auto" w:fill="auto"/>
            <w:vAlign w:val="center"/>
            <w:hideMark/>
          </w:tcPr>
          <w:p w14:paraId="34BD084D" w14:textId="77777777" w:rsidR="000A7863" w:rsidRPr="00780155" w:rsidRDefault="000A7863" w:rsidP="002167F2">
            <w:pPr>
              <w:pStyle w:val="af4"/>
              <w:rPr>
                <w:rFonts w:cs="Times New Roman"/>
              </w:rPr>
            </w:pPr>
            <w:r w:rsidRPr="00780155">
              <w:rPr>
                <w:rFonts w:cs="Times New Roman"/>
              </w:rPr>
              <w:t>Кузнечихинское СП</w:t>
            </w:r>
          </w:p>
        </w:tc>
        <w:tc>
          <w:tcPr>
            <w:tcW w:w="2631" w:type="dxa"/>
            <w:shd w:val="clear" w:color="auto" w:fill="auto"/>
            <w:noWrap/>
            <w:vAlign w:val="center"/>
            <w:hideMark/>
          </w:tcPr>
          <w:p w14:paraId="52F43615" w14:textId="77777777" w:rsidR="000A7863" w:rsidRPr="00780155" w:rsidRDefault="000A7863" w:rsidP="002167F2">
            <w:pPr>
              <w:pStyle w:val="af4"/>
              <w:rPr>
                <w:rFonts w:cs="Times New Roman"/>
              </w:rPr>
            </w:pPr>
            <w:r w:rsidRPr="00780155">
              <w:rPr>
                <w:rFonts w:cs="Times New Roman"/>
              </w:rPr>
              <w:t>Толбухино</w:t>
            </w:r>
          </w:p>
        </w:tc>
        <w:tc>
          <w:tcPr>
            <w:tcW w:w="4166" w:type="dxa"/>
            <w:vMerge/>
            <w:shd w:val="clear" w:color="auto" w:fill="auto"/>
            <w:noWrap/>
            <w:vAlign w:val="center"/>
          </w:tcPr>
          <w:p w14:paraId="7DCBA1BC" w14:textId="77777777" w:rsidR="000A7863" w:rsidRPr="00780155" w:rsidRDefault="000A7863" w:rsidP="002167F2">
            <w:pPr>
              <w:pStyle w:val="af4"/>
              <w:rPr>
                <w:rFonts w:cs="Times New Roman"/>
              </w:rPr>
            </w:pPr>
          </w:p>
        </w:tc>
      </w:tr>
      <w:tr w:rsidR="000A7863" w:rsidRPr="00780155" w14:paraId="423E8923" w14:textId="77777777" w:rsidTr="002167F2">
        <w:trPr>
          <w:trHeight w:val="23"/>
          <w:jc w:val="center"/>
        </w:trPr>
        <w:tc>
          <w:tcPr>
            <w:tcW w:w="257" w:type="dxa"/>
            <w:shd w:val="clear" w:color="auto" w:fill="auto"/>
            <w:vAlign w:val="center"/>
            <w:hideMark/>
          </w:tcPr>
          <w:p w14:paraId="502A5BEF" w14:textId="77777777" w:rsidR="000A7863" w:rsidRPr="00780155" w:rsidRDefault="000A7863" w:rsidP="002167F2">
            <w:pPr>
              <w:pStyle w:val="af4"/>
              <w:rPr>
                <w:rFonts w:cs="Times New Roman"/>
              </w:rPr>
            </w:pPr>
            <w:r w:rsidRPr="00780155">
              <w:rPr>
                <w:rFonts w:cs="Times New Roman"/>
              </w:rPr>
              <w:t>18</w:t>
            </w:r>
          </w:p>
        </w:tc>
        <w:tc>
          <w:tcPr>
            <w:tcW w:w="2857" w:type="dxa"/>
            <w:shd w:val="clear" w:color="auto" w:fill="auto"/>
            <w:vAlign w:val="center"/>
            <w:hideMark/>
          </w:tcPr>
          <w:p w14:paraId="0415CA60" w14:textId="77777777" w:rsidR="000A7863" w:rsidRPr="00780155" w:rsidRDefault="000A7863" w:rsidP="002167F2">
            <w:pPr>
              <w:pStyle w:val="af4"/>
              <w:rPr>
                <w:rFonts w:cs="Times New Roman"/>
              </w:rPr>
            </w:pPr>
            <w:r w:rsidRPr="00780155">
              <w:rPr>
                <w:rFonts w:cs="Times New Roman"/>
              </w:rPr>
              <w:t>Туношенское СП</w:t>
            </w:r>
          </w:p>
        </w:tc>
        <w:tc>
          <w:tcPr>
            <w:tcW w:w="2631" w:type="dxa"/>
            <w:shd w:val="clear" w:color="auto" w:fill="auto"/>
            <w:noWrap/>
            <w:vAlign w:val="center"/>
            <w:hideMark/>
          </w:tcPr>
          <w:p w14:paraId="53018397" w14:textId="77777777" w:rsidR="000A7863" w:rsidRPr="00780155" w:rsidRDefault="000A7863" w:rsidP="002167F2">
            <w:pPr>
              <w:pStyle w:val="af4"/>
              <w:rPr>
                <w:rFonts w:cs="Times New Roman"/>
              </w:rPr>
            </w:pPr>
            <w:r w:rsidRPr="00780155">
              <w:rPr>
                <w:rFonts w:cs="Times New Roman"/>
              </w:rPr>
              <w:t>Туношна</w:t>
            </w:r>
          </w:p>
        </w:tc>
        <w:tc>
          <w:tcPr>
            <w:tcW w:w="4166" w:type="dxa"/>
            <w:vMerge/>
            <w:shd w:val="clear" w:color="auto" w:fill="auto"/>
            <w:noWrap/>
            <w:vAlign w:val="center"/>
          </w:tcPr>
          <w:p w14:paraId="7C2212F7" w14:textId="77777777" w:rsidR="000A7863" w:rsidRPr="00780155" w:rsidRDefault="000A7863" w:rsidP="002167F2">
            <w:pPr>
              <w:pStyle w:val="af4"/>
              <w:rPr>
                <w:rFonts w:cs="Times New Roman"/>
              </w:rPr>
            </w:pPr>
          </w:p>
        </w:tc>
      </w:tr>
      <w:tr w:rsidR="000A7863" w:rsidRPr="00780155" w14:paraId="128FD068" w14:textId="77777777" w:rsidTr="002167F2">
        <w:trPr>
          <w:trHeight w:val="23"/>
          <w:jc w:val="center"/>
        </w:trPr>
        <w:tc>
          <w:tcPr>
            <w:tcW w:w="257" w:type="dxa"/>
            <w:shd w:val="clear" w:color="auto" w:fill="auto"/>
            <w:vAlign w:val="center"/>
            <w:hideMark/>
          </w:tcPr>
          <w:p w14:paraId="741FE3D8" w14:textId="77777777" w:rsidR="000A7863" w:rsidRPr="00780155" w:rsidRDefault="000A7863" w:rsidP="002167F2">
            <w:pPr>
              <w:pStyle w:val="af4"/>
              <w:rPr>
                <w:rFonts w:cs="Times New Roman"/>
              </w:rPr>
            </w:pPr>
            <w:r w:rsidRPr="00780155">
              <w:rPr>
                <w:rFonts w:cs="Times New Roman"/>
              </w:rPr>
              <w:t>19</w:t>
            </w:r>
          </w:p>
        </w:tc>
        <w:tc>
          <w:tcPr>
            <w:tcW w:w="2857" w:type="dxa"/>
            <w:shd w:val="clear" w:color="auto" w:fill="auto"/>
            <w:vAlign w:val="center"/>
            <w:hideMark/>
          </w:tcPr>
          <w:p w14:paraId="0674D766" w14:textId="77777777" w:rsidR="000A7863" w:rsidRPr="00780155" w:rsidRDefault="000A7863" w:rsidP="002167F2">
            <w:pPr>
              <w:pStyle w:val="af4"/>
              <w:rPr>
                <w:rFonts w:cs="Times New Roman"/>
              </w:rPr>
            </w:pPr>
            <w:r w:rsidRPr="00780155">
              <w:rPr>
                <w:rFonts w:cs="Times New Roman"/>
              </w:rPr>
              <w:t>Туношенское СП</w:t>
            </w:r>
          </w:p>
        </w:tc>
        <w:tc>
          <w:tcPr>
            <w:tcW w:w="2631" w:type="dxa"/>
            <w:shd w:val="clear" w:color="auto" w:fill="auto"/>
            <w:noWrap/>
            <w:vAlign w:val="center"/>
            <w:hideMark/>
          </w:tcPr>
          <w:p w14:paraId="4B781655" w14:textId="77777777" w:rsidR="000A7863" w:rsidRPr="00780155" w:rsidRDefault="000A7863" w:rsidP="002167F2">
            <w:pPr>
              <w:pStyle w:val="af4"/>
              <w:rPr>
                <w:rFonts w:cs="Times New Roman"/>
              </w:rPr>
            </w:pPr>
            <w:r w:rsidRPr="00780155">
              <w:rPr>
                <w:rFonts w:cs="Times New Roman"/>
              </w:rPr>
              <w:t>Туношна (гор 26)</w:t>
            </w:r>
          </w:p>
        </w:tc>
        <w:tc>
          <w:tcPr>
            <w:tcW w:w="4166" w:type="dxa"/>
            <w:vMerge/>
            <w:shd w:val="clear" w:color="auto" w:fill="auto"/>
            <w:noWrap/>
            <w:vAlign w:val="center"/>
          </w:tcPr>
          <w:p w14:paraId="58FD9025" w14:textId="77777777" w:rsidR="000A7863" w:rsidRPr="00780155" w:rsidRDefault="000A7863" w:rsidP="002167F2">
            <w:pPr>
              <w:pStyle w:val="af4"/>
              <w:rPr>
                <w:rFonts w:cs="Times New Roman"/>
              </w:rPr>
            </w:pPr>
          </w:p>
        </w:tc>
      </w:tr>
      <w:tr w:rsidR="000A7863" w:rsidRPr="00780155" w14:paraId="751244DD" w14:textId="77777777" w:rsidTr="002167F2">
        <w:trPr>
          <w:trHeight w:val="23"/>
          <w:jc w:val="center"/>
        </w:trPr>
        <w:tc>
          <w:tcPr>
            <w:tcW w:w="257" w:type="dxa"/>
            <w:shd w:val="clear" w:color="auto" w:fill="auto"/>
            <w:vAlign w:val="center"/>
            <w:hideMark/>
          </w:tcPr>
          <w:p w14:paraId="323AEE03" w14:textId="77777777" w:rsidR="000A7863" w:rsidRPr="00780155" w:rsidRDefault="000A7863" w:rsidP="002167F2">
            <w:pPr>
              <w:pStyle w:val="af4"/>
              <w:rPr>
                <w:rFonts w:cs="Times New Roman"/>
              </w:rPr>
            </w:pPr>
            <w:r w:rsidRPr="00780155">
              <w:rPr>
                <w:rFonts w:cs="Times New Roman"/>
              </w:rPr>
              <w:t>20</w:t>
            </w:r>
          </w:p>
        </w:tc>
        <w:tc>
          <w:tcPr>
            <w:tcW w:w="2857" w:type="dxa"/>
            <w:shd w:val="clear" w:color="auto" w:fill="auto"/>
            <w:vAlign w:val="center"/>
            <w:hideMark/>
          </w:tcPr>
          <w:p w14:paraId="19C9C6D4" w14:textId="77777777" w:rsidR="000A7863" w:rsidRPr="00780155" w:rsidRDefault="000A7863" w:rsidP="002167F2">
            <w:pPr>
              <w:pStyle w:val="af4"/>
              <w:rPr>
                <w:rFonts w:cs="Times New Roman"/>
              </w:rPr>
            </w:pPr>
            <w:r w:rsidRPr="00780155">
              <w:rPr>
                <w:rFonts w:cs="Times New Roman"/>
              </w:rPr>
              <w:t>Кузнечихинское СП</w:t>
            </w:r>
          </w:p>
        </w:tc>
        <w:tc>
          <w:tcPr>
            <w:tcW w:w="2631" w:type="dxa"/>
            <w:shd w:val="clear" w:color="auto" w:fill="auto"/>
            <w:noWrap/>
            <w:vAlign w:val="center"/>
            <w:hideMark/>
          </w:tcPr>
          <w:p w14:paraId="6CDD6F68" w14:textId="77777777" w:rsidR="000A7863" w:rsidRPr="00780155" w:rsidRDefault="000A7863" w:rsidP="002167F2">
            <w:pPr>
              <w:pStyle w:val="af4"/>
              <w:rPr>
                <w:rFonts w:cs="Times New Roman"/>
              </w:rPr>
            </w:pPr>
            <w:r w:rsidRPr="00780155">
              <w:rPr>
                <w:rFonts w:cs="Times New Roman"/>
              </w:rPr>
              <w:t>Ярославка</w:t>
            </w:r>
          </w:p>
        </w:tc>
        <w:tc>
          <w:tcPr>
            <w:tcW w:w="4166" w:type="dxa"/>
            <w:vMerge/>
            <w:shd w:val="clear" w:color="auto" w:fill="auto"/>
            <w:noWrap/>
            <w:vAlign w:val="center"/>
          </w:tcPr>
          <w:p w14:paraId="0607D20F" w14:textId="77777777" w:rsidR="000A7863" w:rsidRPr="00780155" w:rsidRDefault="000A7863" w:rsidP="002167F2">
            <w:pPr>
              <w:pStyle w:val="af4"/>
              <w:rPr>
                <w:rFonts w:cs="Times New Roman"/>
              </w:rPr>
            </w:pPr>
          </w:p>
        </w:tc>
      </w:tr>
      <w:tr w:rsidR="000A7863" w:rsidRPr="00780155" w14:paraId="346FDC3D" w14:textId="77777777" w:rsidTr="002167F2">
        <w:trPr>
          <w:trHeight w:val="23"/>
          <w:jc w:val="center"/>
        </w:trPr>
        <w:tc>
          <w:tcPr>
            <w:tcW w:w="257" w:type="dxa"/>
            <w:shd w:val="clear" w:color="auto" w:fill="auto"/>
            <w:vAlign w:val="center"/>
            <w:hideMark/>
          </w:tcPr>
          <w:p w14:paraId="58E8D40F" w14:textId="77777777" w:rsidR="000A7863" w:rsidRPr="00780155" w:rsidRDefault="000A7863" w:rsidP="002167F2">
            <w:pPr>
              <w:pStyle w:val="af4"/>
              <w:rPr>
                <w:rFonts w:cs="Times New Roman"/>
              </w:rPr>
            </w:pPr>
            <w:r w:rsidRPr="00780155">
              <w:rPr>
                <w:rFonts w:cs="Times New Roman"/>
              </w:rPr>
              <w:t>21</w:t>
            </w:r>
          </w:p>
        </w:tc>
        <w:tc>
          <w:tcPr>
            <w:tcW w:w="2857" w:type="dxa"/>
            <w:shd w:val="clear" w:color="auto" w:fill="auto"/>
            <w:vAlign w:val="center"/>
            <w:hideMark/>
          </w:tcPr>
          <w:p w14:paraId="771C345D" w14:textId="77777777" w:rsidR="000A7863" w:rsidRPr="00780155" w:rsidRDefault="000A7863" w:rsidP="002167F2">
            <w:pPr>
              <w:pStyle w:val="af4"/>
              <w:rPr>
                <w:rFonts w:cs="Times New Roman"/>
              </w:rPr>
            </w:pPr>
            <w:r w:rsidRPr="00780155">
              <w:rPr>
                <w:rFonts w:cs="Times New Roman"/>
              </w:rPr>
              <w:t>Заволжское СП</w:t>
            </w:r>
          </w:p>
        </w:tc>
        <w:tc>
          <w:tcPr>
            <w:tcW w:w="2631" w:type="dxa"/>
            <w:shd w:val="clear" w:color="auto" w:fill="auto"/>
            <w:noWrap/>
            <w:vAlign w:val="center"/>
            <w:hideMark/>
          </w:tcPr>
          <w:p w14:paraId="1011C9BA" w14:textId="77777777" w:rsidR="000A7863" w:rsidRPr="00780155" w:rsidRDefault="000A7863" w:rsidP="002167F2">
            <w:pPr>
              <w:pStyle w:val="af4"/>
              <w:rPr>
                <w:rFonts w:cs="Times New Roman"/>
              </w:rPr>
            </w:pPr>
            <w:r w:rsidRPr="00780155">
              <w:rPr>
                <w:rFonts w:cs="Times New Roman"/>
              </w:rPr>
              <w:t>Григорьевское</w:t>
            </w:r>
          </w:p>
        </w:tc>
        <w:tc>
          <w:tcPr>
            <w:tcW w:w="4166" w:type="dxa"/>
            <w:vMerge/>
            <w:shd w:val="clear" w:color="auto" w:fill="auto"/>
            <w:noWrap/>
            <w:vAlign w:val="center"/>
          </w:tcPr>
          <w:p w14:paraId="15749474" w14:textId="77777777" w:rsidR="000A7863" w:rsidRPr="00780155" w:rsidRDefault="000A7863" w:rsidP="002167F2">
            <w:pPr>
              <w:pStyle w:val="af4"/>
              <w:rPr>
                <w:rFonts w:cs="Times New Roman"/>
              </w:rPr>
            </w:pPr>
          </w:p>
        </w:tc>
      </w:tr>
      <w:tr w:rsidR="000A7863" w:rsidRPr="00780155" w14:paraId="7A179A26" w14:textId="77777777" w:rsidTr="002167F2">
        <w:trPr>
          <w:trHeight w:val="23"/>
          <w:jc w:val="center"/>
        </w:trPr>
        <w:tc>
          <w:tcPr>
            <w:tcW w:w="257" w:type="dxa"/>
            <w:shd w:val="clear" w:color="auto" w:fill="auto"/>
            <w:vAlign w:val="center"/>
            <w:hideMark/>
          </w:tcPr>
          <w:p w14:paraId="4260EF8B" w14:textId="77777777" w:rsidR="000A7863" w:rsidRPr="00780155" w:rsidRDefault="000A7863" w:rsidP="002167F2">
            <w:pPr>
              <w:pStyle w:val="af4"/>
              <w:rPr>
                <w:rFonts w:cs="Times New Roman"/>
              </w:rPr>
            </w:pPr>
            <w:r w:rsidRPr="00780155">
              <w:rPr>
                <w:rFonts w:cs="Times New Roman"/>
              </w:rPr>
              <w:t>22</w:t>
            </w:r>
          </w:p>
        </w:tc>
        <w:tc>
          <w:tcPr>
            <w:tcW w:w="2857" w:type="dxa"/>
            <w:shd w:val="clear" w:color="auto" w:fill="auto"/>
            <w:vAlign w:val="center"/>
            <w:hideMark/>
          </w:tcPr>
          <w:p w14:paraId="1BD28A1B" w14:textId="77777777" w:rsidR="000A7863" w:rsidRPr="00780155" w:rsidRDefault="000A7863" w:rsidP="002167F2">
            <w:pPr>
              <w:pStyle w:val="af4"/>
              <w:rPr>
                <w:rFonts w:cs="Times New Roman"/>
              </w:rPr>
            </w:pPr>
            <w:r w:rsidRPr="00780155">
              <w:rPr>
                <w:rFonts w:cs="Times New Roman"/>
              </w:rPr>
              <w:t>Курбское СП</w:t>
            </w:r>
          </w:p>
        </w:tc>
        <w:tc>
          <w:tcPr>
            <w:tcW w:w="2631" w:type="dxa"/>
            <w:shd w:val="clear" w:color="auto" w:fill="auto"/>
            <w:noWrap/>
            <w:vAlign w:val="center"/>
            <w:hideMark/>
          </w:tcPr>
          <w:p w14:paraId="7708E2C8" w14:textId="77777777" w:rsidR="000A7863" w:rsidRPr="00780155" w:rsidRDefault="000A7863" w:rsidP="002167F2">
            <w:pPr>
              <w:pStyle w:val="af4"/>
              <w:rPr>
                <w:rFonts w:cs="Times New Roman"/>
              </w:rPr>
            </w:pPr>
            <w:r w:rsidRPr="00780155">
              <w:rPr>
                <w:rFonts w:cs="Times New Roman"/>
              </w:rPr>
              <w:t>Иванищево</w:t>
            </w:r>
          </w:p>
        </w:tc>
        <w:tc>
          <w:tcPr>
            <w:tcW w:w="4166" w:type="dxa"/>
            <w:vMerge/>
            <w:shd w:val="clear" w:color="auto" w:fill="auto"/>
            <w:noWrap/>
            <w:vAlign w:val="center"/>
          </w:tcPr>
          <w:p w14:paraId="2AF0FC9B" w14:textId="77777777" w:rsidR="000A7863" w:rsidRPr="00780155" w:rsidRDefault="000A7863" w:rsidP="002167F2">
            <w:pPr>
              <w:pStyle w:val="af4"/>
              <w:rPr>
                <w:rFonts w:cs="Times New Roman"/>
              </w:rPr>
            </w:pPr>
          </w:p>
        </w:tc>
      </w:tr>
      <w:tr w:rsidR="000A7863" w:rsidRPr="00780155" w14:paraId="1395421E" w14:textId="77777777" w:rsidTr="002167F2">
        <w:trPr>
          <w:trHeight w:val="23"/>
          <w:jc w:val="center"/>
        </w:trPr>
        <w:tc>
          <w:tcPr>
            <w:tcW w:w="257" w:type="dxa"/>
            <w:shd w:val="clear" w:color="auto" w:fill="auto"/>
            <w:vAlign w:val="center"/>
            <w:hideMark/>
          </w:tcPr>
          <w:p w14:paraId="7681ADD2" w14:textId="77777777" w:rsidR="000A7863" w:rsidRPr="00780155" w:rsidRDefault="000A7863" w:rsidP="002167F2">
            <w:pPr>
              <w:pStyle w:val="af4"/>
              <w:rPr>
                <w:rFonts w:cs="Times New Roman"/>
              </w:rPr>
            </w:pPr>
            <w:r w:rsidRPr="00780155">
              <w:rPr>
                <w:rFonts w:cs="Times New Roman"/>
              </w:rPr>
              <w:t>23</w:t>
            </w:r>
          </w:p>
        </w:tc>
        <w:tc>
          <w:tcPr>
            <w:tcW w:w="2857" w:type="dxa"/>
            <w:shd w:val="clear" w:color="auto" w:fill="auto"/>
            <w:vAlign w:val="center"/>
            <w:hideMark/>
          </w:tcPr>
          <w:p w14:paraId="67F6419B" w14:textId="77777777" w:rsidR="000A7863" w:rsidRPr="00780155" w:rsidRDefault="000A7863" w:rsidP="002167F2">
            <w:pPr>
              <w:pStyle w:val="af4"/>
              <w:rPr>
                <w:rFonts w:cs="Times New Roman"/>
              </w:rPr>
            </w:pPr>
            <w:r w:rsidRPr="00780155">
              <w:rPr>
                <w:rFonts w:cs="Times New Roman"/>
              </w:rPr>
              <w:t>Карабихское СП</w:t>
            </w:r>
          </w:p>
        </w:tc>
        <w:tc>
          <w:tcPr>
            <w:tcW w:w="2631" w:type="dxa"/>
            <w:shd w:val="clear" w:color="auto" w:fill="auto"/>
            <w:noWrap/>
            <w:vAlign w:val="center"/>
            <w:hideMark/>
          </w:tcPr>
          <w:p w14:paraId="6D3FBBEF" w14:textId="77777777" w:rsidR="000A7863" w:rsidRPr="00780155" w:rsidRDefault="000A7863" w:rsidP="002167F2">
            <w:pPr>
              <w:pStyle w:val="af4"/>
              <w:rPr>
                <w:rFonts w:cs="Times New Roman"/>
              </w:rPr>
            </w:pPr>
            <w:r w:rsidRPr="00780155">
              <w:rPr>
                <w:rFonts w:cs="Times New Roman"/>
              </w:rPr>
              <w:t>Красные Ткачи 2</w:t>
            </w:r>
          </w:p>
        </w:tc>
        <w:tc>
          <w:tcPr>
            <w:tcW w:w="4166" w:type="dxa"/>
            <w:vMerge/>
            <w:shd w:val="clear" w:color="auto" w:fill="auto"/>
            <w:noWrap/>
            <w:vAlign w:val="center"/>
          </w:tcPr>
          <w:p w14:paraId="4119BDDB" w14:textId="77777777" w:rsidR="000A7863" w:rsidRPr="00780155" w:rsidRDefault="000A7863" w:rsidP="002167F2">
            <w:pPr>
              <w:pStyle w:val="af4"/>
              <w:rPr>
                <w:rFonts w:cs="Times New Roman"/>
              </w:rPr>
            </w:pPr>
          </w:p>
        </w:tc>
      </w:tr>
      <w:tr w:rsidR="000A7863" w:rsidRPr="00780155" w14:paraId="6A723A43" w14:textId="77777777" w:rsidTr="002167F2">
        <w:trPr>
          <w:trHeight w:val="23"/>
          <w:jc w:val="center"/>
        </w:trPr>
        <w:tc>
          <w:tcPr>
            <w:tcW w:w="257" w:type="dxa"/>
            <w:shd w:val="clear" w:color="auto" w:fill="auto"/>
            <w:vAlign w:val="center"/>
            <w:hideMark/>
          </w:tcPr>
          <w:p w14:paraId="60163E48" w14:textId="77777777" w:rsidR="000A7863" w:rsidRPr="00780155" w:rsidRDefault="000A7863" w:rsidP="002167F2">
            <w:pPr>
              <w:pStyle w:val="af4"/>
              <w:rPr>
                <w:rFonts w:cs="Times New Roman"/>
              </w:rPr>
            </w:pPr>
            <w:r w:rsidRPr="00780155">
              <w:rPr>
                <w:rFonts w:cs="Times New Roman"/>
              </w:rPr>
              <w:t>24</w:t>
            </w:r>
          </w:p>
        </w:tc>
        <w:tc>
          <w:tcPr>
            <w:tcW w:w="2857" w:type="dxa"/>
            <w:shd w:val="clear" w:color="auto" w:fill="auto"/>
            <w:vAlign w:val="center"/>
            <w:hideMark/>
          </w:tcPr>
          <w:p w14:paraId="506031A3" w14:textId="77777777" w:rsidR="000A7863" w:rsidRPr="00780155" w:rsidRDefault="000A7863" w:rsidP="002167F2">
            <w:pPr>
              <w:pStyle w:val="af4"/>
              <w:rPr>
                <w:rFonts w:cs="Times New Roman"/>
              </w:rPr>
            </w:pPr>
            <w:r w:rsidRPr="00780155">
              <w:rPr>
                <w:rFonts w:cs="Times New Roman"/>
              </w:rPr>
              <w:t>Курбское СП</w:t>
            </w:r>
          </w:p>
        </w:tc>
        <w:tc>
          <w:tcPr>
            <w:tcW w:w="2631" w:type="dxa"/>
            <w:shd w:val="clear" w:color="auto" w:fill="auto"/>
            <w:noWrap/>
            <w:vAlign w:val="center"/>
            <w:hideMark/>
          </w:tcPr>
          <w:p w14:paraId="155D201F" w14:textId="77777777" w:rsidR="000A7863" w:rsidRPr="00780155" w:rsidRDefault="000A7863" w:rsidP="002167F2">
            <w:pPr>
              <w:pStyle w:val="af4"/>
              <w:rPr>
                <w:rFonts w:cs="Times New Roman"/>
              </w:rPr>
            </w:pPr>
            <w:r w:rsidRPr="00780155">
              <w:rPr>
                <w:rFonts w:cs="Times New Roman"/>
              </w:rPr>
              <w:t>Мордвиново</w:t>
            </w:r>
          </w:p>
        </w:tc>
        <w:tc>
          <w:tcPr>
            <w:tcW w:w="4166" w:type="dxa"/>
            <w:vMerge/>
            <w:shd w:val="clear" w:color="auto" w:fill="auto"/>
            <w:noWrap/>
            <w:vAlign w:val="center"/>
          </w:tcPr>
          <w:p w14:paraId="30A5F9F0" w14:textId="77777777" w:rsidR="000A7863" w:rsidRPr="00780155" w:rsidRDefault="000A7863" w:rsidP="002167F2">
            <w:pPr>
              <w:pStyle w:val="af4"/>
              <w:rPr>
                <w:rFonts w:cs="Times New Roman"/>
              </w:rPr>
            </w:pPr>
          </w:p>
        </w:tc>
      </w:tr>
      <w:tr w:rsidR="000A7863" w:rsidRPr="00780155" w14:paraId="4D9EE52C" w14:textId="77777777" w:rsidTr="002167F2">
        <w:trPr>
          <w:trHeight w:val="23"/>
          <w:jc w:val="center"/>
        </w:trPr>
        <w:tc>
          <w:tcPr>
            <w:tcW w:w="257" w:type="dxa"/>
            <w:shd w:val="clear" w:color="auto" w:fill="auto"/>
            <w:vAlign w:val="center"/>
            <w:hideMark/>
          </w:tcPr>
          <w:p w14:paraId="3B320085" w14:textId="77777777" w:rsidR="000A7863" w:rsidRPr="00780155" w:rsidRDefault="000A7863" w:rsidP="002167F2">
            <w:pPr>
              <w:pStyle w:val="af4"/>
              <w:rPr>
                <w:rFonts w:cs="Times New Roman"/>
              </w:rPr>
            </w:pPr>
            <w:r w:rsidRPr="00780155">
              <w:rPr>
                <w:rFonts w:cs="Times New Roman"/>
              </w:rPr>
              <w:t>25</w:t>
            </w:r>
          </w:p>
        </w:tc>
        <w:tc>
          <w:tcPr>
            <w:tcW w:w="2857" w:type="dxa"/>
            <w:shd w:val="clear" w:color="auto" w:fill="auto"/>
            <w:vAlign w:val="center"/>
            <w:hideMark/>
          </w:tcPr>
          <w:p w14:paraId="084AC28A" w14:textId="77777777" w:rsidR="000A7863" w:rsidRPr="00780155" w:rsidRDefault="000A7863" w:rsidP="002167F2">
            <w:pPr>
              <w:pStyle w:val="af4"/>
              <w:rPr>
                <w:rFonts w:cs="Times New Roman"/>
              </w:rPr>
            </w:pPr>
            <w:r w:rsidRPr="00780155">
              <w:rPr>
                <w:rFonts w:cs="Times New Roman"/>
              </w:rPr>
              <w:t>Курбское СП</w:t>
            </w:r>
          </w:p>
        </w:tc>
        <w:tc>
          <w:tcPr>
            <w:tcW w:w="2631" w:type="dxa"/>
            <w:shd w:val="clear" w:color="auto" w:fill="auto"/>
            <w:noWrap/>
            <w:vAlign w:val="center"/>
            <w:hideMark/>
          </w:tcPr>
          <w:p w14:paraId="3715E1E7" w14:textId="77777777" w:rsidR="000A7863" w:rsidRPr="00780155" w:rsidRDefault="000A7863" w:rsidP="002167F2">
            <w:pPr>
              <w:pStyle w:val="af4"/>
              <w:rPr>
                <w:rFonts w:cs="Times New Roman"/>
              </w:rPr>
            </w:pPr>
            <w:r w:rsidRPr="00780155">
              <w:rPr>
                <w:rFonts w:cs="Times New Roman"/>
              </w:rPr>
              <w:t>Ширинье</w:t>
            </w:r>
          </w:p>
        </w:tc>
        <w:tc>
          <w:tcPr>
            <w:tcW w:w="4166" w:type="dxa"/>
            <w:vMerge/>
            <w:shd w:val="clear" w:color="auto" w:fill="auto"/>
            <w:noWrap/>
            <w:vAlign w:val="center"/>
          </w:tcPr>
          <w:p w14:paraId="5D88367B" w14:textId="77777777" w:rsidR="000A7863" w:rsidRPr="00780155" w:rsidRDefault="000A7863" w:rsidP="002167F2">
            <w:pPr>
              <w:pStyle w:val="af4"/>
              <w:rPr>
                <w:rFonts w:cs="Times New Roman"/>
              </w:rPr>
            </w:pPr>
          </w:p>
        </w:tc>
      </w:tr>
      <w:tr w:rsidR="000A7863" w:rsidRPr="00780155" w14:paraId="08AAD27D" w14:textId="77777777" w:rsidTr="002167F2">
        <w:trPr>
          <w:trHeight w:val="23"/>
          <w:jc w:val="center"/>
        </w:trPr>
        <w:tc>
          <w:tcPr>
            <w:tcW w:w="257" w:type="dxa"/>
            <w:shd w:val="clear" w:color="auto" w:fill="auto"/>
            <w:vAlign w:val="center"/>
            <w:hideMark/>
          </w:tcPr>
          <w:p w14:paraId="63CAB6AD" w14:textId="77777777" w:rsidR="000A7863" w:rsidRPr="00780155" w:rsidRDefault="000A7863" w:rsidP="002167F2">
            <w:pPr>
              <w:pStyle w:val="af4"/>
              <w:rPr>
                <w:rFonts w:cs="Times New Roman"/>
              </w:rPr>
            </w:pPr>
            <w:r w:rsidRPr="00780155">
              <w:rPr>
                <w:rFonts w:cs="Times New Roman"/>
              </w:rPr>
              <w:t>26</w:t>
            </w:r>
          </w:p>
        </w:tc>
        <w:tc>
          <w:tcPr>
            <w:tcW w:w="2857" w:type="dxa"/>
            <w:shd w:val="clear" w:color="auto" w:fill="auto"/>
            <w:vAlign w:val="center"/>
            <w:hideMark/>
          </w:tcPr>
          <w:p w14:paraId="72CF080D" w14:textId="77777777" w:rsidR="000A7863" w:rsidRPr="00780155" w:rsidRDefault="000A7863" w:rsidP="002167F2">
            <w:pPr>
              <w:pStyle w:val="af4"/>
              <w:rPr>
                <w:rFonts w:cs="Times New Roman"/>
              </w:rPr>
            </w:pPr>
            <w:r w:rsidRPr="00780155">
              <w:rPr>
                <w:rFonts w:cs="Times New Roman"/>
              </w:rPr>
              <w:t>Карабихское СП</w:t>
            </w:r>
          </w:p>
        </w:tc>
        <w:tc>
          <w:tcPr>
            <w:tcW w:w="2631" w:type="dxa"/>
            <w:shd w:val="clear" w:color="auto" w:fill="auto"/>
            <w:noWrap/>
            <w:vAlign w:val="center"/>
            <w:hideMark/>
          </w:tcPr>
          <w:p w14:paraId="0B74C892" w14:textId="77777777" w:rsidR="000A7863" w:rsidRPr="00780155" w:rsidRDefault="000A7863" w:rsidP="002167F2">
            <w:pPr>
              <w:pStyle w:val="af4"/>
              <w:rPr>
                <w:rFonts w:cs="Times New Roman"/>
              </w:rPr>
            </w:pPr>
            <w:r w:rsidRPr="00780155">
              <w:rPr>
                <w:rFonts w:cs="Times New Roman"/>
              </w:rPr>
              <w:t>Белкино</w:t>
            </w:r>
          </w:p>
        </w:tc>
        <w:tc>
          <w:tcPr>
            <w:tcW w:w="4166" w:type="dxa"/>
            <w:vMerge/>
            <w:shd w:val="clear" w:color="auto" w:fill="auto"/>
            <w:noWrap/>
            <w:vAlign w:val="center"/>
          </w:tcPr>
          <w:p w14:paraId="1A3F479B" w14:textId="77777777" w:rsidR="000A7863" w:rsidRPr="00780155" w:rsidRDefault="000A7863" w:rsidP="002167F2">
            <w:pPr>
              <w:pStyle w:val="af4"/>
              <w:rPr>
                <w:rFonts w:cs="Times New Roman"/>
              </w:rPr>
            </w:pPr>
          </w:p>
        </w:tc>
      </w:tr>
      <w:tr w:rsidR="000A7863" w:rsidRPr="00780155" w14:paraId="65BE47FE" w14:textId="77777777" w:rsidTr="002167F2">
        <w:trPr>
          <w:trHeight w:val="23"/>
          <w:jc w:val="center"/>
        </w:trPr>
        <w:tc>
          <w:tcPr>
            <w:tcW w:w="257" w:type="dxa"/>
            <w:shd w:val="clear" w:color="auto" w:fill="auto"/>
            <w:vAlign w:val="center"/>
            <w:hideMark/>
          </w:tcPr>
          <w:p w14:paraId="1C59BC56" w14:textId="77777777" w:rsidR="000A7863" w:rsidRPr="00780155" w:rsidRDefault="000A7863" w:rsidP="002167F2">
            <w:pPr>
              <w:pStyle w:val="af4"/>
              <w:rPr>
                <w:rFonts w:cs="Times New Roman"/>
              </w:rPr>
            </w:pPr>
            <w:r w:rsidRPr="00780155">
              <w:rPr>
                <w:rFonts w:cs="Times New Roman"/>
              </w:rPr>
              <w:t>27</w:t>
            </w:r>
          </w:p>
        </w:tc>
        <w:tc>
          <w:tcPr>
            <w:tcW w:w="2857" w:type="dxa"/>
            <w:shd w:val="clear" w:color="auto" w:fill="auto"/>
            <w:vAlign w:val="center"/>
            <w:hideMark/>
          </w:tcPr>
          <w:p w14:paraId="399AE830" w14:textId="77777777" w:rsidR="000A7863" w:rsidRPr="00780155" w:rsidRDefault="000A7863" w:rsidP="002167F2">
            <w:pPr>
              <w:pStyle w:val="af4"/>
              <w:rPr>
                <w:rFonts w:cs="Times New Roman"/>
              </w:rPr>
            </w:pPr>
            <w:r w:rsidRPr="00780155">
              <w:rPr>
                <w:rFonts w:cs="Times New Roman"/>
              </w:rPr>
              <w:t>Курбское СП</w:t>
            </w:r>
          </w:p>
        </w:tc>
        <w:tc>
          <w:tcPr>
            <w:tcW w:w="2631" w:type="dxa"/>
            <w:shd w:val="clear" w:color="auto" w:fill="auto"/>
            <w:noWrap/>
            <w:vAlign w:val="center"/>
            <w:hideMark/>
          </w:tcPr>
          <w:p w14:paraId="06CA5514" w14:textId="77777777" w:rsidR="000A7863" w:rsidRPr="00780155" w:rsidRDefault="000A7863" w:rsidP="002167F2">
            <w:pPr>
              <w:pStyle w:val="af4"/>
              <w:rPr>
                <w:rFonts w:cs="Times New Roman"/>
              </w:rPr>
            </w:pPr>
            <w:r w:rsidRPr="00780155">
              <w:rPr>
                <w:rFonts w:cs="Times New Roman"/>
              </w:rPr>
              <w:t>Козьмодемьянск 2</w:t>
            </w:r>
          </w:p>
        </w:tc>
        <w:tc>
          <w:tcPr>
            <w:tcW w:w="4166" w:type="dxa"/>
            <w:vMerge/>
            <w:shd w:val="clear" w:color="auto" w:fill="auto"/>
            <w:noWrap/>
            <w:vAlign w:val="center"/>
          </w:tcPr>
          <w:p w14:paraId="1B2E995D" w14:textId="77777777" w:rsidR="000A7863" w:rsidRPr="00780155" w:rsidRDefault="000A7863" w:rsidP="002167F2">
            <w:pPr>
              <w:pStyle w:val="af4"/>
              <w:rPr>
                <w:rFonts w:cs="Times New Roman"/>
              </w:rPr>
            </w:pPr>
          </w:p>
        </w:tc>
      </w:tr>
      <w:tr w:rsidR="000A7863" w:rsidRPr="00780155" w14:paraId="64342162" w14:textId="77777777" w:rsidTr="002167F2">
        <w:trPr>
          <w:trHeight w:val="23"/>
          <w:jc w:val="center"/>
        </w:trPr>
        <w:tc>
          <w:tcPr>
            <w:tcW w:w="257" w:type="dxa"/>
            <w:shd w:val="clear" w:color="auto" w:fill="auto"/>
            <w:vAlign w:val="center"/>
            <w:hideMark/>
          </w:tcPr>
          <w:p w14:paraId="4FDCD8DA" w14:textId="77777777" w:rsidR="000A7863" w:rsidRPr="00780155" w:rsidRDefault="000A7863" w:rsidP="002167F2">
            <w:pPr>
              <w:pStyle w:val="af4"/>
              <w:rPr>
                <w:rFonts w:cs="Times New Roman"/>
              </w:rPr>
            </w:pPr>
            <w:r w:rsidRPr="00780155">
              <w:rPr>
                <w:rFonts w:cs="Times New Roman"/>
              </w:rPr>
              <w:t>28</w:t>
            </w:r>
          </w:p>
        </w:tc>
        <w:tc>
          <w:tcPr>
            <w:tcW w:w="2857" w:type="dxa"/>
            <w:shd w:val="clear" w:color="auto" w:fill="auto"/>
            <w:vAlign w:val="center"/>
            <w:hideMark/>
          </w:tcPr>
          <w:p w14:paraId="66780D84" w14:textId="77777777" w:rsidR="000A7863" w:rsidRPr="00780155" w:rsidRDefault="000A7863" w:rsidP="002167F2">
            <w:pPr>
              <w:pStyle w:val="af4"/>
              <w:rPr>
                <w:rFonts w:cs="Times New Roman"/>
              </w:rPr>
            </w:pPr>
            <w:r w:rsidRPr="00780155">
              <w:rPr>
                <w:rFonts w:cs="Times New Roman"/>
              </w:rPr>
              <w:t>Карабихское СП</w:t>
            </w:r>
          </w:p>
        </w:tc>
        <w:tc>
          <w:tcPr>
            <w:tcW w:w="2631" w:type="dxa"/>
            <w:shd w:val="clear" w:color="auto" w:fill="auto"/>
            <w:noWrap/>
            <w:vAlign w:val="center"/>
            <w:hideMark/>
          </w:tcPr>
          <w:p w14:paraId="26AB777E" w14:textId="77777777" w:rsidR="000A7863" w:rsidRPr="00780155" w:rsidRDefault="000A7863" w:rsidP="002167F2">
            <w:pPr>
              <w:pStyle w:val="af4"/>
              <w:rPr>
                <w:rFonts w:cs="Times New Roman"/>
              </w:rPr>
            </w:pPr>
            <w:r w:rsidRPr="00780155">
              <w:rPr>
                <w:rFonts w:cs="Times New Roman"/>
              </w:rPr>
              <w:t>Кормилицино</w:t>
            </w:r>
          </w:p>
        </w:tc>
        <w:tc>
          <w:tcPr>
            <w:tcW w:w="4166" w:type="dxa"/>
            <w:vMerge/>
            <w:shd w:val="clear" w:color="auto" w:fill="auto"/>
            <w:noWrap/>
            <w:vAlign w:val="center"/>
          </w:tcPr>
          <w:p w14:paraId="1B13DDE4" w14:textId="77777777" w:rsidR="000A7863" w:rsidRPr="00780155" w:rsidRDefault="000A7863" w:rsidP="002167F2">
            <w:pPr>
              <w:pStyle w:val="af4"/>
              <w:rPr>
                <w:rFonts w:cs="Times New Roman"/>
              </w:rPr>
            </w:pPr>
          </w:p>
        </w:tc>
      </w:tr>
      <w:tr w:rsidR="000A7863" w:rsidRPr="00780155" w14:paraId="1BF6FA9C" w14:textId="77777777" w:rsidTr="002167F2">
        <w:trPr>
          <w:trHeight w:val="23"/>
          <w:jc w:val="center"/>
        </w:trPr>
        <w:tc>
          <w:tcPr>
            <w:tcW w:w="257" w:type="dxa"/>
            <w:shd w:val="clear" w:color="auto" w:fill="auto"/>
            <w:vAlign w:val="center"/>
            <w:hideMark/>
          </w:tcPr>
          <w:p w14:paraId="3EF1973A" w14:textId="77777777" w:rsidR="000A7863" w:rsidRPr="00780155" w:rsidRDefault="000A7863" w:rsidP="002167F2">
            <w:pPr>
              <w:pStyle w:val="af4"/>
              <w:rPr>
                <w:rFonts w:cs="Times New Roman"/>
              </w:rPr>
            </w:pPr>
            <w:r w:rsidRPr="00780155">
              <w:rPr>
                <w:rFonts w:cs="Times New Roman"/>
              </w:rPr>
              <w:t>29</w:t>
            </w:r>
          </w:p>
        </w:tc>
        <w:tc>
          <w:tcPr>
            <w:tcW w:w="2857" w:type="dxa"/>
            <w:shd w:val="clear" w:color="auto" w:fill="auto"/>
            <w:vAlign w:val="center"/>
            <w:hideMark/>
          </w:tcPr>
          <w:p w14:paraId="554351C1" w14:textId="77777777" w:rsidR="000A7863" w:rsidRPr="00780155" w:rsidRDefault="000A7863" w:rsidP="002167F2">
            <w:pPr>
              <w:pStyle w:val="af4"/>
              <w:rPr>
                <w:rFonts w:cs="Times New Roman"/>
              </w:rPr>
            </w:pPr>
            <w:r w:rsidRPr="00780155">
              <w:rPr>
                <w:rFonts w:cs="Times New Roman"/>
              </w:rPr>
              <w:t>Заволжское СП</w:t>
            </w:r>
          </w:p>
        </w:tc>
        <w:tc>
          <w:tcPr>
            <w:tcW w:w="2631" w:type="dxa"/>
            <w:shd w:val="clear" w:color="auto" w:fill="auto"/>
            <w:noWrap/>
            <w:vAlign w:val="center"/>
            <w:hideMark/>
          </w:tcPr>
          <w:p w14:paraId="12A4301C" w14:textId="77777777" w:rsidR="000A7863" w:rsidRPr="00780155" w:rsidRDefault="000A7863" w:rsidP="002167F2">
            <w:pPr>
              <w:pStyle w:val="af4"/>
              <w:rPr>
                <w:rFonts w:cs="Times New Roman"/>
              </w:rPr>
            </w:pPr>
            <w:r w:rsidRPr="00780155">
              <w:rPr>
                <w:rFonts w:cs="Times New Roman"/>
              </w:rPr>
              <w:t>Красный бор</w:t>
            </w:r>
          </w:p>
        </w:tc>
        <w:tc>
          <w:tcPr>
            <w:tcW w:w="4166" w:type="dxa"/>
            <w:vMerge/>
            <w:shd w:val="clear" w:color="auto" w:fill="auto"/>
            <w:noWrap/>
            <w:vAlign w:val="center"/>
          </w:tcPr>
          <w:p w14:paraId="3FD6513A" w14:textId="77777777" w:rsidR="000A7863" w:rsidRPr="00780155" w:rsidRDefault="000A7863" w:rsidP="002167F2">
            <w:pPr>
              <w:pStyle w:val="af4"/>
              <w:rPr>
                <w:rFonts w:cs="Times New Roman"/>
              </w:rPr>
            </w:pPr>
          </w:p>
        </w:tc>
      </w:tr>
      <w:tr w:rsidR="000A7863" w:rsidRPr="00780155" w14:paraId="6514663B" w14:textId="77777777" w:rsidTr="002167F2">
        <w:trPr>
          <w:trHeight w:val="23"/>
          <w:jc w:val="center"/>
        </w:trPr>
        <w:tc>
          <w:tcPr>
            <w:tcW w:w="257" w:type="dxa"/>
            <w:shd w:val="clear" w:color="auto" w:fill="auto"/>
            <w:vAlign w:val="center"/>
            <w:hideMark/>
          </w:tcPr>
          <w:p w14:paraId="6CF8F2A9" w14:textId="77777777" w:rsidR="000A7863" w:rsidRPr="00780155" w:rsidRDefault="000A7863" w:rsidP="002167F2">
            <w:pPr>
              <w:pStyle w:val="af4"/>
              <w:rPr>
                <w:rFonts w:cs="Times New Roman"/>
              </w:rPr>
            </w:pPr>
            <w:r w:rsidRPr="00780155">
              <w:rPr>
                <w:rFonts w:cs="Times New Roman"/>
              </w:rPr>
              <w:t>30</w:t>
            </w:r>
          </w:p>
        </w:tc>
        <w:tc>
          <w:tcPr>
            <w:tcW w:w="2857" w:type="dxa"/>
            <w:shd w:val="clear" w:color="auto" w:fill="auto"/>
            <w:vAlign w:val="center"/>
            <w:hideMark/>
          </w:tcPr>
          <w:p w14:paraId="25821BE2" w14:textId="77777777" w:rsidR="000A7863" w:rsidRPr="00780155" w:rsidRDefault="000A7863" w:rsidP="002167F2">
            <w:pPr>
              <w:pStyle w:val="af4"/>
              <w:rPr>
                <w:rFonts w:cs="Times New Roman"/>
              </w:rPr>
            </w:pPr>
            <w:r w:rsidRPr="00780155">
              <w:rPr>
                <w:rFonts w:cs="Times New Roman"/>
              </w:rPr>
              <w:t>Заволжское СП</w:t>
            </w:r>
          </w:p>
        </w:tc>
        <w:tc>
          <w:tcPr>
            <w:tcW w:w="2631" w:type="dxa"/>
            <w:shd w:val="clear" w:color="auto" w:fill="auto"/>
            <w:noWrap/>
            <w:vAlign w:val="center"/>
            <w:hideMark/>
          </w:tcPr>
          <w:p w14:paraId="0B746287" w14:textId="77777777" w:rsidR="000A7863" w:rsidRPr="00780155" w:rsidRDefault="000A7863" w:rsidP="002167F2">
            <w:pPr>
              <w:pStyle w:val="af4"/>
              <w:rPr>
                <w:rFonts w:cs="Times New Roman"/>
              </w:rPr>
            </w:pPr>
            <w:r w:rsidRPr="00780155">
              <w:rPr>
                <w:rFonts w:cs="Times New Roman"/>
              </w:rPr>
              <w:t>Уткино</w:t>
            </w:r>
          </w:p>
        </w:tc>
        <w:tc>
          <w:tcPr>
            <w:tcW w:w="4166" w:type="dxa"/>
            <w:vMerge/>
            <w:shd w:val="clear" w:color="auto" w:fill="auto"/>
            <w:noWrap/>
            <w:vAlign w:val="center"/>
          </w:tcPr>
          <w:p w14:paraId="0AF49C14" w14:textId="77777777" w:rsidR="000A7863" w:rsidRPr="00780155" w:rsidRDefault="000A7863" w:rsidP="002167F2">
            <w:pPr>
              <w:pStyle w:val="af4"/>
              <w:rPr>
                <w:rFonts w:cs="Times New Roman"/>
              </w:rPr>
            </w:pPr>
          </w:p>
        </w:tc>
      </w:tr>
      <w:tr w:rsidR="000A7863" w:rsidRPr="00780155" w14:paraId="51E1558C" w14:textId="77777777" w:rsidTr="002167F2">
        <w:trPr>
          <w:trHeight w:val="23"/>
          <w:jc w:val="center"/>
        </w:trPr>
        <w:tc>
          <w:tcPr>
            <w:tcW w:w="257" w:type="dxa"/>
            <w:shd w:val="clear" w:color="auto" w:fill="auto"/>
            <w:vAlign w:val="center"/>
            <w:hideMark/>
          </w:tcPr>
          <w:p w14:paraId="5AA2E3C3" w14:textId="77777777" w:rsidR="000A7863" w:rsidRPr="00780155" w:rsidRDefault="000A7863" w:rsidP="002167F2">
            <w:pPr>
              <w:pStyle w:val="af4"/>
              <w:rPr>
                <w:rFonts w:cs="Times New Roman"/>
              </w:rPr>
            </w:pPr>
            <w:r w:rsidRPr="00780155">
              <w:rPr>
                <w:rFonts w:cs="Times New Roman"/>
              </w:rPr>
              <w:t>31</w:t>
            </w:r>
          </w:p>
        </w:tc>
        <w:tc>
          <w:tcPr>
            <w:tcW w:w="2857" w:type="dxa"/>
            <w:shd w:val="clear" w:color="auto" w:fill="auto"/>
            <w:vAlign w:val="center"/>
            <w:hideMark/>
          </w:tcPr>
          <w:p w14:paraId="3608931F" w14:textId="77777777" w:rsidR="000A7863" w:rsidRPr="00780155" w:rsidRDefault="000A7863" w:rsidP="002167F2">
            <w:pPr>
              <w:pStyle w:val="af4"/>
              <w:rPr>
                <w:rFonts w:cs="Times New Roman"/>
              </w:rPr>
            </w:pPr>
            <w:r w:rsidRPr="00780155">
              <w:rPr>
                <w:rFonts w:cs="Times New Roman"/>
              </w:rPr>
              <w:t>Курбское СП</w:t>
            </w:r>
          </w:p>
        </w:tc>
        <w:tc>
          <w:tcPr>
            <w:tcW w:w="2631" w:type="dxa"/>
            <w:shd w:val="clear" w:color="auto" w:fill="auto"/>
            <w:noWrap/>
            <w:vAlign w:val="center"/>
            <w:hideMark/>
          </w:tcPr>
          <w:p w14:paraId="0200D998" w14:textId="77777777" w:rsidR="000A7863" w:rsidRPr="00780155" w:rsidRDefault="000A7863" w:rsidP="002167F2">
            <w:pPr>
              <w:pStyle w:val="af4"/>
              <w:rPr>
                <w:rFonts w:cs="Times New Roman"/>
              </w:rPr>
            </w:pPr>
            <w:r w:rsidRPr="00780155">
              <w:rPr>
                <w:rFonts w:cs="Times New Roman"/>
              </w:rPr>
              <w:t>Курба</w:t>
            </w:r>
          </w:p>
        </w:tc>
        <w:tc>
          <w:tcPr>
            <w:tcW w:w="4166" w:type="dxa"/>
            <w:vMerge/>
            <w:shd w:val="clear" w:color="auto" w:fill="auto"/>
            <w:noWrap/>
            <w:vAlign w:val="center"/>
          </w:tcPr>
          <w:p w14:paraId="75A83AB6" w14:textId="77777777" w:rsidR="000A7863" w:rsidRPr="00780155" w:rsidRDefault="000A7863" w:rsidP="002167F2">
            <w:pPr>
              <w:pStyle w:val="af4"/>
              <w:rPr>
                <w:rFonts w:cs="Times New Roman"/>
              </w:rPr>
            </w:pPr>
          </w:p>
        </w:tc>
      </w:tr>
      <w:tr w:rsidR="000A7863" w:rsidRPr="00780155" w14:paraId="044E6309" w14:textId="77777777" w:rsidTr="002167F2">
        <w:trPr>
          <w:trHeight w:val="23"/>
          <w:jc w:val="center"/>
        </w:trPr>
        <w:tc>
          <w:tcPr>
            <w:tcW w:w="257" w:type="dxa"/>
            <w:shd w:val="clear" w:color="auto" w:fill="auto"/>
            <w:vAlign w:val="center"/>
            <w:hideMark/>
          </w:tcPr>
          <w:p w14:paraId="4C9BCF53" w14:textId="77777777" w:rsidR="000A7863" w:rsidRPr="00780155" w:rsidRDefault="000A7863" w:rsidP="002167F2">
            <w:pPr>
              <w:pStyle w:val="af4"/>
              <w:rPr>
                <w:rFonts w:cs="Times New Roman"/>
              </w:rPr>
            </w:pPr>
            <w:r w:rsidRPr="00780155">
              <w:rPr>
                <w:rFonts w:cs="Times New Roman"/>
              </w:rPr>
              <w:t>32</w:t>
            </w:r>
          </w:p>
        </w:tc>
        <w:tc>
          <w:tcPr>
            <w:tcW w:w="2857" w:type="dxa"/>
            <w:shd w:val="clear" w:color="auto" w:fill="auto"/>
            <w:vAlign w:val="center"/>
            <w:hideMark/>
          </w:tcPr>
          <w:p w14:paraId="106D7979" w14:textId="77777777" w:rsidR="000A7863" w:rsidRPr="00780155" w:rsidRDefault="000A7863" w:rsidP="002167F2">
            <w:pPr>
              <w:pStyle w:val="af4"/>
              <w:rPr>
                <w:rFonts w:cs="Times New Roman"/>
              </w:rPr>
            </w:pPr>
            <w:r w:rsidRPr="00780155">
              <w:rPr>
                <w:rFonts w:cs="Times New Roman"/>
              </w:rPr>
              <w:t>Курбское СП</w:t>
            </w:r>
          </w:p>
        </w:tc>
        <w:tc>
          <w:tcPr>
            <w:tcW w:w="2631" w:type="dxa"/>
            <w:shd w:val="clear" w:color="auto" w:fill="auto"/>
            <w:noWrap/>
            <w:vAlign w:val="center"/>
            <w:hideMark/>
          </w:tcPr>
          <w:p w14:paraId="52D9D406" w14:textId="77777777" w:rsidR="000A7863" w:rsidRPr="00780155" w:rsidRDefault="000A7863" w:rsidP="002167F2">
            <w:pPr>
              <w:pStyle w:val="af4"/>
              <w:rPr>
                <w:rFonts w:cs="Times New Roman"/>
              </w:rPr>
            </w:pPr>
            <w:r w:rsidRPr="00780155">
              <w:rPr>
                <w:rFonts w:cs="Times New Roman"/>
              </w:rPr>
              <w:t>Козьмодемьянск 1</w:t>
            </w:r>
          </w:p>
        </w:tc>
        <w:tc>
          <w:tcPr>
            <w:tcW w:w="4166" w:type="dxa"/>
            <w:vMerge/>
            <w:shd w:val="clear" w:color="auto" w:fill="auto"/>
            <w:noWrap/>
            <w:vAlign w:val="center"/>
          </w:tcPr>
          <w:p w14:paraId="09A7C572" w14:textId="77777777" w:rsidR="000A7863" w:rsidRPr="00780155" w:rsidRDefault="000A7863" w:rsidP="002167F2">
            <w:pPr>
              <w:pStyle w:val="af4"/>
              <w:rPr>
                <w:rFonts w:cs="Times New Roman"/>
              </w:rPr>
            </w:pPr>
          </w:p>
        </w:tc>
      </w:tr>
      <w:tr w:rsidR="000A7863" w:rsidRPr="00780155" w14:paraId="619C7FBE" w14:textId="77777777" w:rsidTr="002167F2">
        <w:trPr>
          <w:trHeight w:val="23"/>
          <w:jc w:val="center"/>
        </w:trPr>
        <w:tc>
          <w:tcPr>
            <w:tcW w:w="257" w:type="dxa"/>
            <w:shd w:val="clear" w:color="auto" w:fill="auto"/>
            <w:vAlign w:val="center"/>
          </w:tcPr>
          <w:p w14:paraId="4E3A01B9" w14:textId="77777777" w:rsidR="000A7863" w:rsidRPr="00780155" w:rsidRDefault="000A7863" w:rsidP="002167F2">
            <w:pPr>
              <w:pStyle w:val="af4"/>
              <w:rPr>
                <w:rFonts w:cs="Times New Roman"/>
              </w:rPr>
            </w:pPr>
            <w:r w:rsidRPr="00780155">
              <w:rPr>
                <w:rFonts w:cs="Times New Roman"/>
              </w:rPr>
              <w:lastRenderedPageBreak/>
              <w:t>33</w:t>
            </w:r>
          </w:p>
        </w:tc>
        <w:tc>
          <w:tcPr>
            <w:tcW w:w="2857" w:type="dxa"/>
            <w:shd w:val="clear" w:color="auto" w:fill="auto"/>
          </w:tcPr>
          <w:p w14:paraId="2260EB8D" w14:textId="77777777" w:rsidR="000A7863" w:rsidRPr="00780155" w:rsidRDefault="000A7863" w:rsidP="002167F2">
            <w:pPr>
              <w:pStyle w:val="af4"/>
              <w:rPr>
                <w:rFonts w:cs="Times New Roman"/>
              </w:rPr>
            </w:pPr>
            <w:r w:rsidRPr="00780155">
              <w:rPr>
                <w:rFonts w:cs="Times New Roman"/>
              </w:rPr>
              <w:t>Карабихское СП</w:t>
            </w:r>
          </w:p>
        </w:tc>
        <w:tc>
          <w:tcPr>
            <w:tcW w:w="2631" w:type="dxa"/>
            <w:shd w:val="clear" w:color="auto" w:fill="auto"/>
            <w:noWrap/>
            <w:vAlign w:val="center"/>
          </w:tcPr>
          <w:p w14:paraId="7B3955CA" w14:textId="77777777" w:rsidR="000A7863" w:rsidRPr="00780155" w:rsidRDefault="000A7863" w:rsidP="002167F2">
            <w:pPr>
              <w:pStyle w:val="af4"/>
              <w:rPr>
                <w:rFonts w:cs="Times New Roman"/>
              </w:rPr>
            </w:pPr>
            <w:r w:rsidRPr="00780155">
              <w:rPr>
                <w:szCs w:val="20"/>
              </w:rPr>
              <w:t>Котельная п.Красные Ткачи (Ноготино)</w:t>
            </w:r>
          </w:p>
        </w:tc>
        <w:tc>
          <w:tcPr>
            <w:tcW w:w="4166" w:type="dxa"/>
            <w:vMerge/>
            <w:shd w:val="clear" w:color="auto" w:fill="auto"/>
            <w:noWrap/>
            <w:vAlign w:val="center"/>
          </w:tcPr>
          <w:p w14:paraId="619D10DB" w14:textId="77777777" w:rsidR="000A7863" w:rsidRPr="00780155" w:rsidRDefault="000A7863" w:rsidP="002167F2">
            <w:pPr>
              <w:pStyle w:val="af4"/>
              <w:rPr>
                <w:rFonts w:cs="Times New Roman"/>
              </w:rPr>
            </w:pPr>
          </w:p>
        </w:tc>
      </w:tr>
      <w:tr w:rsidR="000A7863" w:rsidRPr="00780155" w14:paraId="52584302" w14:textId="77777777" w:rsidTr="002167F2">
        <w:trPr>
          <w:trHeight w:val="23"/>
          <w:jc w:val="center"/>
        </w:trPr>
        <w:tc>
          <w:tcPr>
            <w:tcW w:w="257" w:type="dxa"/>
            <w:shd w:val="clear" w:color="auto" w:fill="auto"/>
            <w:vAlign w:val="center"/>
          </w:tcPr>
          <w:p w14:paraId="4BDD823A" w14:textId="77777777" w:rsidR="000A7863" w:rsidRPr="00780155" w:rsidRDefault="000A7863" w:rsidP="002167F2">
            <w:pPr>
              <w:pStyle w:val="af4"/>
              <w:rPr>
                <w:rFonts w:cs="Times New Roman"/>
              </w:rPr>
            </w:pPr>
            <w:r w:rsidRPr="00780155">
              <w:rPr>
                <w:rFonts w:cs="Times New Roman"/>
              </w:rPr>
              <w:t>34</w:t>
            </w:r>
          </w:p>
        </w:tc>
        <w:tc>
          <w:tcPr>
            <w:tcW w:w="2857" w:type="dxa"/>
            <w:shd w:val="clear" w:color="auto" w:fill="auto"/>
          </w:tcPr>
          <w:p w14:paraId="0BD9BB9F" w14:textId="77777777" w:rsidR="000A7863" w:rsidRPr="00780155" w:rsidRDefault="000A7863" w:rsidP="002167F2">
            <w:pPr>
              <w:pStyle w:val="af4"/>
              <w:rPr>
                <w:rFonts w:cs="Times New Roman"/>
              </w:rPr>
            </w:pPr>
            <w:r w:rsidRPr="00780155">
              <w:rPr>
                <w:rFonts w:cs="Times New Roman"/>
              </w:rPr>
              <w:t>Карабихское СП</w:t>
            </w:r>
          </w:p>
        </w:tc>
        <w:tc>
          <w:tcPr>
            <w:tcW w:w="2631" w:type="dxa"/>
            <w:shd w:val="clear" w:color="auto" w:fill="auto"/>
            <w:noWrap/>
            <w:vAlign w:val="center"/>
          </w:tcPr>
          <w:p w14:paraId="3AFF805A" w14:textId="77777777" w:rsidR="000A7863" w:rsidRPr="00780155" w:rsidRDefault="000A7863" w:rsidP="002167F2">
            <w:pPr>
              <w:pStyle w:val="af4"/>
              <w:rPr>
                <w:rFonts w:cs="Times New Roman"/>
              </w:rPr>
            </w:pPr>
            <w:r w:rsidRPr="00780155">
              <w:rPr>
                <w:szCs w:val="20"/>
              </w:rPr>
              <w:t>Котельная п.Красные Ткачи (Фабрика)</w:t>
            </w:r>
          </w:p>
        </w:tc>
        <w:tc>
          <w:tcPr>
            <w:tcW w:w="4166" w:type="dxa"/>
            <w:vMerge/>
            <w:shd w:val="clear" w:color="auto" w:fill="auto"/>
            <w:noWrap/>
            <w:vAlign w:val="center"/>
          </w:tcPr>
          <w:p w14:paraId="76EBE25F" w14:textId="77777777" w:rsidR="000A7863" w:rsidRPr="00780155" w:rsidRDefault="000A7863" w:rsidP="002167F2">
            <w:pPr>
              <w:pStyle w:val="af4"/>
              <w:rPr>
                <w:rFonts w:cs="Times New Roman"/>
              </w:rPr>
            </w:pPr>
          </w:p>
        </w:tc>
      </w:tr>
      <w:tr w:rsidR="000A7863" w:rsidRPr="00780155" w14:paraId="7F25E406" w14:textId="77777777" w:rsidTr="002167F2">
        <w:trPr>
          <w:trHeight w:val="23"/>
          <w:jc w:val="center"/>
        </w:trPr>
        <w:tc>
          <w:tcPr>
            <w:tcW w:w="257" w:type="dxa"/>
            <w:shd w:val="clear" w:color="auto" w:fill="auto"/>
            <w:vAlign w:val="center"/>
          </w:tcPr>
          <w:p w14:paraId="1F0F7E2B" w14:textId="77777777" w:rsidR="000A7863" w:rsidRPr="00780155" w:rsidRDefault="000A7863" w:rsidP="002167F2">
            <w:pPr>
              <w:pStyle w:val="af4"/>
              <w:rPr>
                <w:rFonts w:cs="Times New Roman"/>
              </w:rPr>
            </w:pPr>
            <w:r w:rsidRPr="00780155">
              <w:rPr>
                <w:rFonts w:cs="Times New Roman"/>
              </w:rPr>
              <w:t>35</w:t>
            </w:r>
          </w:p>
        </w:tc>
        <w:tc>
          <w:tcPr>
            <w:tcW w:w="2857" w:type="dxa"/>
            <w:shd w:val="clear" w:color="auto" w:fill="auto"/>
          </w:tcPr>
          <w:p w14:paraId="3067F450" w14:textId="77777777" w:rsidR="000A7863" w:rsidRPr="00780155" w:rsidRDefault="000A7863" w:rsidP="002167F2">
            <w:pPr>
              <w:pStyle w:val="af4"/>
              <w:rPr>
                <w:rFonts w:cs="Times New Roman"/>
              </w:rPr>
            </w:pPr>
            <w:r w:rsidRPr="00780155">
              <w:rPr>
                <w:rFonts w:cs="Times New Roman"/>
              </w:rPr>
              <w:t>Карабихское СП</w:t>
            </w:r>
          </w:p>
        </w:tc>
        <w:tc>
          <w:tcPr>
            <w:tcW w:w="2631" w:type="dxa"/>
            <w:shd w:val="clear" w:color="auto" w:fill="auto"/>
            <w:noWrap/>
            <w:vAlign w:val="center"/>
          </w:tcPr>
          <w:p w14:paraId="1F147FD9" w14:textId="77777777" w:rsidR="000A7863" w:rsidRPr="00780155" w:rsidRDefault="000A7863" w:rsidP="002167F2">
            <w:pPr>
              <w:pStyle w:val="af4"/>
              <w:rPr>
                <w:rFonts w:cs="Times New Roman"/>
              </w:rPr>
            </w:pPr>
            <w:r w:rsidRPr="00780155">
              <w:rPr>
                <w:szCs w:val="20"/>
              </w:rPr>
              <w:t xml:space="preserve">Котельная п. Высоко </w:t>
            </w:r>
          </w:p>
        </w:tc>
        <w:tc>
          <w:tcPr>
            <w:tcW w:w="4166" w:type="dxa"/>
            <w:vMerge/>
            <w:shd w:val="clear" w:color="auto" w:fill="auto"/>
            <w:noWrap/>
            <w:vAlign w:val="center"/>
          </w:tcPr>
          <w:p w14:paraId="7079790D" w14:textId="77777777" w:rsidR="000A7863" w:rsidRPr="00780155" w:rsidRDefault="000A7863" w:rsidP="002167F2">
            <w:pPr>
              <w:pStyle w:val="af4"/>
              <w:rPr>
                <w:rFonts w:cs="Times New Roman"/>
              </w:rPr>
            </w:pPr>
          </w:p>
        </w:tc>
      </w:tr>
      <w:tr w:rsidR="000A7863" w:rsidRPr="00780155" w14:paraId="7D4C91AF" w14:textId="77777777" w:rsidTr="002167F2">
        <w:trPr>
          <w:trHeight w:val="23"/>
          <w:jc w:val="center"/>
        </w:trPr>
        <w:tc>
          <w:tcPr>
            <w:tcW w:w="257" w:type="dxa"/>
            <w:shd w:val="clear" w:color="auto" w:fill="auto"/>
            <w:vAlign w:val="center"/>
            <w:hideMark/>
          </w:tcPr>
          <w:p w14:paraId="6BA9C791" w14:textId="77777777" w:rsidR="000A7863" w:rsidRPr="00780155" w:rsidRDefault="000A7863" w:rsidP="002167F2">
            <w:pPr>
              <w:pStyle w:val="af4"/>
              <w:rPr>
                <w:rFonts w:cs="Times New Roman"/>
              </w:rPr>
            </w:pPr>
            <w:r w:rsidRPr="00780155">
              <w:rPr>
                <w:rFonts w:cs="Times New Roman"/>
              </w:rPr>
              <w:t>36</w:t>
            </w:r>
          </w:p>
        </w:tc>
        <w:tc>
          <w:tcPr>
            <w:tcW w:w="2857" w:type="dxa"/>
            <w:shd w:val="clear" w:color="auto" w:fill="auto"/>
            <w:vAlign w:val="center"/>
            <w:hideMark/>
          </w:tcPr>
          <w:p w14:paraId="6B59FC96" w14:textId="77777777" w:rsidR="000A7863" w:rsidRPr="00780155" w:rsidRDefault="000A7863" w:rsidP="002167F2">
            <w:pPr>
              <w:pStyle w:val="af4"/>
              <w:rPr>
                <w:rFonts w:cs="Times New Roman"/>
              </w:rPr>
            </w:pPr>
            <w:r w:rsidRPr="00780155">
              <w:rPr>
                <w:rFonts w:cs="Times New Roman"/>
              </w:rPr>
              <w:t>Ивняковское СП</w:t>
            </w:r>
          </w:p>
        </w:tc>
        <w:tc>
          <w:tcPr>
            <w:tcW w:w="2631" w:type="dxa"/>
            <w:shd w:val="clear" w:color="auto" w:fill="auto"/>
            <w:noWrap/>
            <w:vAlign w:val="center"/>
            <w:hideMark/>
          </w:tcPr>
          <w:p w14:paraId="763BEA85" w14:textId="77777777" w:rsidR="000A7863" w:rsidRPr="00780155" w:rsidRDefault="000A7863" w:rsidP="002167F2">
            <w:pPr>
              <w:pStyle w:val="af4"/>
              <w:rPr>
                <w:rFonts w:cs="Times New Roman"/>
              </w:rPr>
            </w:pPr>
            <w:r w:rsidRPr="00780155">
              <w:rPr>
                <w:rFonts w:cs="Times New Roman"/>
              </w:rPr>
              <w:t>Котельная с. Спасское</w:t>
            </w:r>
          </w:p>
        </w:tc>
        <w:tc>
          <w:tcPr>
            <w:tcW w:w="4166" w:type="dxa"/>
            <w:vMerge w:val="restart"/>
            <w:shd w:val="clear" w:color="auto" w:fill="auto"/>
            <w:noWrap/>
            <w:vAlign w:val="center"/>
            <w:hideMark/>
          </w:tcPr>
          <w:p w14:paraId="73A0DD09" w14:textId="77777777" w:rsidR="000A7863" w:rsidRPr="00780155" w:rsidRDefault="000A7863" w:rsidP="002167F2">
            <w:pPr>
              <w:pStyle w:val="af4"/>
              <w:rPr>
                <w:rFonts w:cs="Times New Roman"/>
              </w:rPr>
            </w:pPr>
            <w:r w:rsidRPr="00780155">
              <w:rPr>
                <w:rFonts w:cs="Times New Roman"/>
              </w:rPr>
              <w:t>АО «Яркоммунсервис»</w:t>
            </w:r>
          </w:p>
        </w:tc>
      </w:tr>
      <w:tr w:rsidR="000A7863" w:rsidRPr="00780155" w14:paraId="6A964171" w14:textId="77777777" w:rsidTr="002167F2">
        <w:trPr>
          <w:trHeight w:val="23"/>
          <w:jc w:val="center"/>
        </w:trPr>
        <w:tc>
          <w:tcPr>
            <w:tcW w:w="257" w:type="dxa"/>
            <w:shd w:val="clear" w:color="auto" w:fill="auto"/>
            <w:vAlign w:val="center"/>
            <w:hideMark/>
          </w:tcPr>
          <w:p w14:paraId="7D7DEAAB" w14:textId="77777777" w:rsidR="000A7863" w:rsidRPr="00780155" w:rsidRDefault="000A7863" w:rsidP="002167F2">
            <w:pPr>
              <w:pStyle w:val="af4"/>
              <w:rPr>
                <w:rFonts w:cs="Times New Roman"/>
              </w:rPr>
            </w:pPr>
            <w:r w:rsidRPr="00780155">
              <w:rPr>
                <w:rFonts w:cs="Times New Roman"/>
              </w:rPr>
              <w:t>37</w:t>
            </w:r>
          </w:p>
        </w:tc>
        <w:tc>
          <w:tcPr>
            <w:tcW w:w="2857" w:type="dxa"/>
            <w:shd w:val="clear" w:color="auto" w:fill="auto"/>
            <w:vAlign w:val="center"/>
            <w:hideMark/>
          </w:tcPr>
          <w:p w14:paraId="62A0AB50" w14:textId="77777777" w:rsidR="000A7863" w:rsidRPr="00780155" w:rsidRDefault="000A7863" w:rsidP="002167F2">
            <w:pPr>
              <w:pStyle w:val="af4"/>
              <w:rPr>
                <w:rFonts w:cs="Times New Roman"/>
              </w:rPr>
            </w:pPr>
            <w:r w:rsidRPr="00780155">
              <w:rPr>
                <w:rFonts w:cs="Times New Roman"/>
              </w:rPr>
              <w:t>Туношенское СП</w:t>
            </w:r>
          </w:p>
        </w:tc>
        <w:tc>
          <w:tcPr>
            <w:tcW w:w="2631" w:type="dxa"/>
            <w:shd w:val="clear" w:color="auto" w:fill="auto"/>
            <w:noWrap/>
            <w:vAlign w:val="center"/>
            <w:hideMark/>
          </w:tcPr>
          <w:p w14:paraId="48D90C61" w14:textId="77777777" w:rsidR="000A7863" w:rsidRPr="00780155" w:rsidRDefault="000A7863" w:rsidP="002167F2">
            <w:pPr>
              <w:pStyle w:val="af4"/>
              <w:rPr>
                <w:rFonts w:cs="Times New Roman"/>
              </w:rPr>
            </w:pPr>
            <w:r w:rsidRPr="00780155">
              <w:rPr>
                <w:rFonts w:cs="Times New Roman"/>
              </w:rPr>
              <w:t>Котельная №12 с. Туношна</w:t>
            </w:r>
          </w:p>
        </w:tc>
        <w:tc>
          <w:tcPr>
            <w:tcW w:w="4166" w:type="dxa"/>
            <w:vMerge/>
            <w:shd w:val="clear" w:color="auto" w:fill="auto"/>
            <w:noWrap/>
            <w:vAlign w:val="center"/>
          </w:tcPr>
          <w:p w14:paraId="49BCC9CB" w14:textId="77777777" w:rsidR="000A7863" w:rsidRPr="00780155" w:rsidRDefault="000A7863" w:rsidP="002167F2">
            <w:pPr>
              <w:pStyle w:val="af4"/>
              <w:rPr>
                <w:rFonts w:cs="Times New Roman"/>
              </w:rPr>
            </w:pPr>
          </w:p>
        </w:tc>
      </w:tr>
      <w:tr w:rsidR="000A7863" w:rsidRPr="00780155" w14:paraId="307D52C0" w14:textId="77777777" w:rsidTr="002167F2">
        <w:trPr>
          <w:trHeight w:val="23"/>
          <w:jc w:val="center"/>
        </w:trPr>
        <w:tc>
          <w:tcPr>
            <w:tcW w:w="257" w:type="dxa"/>
            <w:shd w:val="clear" w:color="auto" w:fill="auto"/>
            <w:vAlign w:val="center"/>
          </w:tcPr>
          <w:p w14:paraId="21597DF2" w14:textId="77777777" w:rsidR="000A7863" w:rsidRPr="00780155" w:rsidRDefault="000A7863" w:rsidP="002167F2">
            <w:pPr>
              <w:pStyle w:val="af4"/>
              <w:rPr>
                <w:rFonts w:cs="Times New Roman"/>
              </w:rPr>
            </w:pPr>
            <w:r w:rsidRPr="00780155">
              <w:rPr>
                <w:rFonts w:cs="Times New Roman"/>
              </w:rPr>
              <w:t>38</w:t>
            </w:r>
          </w:p>
        </w:tc>
        <w:tc>
          <w:tcPr>
            <w:tcW w:w="2857" w:type="dxa"/>
            <w:shd w:val="clear" w:color="auto" w:fill="auto"/>
            <w:vAlign w:val="center"/>
          </w:tcPr>
          <w:p w14:paraId="014163FE" w14:textId="77777777" w:rsidR="000A7863" w:rsidRPr="00780155" w:rsidRDefault="000A7863" w:rsidP="002167F2">
            <w:pPr>
              <w:pStyle w:val="af4"/>
              <w:rPr>
                <w:rFonts w:cs="Times New Roman"/>
              </w:rPr>
            </w:pPr>
            <w:r w:rsidRPr="00780155">
              <w:rPr>
                <w:rFonts w:cs="Times New Roman"/>
              </w:rPr>
              <w:t>Кузнечихинское СП</w:t>
            </w:r>
          </w:p>
        </w:tc>
        <w:tc>
          <w:tcPr>
            <w:tcW w:w="2631" w:type="dxa"/>
            <w:shd w:val="clear" w:color="auto" w:fill="auto"/>
            <w:noWrap/>
            <w:vAlign w:val="center"/>
          </w:tcPr>
          <w:p w14:paraId="44A5A7CB" w14:textId="77777777" w:rsidR="000A7863" w:rsidRPr="00780155" w:rsidRDefault="000A7863" w:rsidP="002167F2">
            <w:pPr>
              <w:pStyle w:val="af4"/>
              <w:rPr>
                <w:rFonts w:cs="Times New Roman"/>
              </w:rPr>
            </w:pPr>
            <w:r w:rsidRPr="00780155">
              <w:rPr>
                <w:rFonts w:cs="Times New Roman"/>
              </w:rPr>
              <w:t>БМК-ЭКО</w:t>
            </w:r>
          </w:p>
        </w:tc>
        <w:tc>
          <w:tcPr>
            <w:tcW w:w="4166" w:type="dxa"/>
            <w:shd w:val="clear" w:color="auto" w:fill="auto"/>
            <w:noWrap/>
            <w:vAlign w:val="center"/>
          </w:tcPr>
          <w:p w14:paraId="2222EA25" w14:textId="77777777" w:rsidR="000A7863" w:rsidRPr="00780155" w:rsidRDefault="000A7863" w:rsidP="002167F2">
            <w:pPr>
              <w:pStyle w:val="af4"/>
              <w:rPr>
                <w:rFonts w:cs="Times New Roman"/>
              </w:rPr>
            </w:pPr>
            <w:r w:rsidRPr="00780155">
              <w:rPr>
                <w:rFonts w:cs="Times New Roman"/>
              </w:rPr>
              <w:t>OOО «ЯКС»</w:t>
            </w:r>
          </w:p>
        </w:tc>
      </w:tr>
      <w:tr w:rsidR="000A7863" w:rsidRPr="00780155" w14:paraId="56CF9609" w14:textId="77777777" w:rsidTr="002167F2">
        <w:trPr>
          <w:trHeight w:val="23"/>
          <w:jc w:val="center"/>
        </w:trPr>
        <w:tc>
          <w:tcPr>
            <w:tcW w:w="257" w:type="dxa"/>
            <w:shd w:val="clear" w:color="auto" w:fill="auto"/>
            <w:vAlign w:val="center"/>
            <w:hideMark/>
          </w:tcPr>
          <w:p w14:paraId="52DC6A43" w14:textId="77777777" w:rsidR="000A7863" w:rsidRPr="00780155" w:rsidRDefault="000A7863" w:rsidP="002167F2">
            <w:pPr>
              <w:pStyle w:val="af4"/>
              <w:rPr>
                <w:rFonts w:cs="Times New Roman"/>
              </w:rPr>
            </w:pPr>
            <w:r w:rsidRPr="00780155">
              <w:rPr>
                <w:rFonts w:cs="Times New Roman"/>
              </w:rPr>
              <w:t>39</w:t>
            </w:r>
          </w:p>
        </w:tc>
        <w:tc>
          <w:tcPr>
            <w:tcW w:w="2857" w:type="dxa"/>
            <w:shd w:val="clear" w:color="auto" w:fill="auto"/>
            <w:vAlign w:val="center"/>
            <w:hideMark/>
          </w:tcPr>
          <w:p w14:paraId="6CE5765C" w14:textId="77777777" w:rsidR="000A7863" w:rsidRPr="00780155" w:rsidRDefault="000A7863" w:rsidP="002167F2">
            <w:pPr>
              <w:pStyle w:val="af4"/>
              <w:rPr>
                <w:rFonts w:cs="Times New Roman"/>
              </w:rPr>
            </w:pPr>
            <w:r w:rsidRPr="00780155">
              <w:rPr>
                <w:rFonts w:cs="Times New Roman"/>
              </w:rPr>
              <w:t>Некрасовское СП</w:t>
            </w:r>
          </w:p>
        </w:tc>
        <w:tc>
          <w:tcPr>
            <w:tcW w:w="2631" w:type="dxa"/>
            <w:shd w:val="clear" w:color="auto" w:fill="auto"/>
            <w:noWrap/>
            <w:vAlign w:val="center"/>
            <w:hideMark/>
          </w:tcPr>
          <w:p w14:paraId="39FAA873" w14:textId="77777777" w:rsidR="000A7863" w:rsidRPr="00780155" w:rsidRDefault="000A7863" w:rsidP="002167F2">
            <w:pPr>
              <w:pStyle w:val="af4"/>
              <w:rPr>
                <w:rFonts w:cs="Times New Roman"/>
              </w:rPr>
            </w:pPr>
            <w:r w:rsidRPr="00780155">
              <w:rPr>
                <w:rFonts w:cs="Times New Roman"/>
              </w:rPr>
              <w:t>Котельная ОАО Санаторий Красный Холм</w:t>
            </w:r>
          </w:p>
        </w:tc>
        <w:tc>
          <w:tcPr>
            <w:tcW w:w="4166" w:type="dxa"/>
            <w:shd w:val="clear" w:color="auto" w:fill="auto"/>
            <w:noWrap/>
            <w:vAlign w:val="center"/>
            <w:hideMark/>
          </w:tcPr>
          <w:p w14:paraId="601D1586" w14:textId="77777777" w:rsidR="000A7863" w:rsidRPr="00780155" w:rsidRDefault="000A7863" w:rsidP="002167F2">
            <w:pPr>
              <w:pStyle w:val="af4"/>
              <w:rPr>
                <w:rFonts w:cs="Times New Roman"/>
              </w:rPr>
            </w:pPr>
            <w:r w:rsidRPr="00780155">
              <w:rPr>
                <w:rFonts w:cs="Times New Roman"/>
              </w:rPr>
              <w:t>ОАО «Санаторий Красный Холм»</w:t>
            </w:r>
          </w:p>
        </w:tc>
      </w:tr>
      <w:tr w:rsidR="000A7863" w:rsidRPr="00780155" w14:paraId="15103BFF" w14:textId="77777777" w:rsidTr="002167F2">
        <w:trPr>
          <w:trHeight w:val="23"/>
          <w:jc w:val="center"/>
        </w:trPr>
        <w:tc>
          <w:tcPr>
            <w:tcW w:w="257" w:type="dxa"/>
            <w:shd w:val="clear" w:color="auto" w:fill="auto"/>
            <w:vAlign w:val="center"/>
            <w:hideMark/>
          </w:tcPr>
          <w:p w14:paraId="74BBC7BC" w14:textId="77777777" w:rsidR="000A7863" w:rsidRPr="00780155" w:rsidRDefault="000A7863" w:rsidP="002167F2">
            <w:pPr>
              <w:pStyle w:val="af4"/>
              <w:rPr>
                <w:rFonts w:cs="Times New Roman"/>
              </w:rPr>
            </w:pPr>
            <w:r w:rsidRPr="00780155">
              <w:rPr>
                <w:rFonts w:cs="Times New Roman"/>
              </w:rPr>
              <w:t>40</w:t>
            </w:r>
          </w:p>
        </w:tc>
        <w:tc>
          <w:tcPr>
            <w:tcW w:w="2857" w:type="dxa"/>
            <w:shd w:val="clear" w:color="auto" w:fill="auto"/>
            <w:vAlign w:val="center"/>
            <w:hideMark/>
          </w:tcPr>
          <w:p w14:paraId="62EA69C9" w14:textId="77777777" w:rsidR="000A7863" w:rsidRPr="00780155" w:rsidRDefault="000A7863" w:rsidP="002167F2">
            <w:pPr>
              <w:pStyle w:val="af4"/>
              <w:rPr>
                <w:rFonts w:cs="Times New Roman"/>
              </w:rPr>
            </w:pPr>
            <w:r w:rsidRPr="00780155">
              <w:rPr>
                <w:rFonts w:cs="Times New Roman"/>
                <w:szCs w:val="20"/>
              </w:rPr>
              <w:t>Карабихское СП</w:t>
            </w:r>
          </w:p>
        </w:tc>
        <w:tc>
          <w:tcPr>
            <w:tcW w:w="2631" w:type="dxa"/>
            <w:shd w:val="clear" w:color="auto" w:fill="auto"/>
            <w:noWrap/>
            <w:vAlign w:val="center"/>
            <w:hideMark/>
          </w:tcPr>
          <w:p w14:paraId="55E932D6" w14:textId="77777777" w:rsidR="000A7863" w:rsidRPr="00780155" w:rsidRDefault="000A7863" w:rsidP="002167F2">
            <w:pPr>
              <w:pStyle w:val="af4"/>
              <w:rPr>
                <w:rFonts w:cs="Times New Roman"/>
              </w:rPr>
            </w:pPr>
            <w:r w:rsidRPr="00780155">
              <w:rPr>
                <w:rFonts w:cs="Times New Roman"/>
              </w:rPr>
              <w:t>Котельная ЗАО Пансионат отдыха Ярославль</w:t>
            </w:r>
          </w:p>
        </w:tc>
        <w:tc>
          <w:tcPr>
            <w:tcW w:w="4166" w:type="dxa"/>
            <w:shd w:val="clear" w:color="auto" w:fill="auto"/>
            <w:noWrap/>
            <w:vAlign w:val="center"/>
            <w:hideMark/>
          </w:tcPr>
          <w:p w14:paraId="6E502E61" w14:textId="77777777" w:rsidR="000A7863" w:rsidRPr="00780155" w:rsidRDefault="000A7863" w:rsidP="002167F2">
            <w:pPr>
              <w:pStyle w:val="af4"/>
              <w:rPr>
                <w:rFonts w:cs="Times New Roman"/>
              </w:rPr>
            </w:pPr>
            <w:r w:rsidRPr="00780155">
              <w:rPr>
                <w:rFonts w:cs="Times New Roman"/>
              </w:rPr>
              <w:t xml:space="preserve"> ЗАО «Пансионат отдыха «Ярославль»</w:t>
            </w:r>
          </w:p>
        </w:tc>
      </w:tr>
      <w:tr w:rsidR="000A7863" w:rsidRPr="00780155" w14:paraId="200C7E4B" w14:textId="77777777" w:rsidTr="002167F2">
        <w:trPr>
          <w:trHeight w:val="23"/>
          <w:jc w:val="center"/>
        </w:trPr>
        <w:tc>
          <w:tcPr>
            <w:tcW w:w="257" w:type="dxa"/>
            <w:shd w:val="clear" w:color="auto" w:fill="auto"/>
            <w:vAlign w:val="center"/>
            <w:hideMark/>
          </w:tcPr>
          <w:p w14:paraId="2ADA69C0" w14:textId="77777777" w:rsidR="000A7863" w:rsidRPr="00780155" w:rsidRDefault="000A7863" w:rsidP="002167F2">
            <w:pPr>
              <w:pStyle w:val="af4"/>
              <w:rPr>
                <w:rFonts w:cs="Times New Roman"/>
              </w:rPr>
            </w:pPr>
            <w:r w:rsidRPr="00780155">
              <w:rPr>
                <w:rFonts w:cs="Times New Roman"/>
              </w:rPr>
              <w:t>41</w:t>
            </w:r>
          </w:p>
        </w:tc>
        <w:tc>
          <w:tcPr>
            <w:tcW w:w="2857" w:type="dxa"/>
            <w:shd w:val="clear" w:color="auto" w:fill="auto"/>
            <w:vAlign w:val="center"/>
            <w:hideMark/>
          </w:tcPr>
          <w:p w14:paraId="1817A280" w14:textId="77777777" w:rsidR="000A7863" w:rsidRPr="00780155" w:rsidRDefault="000A7863" w:rsidP="002167F2">
            <w:pPr>
              <w:pStyle w:val="af4"/>
              <w:rPr>
                <w:rFonts w:cs="Times New Roman"/>
              </w:rPr>
            </w:pPr>
            <w:r w:rsidRPr="00780155">
              <w:rPr>
                <w:rFonts w:cs="Times New Roman"/>
              </w:rPr>
              <w:t>Туношенское СП</w:t>
            </w:r>
          </w:p>
        </w:tc>
        <w:tc>
          <w:tcPr>
            <w:tcW w:w="2631" w:type="dxa"/>
            <w:shd w:val="clear" w:color="auto" w:fill="auto"/>
            <w:noWrap/>
            <w:vAlign w:val="center"/>
            <w:hideMark/>
          </w:tcPr>
          <w:p w14:paraId="5DC1C15E" w14:textId="77777777" w:rsidR="000A7863" w:rsidRPr="00780155" w:rsidRDefault="000A7863" w:rsidP="002167F2">
            <w:pPr>
              <w:pStyle w:val="af4"/>
              <w:rPr>
                <w:rFonts w:cs="Times New Roman"/>
              </w:rPr>
            </w:pPr>
            <w:r w:rsidRPr="00780155">
              <w:rPr>
                <w:rFonts w:cs="Times New Roman"/>
              </w:rPr>
              <w:t>Котельная №28 в/г 76 ст. Лютово</w:t>
            </w:r>
          </w:p>
        </w:tc>
        <w:tc>
          <w:tcPr>
            <w:tcW w:w="4166" w:type="dxa"/>
            <w:vMerge w:val="restart"/>
            <w:shd w:val="clear" w:color="auto" w:fill="auto"/>
            <w:noWrap/>
            <w:vAlign w:val="center"/>
            <w:hideMark/>
          </w:tcPr>
          <w:p w14:paraId="6D242E2E" w14:textId="77777777" w:rsidR="000A7863" w:rsidRPr="00780155" w:rsidRDefault="000A7863" w:rsidP="002167F2">
            <w:pPr>
              <w:pStyle w:val="af4"/>
              <w:rPr>
                <w:rFonts w:cs="Times New Roman"/>
              </w:rPr>
            </w:pPr>
            <w:r w:rsidRPr="00780155">
              <w:rPr>
                <w:rFonts w:cs="Times New Roman"/>
              </w:rPr>
              <w:t>ФГБУ «ЦЖКУ» МО РФ</w:t>
            </w:r>
          </w:p>
        </w:tc>
      </w:tr>
      <w:tr w:rsidR="000A7863" w:rsidRPr="00780155" w14:paraId="7DE038E4" w14:textId="77777777" w:rsidTr="002167F2">
        <w:trPr>
          <w:trHeight w:val="23"/>
          <w:jc w:val="center"/>
        </w:trPr>
        <w:tc>
          <w:tcPr>
            <w:tcW w:w="257" w:type="dxa"/>
            <w:shd w:val="clear" w:color="auto" w:fill="auto"/>
            <w:vAlign w:val="center"/>
            <w:hideMark/>
          </w:tcPr>
          <w:p w14:paraId="1A55C629" w14:textId="77777777" w:rsidR="000A7863" w:rsidRPr="00780155" w:rsidRDefault="000A7863" w:rsidP="002167F2">
            <w:pPr>
              <w:pStyle w:val="af4"/>
              <w:rPr>
                <w:rFonts w:cs="Times New Roman"/>
              </w:rPr>
            </w:pPr>
            <w:r w:rsidRPr="00780155">
              <w:rPr>
                <w:rFonts w:cs="Times New Roman"/>
              </w:rPr>
              <w:t>42</w:t>
            </w:r>
          </w:p>
        </w:tc>
        <w:tc>
          <w:tcPr>
            <w:tcW w:w="2857" w:type="dxa"/>
            <w:shd w:val="clear" w:color="auto" w:fill="auto"/>
            <w:vAlign w:val="center"/>
            <w:hideMark/>
          </w:tcPr>
          <w:p w14:paraId="679FCE3C" w14:textId="77777777" w:rsidR="000A7863" w:rsidRPr="00780155" w:rsidRDefault="000A7863" w:rsidP="002167F2">
            <w:pPr>
              <w:pStyle w:val="af4"/>
              <w:rPr>
                <w:rFonts w:cs="Times New Roman"/>
              </w:rPr>
            </w:pPr>
            <w:r w:rsidRPr="00780155">
              <w:rPr>
                <w:rFonts w:cs="Times New Roman"/>
              </w:rPr>
              <w:t>Ивняковское СП</w:t>
            </w:r>
          </w:p>
        </w:tc>
        <w:tc>
          <w:tcPr>
            <w:tcW w:w="2631" w:type="dxa"/>
            <w:shd w:val="clear" w:color="auto" w:fill="auto"/>
            <w:noWrap/>
            <w:vAlign w:val="center"/>
            <w:hideMark/>
          </w:tcPr>
          <w:p w14:paraId="78B7CE9A" w14:textId="77777777" w:rsidR="000A7863" w:rsidRPr="00780155" w:rsidRDefault="000A7863" w:rsidP="002167F2">
            <w:pPr>
              <w:pStyle w:val="af4"/>
              <w:rPr>
                <w:rFonts w:cs="Times New Roman"/>
              </w:rPr>
            </w:pPr>
            <w:r w:rsidRPr="00780155">
              <w:rPr>
                <w:rFonts w:cs="Times New Roman"/>
              </w:rPr>
              <w:t>Котельная №1 в/г 63 д. Дорожаево</w:t>
            </w:r>
          </w:p>
        </w:tc>
        <w:tc>
          <w:tcPr>
            <w:tcW w:w="4166" w:type="dxa"/>
            <w:vMerge/>
            <w:shd w:val="clear" w:color="auto" w:fill="auto"/>
            <w:noWrap/>
            <w:vAlign w:val="center"/>
          </w:tcPr>
          <w:p w14:paraId="3E7DDEFC" w14:textId="77777777" w:rsidR="000A7863" w:rsidRPr="00780155" w:rsidRDefault="000A7863" w:rsidP="002167F2">
            <w:pPr>
              <w:pStyle w:val="af4"/>
              <w:rPr>
                <w:rFonts w:cs="Times New Roman"/>
              </w:rPr>
            </w:pPr>
          </w:p>
        </w:tc>
      </w:tr>
      <w:tr w:rsidR="000A7863" w:rsidRPr="00780155" w14:paraId="766D1528" w14:textId="77777777" w:rsidTr="002167F2">
        <w:trPr>
          <w:trHeight w:val="23"/>
          <w:jc w:val="center"/>
        </w:trPr>
        <w:tc>
          <w:tcPr>
            <w:tcW w:w="257" w:type="dxa"/>
            <w:shd w:val="clear" w:color="auto" w:fill="auto"/>
            <w:vAlign w:val="center"/>
            <w:hideMark/>
          </w:tcPr>
          <w:p w14:paraId="1DF390BF" w14:textId="77777777" w:rsidR="000A7863" w:rsidRPr="00780155" w:rsidRDefault="000A7863" w:rsidP="002167F2">
            <w:pPr>
              <w:pStyle w:val="af4"/>
              <w:rPr>
                <w:rFonts w:cs="Times New Roman"/>
              </w:rPr>
            </w:pPr>
            <w:r w:rsidRPr="00780155">
              <w:rPr>
                <w:rFonts w:cs="Times New Roman"/>
              </w:rPr>
              <w:t>43</w:t>
            </w:r>
          </w:p>
        </w:tc>
        <w:tc>
          <w:tcPr>
            <w:tcW w:w="2857" w:type="dxa"/>
            <w:shd w:val="clear" w:color="auto" w:fill="auto"/>
            <w:vAlign w:val="center"/>
            <w:hideMark/>
          </w:tcPr>
          <w:p w14:paraId="2404A410" w14:textId="77777777" w:rsidR="000A7863" w:rsidRPr="00780155" w:rsidRDefault="000A7863" w:rsidP="002167F2">
            <w:pPr>
              <w:pStyle w:val="af4"/>
              <w:rPr>
                <w:rFonts w:cs="Times New Roman"/>
              </w:rPr>
            </w:pPr>
            <w:r w:rsidRPr="00780155">
              <w:rPr>
                <w:rFonts w:cs="Times New Roman"/>
                <w:szCs w:val="20"/>
              </w:rPr>
              <w:t>Карабихское СП</w:t>
            </w:r>
          </w:p>
        </w:tc>
        <w:tc>
          <w:tcPr>
            <w:tcW w:w="2631" w:type="dxa"/>
            <w:shd w:val="clear" w:color="auto" w:fill="auto"/>
            <w:noWrap/>
            <w:vAlign w:val="center"/>
            <w:hideMark/>
          </w:tcPr>
          <w:p w14:paraId="6116C7E3" w14:textId="77777777" w:rsidR="000A7863" w:rsidRPr="00780155" w:rsidRDefault="000A7863" w:rsidP="002167F2">
            <w:pPr>
              <w:pStyle w:val="af4"/>
              <w:rPr>
                <w:rFonts w:cs="Times New Roman"/>
              </w:rPr>
            </w:pPr>
            <w:r w:rsidRPr="00780155">
              <w:rPr>
                <w:rFonts w:cs="Times New Roman"/>
              </w:rPr>
              <w:t>Котельная № 24 в/г 311 д. Прохоровское</w:t>
            </w:r>
          </w:p>
        </w:tc>
        <w:tc>
          <w:tcPr>
            <w:tcW w:w="4166" w:type="dxa"/>
            <w:vMerge/>
            <w:shd w:val="clear" w:color="auto" w:fill="auto"/>
            <w:noWrap/>
            <w:vAlign w:val="center"/>
          </w:tcPr>
          <w:p w14:paraId="41FF33A5" w14:textId="77777777" w:rsidR="000A7863" w:rsidRPr="00780155" w:rsidRDefault="000A7863" w:rsidP="002167F2">
            <w:pPr>
              <w:pStyle w:val="af4"/>
              <w:rPr>
                <w:rFonts w:cs="Times New Roman"/>
              </w:rPr>
            </w:pPr>
          </w:p>
        </w:tc>
      </w:tr>
      <w:tr w:rsidR="000A7863" w:rsidRPr="00780155" w14:paraId="6955161F" w14:textId="77777777" w:rsidTr="002167F2">
        <w:trPr>
          <w:trHeight w:val="23"/>
          <w:jc w:val="center"/>
        </w:trPr>
        <w:tc>
          <w:tcPr>
            <w:tcW w:w="257" w:type="dxa"/>
            <w:shd w:val="clear" w:color="auto" w:fill="auto"/>
            <w:vAlign w:val="center"/>
            <w:hideMark/>
          </w:tcPr>
          <w:p w14:paraId="51D1A607" w14:textId="77777777" w:rsidR="000A7863" w:rsidRPr="00780155" w:rsidRDefault="000A7863" w:rsidP="002167F2">
            <w:pPr>
              <w:pStyle w:val="af4"/>
              <w:rPr>
                <w:rFonts w:cs="Times New Roman"/>
              </w:rPr>
            </w:pPr>
            <w:r w:rsidRPr="00780155">
              <w:rPr>
                <w:rFonts w:cs="Times New Roman"/>
              </w:rPr>
              <w:t>44</w:t>
            </w:r>
          </w:p>
        </w:tc>
        <w:tc>
          <w:tcPr>
            <w:tcW w:w="2857" w:type="dxa"/>
            <w:shd w:val="clear" w:color="auto" w:fill="auto"/>
            <w:vAlign w:val="center"/>
            <w:hideMark/>
          </w:tcPr>
          <w:p w14:paraId="72DB362D" w14:textId="77777777" w:rsidR="000A7863" w:rsidRPr="00780155" w:rsidRDefault="000A7863" w:rsidP="002167F2">
            <w:pPr>
              <w:pStyle w:val="af4"/>
              <w:rPr>
                <w:rFonts w:cs="Times New Roman"/>
              </w:rPr>
            </w:pPr>
            <w:r w:rsidRPr="00780155">
              <w:rPr>
                <w:rFonts w:cs="Times New Roman"/>
              </w:rPr>
              <w:t>Заволжское СП</w:t>
            </w:r>
          </w:p>
        </w:tc>
        <w:tc>
          <w:tcPr>
            <w:tcW w:w="2631" w:type="dxa"/>
            <w:shd w:val="clear" w:color="auto" w:fill="auto"/>
            <w:noWrap/>
            <w:vAlign w:val="center"/>
            <w:hideMark/>
          </w:tcPr>
          <w:p w14:paraId="5EBA622B" w14:textId="77777777" w:rsidR="000A7863" w:rsidRPr="00780155" w:rsidRDefault="000A7863" w:rsidP="002167F2">
            <w:pPr>
              <w:pStyle w:val="af4"/>
              <w:rPr>
                <w:rFonts w:cs="Times New Roman"/>
              </w:rPr>
            </w:pPr>
            <w:r w:rsidRPr="00780155">
              <w:rPr>
                <w:rFonts w:cs="Times New Roman"/>
              </w:rPr>
              <w:t>Котельная ООО «УПТК» ТПС</w:t>
            </w:r>
          </w:p>
        </w:tc>
        <w:tc>
          <w:tcPr>
            <w:tcW w:w="4166" w:type="dxa"/>
            <w:shd w:val="clear" w:color="auto" w:fill="auto"/>
            <w:noWrap/>
            <w:vAlign w:val="center"/>
            <w:hideMark/>
          </w:tcPr>
          <w:p w14:paraId="2F54F559" w14:textId="77777777" w:rsidR="000A7863" w:rsidRPr="00780155" w:rsidRDefault="000A7863" w:rsidP="002167F2">
            <w:pPr>
              <w:pStyle w:val="af4"/>
              <w:rPr>
                <w:rFonts w:cs="Times New Roman"/>
              </w:rPr>
            </w:pPr>
            <w:r w:rsidRPr="00780155">
              <w:rPr>
                <w:rFonts w:cs="Times New Roman"/>
              </w:rPr>
              <w:t>ООО «УПТК» ТПС</w:t>
            </w:r>
          </w:p>
        </w:tc>
      </w:tr>
    </w:tbl>
    <w:p w14:paraId="54776BB7" w14:textId="77777777" w:rsidR="00AA2359" w:rsidRPr="00780155" w:rsidRDefault="00AA2359" w:rsidP="00FB60CF">
      <w:pPr>
        <w:rPr>
          <w:rFonts w:cs="Times New Roman"/>
        </w:rPr>
      </w:pPr>
    </w:p>
    <w:p w14:paraId="046C2805" w14:textId="77777777" w:rsidR="00AA2359" w:rsidRPr="00780155" w:rsidRDefault="00AA2359" w:rsidP="00FB60CF">
      <w:pPr>
        <w:rPr>
          <w:rFonts w:cs="Times New Roman"/>
        </w:rPr>
      </w:pPr>
    </w:p>
    <w:p w14:paraId="444807CE" w14:textId="77777777" w:rsidR="00FF02B8" w:rsidRPr="00780155" w:rsidRDefault="00FF02B8" w:rsidP="00FF02B8">
      <w:pPr>
        <w:rPr>
          <w:rFonts w:cs="Times New Roman"/>
        </w:rPr>
      </w:pPr>
    </w:p>
    <w:p w14:paraId="1A604853" w14:textId="77777777" w:rsidR="001617EC" w:rsidRPr="00780155" w:rsidRDefault="00FD541A" w:rsidP="00FD541A">
      <w:pPr>
        <w:pStyle w:val="10"/>
        <w:rPr>
          <w:rFonts w:cs="Times New Roman"/>
          <w:color w:val="auto"/>
        </w:rPr>
      </w:pPr>
      <w:bookmarkStart w:id="183" w:name="_Toc169429067"/>
      <w:r w:rsidRPr="00780155">
        <w:rPr>
          <w:rFonts w:cs="Times New Roman"/>
          <w:color w:val="auto"/>
        </w:rPr>
        <w:lastRenderedPageBreak/>
        <w:t>Р</w:t>
      </w:r>
      <w:r w:rsidR="001617EC" w:rsidRPr="00780155">
        <w:rPr>
          <w:rFonts w:cs="Times New Roman"/>
          <w:color w:val="auto"/>
        </w:rPr>
        <w:t>аздел 11 "Решения о распределении тепловой нагрузки между источниками тепловой энергии";</w:t>
      </w:r>
      <w:bookmarkEnd w:id="183"/>
    </w:p>
    <w:p w14:paraId="7AC34D7F" w14:textId="77777777" w:rsidR="00FF02B8" w:rsidRPr="00780155" w:rsidRDefault="00FF02B8" w:rsidP="00FF02B8">
      <w:pPr>
        <w:rPr>
          <w:rFonts w:cs="Times New Roman"/>
        </w:rPr>
      </w:pPr>
    </w:p>
    <w:p w14:paraId="31810DEE" w14:textId="77777777" w:rsidR="00F419B3" w:rsidRPr="00780155" w:rsidRDefault="00F419B3" w:rsidP="00F419B3">
      <w:pPr>
        <w:rPr>
          <w:rFonts w:cs="Times New Roman"/>
        </w:rPr>
      </w:pPr>
      <w:bookmarkStart w:id="184" w:name="_Toc447630490"/>
      <w:r w:rsidRPr="00780155">
        <w:rPr>
          <w:rFonts w:cs="Times New Roman"/>
        </w:rPr>
        <w:t>В соответствии со статьей 18 Федерального закона от 27.07.2012 г. № 190 «О теплоснабжении».</w:t>
      </w:r>
      <w:bookmarkEnd w:id="184"/>
      <w:r w:rsidRPr="00780155">
        <w:rPr>
          <w:rFonts w:cs="Times New Roman"/>
        </w:rPr>
        <w:t xml:space="preserve"> </w:t>
      </w:r>
    </w:p>
    <w:p w14:paraId="3F0022A0" w14:textId="77777777" w:rsidR="00F419B3" w:rsidRPr="00780155" w:rsidRDefault="00F419B3" w:rsidP="00F419B3">
      <w:pPr>
        <w:rPr>
          <w:rFonts w:cs="Times New Roman"/>
        </w:rPr>
      </w:pPr>
      <w:r w:rsidRPr="00780155">
        <w:rPr>
          <w:rFonts w:cs="Times New Roman"/>
        </w:rPr>
        <w:t>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14:paraId="033D32B0" w14:textId="77777777" w:rsidR="00F419B3" w:rsidRPr="00780155" w:rsidRDefault="00F419B3" w:rsidP="00F419B3">
      <w:pPr>
        <w:rPr>
          <w:rFonts w:cs="Times New Roman"/>
        </w:rPr>
      </w:pPr>
      <w:r w:rsidRPr="00780155">
        <w:rPr>
          <w:rFonts w:cs="Times New Roman"/>
        </w:rPr>
        <w:t>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14:paraId="5DCE4641" w14:textId="77777777" w:rsidR="00F419B3" w:rsidRPr="00780155" w:rsidRDefault="00F419B3" w:rsidP="00F419B3">
      <w:pPr>
        <w:rPr>
          <w:rFonts w:cs="Times New Roman"/>
        </w:rPr>
      </w:pPr>
      <w:r w:rsidRPr="00780155">
        <w:rPr>
          <w:rFonts w:cs="Times New Roman"/>
        </w:rPr>
        <w:t>-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14:paraId="4D6A0DEC" w14:textId="77777777" w:rsidR="00F419B3" w:rsidRPr="00780155" w:rsidRDefault="00F419B3" w:rsidP="00F419B3">
      <w:pPr>
        <w:rPr>
          <w:rFonts w:cs="Times New Roman"/>
        </w:rPr>
      </w:pPr>
      <w:r w:rsidRPr="00780155">
        <w:rPr>
          <w:rFonts w:cs="Times New Roman"/>
        </w:rPr>
        <w:t>- об объеме мощности источников тепловой энергии, которую</w:t>
      </w:r>
    </w:p>
    <w:p w14:paraId="78A4ED33" w14:textId="77777777" w:rsidR="00F419B3" w:rsidRPr="00780155" w:rsidRDefault="00F419B3" w:rsidP="00F419B3">
      <w:pPr>
        <w:rPr>
          <w:rFonts w:cs="Times New Roman"/>
        </w:rPr>
      </w:pPr>
      <w:r w:rsidRPr="00780155">
        <w:rPr>
          <w:rFonts w:cs="Times New Roman"/>
        </w:rPr>
        <w:t>теплоснабжающая организация обязуется поддерживать;</w:t>
      </w:r>
    </w:p>
    <w:p w14:paraId="6A2CAEE4" w14:textId="77777777" w:rsidR="00F419B3" w:rsidRPr="00780155" w:rsidRDefault="00F419B3" w:rsidP="00F419B3">
      <w:pPr>
        <w:rPr>
          <w:rFonts w:cs="Times New Roman"/>
        </w:rPr>
      </w:pPr>
      <w:r w:rsidRPr="00780155">
        <w:rPr>
          <w:rFonts w:cs="Times New Roman"/>
        </w:rPr>
        <w:t>-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14:paraId="4F3E5A49" w14:textId="77777777" w:rsidR="00F419B3" w:rsidRPr="00780155" w:rsidRDefault="00F419B3" w:rsidP="00F419B3">
      <w:pPr>
        <w:rPr>
          <w:rFonts w:cs="Times New Roman"/>
        </w:rPr>
      </w:pPr>
      <w:r w:rsidRPr="00780155">
        <w:rPr>
          <w:rFonts w:cs="Times New Roman"/>
        </w:rPr>
        <w:t>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14:paraId="261A8D38" w14:textId="77777777" w:rsidR="00F419B3" w:rsidRPr="00780155" w:rsidRDefault="00F419B3" w:rsidP="00F419B3">
      <w:pPr>
        <w:rPr>
          <w:rFonts w:cs="Times New Roman"/>
        </w:rPr>
      </w:pPr>
      <w:r w:rsidRPr="00780155">
        <w:rPr>
          <w:rFonts w:cs="Times New Roman"/>
        </w:rPr>
        <w:t>Отношения между теплоснабжающими организациями в рамках одной системы теплоснабжения осуществляются на основе соглашения об управлении системой теплоснабжения в соответствии с правилами организации теплоснабжения, утвержденными Правительством Российской Федерации. Это соглашение теплоснабжающие организации и теплосетевые организации, осуществляющие свою деятельность в одной систем теплоснабжения, обязаны заключать между собой ежегодно до начала отопительного периода.</w:t>
      </w:r>
    </w:p>
    <w:p w14:paraId="63A869FE" w14:textId="77777777" w:rsidR="00F419B3" w:rsidRPr="00780155" w:rsidRDefault="00F419B3" w:rsidP="00F419B3">
      <w:pPr>
        <w:rPr>
          <w:rFonts w:cs="Times New Roman"/>
        </w:rPr>
      </w:pPr>
      <w:r w:rsidRPr="00780155">
        <w:rPr>
          <w:rFonts w:cs="Times New Roman"/>
        </w:rPr>
        <w:t>Предметом указанного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Обязательными условиями указанного соглашения являются:</w:t>
      </w:r>
    </w:p>
    <w:p w14:paraId="4EF72E82" w14:textId="77777777" w:rsidR="00F419B3" w:rsidRPr="00780155" w:rsidRDefault="00F419B3" w:rsidP="00F419B3">
      <w:pPr>
        <w:rPr>
          <w:rFonts w:cs="Times New Roman"/>
        </w:rPr>
      </w:pPr>
      <w:r w:rsidRPr="00780155">
        <w:rPr>
          <w:rFonts w:cs="Times New Roman"/>
        </w:rPr>
        <w:t>- определение соподчиненности диспетчерских служб теплоснабжающих организаций и теплосетевых организаций, порядок их взаимодействия;</w:t>
      </w:r>
    </w:p>
    <w:p w14:paraId="7BC00704" w14:textId="77777777" w:rsidR="00F419B3" w:rsidRPr="00780155" w:rsidRDefault="00F419B3" w:rsidP="00F419B3">
      <w:pPr>
        <w:rPr>
          <w:rFonts w:cs="Times New Roman"/>
        </w:rPr>
      </w:pPr>
      <w:r w:rsidRPr="00780155">
        <w:rPr>
          <w:rFonts w:cs="Times New Roman"/>
        </w:rPr>
        <w:t>- порядок организации наладки тепловых сетей и регулирования работы системы теплоснабжения;</w:t>
      </w:r>
    </w:p>
    <w:p w14:paraId="10DA23D6" w14:textId="77777777" w:rsidR="00F419B3" w:rsidRPr="00780155" w:rsidRDefault="00F419B3" w:rsidP="00F419B3">
      <w:pPr>
        <w:rPr>
          <w:rFonts w:cs="Times New Roman"/>
        </w:rPr>
      </w:pPr>
      <w:r w:rsidRPr="00780155">
        <w:rPr>
          <w:rFonts w:cs="Times New Roman"/>
        </w:rPr>
        <w:t>-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14:paraId="1B9D7421" w14:textId="77777777" w:rsidR="00F419B3" w:rsidRPr="00780155" w:rsidRDefault="00F419B3" w:rsidP="00F419B3">
      <w:pPr>
        <w:rPr>
          <w:rFonts w:cs="Times New Roman"/>
        </w:rPr>
      </w:pPr>
      <w:r w:rsidRPr="00780155">
        <w:rPr>
          <w:rFonts w:cs="Times New Roman"/>
        </w:rPr>
        <w:lastRenderedPageBreak/>
        <w:t>- порядок взаимодействия теплоснабжающих организаций и теплосетевых организаций в чрезвычайных ситуациях и аварийных ситуациях.</w:t>
      </w:r>
    </w:p>
    <w:p w14:paraId="027CCFFD" w14:textId="77777777" w:rsidR="00F419B3" w:rsidRPr="00780155" w:rsidRDefault="00F419B3" w:rsidP="00F419B3">
      <w:pPr>
        <w:rPr>
          <w:rFonts w:cs="Times New Roman"/>
        </w:rPr>
      </w:pPr>
      <w:r w:rsidRPr="00780155">
        <w:rPr>
          <w:rFonts w:cs="Times New Roman"/>
        </w:rPr>
        <w:t>Таким образом, статья 18 Федерального закона:</w:t>
      </w:r>
    </w:p>
    <w:p w14:paraId="0943C0A8" w14:textId="334DE26F" w:rsidR="00F419B3" w:rsidRPr="00780155" w:rsidRDefault="00F419B3" w:rsidP="00F419B3">
      <w:pPr>
        <w:rPr>
          <w:rFonts w:cs="Times New Roman"/>
        </w:rPr>
      </w:pPr>
      <w:r w:rsidRPr="00780155">
        <w:rPr>
          <w:rFonts w:cs="Times New Roman"/>
        </w:rPr>
        <w:t xml:space="preserve">- Определяет, что распределение нагрузок в системе теплоснабжения устанавливается уполномоченным органом власти (в данном случае, в Ярославском </w:t>
      </w:r>
      <w:r w:rsidR="00361E9B" w:rsidRPr="00780155">
        <w:rPr>
          <w:rFonts w:cs="Times New Roman"/>
        </w:rPr>
        <w:t>МО</w:t>
      </w:r>
      <w:r w:rsidRPr="00780155">
        <w:rPr>
          <w:rFonts w:cs="Times New Roman"/>
        </w:rPr>
        <w:t xml:space="preserve"> – это администрация Ярославкого </w:t>
      </w:r>
      <w:r w:rsidR="00361E9B" w:rsidRPr="00780155">
        <w:rPr>
          <w:rFonts w:cs="Times New Roman"/>
        </w:rPr>
        <w:t>МО</w:t>
      </w:r>
      <w:r w:rsidRPr="00780155">
        <w:rPr>
          <w:rFonts w:cs="Times New Roman"/>
        </w:rPr>
        <w:t>) при утверждении схемы теплоснабжения в разрезе источников теплоснабжения, путем внесения ежегодных изменений в схему теплоснабжения. Распределение осуществляется на основе заявок теплоснабжающих организаций, владеющих источниками тепловой энергии. Тем самым схема теплоснабжения определяет распределение нагрузок между теплоснабжающими организациями.</w:t>
      </w:r>
    </w:p>
    <w:p w14:paraId="074292CD" w14:textId="77777777" w:rsidR="00F419B3" w:rsidRPr="00780155" w:rsidRDefault="00F419B3" w:rsidP="00F419B3">
      <w:pPr>
        <w:rPr>
          <w:rFonts w:cs="Times New Roman"/>
        </w:rPr>
      </w:pPr>
      <w:r w:rsidRPr="00780155">
        <w:rPr>
          <w:rFonts w:cs="Times New Roman"/>
        </w:rPr>
        <w:t>- Требует разработки в рамках схемы теплоснабжения системных решений, позволяющих осуществление выбора альтернативных источников теплоснабжения для осуществления теплоснабжения потребителей при сохранении надежности теплоснабжения. Это требование предполагает наличие в схеме теплоснабжения системных и технических решений, создающих условия для конкуренции между источниками тепловой энергии.</w:t>
      </w:r>
    </w:p>
    <w:p w14:paraId="20067B90" w14:textId="77777777" w:rsidR="00F419B3" w:rsidRPr="00780155" w:rsidRDefault="00F419B3" w:rsidP="00F419B3">
      <w:pPr>
        <w:rPr>
          <w:rFonts w:cs="Times New Roman"/>
        </w:rPr>
      </w:pPr>
      <w:r w:rsidRPr="00780155">
        <w:rPr>
          <w:rFonts w:cs="Times New Roman"/>
        </w:rPr>
        <w:t>- Устанавливает критерии, в соответствии с которыми осуществляется выбор наиболее конкурентоспособных источников - минимальные удельные переменные расходы на производство тепловой энергии, что заведомо предоставляет преимущества источникам комбинированной выработки электрической и тепловой энергии и не предполагает учет остальных факторов (общий уровень себестоимости, стоимость транспортировки тепловой энергии).</w:t>
      </w:r>
    </w:p>
    <w:p w14:paraId="33BEF744" w14:textId="1DBBDABC" w:rsidR="009F4FEB" w:rsidRPr="00780155" w:rsidRDefault="009F4FEB" w:rsidP="009F4FEB">
      <w:pPr>
        <w:rPr>
          <w:rFonts w:cs="Times New Roman"/>
        </w:rPr>
      </w:pPr>
      <w:r w:rsidRPr="00780155">
        <w:rPr>
          <w:rFonts w:cs="Times New Roman"/>
        </w:rPr>
        <w:t xml:space="preserve">Решение о распределении тепловой нагрузки между источниками тепловой энергии в зонах ЕТО Ярославского </w:t>
      </w:r>
      <w:r w:rsidR="00361E9B" w:rsidRPr="00780155">
        <w:rPr>
          <w:rFonts w:cs="Times New Roman"/>
        </w:rPr>
        <w:t>МО</w:t>
      </w:r>
      <w:r w:rsidRPr="00780155">
        <w:rPr>
          <w:rFonts w:cs="Times New Roman"/>
        </w:rPr>
        <w:t xml:space="preserve"> осуществляется в соответствии нормами Федерального закона «О теплоснабжении» на основе разработанных в проекте актуализации схемы теплоснабжения Ярославского </w:t>
      </w:r>
      <w:r w:rsidR="00361E9B" w:rsidRPr="00780155">
        <w:rPr>
          <w:rFonts w:cs="Times New Roman"/>
        </w:rPr>
        <w:t>МО</w:t>
      </w:r>
      <w:r w:rsidRPr="00780155">
        <w:rPr>
          <w:rFonts w:cs="Times New Roman"/>
        </w:rPr>
        <w:t xml:space="preserve">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для зон ЕТО;</w:t>
      </w:r>
    </w:p>
    <w:p w14:paraId="41284F82" w14:textId="77777777" w:rsidR="001617EC" w:rsidRPr="00780155" w:rsidRDefault="00FD541A" w:rsidP="00FD541A">
      <w:pPr>
        <w:pStyle w:val="10"/>
        <w:rPr>
          <w:rFonts w:cs="Times New Roman"/>
          <w:color w:val="auto"/>
        </w:rPr>
      </w:pPr>
      <w:bookmarkStart w:id="185" w:name="_Toc169429068"/>
      <w:r w:rsidRPr="00780155">
        <w:rPr>
          <w:rFonts w:cs="Times New Roman"/>
          <w:color w:val="auto"/>
        </w:rPr>
        <w:lastRenderedPageBreak/>
        <w:t>Р</w:t>
      </w:r>
      <w:r w:rsidR="001617EC" w:rsidRPr="00780155">
        <w:rPr>
          <w:rFonts w:cs="Times New Roman"/>
          <w:color w:val="auto"/>
        </w:rPr>
        <w:t>аздел 12 "Решения по бесхозяйным тепловым сетям";</w:t>
      </w:r>
      <w:bookmarkEnd w:id="185"/>
    </w:p>
    <w:p w14:paraId="427EFCE7" w14:textId="2556EE37" w:rsidR="003D098F" w:rsidRPr="00780155" w:rsidRDefault="003D098F" w:rsidP="003D098F">
      <w:pPr>
        <w:rPr>
          <w:rFonts w:cs="Times New Roman"/>
        </w:rPr>
      </w:pPr>
      <w:r w:rsidRPr="00780155">
        <w:rPr>
          <w:rFonts w:cs="Times New Roman"/>
        </w:rPr>
        <w:t xml:space="preserve">Вопросы, связанные с бесхозяйными участками тепловых сетей, которые передаются на обслуживание теплосетевым организациям, являются для них (теплосетевых организаций) наиболее важными. Также данная проблема имеет весьма важное практическое значение и для жителей </w:t>
      </w:r>
      <w:r w:rsidR="00A36B15" w:rsidRPr="00780155">
        <w:rPr>
          <w:rFonts w:cs="Times New Roman"/>
        </w:rPr>
        <w:t>муниципального района</w:t>
      </w:r>
      <w:r w:rsidRPr="00780155">
        <w:rPr>
          <w:rFonts w:cs="Times New Roman"/>
        </w:rPr>
        <w:t>. Отсутствие четкого правового регулирования в сфере теплоснабжения, до вступления в силу закона ФЗ № 190 «О теплоснабжении», не способствовало формированию практики исключения бесхозяйных участков тепловых сетей, практики, направленной на защиту интересов потребителей тепловой энергии и на оперативное устранение причин, способствующих возникновению и существованию бесхозяйных участков тепловых сетей. Тепловые сети «бросались» своими прежними владельцами по причинам банкротства или смене собственника предприятий, как объекты непрофильного бизнеса, как объекты финансового обременения или по другим причинам.</w:t>
      </w:r>
    </w:p>
    <w:p w14:paraId="1CB8F91F" w14:textId="77777777" w:rsidR="003D098F" w:rsidRPr="00780155" w:rsidRDefault="003D098F" w:rsidP="003D098F">
      <w:pPr>
        <w:rPr>
          <w:rFonts w:cs="Times New Roman"/>
        </w:rPr>
      </w:pPr>
      <w:r w:rsidRPr="00780155">
        <w:rPr>
          <w:rFonts w:cs="Times New Roman"/>
        </w:rPr>
        <w:t xml:space="preserve">Согласно статье 225 гражданского кодекса РФ вещь признается бесхозяйной, если у нее отсутствует собственник или невозможно определить собственника (собственник неизвестен) либо собственник отказался от права собственности на нее. Как показывает статистика, в городах и населенных пунктах РФ насчитывается огромное количество бесхозяйных участков тепловых сетей. Главной причиной этой неутешительной статистики являются поспешные и непродуманные действия по приватизации объектов государственной собственности в начале 90-х годов ХХ столетия. Приватизация государственных и муниципальных предприятий осуществлялась в соответствии с Законом РФ от 3 июля 1991 г. N 1531-1 "О приватизации государственных и муниципальных предприятий в Российской Федерации" и Указом Президента РФ от 1 июля 1992 г. N 721 "Об организационных мерах по преобразованию государственных предприятий в акционерные общества". В планы приватизации предприятий объекты инженерной инфраструктуры, в том числе и тепловые сети, включались как не подлежащие приватизации. Таким образом, возникла парадоксальная ситуация: </w:t>
      </w:r>
    </w:p>
    <w:p w14:paraId="7F39CD82" w14:textId="77777777" w:rsidR="003D098F" w:rsidRPr="00780155" w:rsidRDefault="003D098F" w:rsidP="003D098F">
      <w:pPr>
        <w:rPr>
          <w:rFonts w:cs="Times New Roman"/>
        </w:rPr>
      </w:pPr>
      <w:r w:rsidRPr="00780155">
        <w:rPr>
          <w:rFonts w:cs="Times New Roman"/>
        </w:rPr>
        <w:t>- с одной стороны, вновь созданные предприятия не приобретали право собственности на теплосетевые активы;</w:t>
      </w:r>
    </w:p>
    <w:p w14:paraId="678DFDB8" w14:textId="77777777" w:rsidR="003D098F" w:rsidRPr="00780155" w:rsidRDefault="003D098F" w:rsidP="003D098F">
      <w:pPr>
        <w:rPr>
          <w:rFonts w:cs="Times New Roman"/>
        </w:rPr>
      </w:pPr>
      <w:r w:rsidRPr="00780155">
        <w:rPr>
          <w:rFonts w:cs="Times New Roman"/>
        </w:rPr>
        <w:t>- с другой стороны, предприятия выступали балансодержателями тепловых сетей.</w:t>
      </w:r>
    </w:p>
    <w:p w14:paraId="4D4B61AC" w14:textId="77777777" w:rsidR="003D098F" w:rsidRPr="00780155" w:rsidRDefault="003D098F" w:rsidP="003D098F">
      <w:pPr>
        <w:rPr>
          <w:rFonts w:cs="Times New Roman"/>
        </w:rPr>
      </w:pPr>
      <w:r w:rsidRPr="00780155">
        <w:rPr>
          <w:rFonts w:cs="Times New Roman"/>
        </w:rPr>
        <w:t>Эта коллизия неизбежно привела к негативным последствиям - новые собственники предприятий и организаций не осуществляли требуемого содержания и ремонта тепловых сетей, отказывались заключать с потребителями договоры теплоснабжения и т.п.</w:t>
      </w:r>
    </w:p>
    <w:p w14:paraId="5FEED78D" w14:textId="77777777" w:rsidR="003D098F" w:rsidRPr="00780155" w:rsidRDefault="003D098F" w:rsidP="003D098F">
      <w:pPr>
        <w:rPr>
          <w:rFonts w:cs="Times New Roman"/>
        </w:rPr>
      </w:pPr>
      <w:r w:rsidRPr="00780155">
        <w:rPr>
          <w:rFonts w:cs="Times New Roman"/>
        </w:rPr>
        <w:t>Постановлением Верховного Совета РФ от 27 декабря 1991 г.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были установлены положения, в соответствии с которыми объекты инженерной инфраструктуры независимо от того, на чьем балансе они находятся, передаются в муниципальную собственность городов (кроме городов районного подчинения) и районов (кроме районов в городах). С целью освобождения предприятий от несвойственных им функций по содержанию объектов коммунально-бытового назначения Постановлением Правительства РФ от 7 марта 1995 г. N 235 "О порядке передачи объектов социально-культурного и коммунально-бытового назначения федеральной собственности в государственную собственность субъектов РФ и муниципальную собственность" устанавливалось, что подлежат передаче в муниципальную собственность объекты коммунально-бытового назначения федеральной собственности, находящиеся в ведении предприятий, не включенные в состав приватизируемого имущества предприятий, в том числе котельные и тепловые сети.</w:t>
      </w:r>
    </w:p>
    <w:p w14:paraId="68D034C8" w14:textId="77777777" w:rsidR="003D098F" w:rsidRPr="00780155" w:rsidRDefault="003D098F" w:rsidP="003D098F">
      <w:pPr>
        <w:rPr>
          <w:rFonts w:cs="Times New Roman"/>
        </w:rPr>
      </w:pPr>
      <w:r w:rsidRPr="00780155">
        <w:rPr>
          <w:rFonts w:cs="Times New Roman"/>
        </w:rPr>
        <w:lastRenderedPageBreak/>
        <w:t>Действующее на 2012 год законодательство, а именно пункты № 1 и № 2 статьи 30 Федерального закона от 21 декабря 2001 г. N 178-ФЗ "О приватизации государственного и муниципального имущества" гласит, что при приватизации унитарного предприятия в составе имущественного комплекса данного предприятия не могут быть приватизированы объекты инфраструктуры жилого фонда и объекты энергетики, предназначенные для обслуживания жителей соответствующего поселения. Названные объекты коммунально-бытового назначения, не включаемые в подлежащий приватизации имущественный комплекс унитарного предприятия, подлежат передаче в муниципальную собственность. Из смысла Закона следует, что котельные, тепловые пункты и сети приватизировать нельзя, т.к. это муниципальная собственность. Следовательно, объекты инженерной инфраструктуры являются объектами муниципальной собственности непосредственно в силу прямого указания закона. Кроме того, в силу п. 3 ст. 225 ГК РФ бесхозяйные недвижимые вещи, к числу которых и относятся тепловые сети, могут быть признаны в установленном порядке муниципальной собственностью. Однако, как показывает практика, уже в течение многих лет органы местного самоуправления повсеместно не предпринимают никаких действий, а иногда даже чинят препятствия по передаче объектов тепловых сетей в муниципальную собственность по причине, связанной, главным образом, с несоответствием объема полномочий органов местного самоуправления и имеющихся в их распоряжении материально-финансовым ресурсам. Попросту, у администраций недостаточно средств для содержания объектов инженерной инфраструктуры, в том числе и тепловых сетей, и, как следствие, намного выгоднее признавать бесхозяйными те сети, которые были брошены обанкротившимися балансодержателями. По этой же причине во многих городах и населенных пунктах нашей страны органы местного самоуправления вынуждены сдавать тепловые сети в аренду коммерческим организациям, именуемым на практике сетевыми компаниями. Этим организациям вменяют в обязанность оказывать услуги по передаче тепловой энергии потребителям посредством поддержания сетей в исправном состоянии, т.е. эксплуатировать их и ремонтировать.</w:t>
      </w:r>
    </w:p>
    <w:p w14:paraId="1685C077" w14:textId="78693EB2" w:rsidR="003D098F" w:rsidRPr="00780155" w:rsidRDefault="003D098F" w:rsidP="003D098F">
      <w:pPr>
        <w:rPr>
          <w:rFonts w:cs="Times New Roman"/>
        </w:rPr>
      </w:pPr>
      <w:r w:rsidRPr="00780155">
        <w:rPr>
          <w:rFonts w:cs="Times New Roman"/>
        </w:rPr>
        <w:t>Проблема заключается в том, что хозяйственное значение у бесхозяйных участков тепловых сетей сохраняется, поскольку многие потребители тепловой энергии присоединены к ним, т.е. они являются частью действующей системы теплоснабжения. Как следствие, при такой ситуации участники сложного процесса теплоснабжения вынуждены использовать в своей деятельности бесхозяйные участки теплотрасс, что, несомненно, служит существенным препятствием в обеспечении надежного и бесперебойного теплоснабжения потребителей тепловой энергией. Учитывая эти обстоятельства, в силу части 6 статьи 30 Федерального закона от 21 декабря 2001 г. N 178-ФЗ "О приватизации государственного и муниципального имущества" предусматривается обязанность органа местного самоуправления муниципального образования в течение 30 дней с даты выявления бесхозяйных тепловых сетей определить соответствующую теплосетевую организацию (или единую теплоснабжающую организацию), которая должна поддерживать их в исправном состоянии.</w:t>
      </w:r>
    </w:p>
    <w:p w14:paraId="2435469C" w14:textId="77777777" w:rsidR="003D098F" w:rsidRPr="00780155" w:rsidRDefault="003D098F" w:rsidP="003D098F">
      <w:pPr>
        <w:rPr>
          <w:rFonts w:cs="Times New Roman"/>
        </w:rPr>
      </w:pPr>
      <w:r w:rsidRPr="00780155">
        <w:rPr>
          <w:rFonts w:cs="Times New Roman"/>
        </w:rPr>
        <w:t xml:space="preserve">Обязанности по эксплуатации и ремонту </w:t>
      </w:r>
      <w:r w:rsidRPr="00780155">
        <w:rPr>
          <w:rFonts w:cs="Times New Roman"/>
          <w:lang w:eastAsia="ru-RU"/>
        </w:rPr>
        <w:t>бесхозяйных</w:t>
      </w:r>
      <w:r w:rsidRPr="00780155">
        <w:rPr>
          <w:rFonts w:cs="Times New Roman"/>
        </w:rPr>
        <w:t xml:space="preserve"> объектов инженерной инфраструктуры возлагаются на теплосетевые организации городов, городских и сельских поселений, муниципальных районов и т.д.</w:t>
      </w:r>
    </w:p>
    <w:p w14:paraId="2AE29D0C" w14:textId="77777777" w:rsidR="003D098F" w:rsidRPr="00780155" w:rsidRDefault="003D098F" w:rsidP="003D098F">
      <w:pPr>
        <w:rPr>
          <w:rFonts w:cs="Times New Roman"/>
        </w:rPr>
      </w:pPr>
      <w:r w:rsidRPr="00780155">
        <w:rPr>
          <w:rFonts w:cs="Times New Roman"/>
        </w:rPr>
        <w:t xml:space="preserve"> С принятием Федерального закона от 27.07.2010 г. ФЗ № 190 «О теплоснабжении» был изменен порядок возмещения затрат на ремонт и обслуживание бесхозяйных участков сетей. Пункт 6 статьи 15 ФЗ № 190 гласит: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w:t>
      </w:r>
      <w:r w:rsidRPr="00780155">
        <w:rPr>
          <w:rFonts w:cs="Times New Roman"/>
        </w:rPr>
        <w:lastRenderedPageBreak/>
        <w:t>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Однако на практике органы государственного регулирования тарифов отказывают в возмещении затрат на аварийно-восстановительные ремонты бесхозяйных участков сетей, выполненные теплоснабжающими организациями, ссылаясь на предельные нормы роста тарифов, установленные ФСТ РФ.</w:t>
      </w:r>
    </w:p>
    <w:p w14:paraId="62452187" w14:textId="77777777" w:rsidR="000A7863" w:rsidRPr="00780155" w:rsidRDefault="000A7863" w:rsidP="000A7863">
      <w:pPr>
        <w:spacing w:line="240" w:lineRule="auto"/>
        <w:ind w:firstLine="708"/>
        <w:rPr>
          <w:rFonts w:cs="Times New Roman"/>
          <w:szCs w:val="24"/>
        </w:rPr>
      </w:pPr>
      <w:r w:rsidRPr="00780155">
        <w:rPr>
          <w:rFonts w:cs="Times New Roman"/>
          <w:szCs w:val="24"/>
        </w:rPr>
        <w:t>Сведения по бесхозяйным тепловым сетям по состоянию на 2025 год приведены в таблице ниже.</w:t>
      </w:r>
    </w:p>
    <w:p w14:paraId="52FF0C0C" w14:textId="77777777" w:rsidR="000A7863" w:rsidRPr="00780155" w:rsidRDefault="000A7863" w:rsidP="008B26D6">
      <w:pPr>
        <w:rPr>
          <w:rFonts w:cs="Times New Roman"/>
        </w:rPr>
        <w:sectPr w:rsidR="000A7863" w:rsidRPr="00780155" w:rsidSect="00353123">
          <w:pgSz w:w="11906" w:h="16838"/>
          <w:pgMar w:top="567" w:right="567" w:bottom="567" w:left="1418" w:header="709" w:footer="709" w:gutter="0"/>
          <w:cols w:space="708"/>
          <w:docGrid w:linePitch="360"/>
        </w:sectPr>
      </w:pPr>
    </w:p>
    <w:p w14:paraId="2E2B3359" w14:textId="0E58FC37" w:rsidR="008B26D6" w:rsidRPr="00780155" w:rsidRDefault="008B26D6" w:rsidP="008B26D6">
      <w:pPr>
        <w:rPr>
          <w:rFonts w:cs="Times New Roman"/>
        </w:rPr>
      </w:pPr>
      <w:bookmarkStart w:id="186" w:name="_Toc202526939"/>
      <w:r w:rsidRPr="00780155">
        <w:rPr>
          <w:rFonts w:cs="Times New Roman"/>
        </w:rPr>
        <w:lastRenderedPageBreak/>
        <w:t>Таблица</w:t>
      </w:r>
      <w:r w:rsidR="000D293E" w:rsidRPr="00780155">
        <w:rPr>
          <w:rFonts w:cs="Times New Roman"/>
        </w:rPr>
        <w:t xml:space="preserve"> </w:t>
      </w:r>
      <w:r w:rsidR="00FE3CE6" w:rsidRPr="00780155">
        <w:rPr>
          <w:rFonts w:cs="Times New Roman"/>
        </w:rPr>
        <w:fldChar w:fldCharType="begin"/>
      </w:r>
      <w:r w:rsidR="00FE3CE6" w:rsidRPr="00780155">
        <w:rPr>
          <w:rFonts w:cs="Times New Roman"/>
        </w:rPr>
        <w:instrText xml:space="preserve"> STYLEREF 1 \s </w:instrText>
      </w:r>
      <w:r w:rsidR="00FE3CE6" w:rsidRPr="00780155">
        <w:rPr>
          <w:rFonts w:cs="Times New Roman"/>
        </w:rPr>
        <w:fldChar w:fldCharType="separate"/>
      </w:r>
      <w:r w:rsidR="000A7863" w:rsidRPr="00780155">
        <w:rPr>
          <w:rFonts w:cs="Times New Roman"/>
          <w:noProof/>
        </w:rPr>
        <w:t>12</w:t>
      </w:r>
      <w:r w:rsidR="00FE3CE6" w:rsidRPr="00780155">
        <w:rPr>
          <w:rFonts w:cs="Times New Roman"/>
          <w:noProof/>
        </w:rPr>
        <w:fldChar w:fldCharType="end"/>
      </w:r>
      <w:r w:rsidR="00FE3CE6" w:rsidRPr="00780155">
        <w:rPr>
          <w:rFonts w:cs="Times New Roman"/>
        </w:rPr>
        <w:t>.</w:t>
      </w:r>
      <w:r w:rsidR="00FE3CE6" w:rsidRPr="00780155">
        <w:rPr>
          <w:rFonts w:cs="Times New Roman"/>
        </w:rPr>
        <w:fldChar w:fldCharType="begin"/>
      </w:r>
      <w:r w:rsidR="00FE3CE6" w:rsidRPr="00780155">
        <w:rPr>
          <w:rFonts w:cs="Times New Roman"/>
        </w:rPr>
        <w:instrText xml:space="preserve"> SEQ Таблица \* ARABIC \s 1 </w:instrText>
      </w:r>
      <w:r w:rsidR="00FE3CE6" w:rsidRPr="00780155">
        <w:rPr>
          <w:rFonts w:cs="Times New Roman"/>
        </w:rPr>
        <w:fldChar w:fldCharType="separate"/>
      </w:r>
      <w:r w:rsidR="000A7863" w:rsidRPr="00780155">
        <w:rPr>
          <w:rFonts w:cs="Times New Roman"/>
          <w:noProof/>
        </w:rPr>
        <w:t>1</w:t>
      </w:r>
      <w:r w:rsidR="00FE3CE6" w:rsidRPr="00780155">
        <w:rPr>
          <w:rFonts w:cs="Times New Roman"/>
          <w:noProof/>
        </w:rPr>
        <w:fldChar w:fldCharType="end"/>
      </w:r>
      <w:r w:rsidR="00FE3CE6" w:rsidRPr="00780155">
        <w:rPr>
          <w:rFonts w:cs="Times New Roman"/>
        </w:rPr>
        <w:t xml:space="preserve">  </w:t>
      </w:r>
      <w:r w:rsidRPr="00780155">
        <w:rPr>
          <w:rFonts w:cs="Times New Roman"/>
        </w:rPr>
        <w:t>Перечень бесхозяйных сетей теплоснабжения на территории Ярославского муниципального района</w:t>
      </w:r>
      <w:bookmarkEnd w:id="186"/>
    </w:p>
    <w:tbl>
      <w:tblPr>
        <w:tblW w:w="5048" w:type="pct"/>
        <w:tblLayout w:type="fixed"/>
        <w:tblCellMar>
          <w:left w:w="28" w:type="dxa"/>
          <w:right w:w="28" w:type="dxa"/>
        </w:tblCellMar>
        <w:tblLook w:val="04A0" w:firstRow="1" w:lastRow="0" w:firstColumn="1" w:lastColumn="0" w:noHBand="0" w:noVBand="1"/>
      </w:tblPr>
      <w:tblGrid>
        <w:gridCol w:w="459"/>
        <w:gridCol w:w="1391"/>
        <w:gridCol w:w="5242"/>
        <w:gridCol w:w="2621"/>
        <w:gridCol w:w="1543"/>
        <w:gridCol w:w="2621"/>
        <w:gridCol w:w="1968"/>
      </w:tblGrid>
      <w:tr w:rsidR="000A7863" w:rsidRPr="00780155" w14:paraId="0CC4D34F" w14:textId="77777777" w:rsidTr="002167F2">
        <w:trPr>
          <w:trHeight w:val="20"/>
          <w:tblHeader/>
        </w:trPr>
        <w:tc>
          <w:tcPr>
            <w:tcW w:w="1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9EC97"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 п/п</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62743"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Наименование объекта</w:t>
            </w:r>
          </w:p>
        </w:tc>
        <w:tc>
          <w:tcPr>
            <w:tcW w:w="16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CF6FA"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Адресное описание объекта</w:t>
            </w:r>
          </w:p>
        </w:tc>
        <w:tc>
          <w:tcPr>
            <w:tcW w:w="2762" w:type="pct"/>
            <w:gridSpan w:val="4"/>
            <w:tcBorders>
              <w:top w:val="single" w:sz="4" w:space="0" w:color="auto"/>
              <w:left w:val="nil"/>
              <w:bottom w:val="single" w:sz="4" w:space="0" w:color="auto"/>
              <w:right w:val="single" w:sz="4" w:space="0" w:color="auto"/>
            </w:tcBorders>
            <w:shd w:val="clear" w:color="auto" w:fill="auto"/>
            <w:vAlign w:val="center"/>
            <w:hideMark/>
          </w:tcPr>
          <w:p w14:paraId="266BB328"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Технические характеристики трубопроводов</w:t>
            </w:r>
          </w:p>
        </w:tc>
      </w:tr>
      <w:tr w:rsidR="000A7863" w:rsidRPr="00780155" w14:paraId="38D82FA8" w14:textId="77777777" w:rsidTr="002167F2">
        <w:trPr>
          <w:trHeight w:val="20"/>
          <w:tblHeader/>
        </w:trPr>
        <w:tc>
          <w:tcPr>
            <w:tcW w:w="145" w:type="pct"/>
            <w:vMerge/>
            <w:tcBorders>
              <w:top w:val="single" w:sz="4" w:space="0" w:color="auto"/>
              <w:left w:val="single" w:sz="4" w:space="0" w:color="auto"/>
              <w:bottom w:val="single" w:sz="4" w:space="0" w:color="auto"/>
              <w:right w:val="single" w:sz="4" w:space="0" w:color="auto"/>
            </w:tcBorders>
            <w:vAlign w:val="center"/>
            <w:hideMark/>
          </w:tcPr>
          <w:p w14:paraId="75EB4601" w14:textId="77777777" w:rsidR="000A7863" w:rsidRPr="00780155" w:rsidRDefault="000A7863" w:rsidP="000A7863">
            <w:pPr>
              <w:spacing w:line="240" w:lineRule="auto"/>
              <w:ind w:firstLine="0"/>
              <w:jc w:val="left"/>
              <w:rPr>
                <w:rFonts w:eastAsia="Times New Roman" w:cs="Times New Roman"/>
                <w:b/>
                <w:bCs/>
                <w:sz w:val="18"/>
                <w:szCs w:val="18"/>
                <w:lang w:eastAsia="ru-RU"/>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14:paraId="5DE97911" w14:textId="77777777" w:rsidR="000A7863" w:rsidRPr="00780155" w:rsidRDefault="000A7863" w:rsidP="000A7863">
            <w:pPr>
              <w:spacing w:line="240" w:lineRule="auto"/>
              <w:ind w:firstLine="0"/>
              <w:jc w:val="left"/>
              <w:rPr>
                <w:rFonts w:eastAsia="Times New Roman" w:cs="Times New Roman"/>
                <w:b/>
                <w:bCs/>
                <w:sz w:val="18"/>
                <w:szCs w:val="18"/>
                <w:lang w:eastAsia="ru-RU"/>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14:paraId="60D65FCF" w14:textId="77777777" w:rsidR="000A7863" w:rsidRPr="00780155" w:rsidRDefault="000A7863" w:rsidP="000A7863">
            <w:pPr>
              <w:spacing w:line="240" w:lineRule="auto"/>
              <w:ind w:firstLine="0"/>
              <w:jc w:val="left"/>
              <w:rPr>
                <w:rFonts w:eastAsia="Times New Roman" w:cs="Times New Roman"/>
                <w:b/>
                <w:bCs/>
                <w:sz w:val="18"/>
                <w:szCs w:val="18"/>
                <w:lang w:eastAsia="ru-RU"/>
              </w:rPr>
            </w:pPr>
          </w:p>
        </w:tc>
        <w:tc>
          <w:tcPr>
            <w:tcW w:w="827" w:type="pct"/>
            <w:tcBorders>
              <w:top w:val="nil"/>
              <w:left w:val="nil"/>
              <w:bottom w:val="single" w:sz="4" w:space="0" w:color="auto"/>
              <w:right w:val="single" w:sz="4" w:space="0" w:color="auto"/>
            </w:tcBorders>
            <w:shd w:val="clear" w:color="auto" w:fill="auto"/>
            <w:vAlign w:val="center"/>
            <w:hideMark/>
          </w:tcPr>
          <w:p w14:paraId="1B2671DA"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местонахождение</w:t>
            </w:r>
          </w:p>
        </w:tc>
        <w:tc>
          <w:tcPr>
            <w:tcW w:w="1935" w:type="pct"/>
            <w:gridSpan w:val="3"/>
            <w:tcBorders>
              <w:top w:val="single" w:sz="4" w:space="0" w:color="auto"/>
              <w:left w:val="nil"/>
              <w:bottom w:val="single" w:sz="4" w:space="0" w:color="auto"/>
              <w:right w:val="single" w:sz="4" w:space="0" w:color="auto"/>
            </w:tcBorders>
            <w:shd w:val="clear" w:color="auto" w:fill="auto"/>
            <w:vAlign w:val="center"/>
            <w:hideMark/>
          </w:tcPr>
          <w:p w14:paraId="2CEA7005"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тепловые сети</w:t>
            </w:r>
          </w:p>
        </w:tc>
      </w:tr>
      <w:tr w:rsidR="000A7863" w:rsidRPr="00780155" w14:paraId="19B35B3D" w14:textId="77777777" w:rsidTr="002167F2">
        <w:trPr>
          <w:trHeight w:val="20"/>
          <w:tblHeader/>
        </w:trPr>
        <w:tc>
          <w:tcPr>
            <w:tcW w:w="145" w:type="pct"/>
            <w:vMerge/>
            <w:tcBorders>
              <w:top w:val="single" w:sz="4" w:space="0" w:color="auto"/>
              <w:left w:val="single" w:sz="4" w:space="0" w:color="auto"/>
              <w:bottom w:val="single" w:sz="4" w:space="0" w:color="auto"/>
              <w:right w:val="single" w:sz="4" w:space="0" w:color="auto"/>
            </w:tcBorders>
            <w:vAlign w:val="center"/>
            <w:hideMark/>
          </w:tcPr>
          <w:p w14:paraId="58A91094" w14:textId="77777777" w:rsidR="000A7863" w:rsidRPr="00780155" w:rsidRDefault="000A7863" w:rsidP="000A7863">
            <w:pPr>
              <w:spacing w:line="240" w:lineRule="auto"/>
              <w:ind w:firstLine="0"/>
              <w:jc w:val="left"/>
              <w:rPr>
                <w:rFonts w:eastAsia="Times New Roman" w:cs="Times New Roman"/>
                <w:b/>
                <w:bCs/>
                <w:sz w:val="18"/>
                <w:szCs w:val="18"/>
                <w:lang w:eastAsia="ru-RU"/>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14:paraId="68EDE1B8" w14:textId="77777777" w:rsidR="000A7863" w:rsidRPr="00780155" w:rsidRDefault="000A7863" w:rsidP="000A7863">
            <w:pPr>
              <w:spacing w:line="240" w:lineRule="auto"/>
              <w:ind w:firstLine="0"/>
              <w:jc w:val="left"/>
              <w:rPr>
                <w:rFonts w:eastAsia="Times New Roman" w:cs="Times New Roman"/>
                <w:b/>
                <w:bCs/>
                <w:sz w:val="18"/>
                <w:szCs w:val="18"/>
                <w:lang w:eastAsia="ru-RU"/>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14:paraId="08F93586" w14:textId="77777777" w:rsidR="000A7863" w:rsidRPr="00780155" w:rsidRDefault="000A7863" w:rsidP="000A7863">
            <w:pPr>
              <w:spacing w:line="240" w:lineRule="auto"/>
              <w:ind w:firstLine="0"/>
              <w:jc w:val="left"/>
              <w:rPr>
                <w:rFonts w:eastAsia="Times New Roman" w:cs="Times New Roman"/>
                <w:b/>
                <w:bCs/>
                <w:sz w:val="18"/>
                <w:szCs w:val="18"/>
                <w:lang w:eastAsia="ru-RU"/>
              </w:rPr>
            </w:pPr>
          </w:p>
        </w:tc>
        <w:tc>
          <w:tcPr>
            <w:tcW w:w="827" w:type="pct"/>
            <w:tcBorders>
              <w:top w:val="nil"/>
              <w:left w:val="nil"/>
              <w:bottom w:val="single" w:sz="4" w:space="0" w:color="auto"/>
              <w:right w:val="single" w:sz="4" w:space="0" w:color="auto"/>
            </w:tcBorders>
            <w:shd w:val="clear" w:color="auto" w:fill="auto"/>
            <w:vAlign w:val="center"/>
            <w:hideMark/>
          </w:tcPr>
          <w:p w14:paraId="5B871BD0"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котельная/ камера</w:t>
            </w:r>
          </w:p>
        </w:tc>
        <w:tc>
          <w:tcPr>
            <w:tcW w:w="487" w:type="pct"/>
            <w:tcBorders>
              <w:top w:val="nil"/>
              <w:left w:val="nil"/>
              <w:bottom w:val="single" w:sz="4" w:space="0" w:color="auto"/>
              <w:right w:val="single" w:sz="4" w:space="0" w:color="auto"/>
            </w:tcBorders>
            <w:shd w:val="clear" w:color="auto" w:fill="auto"/>
            <w:vAlign w:val="center"/>
            <w:hideMark/>
          </w:tcPr>
          <w:p w14:paraId="6942D500"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диаметр, мм</w:t>
            </w:r>
          </w:p>
        </w:tc>
        <w:tc>
          <w:tcPr>
            <w:tcW w:w="827" w:type="pct"/>
            <w:tcBorders>
              <w:top w:val="nil"/>
              <w:left w:val="nil"/>
              <w:bottom w:val="single" w:sz="4" w:space="0" w:color="auto"/>
              <w:right w:val="single" w:sz="4" w:space="0" w:color="auto"/>
            </w:tcBorders>
            <w:shd w:val="clear" w:color="auto" w:fill="auto"/>
            <w:vAlign w:val="center"/>
            <w:hideMark/>
          </w:tcPr>
          <w:p w14:paraId="43F2440E"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протяженность, м</w:t>
            </w:r>
          </w:p>
        </w:tc>
        <w:tc>
          <w:tcPr>
            <w:tcW w:w="621" w:type="pct"/>
            <w:tcBorders>
              <w:top w:val="nil"/>
              <w:left w:val="nil"/>
              <w:bottom w:val="single" w:sz="4" w:space="0" w:color="auto"/>
              <w:right w:val="single" w:sz="4" w:space="0" w:color="auto"/>
            </w:tcBorders>
            <w:shd w:val="clear" w:color="auto" w:fill="auto"/>
            <w:vAlign w:val="center"/>
            <w:hideMark/>
          </w:tcPr>
          <w:p w14:paraId="4029ABDF"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способ прокладки</w:t>
            </w:r>
          </w:p>
        </w:tc>
      </w:tr>
      <w:tr w:rsidR="000A7863" w:rsidRPr="00780155" w14:paraId="1F2B45C7"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10BFE2B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6A539D"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14:paraId="0616778B"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ТУП-4 до стены д. 20 по ул. Огородная и П1/1</w:t>
            </w:r>
          </w:p>
        </w:tc>
        <w:tc>
          <w:tcPr>
            <w:tcW w:w="827" w:type="pct"/>
            <w:tcBorders>
              <w:top w:val="nil"/>
              <w:left w:val="nil"/>
              <w:bottom w:val="single" w:sz="4" w:space="0" w:color="auto"/>
              <w:right w:val="single" w:sz="4" w:space="0" w:color="auto"/>
            </w:tcBorders>
            <w:shd w:val="clear" w:color="auto" w:fill="auto"/>
            <w:noWrap/>
            <w:vAlign w:val="center"/>
            <w:hideMark/>
          </w:tcPr>
          <w:p w14:paraId="26F4CA3E"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ТУП4-П1</w:t>
            </w:r>
          </w:p>
        </w:tc>
        <w:tc>
          <w:tcPr>
            <w:tcW w:w="487" w:type="pct"/>
            <w:tcBorders>
              <w:top w:val="nil"/>
              <w:left w:val="nil"/>
              <w:bottom w:val="single" w:sz="4" w:space="0" w:color="auto"/>
              <w:right w:val="single" w:sz="4" w:space="0" w:color="auto"/>
            </w:tcBorders>
            <w:shd w:val="clear" w:color="auto" w:fill="auto"/>
            <w:noWrap/>
            <w:vAlign w:val="center"/>
            <w:hideMark/>
          </w:tcPr>
          <w:p w14:paraId="17FF6F9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250</w:t>
            </w:r>
          </w:p>
        </w:tc>
        <w:tc>
          <w:tcPr>
            <w:tcW w:w="827" w:type="pct"/>
            <w:tcBorders>
              <w:top w:val="nil"/>
              <w:left w:val="nil"/>
              <w:bottom w:val="single" w:sz="4" w:space="0" w:color="auto"/>
              <w:right w:val="single" w:sz="4" w:space="0" w:color="auto"/>
            </w:tcBorders>
            <w:shd w:val="clear" w:color="auto" w:fill="auto"/>
            <w:noWrap/>
            <w:vAlign w:val="center"/>
            <w:hideMark/>
          </w:tcPr>
          <w:p w14:paraId="3D6896C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35</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706CF62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2989C558"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A20AB7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25E318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29F885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1D3F8D6A"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П1-П1/1</w:t>
            </w:r>
          </w:p>
        </w:tc>
        <w:tc>
          <w:tcPr>
            <w:tcW w:w="487" w:type="pct"/>
            <w:tcBorders>
              <w:top w:val="nil"/>
              <w:left w:val="nil"/>
              <w:bottom w:val="single" w:sz="4" w:space="0" w:color="auto"/>
              <w:right w:val="single" w:sz="4" w:space="0" w:color="auto"/>
            </w:tcBorders>
            <w:shd w:val="clear" w:color="auto" w:fill="auto"/>
            <w:noWrap/>
            <w:vAlign w:val="center"/>
            <w:hideMark/>
          </w:tcPr>
          <w:p w14:paraId="2A20DA6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250</w:t>
            </w:r>
          </w:p>
        </w:tc>
        <w:tc>
          <w:tcPr>
            <w:tcW w:w="827" w:type="pct"/>
            <w:tcBorders>
              <w:top w:val="nil"/>
              <w:left w:val="nil"/>
              <w:bottom w:val="single" w:sz="4" w:space="0" w:color="auto"/>
              <w:right w:val="single" w:sz="4" w:space="0" w:color="auto"/>
            </w:tcBorders>
            <w:shd w:val="clear" w:color="auto" w:fill="auto"/>
            <w:noWrap/>
            <w:vAlign w:val="center"/>
            <w:hideMark/>
          </w:tcPr>
          <w:p w14:paraId="4966579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30</w:t>
            </w:r>
          </w:p>
        </w:tc>
        <w:tc>
          <w:tcPr>
            <w:tcW w:w="621" w:type="pct"/>
            <w:vMerge/>
            <w:tcBorders>
              <w:top w:val="nil"/>
              <w:left w:val="single" w:sz="4" w:space="0" w:color="auto"/>
              <w:bottom w:val="single" w:sz="4" w:space="0" w:color="auto"/>
              <w:right w:val="single" w:sz="4" w:space="0" w:color="auto"/>
            </w:tcBorders>
            <w:vAlign w:val="center"/>
            <w:hideMark/>
          </w:tcPr>
          <w:p w14:paraId="7639FC1C"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F6BF9FF"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5648E8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1DBC5E1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E72165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59CF9863"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П1-Огородная, 20</w:t>
            </w:r>
          </w:p>
        </w:tc>
        <w:tc>
          <w:tcPr>
            <w:tcW w:w="487" w:type="pct"/>
            <w:tcBorders>
              <w:top w:val="nil"/>
              <w:left w:val="nil"/>
              <w:bottom w:val="single" w:sz="4" w:space="0" w:color="auto"/>
              <w:right w:val="single" w:sz="4" w:space="0" w:color="auto"/>
            </w:tcBorders>
            <w:shd w:val="clear" w:color="auto" w:fill="auto"/>
            <w:noWrap/>
            <w:vAlign w:val="center"/>
            <w:hideMark/>
          </w:tcPr>
          <w:p w14:paraId="0C16022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435E6DF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25</w:t>
            </w:r>
          </w:p>
        </w:tc>
        <w:tc>
          <w:tcPr>
            <w:tcW w:w="621" w:type="pct"/>
            <w:vMerge/>
            <w:tcBorders>
              <w:top w:val="nil"/>
              <w:left w:val="single" w:sz="4" w:space="0" w:color="auto"/>
              <w:bottom w:val="single" w:sz="4" w:space="0" w:color="auto"/>
              <w:right w:val="single" w:sz="4" w:space="0" w:color="auto"/>
            </w:tcBorders>
            <w:vAlign w:val="center"/>
            <w:hideMark/>
          </w:tcPr>
          <w:p w14:paraId="18AE3D22"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0A19E28"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1C6291C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C7ED5DC"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14:paraId="78DF2199"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ТУП4 до В4 и стены д. 13/9 по ул.Спортивная</w:t>
            </w:r>
          </w:p>
        </w:tc>
        <w:tc>
          <w:tcPr>
            <w:tcW w:w="827" w:type="pct"/>
            <w:tcBorders>
              <w:top w:val="nil"/>
              <w:left w:val="nil"/>
              <w:bottom w:val="single" w:sz="4" w:space="0" w:color="auto"/>
              <w:right w:val="single" w:sz="4" w:space="0" w:color="auto"/>
            </w:tcBorders>
            <w:shd w:val="clear" w:color="auto" w:fill="auto"/>
            <w:noWrap/>
            <w:vAlign w:val="center"/>
            <w:hideMark/>
          </w:tcPr>
          <w:p w14:paraId="2318F22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ТУП4-В2</w:t>
            </w:r>
          </w:p>
        </w:tc>
        <w:tc>
          <w:tcPr>
            <w:tcW w:w="487" w:type="pct"/>
            <w:tcBorders>
              <w:top w:val="nil"/>
              <w:left w:val="nil"/>
              <w:bottom w:val="single" w:sz="4" w:space="0" w:color="auto"/>
              <w:right w:val="single" w:sz="4" w:space="0" w:color="auto"/>
            </w:tcBorders>
            <w:shd w:val="clear" w:color="auto" w:fill="auto"/>
            <w:noWrap/>
            <w:vAlign w:val="center"/>
            <w:hideMark/>
          </w:tcPr>
          <w:p w14:paraId="0F0DA61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250</w:t>
            </w:r>
          </w:p>
        </w:tc>
        <w:tc>
          <w:tcPr>
            <w:tcW w:w="827" w:type="pct"/>
            <w:tcBorders>
              <w:top w:val="nil"/>
              <w:left w:val="nil"/>
              <w:bottom w:val="single" w:sz="4" w:space="0" w:color="auto"/>
              <w:right w:val="single" w:sz="4" w:space="0" w:color="auto"/>
            </w:tcBorders>
            <w:shd w:val="clear" w:color="auto" w:fill="auto"/>
            <w:noWrap/>
            <w:vAlign w:val="center"/>
            <w:hideMark/>
          </w:tcPr>
          <w:p w14:paraId="19A9B2D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1E3EF74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надземная  </w:t>
            </w:r>
          </w:p>
        </w:tc>
      </w:tr>
      <w:tr w:rsidR="000A7863" w:rsidRPr="00780155" w14:paraId="7B3568CC"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033D614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64CA17F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807496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A972AD8"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В2-Спортивная, 13/9</w:t>
            </w:r>
          </w:p>
        </w:tc>
        <w:tc>
          <w:tcPr>
            <w:tcW w:w="487" w:type="pct"/>
            <w:tcBorders>
              <w:top w:val="nil"/>
              <w:left w:val="nil"/>
              <w:bottom w:val="single" w:sz="4" w:space="0" w:color="auto"/>
              <w:right w:val="single" w:sz="4" w:space="0" w:color="auto"/>
            </w:tcBorders>
            <w:shd w:val="clear" w:color="auto" w:fill="auto"/>
            <w:noWrap/>
            <w:vAlign w:val="center"/>
            <w:hideMark/>
          </w:tcPr>
          <w:p w14:paraId="645345B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69A6152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94</w:t>
            </w:r>
          </w:p>
        </w:tc>
        <w:tc>
          <w:tcPr>
            <w:tcW w:w="621" w:type="pct"/>
            <w:vMerge/>
            <w:tcBorders>
              <w:top w:val="nil"/>
              <w:left w:val="single" w:sz="4" w:space="0" w:color="auto"/>
              <w:bottom w:val="single" w:sz="4" w:space="0" w:color="auto"/>
              <w:right w:val="single" w:sz="4" w:space="0" w:color="auto"/>
            </w:tcBorders>
            <w:vAlign w:val="center"/>
            <w:hideMark/>
          </w:tcPr>
          <w:p w14:paraId="238688A8"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268B133"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B025D2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4BCBBE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7811D6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3F51D0C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В2-ВЗ</w:t>
            </w:r>
          </w:p>
        </w:tc>
        <w:tc>
          <w:tcPr>
            <w:tcW w:w="487" w:type="pct"/>
            <w:tcBorders>
              <w:top w:val="nil"/>
              <w:left w:val="nil"/>
              <w:bottom w:val="single" w:sz="4" w:space="0" w:color="auto"/>
              <w:right w:val="single" w:sz="4" w:space="0" w:color="auto"/>
            </w:tcBorders>
            <w:shd w:val="clear" w:color="auto" w:fill="auto"/>
            <w:noWrap/>
            <w:vAlign w:val="center"/>
            <w:hideMark/>
          </w:tcPr>
          <w:p w14:paraId="40C2823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250</w:t>
            </w:r>
          </w:p>
        </w:tc>
        <w:tc>
          <w:tcPr>
            <w:tcW w:w="827" w:type="pct"/>
            <w:tcBorders>
              <w:top w:val="nil"/>
              <w:left w:val="nil"/>
              <w:bottom w:val="single" w:sz="4" w:space="0" w:color="auto"/>
              <w:right w:val="single" w:sz="4" w:space="0" w:color="auto"/>
            </w:tcBorders>
            <w:shd w:val="clear" w:color="auto" w:fill="auto"/>
            <w:noWrap/>
            <w:vAlign w:val="center"/>
            <w:hideMark/>
          </w:tcPr>
          <w:p w14:paraId="010B16E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68</w:t>
            </w:r>
          </w:p>
        </w:tc>
        <w:tc>
          <w:tcPr>
            <w:tcW w:w="621" w:type="pct"/>
            <w:vMerge/>
            <w:tcBorders>
              <w:top w:val="nil"/>
              <w:left w:val="single" w:sz="4" w:space="0" w:color="auto"/>
              <w:bottom w:val="single" w:sz="4" w:space="0" w:color="auto"/>
              <w:right w:val="single" w:sz="4" w:space="0" w:color="auto"/>
            </w:tcBorders>
            <w:vAlign w:val="center"/>
            <w:hideMark/>
          </w:tcPr>
          <w:p w14:paraId="2179A2D6"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45FCFA1"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562E57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0E0A69B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08656A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B69E2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ВЗ-В4</w:t>
            </w:r>
          </w:p>
        </w:tc>
        <w:tc>
          <w:tcPr>
            <w:tcW w:w="487" w:type="pct"/>
            <w:tcBorders>
              <w:top w:val="nil"/>
              <w:left w:val="nil"/>
              <w:bottom w:val="single" w:sz="4" w:space="0" w:color="auto"/>
              <w:right w:val="single" w:sz="4" w:space="0" w:color="auto"/>
            </w:tcBorders>
            <w:shd w:val="clear" w:color="auto" w:fill="auto"/>
            <w:noWrap/>
            <w:vAlign w:val="center"/>
            <w:hideMark/>
          </w:tcPr>
          <w:p w14:paraId="04DE307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250</w:t>
            </w:r>
          </w:p>
        </w:tc>
        <w:tc>
          <w:tcPr>
            <w:tcW w:w="827" w:type="pct"/>
            <w:tcBorders>
              <w:top w:val="nil"/>
              <w:left w:val="nil"/>
              <w:bottom w:val="single" w:sz="4" w:space="0" w:color="auto"/>
              <w:right w:val="single" w:sz="4" w:space="0" w:color="auto"/>
            </w:tcBorders>
            <w:shd w:val="clear" w:color="auto" w:fill="auto"/>
            <w:noWrap/>
            <w:vAlign w:val="center"/>
            <w:hideMark/>
          </w:tcPr>
          <w:p w14:paraId="5AF4EC5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138</w:t>
            </w:r>
          </w:p>
        </w:tc>
        <w:tc>
          <w:tcPr>
            <w:tcW w:w="621" w:type="pct"/>
            <w:vMerge/>
            <w:tcBorders>
              <w:top w:val="nil"/>
              <w:left w:val="single" w:sz="4" w:space="0" w:color="auto"/>
              <w:bottom w:val="single" w:sz="4" w:space="0" w:color="auto"/>
              <w:right w:val="single" w:sz="4" w:space="0" w:color="auto"/>
            </w:tcBorders>
            <w:vAlign w:val="center"/>
            <w:hideMark/>
          </w:tcPr>
          <w:p w14:paraId="011A98AD"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F164FDD"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AAD48D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04CFBD4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09CA1C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03F76BD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45F01BE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200</w:t>
            </w:r>
          </w:p>
        </w:tc>
        <w:tc>
          <w:tcPr>
            <w:tcW w:w="827" w:type="pct"/>
            <w:tcBorders>
              <w:top w:val="nil"/>
              <w:left w:val="nil"/>
              <w:bottom w:val="single" w:sz="4" w:space="0" w:color="auto"/>
              <w:right w:val="single" w:sz="4" w:space="0" w:color="auto"/>
            </w:tcBorders>
            <w:shd w:val="clear" w:color="auto" w:fill="auto"/>
            <w:noWrap/>
            <w:vAlign w:val="center"/>
            <w:hideMark/>
          </w:tcPr>
          <w:p w14:paraId="276C154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138</w:t>
            </w:r>
          </w:p>
        </w:tc>
        <w:tc>
          <w:tcPr>
            <w:tcW w:w="621" w:type="pct"/>
            <w:vMerge/>
            <w:tcBorders>
              <w:top w:val="nil"/>
              <w:left w:val="single" w:sz="4" w:space="0" w:color="auto"/>
              <w:bottom w:val="single" w:sz="4" w:space="0" w:color="auto"/>
              <w:right w:val="single" w:sz="4" w:space="0" w:color="auto"/>
            </w:tcBorders>
            <w:vAlign w:val="center"/>
            <w:hideMark/>
          </w:tcPr>
          <w:p w14:paraId="78786DB9"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CD75841"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56029C4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3295E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14:paraId="58ADA2A5"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В22 до стен д.2,11 по ул. Спортивная и д.9 по ул. Огородная</w:t>
            </w:r>
          </w:p>
        </w:tc>
        <w:tc>
          <w:tcPr>
            <w:tcW w:w="827" w:type="pct"/>
            <w:tcBorders>
              <w:top w:val="nil"/>
              <w:left w:val="nil"/>
              <w:bottom w:val="single" w:sz="4" w:space="0" w:color="auto"/>
              <w:right w:val="single" w:sz="4" w:space="0" w:color="auto"/>
            </w:tcBorders>
            <w:shd w:val="clear" w:color="auto" w:fill="auto"/>
            <w:noWrap/>
            <w:vAlign w:val="center"/>
            <w:hideMark/>
          </w:tcPr>
          <w:p w14:paraId="18458B1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В22-В23</w:t>
            </w:r>
          </w:p>
        </w:tc>
        <w:tc>
          <w:tcPr>
            <w:tcW w:w="487" w:type="pct"/>
            <w:tcBorders>
              <w:top w:val="nil"/>
              <w:left w:val="nil"/>
              <w:bottom w:val="single" w:sz="4" w:space="0" w:color="auto"/>
              <w:right w:val="single" w:sz="4" w:space="0" w:color="auto"/>
            </w:tcBorders>
            <w:shd w:val="clear" w:color="auto" w:fill="auto"/>
            <w:noWrap/>
            <w:vAlign w:val="center"/>
            <w:hideMark/>
          </w:tcPr>
          <w:p w14:paraId="3EF550C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100</w:t>
            </w:r>
          </w:p>
        </w:tc>
        <w:tc>
          <w:tcPr>
            <w:tcW w:w="827" w:type="pct"/>
            <w:tcBorders>
              <w:top w:val="nil"/>
              <w:left w:val="nil"/>
              <w:bottom w:val="single" w:sz="4" w:space="0" w:color="auto"/>
              <w:right w:val="single" w:sz="4" w:space="0" w:color="auto"/>
            </w:tcBorders>
            <w:shd w:val="clear" w:color="auto" w:fill="auto"/>
            <w:noWrap/>
            <w:vAlign w:val="center"/>
            <w:hideMark/>
          </w:tcPr>
          <w:p w14:paraId="6428222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73</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72B31FC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070C9903"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C61A7B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96C7CE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200D78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5592A8F"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В23-В24</w:t>
            </w:r>
          </w:p>
        </w:tc>
        <w:tc>
          <w:tcPr>
            <w:tcW w:w="487" w:type="pct"/>
            <w:tcBorders>
              <w:top w:val="nil"/>
              <w:left w:val="nil"/>
              <w:bottom w:val="single" w:sz="4" w:space="0" w:color="auto"/>
              <w:right w:val="single" w:sz="4" w:space="0" w:color="auto"/>
            </w:tcBorders>
            <w:shd w:val="clear" w:color="auto" w:fill="auto"/>
            <w:noWrap/>
            <w:vAlign w:val="center"/>
            <w:hideMark/>
          </w:tcPr>
          <w:p w14:paraId="28C2ABF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100</w:t>
            </w:r>
          </w:p>
        </w:tc>
        <w:tc>
          <w:tcPr>
            <w:tcW w:w="827" w:type="pct"/>
            <w:tcBorders>
              <w:top w:val="nil"/>
              <w:left w:val="nil"/>
              <w:bottom w:val="single" w:sz="4" w:space="0" w:color="auto"/>
              <w:right w:val="single" w:sz="4" w:space="0" w:color="auto"/>
            </w:tcBorders>
            <w:shd w:val="clear" w:color="auto" w:fill="auto"/>
            <w:noWrap/>
            <w:vAlign w:val="center"/>
            <w:hideMark/>
          </w:tcPr>
          <w:p w14:paraId="4F4BA11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47</w:t>
            </w:r>
          </w:p>
        </w:tc>
        <w:tc>
          <w:tcPr>
            <w:tcW w:w="621" w:type="pct"/>
            <w:vMerge/>
            <w:tcBorders>
              <w:top w:val="nil"/>
              <w:left w:val="single" w:sz="4" w:space="0" w:color="auto"/>
              <w:bottom w:val="single" w:sz="4" w:space="0" w:color="auto"/>
              <w:right w:val="single" w:sz="4" w:space="0" w:color="auto"/>
            </w:tcBorders>
            <w:vAlign w:val="center"/>
            <w:hideMark/>
          </w:tcPr>
          <w:p w14:paraId="236F7C9F"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1EC8D08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0956B2E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E190A5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01AEE36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2D56D5EA"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В23-Спортивная, 11</w:t>
            </w:r>
          </w:p>
        </w:tc>
        <w:tc>
          <w:tcPr>
            <w:tcW w:w="487" w:type="pct"/>
            <w:tcBorders>
              <w:top w:val="nil"/>
              <w:left w:val="nil"/>
              <w:bottom w:val="single" w:sz="4" w:space="0" w:color="auto"/>
              <w:right w:val="single" w:sz="4" w:space="0" w:color="auto"/>
            </w:tcBorders>
            <w:shd w:val="clear" w:color="auto" w:fill="auto"/>
            <w:noWrap/>
            <w:vAlign w:val="center"/>
            <w:hideMark/>
          </w:tcPr>
          <w:p w14:paraId="7759304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339DDC1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621" w:type="pct"/>
            <w:vMerge/>
            <w:tcBorders>
              <w:top w:val="nil"/>
              <w:left w:val="single" w:sz="4" w:space="0" w:color="auto"/>
              <w:bottom w:val="single" w:sz="4" w:space="0" w:color="auto"/>
              <w:right w:val="single" w:sz="4" w:space="0" w:color="auto"/>
            </w:tcBorders>
            <w:vAlign w:val="center"/>
            <w:hideMark/>
          </w:tcPr>
          <w:p w14:paraId="4A118FDC"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CBAB090"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8F48A3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866F1C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0579B3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5BEB7BE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В24-Огородная,9</w:t>
            </w:r>
          </w:p>
        </w:tc>
        <w:tc>
          <w:tcPr>
            <w:tcW w:w="487" w:type="pct"/>
            <w:tcBorders>
              <w:top w:val="nil"/>
              <w:left w:val="nil"/>
              <w:bottom w:val="single" w:sz="4" w:space="0" w:color="auto"/>
              <w:right w:val="single" w:sz="4" w:space="0" w:color="auto"/>
            </w:tcBorders>
            <w:shd w:val="clear" w:color="auto" w:fill="auto"/>
            <w:noWrap/>
            <w:vAlign w:val="center"/>
            <w:hideMark/>
          </w:tcPr>
          <w:p w14:paraId="73FD39B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549BF16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47</w:t>
            </w:r>
          </w:p>
        </w:tc>
        <w:tc>
          <w:tcPr>
            <w:tcW w:w="621" w:type="pct"/>
            <w:vMerge/>
            <w:tcBorders>
              <w:top w:val="nil"/>
              <w:left w:val="single" w:sz="4" w:space="0" w:color="auto"/>
              <w:bottom w:val="single" w:sz="4" w:space="0" w:color="auto"/>
              <w:right w:val="single" w:sz="4" w:space="0" w:color="auto"/>
            </w:tcBorders>
            <w:vAlign w:val="center"/>
            <w:hideMark/>
          </w:tcPr>
          <w:p w14:paraId="7D89DB9A"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8A3E0DE"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114437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16D7DE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083036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D27022D"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В24-Спортивная,2</w:t>
            </w:r>
          </w:p>
        </w:tc>
        <w:tc>
          <w:tcPr>
            <w:tcW w:w="487" w:type="pct"/>
            <w:tcBorders>
              <w:top w:val="nil"/>
              <w:left w:val="nil"/>
              <w:bottom w:val="single" w:sz="4" w:space="0" w:color="auto"/>
              <w:right w:val="single" w:sz="4" w:space="0" w:color="auto"/>
            </w:tcBorders>
            <w:shd w:val="clear" w:color="auto" w:fill="auto"/>
            <w:noWrap/>
            <w:vAlign w:val="center"/>
            <w:hideMark/>
          </w:tcPr>
          <w:p w14:paraId="0C8B5E2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59A8B87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621" w:type="pct"/>
            <w:vMerge/>
            <w:tcBorders>
              <w:top w:val="nil"/>
              <w:left w:val="single" w:sz="4" w:space="0" w:color="auto"/>
              <w:bottom w:val="single" w:sz="4" w:space="0" w:color="auto"/>
              <w:right w:val="single" w:sz="4" w:space="0" w:color="auto"/>
            </w:tcBorders>
            <w:vAlign w:val="center"/>
            <w:hideMark/>
          </w:tcPr>
          <w:p w14:paraId="38BA92F0"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108B2F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1F6A32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1DDCF3D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0836AA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C9E6F1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В18-В18/2</w:t>
            </w:r>
          </w:p>
        </w:tc>
        <w:tc>
          <w:tcPr>
            <w:tcW w:w="487" w:type="pct"/>
            <w:tcBorders>
              <w:top w:val="nil"/>
              <w:left w:val="nil"/>
              <w:bottom w:val="single" w:sz="4" w:space="0" w:color="auto"/>
              <w:right w:val="single" w:sz="4" w:space="0" w:color="auto"/>
            </w:tcBorders>
            <w:shd w:val="clear" w:color="auto" w:fill="auto"/>
            <w:noWrap/>
            <w:vAlign w:val="center"/>
            <w:hideMark/>
          </w:tcPr>
          <w:p w14:paraId="3517AB1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680AF82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54</w:t>
            </w:r>
          </w:p>
        </w:tc>
        <w:tc>
          <w:tcPr>
            <w:tcW w:w="621" w:type="pct"/>
            <w:vMerge/>
            <w:tcBorders>
              <w:top w:val="nil"/>
              <w:left w:val="single" w:sz="4" w:space="0" w:color="auto"/>
              <w:bottom w:val="single" w:sz="4" w:space="0" w:color="auto"/>
              <w:right w:val="single" w:sz="4" w:space="0" w:color="auto"/>
            </w:tcBorders>
            <w:vAlign w:val="center"/>
            <w:hideMark/>
          </w:tcPr>
          <w:p w14:paraId="07DFD55B"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6E007EB"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5C67C5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1A9C911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0377BCE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2396F30A"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В18/2-Спортивная,3</w:t>
            </w:r>
          </w:p>
        </w:tc>
        <w:tc>
          <w:tcPr>
            <w:tcW w:w="487" w:type="pct"/>
            <w:tcBorders>
              <w:top w:val="nil"/>
              <w:left w:val="nil"/>
              <w:bottom w:val="single" w:sz="4" w:space="0" w:color="auto"/>
              <w:right w:val="single" w:sz="4" w:space="0" w:color="auto"/>
            </w:tcBorders>
            <w:shd w:val="clear" w:color="auto" w:fill="auto"/>
            <w:noWrap/>
            <w:vAlign w:val="center"/>
            <w:hideMark/>
          </w:tcPr>
          <w:p w14:paraId="70F6898B"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3D077B3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25</w:t>
            </w:r>
          </w:p>
        </w:tc>
        <w:tc>
          <w:tcPr>
            <w:tcW w:w="621" w:type="pct"/>
            <w:vMerge/>
            <w:tcBorders>
              <w:top w:val="nil"/>
              <w:left w:val="single" w:sz="4" w:space="0" w:color="auto"/>
              <w:bottom w:val="single" w:sz="4" w:space="0" w:color="auto"/>
              <w:right w:val="single" w:sz="4" w:space="0" w:color="auto"/>
            </w:tcBorders>
            <w:vAlign w:val="center"/>
            <w:hideMark/>
          </w:tcPr>
          <w:p w14:paraId="630E4E55"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04BBCC2"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B9C919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08967A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25A54C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1E73FBDD"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В18/2-Спортивная,5</w:t>
            </w:r>
          </w:p>
        </w:tc>
        <w:tc>
          <w:tcPr>
            <w:tcW w:w="487" w:type="pct"/>
            <w:tcBorders>
              <w:top w:val="nil"/>
              <w:left w:val="nil"/>
              <w:bottom w:val="single" w:sz="4" w:space="0" w:color="auto"/>
              <w:right w:val="single" w:sz="4" w:space="0" w:color="auto"/>
            </w:tcBorders>
            <w:shd w:val="clear" w:color="auto" w:fill="auto"/>
            <w:noWrap/>
            <w:vAlign w:val="center"/>
            <w:hideMark/>
          </w:tcPr>
          <w:p w14:paraId="62921A6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1A0B1E4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35</w:t>
            </w:r>
          </w:p>
        </w:tc>
        <w:tc>
          <w:tcPr>
            <w:tcW w:w="621" w:type="pct"/>
            <w:vMerge/>
            <w:tcBorders>
              <w:top w:val="nil"/>
              <w:left w:val="single" w:sz="4" w:space="0" w:color="auto"/>
              <w:bottom w:val="single" w:sz="4" w:space="0" w:color="auto"/>
              <w:right w:val="single" w:sz="4" w:space="0" w:color="auto"/>
            </w:tcBorders>
            <w:vAlign w:val="center"/>
            <w:hideMark/>
          </w:tcPr>
          <w:p w14:paraId="37959396"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ADF8915"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4951B1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173D3F8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3BB4E8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3BF554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 А1 -Спортивная, 1</w:t>
            </w:r>
          </w:p>
        </w:tc>
        <w:tc>
          <w:tcPr>
            <w:tcW w:w="487" w:type="pct"/>
            <w:tcBorders>
              <w:top w:val="nil"/>
              <w:left w:val="nil"/>
              <w:bottom w:val="single" w:sz="4" w:space="0" w:color="auto"/>
              <w:right w:val="single" w:sz="4" w:space="0" w:color="auto"/>
            </w:tcBorders>
            <w:shd w:val="clear" w:color="auto" w:fill="auto"/>
            <w:noWrap/>
            <w:vAlign w:val="center"/>
            <w:hideMark/>
          </w:tcPr>
          <w:p w14:paraId="3E3730E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665CCD6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55</w:t>
            </w:r>
          </w:p>
        </w:tc>
        <w:tc>
          <w:tcPr>
            <w:tcW w:w="621" w:type="pct"/>
            <w:vMerge/>
            <w:tcBorders>
              <w:top w:val="nil"/>
              <w:left w:val="single" w:sz="4" w:space="0" w:color="auto"/>
              <w:bottom w:val="single" w:sz="4" w:space="0" w:color="auto"/>
              <w:right w:val="single" w:sz="4" w:space="0" w:color="auto"/>
            </w:tcBorders>
            <w:vAlign w:val="center"/>
            <w:hideMark/>
          </w:tcPr>
          <w:p w14:paraId="114122C5"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28D8D20"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3C9A8FD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08E1C0E"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14:paraId="36D707D9"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В18/1 до стен д.4,8,10,12/7 по ул. Некрасова, д. 14/2 по ул. Ленина, д.2а по ул. Гагарина</w:t>
            </w:r>
          </w:p>
        </w:tc>
        <w:tc>
          <w:tcPr>
            <w:tcW w:w="827" w:type="pct"/>
            <w:tcBorders>
              <w:top w:val="nil"/>
              <w:left w:val="nil"/>
              <w:bottom w:val="single" w:sz="4" w:space="0" w:color="auto"/>
              <w:right w:val="single" w:sz="4" w:space="0" w:color="auto"/>
            </w:tcBorders>
            <w:shd w:val="clear" w:color="auto" w:fill="auto"/>
            <w:noWrap/>
            <w:vAlign w:val="center"/>
            <w:hideMark/>
          </w:tcPr>
          <w:p w14:paraId="7254E399"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В18/1 - Дом культуры</w:t>
            </w:r>
          </w:p>
        </w:tc>
        <w:tc>
          <w:tcPr>
            <w:tcW w:w="487" w:type="pct"/>
            <w:tcBorders>
              <w:top w:val="nil"/>
              <w:left w:val="nil"/>
              <w:bottom w:val="single" w:sz="4" w:space="0" w:color="auto"/>
              <w:right w:val="single" w:sz="4" w:space="0" w:color="auto"/>
            </w:tcBorders>
            <w:shd w:val="clear" w:color="auto" w:fill="auto"/>
            <w:noWrap/>
            <w:vAlign w:val="center"/>
            <w:hideMark/>
          </w:tcPr>
          <w:p w14:paraId="3DAC67A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1A107FDB"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0605AB6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086F8A5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B6BBE0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F65A4E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973F8A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5116E420"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В18/1-В19</w:t>
            </w:r>
          </w:p>
        </w:tc>
        <w:tc>
          <w:tcPr>
            <w:tcW w:w="487" w:type="pct"/>
            <w:tcBorders>
              <w:top w:val="nil"/>
              <w:left w:val="nil"/>
              <w:bottom w:val="single" w:sz="4" w:space="0" w:color="auto"/>
              <w:right w:val="single" w:sz="4" w:space="0" w:color="auto"/>
            </w:tcBorders>
            <w:shd w:val="clear" w:color="auto" w:fill="auto"/>
            <w:noWrap/>
            <w:vAlign w:val="center"/>
            <w:hideMark/>
          </w:tcPr>
          <w:p w14:paraId="763A881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100</w:t>
            </w:r>
          </w:p>
        </w:tc>
        <w:tc>
          <w:tcPr>
            <w:tcW w:w="827" w:type="pct"/>
            <w:tcBorders>
              <w:top w:val="nil"/>
              <w:left w:val="nil"/>
              <w:bottom w:val="single" w:sz="4" w:space="0" w:color="auto"/>
              <w:right w:val="single" w:sz="4" w:space="0" w:color="auto"/>
            </w:tcBorders>
            <w:shd w:val="clear" w:color="auto" w:fill="auto"/>
            <w:noWrap/>
            <w:vAlign w:val="center"/>
            <w:hideMark/>
          </w:tcPr>
          <w:p w14:paraId="3E8322A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53</w:t>
            </w:r>
          </w:p>
        </w:tc>
        <w:tc>
          <w:tcPr>
            <w:tcW w:w="621" w:type="pct"/>
            <w:vMerge/>
            <w:tcBorders>
              <w:top w:val="nil"/>
              <w:left w:val="single" w:sz="4" w:space="0" w:color="auto"/>
              <w:bottom w:val="single" w:sz="4" w:space="0" w:color="auto"/>
              <w:right w:val="single" w:sz="4" w:space="0" w:color="auto"/>
            </w:tcBorders>
            <w:vAlign w:val="center"/>
            <w:hideMark/>
          </w:tcPr>
          <w:p w14:paraId="47D66F10"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4BA43E6"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A1AD0B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1C5132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07BCA5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580ED814"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В19-Ленина,14/2</w:t>
            </w:r>
          </w:p>
        </w:tc>
        <w:tc>
          <w:tcPr>
            <w:tcW w:w="487" w:type="pct"/>
            <w:tcBorders>
              <w:top w:val="nil"/>
              <w:left w:val="nil"/>
              <w:bottom w:val="single" w:sz="4" w:space="0" w:color="auto"/>
              <w:right w:val="single" w:sz="4" w:space="0" w:color="auto"/>
            </w:tcBorders>
            <w:shd w:val="clear" w:color="auto" w:fill="auto"/>
            <w:noWrap/>
            <w:vAlign w:val="center"/>
            <w:hideMark/>
          </w:tcPr>
          <w:p w14:paraId="4C845AF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0CA3B96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56</w:t>
            </w:r>
          </w:p>
        </w:tc>
        <w:tc>
          <w:tcPr>
            <w:tcW w:w="621" w:type="pct"/>
            <w:vMerge/>
            <w:tcBorders>
              <w:top w:val="nil"/>
              <w:left w:val="single" w:sz="4" w:space="0" w:color="auto"/>
              <w:bottom w:val="single" w:sz="4" w:space="0" w:color="auto"/>
              <w:right w:val="single" w:sz="4" w:space="0" w:color="auto"/>
            </w:tcBorders>
            <w:vAlign w:val="center"/>
            <w:hideMark/>
          </w:tcPr>
          <w:p w14:paraId="000CC3A5"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A654976"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8CB6F7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2F7F6C4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66AD8C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C0A5DF3"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В19-В19/1а</w:t>
            </w:r>
          </w:p>
        </w:tc>
        <w:tc>
          <w:tcPr>
            <w:tcW w:w="487" w:type="pct"/>
            <w:tcBorders>
              <w:top w:val="nil"/>
              <w:left w:val="nil"/>
              <w:bottom w:val="single" w:sz="4" w:space="0" w:color="auto"/>
              <w:right w:val="single" w:sz="4" w:space="0" w:color="auto"/>
            </w:tcBorders>
            <w:shd w:val="clear" w:color="auto" w:fill="auto"/>
            <w:noWrap/>
            <w:vAlign w:val="center"/>
            <w:hideMark/>
          </w:tcPr>
          <w:p w14:paraId="04C2F41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100</w:t>
            </w:r>
          </w:p>
        </w:tc>
        <w:tc>
          <w:tcPr>
            <w:tcW w:w="827" w:type="pct"/>
            <w:tcBorders>
              <w:top w:val="nil"/>
              <w:left w:val="nil"/>
              <w:bottom w:val="single" w:sz="4" w:space="0" w:color="auto"/>
              <w:right w:val="single" w:sz="4" w:space="0" w:color="auto"/>
            </w:tcBorders>
            <w:shd w:val="clear" w:color="auto" w:fill="auto"/>
            <w:noWrap/>
            <w:vAlign w:val="center"/>
            <w:hideMark/>
          </w:tcPr>
          <w:p w14:paraId="461AF4C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w:t>
            </w:r>
          </w:p>
        </w:tc>
        <w:tc>
          <w:tcPr>
            <w:tcW w:w="621" w:type="pct"/>
            <w:vMerge/>
            <w:tcBorders>
              <w:top w:val="nil"/>
              <w:left w:val="single" w:sz="4" w:space="0" w:color="auto"/>
              <w:bottom w:val="single" w:sz="4" w:space="0" w:color="auto"/>
              <w:right w:val="single" w:sz="4" w:space="0" w:color="auto"/>
            </w:tcBorders>
            <w:vAlign w:val="center"/>
            <w:hideMark/>
          </w:tcPr>
          <w:p w14:paraId="132CD7F3"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29B7AB8"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AC018F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1689D70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10AFC9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5D88E68C"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В19/1а-Г агарина,2а</w:t>
            </w:r>
          </w:p>
        </w:tc>
        <w:tc>
          <w:tcPr>
            <w:tcW w:w="487" w:type="pct"/>
            <w:tcBorders>
              <w:top w:val="nil"/>
              <w:left w:val="nil"/>
              <w:bottom w:val="single" w:sz="4" w:space="0" w:color="auto"/>
              <w:right w:val="single" w:sz="4" w:space="0" w:color="auto"/>
            </w:tcBorders>
            <w:shd w:val="clear" w:color="auto" w:fill="auto"/>
            <w:noWrap/>
            <w:vAlign w:val="center"/>
            <w:hideMark/>
          </w:tcPr>
          <w:p w14:paraId="680183D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1D2AC58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13</w:t>
            </w:r>
          </w:p>
        </w:tc>
        <w:tc>
          <w:tcPr>
            <w:tcW w:w="621" w:type="pct"/>
            <w:vMerge/>
            <w:tcBorders>
              <w:top w:val="nil"/>
              <w:left w:val="single" w:sz="4" w:space="0" w:color="auto"/>
              <w:bottom w:val="single" w:sz="4" w:space="0" w:color="auto"/>
              <w:right w:val="single" w:sz="4" w:space="0" w:color="auto"/>
            </w:tcBorders>
            <w:vAlign w:val="center"/>
            <w:hideMark/>
          </w:tcPr>
          <w:p w14:paraId="0CE90618"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47BB5CBC"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01BFC0E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4594D5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0F9DFF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D132A1A"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В19/1а-В 19/2</w:t>
            </w:r>
          </w:p>
        </w:tc>
        <w:tc>
          <w:tcPr>
            <w:tcW w:w="487" w:type="pct"/>
            <w:tcBorders>
              <w:top w:val="nil"/>
              <w:left w:val="nil"/>
              <w:bottom w:val="single" w:sz="4" w:space="0" w:color="auto"/>
              <w:right w:val="single" w:sz="4" w:space="0" w:color="auto"/>
            </w:tcBorders>
            <w:shd w:val="clear" w:color="auto" w:fill="auto"/>
            <w:noWrap/>
            <w:vAlign w:val="center"/>
            <w:hideMark/>
          </w:tcPr>
          <w:p w14:paraId="134319F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1046D4A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w:t>
            </w:r>
          </w:p>
        </w:tc>
        <w:tc>
          <w:tcPr>
            <w:tcW w:w="621" w:type="pct"/>
            <w:vMerge/>
            <w:tcBorders>
              <w:top w:val="nil"/>
              <w:left w:val="single" w:sz="4" w:space="0" w:color="auto"/>
              <w:bottom w:val="single" w:sz="4" w:space="0" w:color="auto"/>
              <w:right w:val="single" w:sz="4" w:space="0" w:color="auto"/>
            </w:tcBorders>
            <w:vAlign w:val="center"/>
            <w:hideMark/>
          </w:tcPr>
          <w:p w14:paraId="08588A39"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B86DE9F"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9E182B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B5FBDC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03016B4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87CEAF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В19/2-Некрасова,4</w:t>
            </w:r>
          </w:p>
        </w:tc>
        <w:tc>
          <w:tcPr>
            <w:tcW w:w="487" w:type="pct"/>
            <w:tcBorders>
              <w:top w:val="nil"/>
              <w:left w:val="nil"/>
              <w:bottom w:val="single" w:sz="4" w:space="0" w:color="auto"/>
              <w:right w:val="single" w:sz="4" w:space="0" w:color="auto"/>
            </w:tcBorders>
            <w:shd w:val="clear" w:color="auto" w:fill="auto"/>
            <w:noWrap/>
            <w:vAlign w:val="center"/>
            <w:hideMark/>
          </w:tcPr>
          <w:p w14:paraId="1B4EE8B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3D427CF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tcBorders>
              <w:top w:val="nil"/>
              <w:left w:val="single" w:sz="4" w:space="0" w:color="auto"/>
              <w:bottom w:val="single" w:sz="4" w:space="0" w:color="auto"/>
              <w:right w:val="single" w:sz="4" w:space="0" w:color="auto"/>
            </w:tcBorders>
            <w:vAlign w:val="center"/>
            <w:hideMark/>
          </w:tcPr>
          <w:p w14:paraId="3ABFCF77"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422ED732"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017642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0C6A500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58D4C9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78C16A6B"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В19/2-В19/3</w:t>
            </w:r>
          </w:p>
        </w:tc>
        <w:tc>
          <w:tcPr>
            <w:tcW w:w="487" w:type="pct"/>
            <w:tcBorders>
              <w:top w:val="nil"/>
              <w:left w:val="nil"/>
              <w:bottom w:val="single" w:sz="4" w:space="0" w:color="auto"/>
              <w:right w:val="single" w:sz="4" w:space="0" w:color="auto"/>
            </w:tcBorders>
            <w:shd w:val="clear" w:color="auto" w:fill="auto"/>
            <w:noWrap/>
            <w:vAlign w:val="center"/>
            <w:hideMark/>
          </w:tcPr>
          <w:p w14:paraId="2F1C71F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714D34E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82</w:t>
            </w:r>
          </w:p>
        </w:tc>
        <w:tc>
          <w:tcPr>
            <w:tcW w:w="621" w:type="pct"/>
            <w:vMerge/>
            <w:tcBorders>
              <w:top w:val="nil"/>
              <w:left w:val="single" w:sz="4" w:space="0" w:color="auto"/>
              <w:bottom w:val="single" w:sz="4" w:space="0" w:color="auto"/>
              <w:right w:val="single" w:sz="4" w:space="0" w:color="auto"/>
            </w:tcBorders>
            <w:vAlign w:val="center"/>
            <w:hideMark/>
          </w:tcPr>
          <w:p w14:paraId="39F3346C"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0CA7C0F"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A02695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698FEFB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1EC39C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E70D876"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В19/3-В19/4</w:t>
            </w:r>
          </w:p>
        </w:tc>
        <w:tc>
          <w:tcPr>
            <w:tcW w:w="487" w:type="pct"/>
            <w:tcBorders>
              <w:top w:val="nil"/>
              <w:left w:val="nil"/>
              <w:bottom w:val="single" w:sz="4" w:space="0" w:color="auto"/>
              <w:right w:val="single" w:sz="4" w:space="0" w:color="auto"/>
            </w:tcBorders>
            <w:shd w:val="clear" w:color="auto" w:fill="auto"/>
            <w:noWrap/>
            <w:vAlign w:val="center"/>
            <w:hideMark/>
          </w:tcPr>
          <w:p w14:paraId="7A2D12E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2E3B722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45,5</w:t>
            </w:r>
          </w:p>
        </w:tc>
        <w:tc>
          <w:tcPr>
            <w:tcW w:w="621" w:type="pct"/>
            <w:vMerge/>
            <w:tcBorders>
              <w:top w:val="nil"/>
              <w:left w:val="single" w:sz="4" w:space="0" w:color="auto"/>
              <w:bottom w:val="single" w:sz="4" w:space="0" w:color="auto"/>
              <w:right w:val="single" w:sz="4" w:space="0" w:color="auto"/>
            </w:tcBorders>
            <w:vAlign w:val="center"/>
            <w:hideMark/>
          </w:tcPr>
          <w:p w14:paraId="3996FF3C"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E803B3F"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3062E6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F3009D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0F6CC8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71068AD"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В19/4-Некрсова,8</w:t>
            </w:r>
          </w:p>
        </w:tc>
        <w:tc>
          <w:tcPr>
            <w:tcW w:w="487" w:type="pct"/>
            <w:tcBorders>
              <w:top w:val="nil"/>
              <w:left w:val="nil"/>
              <w:bottom w:val="single" w:sz="4" w:space="0" w:color="auto"/>
              <w:right w:val="single" w:sz="4" w:space="0" w:color="auto"/>
            </w:tcBorders>
            <w:shd w:val="clear" w:color="auto" w:fill="auto"/>
            <w:noWrap/>
            <w:vAlign w:val="center"/>
            <w:hideMark/>
          </w:tcPr>
          <w:p w14:paraId="1B8C795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77178C7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tcBorders>
              <w:top w:val="nil"/>
              <w:left w:val="single" w:sz="4" w:space="0" w:color="auto"/>
              <w:bottom w:val="single" w:sz="4" w:space="0" w:color="auto"/>
              <w:right w:val="single" w:sz="4" w:space="0" w:color="auto"/>
            </w:tcBorders>
            <w:vAlign w:val="center"/>
            <w:hideMark/>
          </w:tcPr>
          <w:p w14:paraId="5D74A239"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4AD9682A"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86DD83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290CD19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BD20B7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740F8EA0"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В19/4-В19/5</w:t>
            </w:r>
          </w:p>
        </w:tc>
        <w:tc>
          <w:tcPr>
            <w:tcW w:w="487" w:type="pct"/>
            <w:tcBorders>
              <w:top w:val="nil"/>
              <w:left w:val="nil"/>
              <w:bottom w:val="single" w:sz="4" w:space="0" w:color="auto"/>
              <w:right w:val="single" w:sz="4" w:space="0" w:color="auto"/>
            </w:tcBorders>
            <w:shd w:val="clear" w:color="auto" w:fill="auto"/>
            <w:noWrap/>
            <w:vAlign w:val="center"/>
            <w:hideMark/>
          </w:tcPr>
          <w:p w14:paraId="13DF96A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03A22D6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51,5</w:t>
            </w:r>
          </w:p>
        </w:tc>
        <w:tc>
          <w:tcPr>
            <w:tcW w:w="621" w:type="pct"/>
            <w:vMerge/>
            <w:tcBorders>
              <w:top w:val="nil"/>
              <w:left w:val="single" w:sz="4" w:space="0" w:color="auto"/>
              <w:bottom w:val="single" w:sz="4" w:space="0" w:color="auto"/>
              <w:right w:val="single" w:sz="4" w:space="0" w:color="auto"/>
            </w:tcBorders>
            <w:vAlign w:val="center"/>
            <w:hideMark/>
          </w:tcPr>
          <w:p w14:paraId="7FB48183"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ADA6026"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17DEA8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269BEE2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70C1A3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3656BE3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В19/5-Некрасова, 10</w:t>
            </w:r>
          </w:p>
        </w:tc>
        <w:tc>
          <w:tcPr>
            <w:tcW w:w="487" w:type="pct"/>
            <w:tcBorders>
              <w:top w:val="nil"/>
              <w:left w:val="nil"/>
              <w:bottom w:val="single" w:sz="4" w:space="0" w:color="auto"/>
              <w:right w:val="single" w:sz="4" w:space="0" w:color="auto"/>
            </w:tcBorders>
            <w:shd w:val="clear" w:color="auto" w:fill="auto"/>
            <w:noWrap/>
            <w:vAlign w:val="center"/>
            <w:hideMark/>
          </w:tcPr>
          <w:p w14:paraId="38CB549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6B77EE5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9</w:t>
            </w:r>
          </w:p>
        </w:tc>
        <w:tc>
          <w:tcPr>
            <w:tcW w:w="621" w:type="pct"/>
            <w:vMerge/>
            <w:tcBorders>
              <w:top w:val="nil"/>
              <w:left w:val="single" w:sz="4" w:space="0" w:color="auto"/>
              <w:bottom w:val="single" w:sz="4" w:space="0" w:color="auto"/>
              <w:right w:val="single" w:sz="4" w:space="0" w:color="auto"/>
            </w:tcBorders>
            <w:vAlign w:val="center"/>
            <w:hideMark/>
          </w:tcPr>
          <w:p w14:paraId="72FEFA6F"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80A793E"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66A753F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C4D137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3F12CF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6573DC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В19/5-Некрасова, 12/7</w:t>
            </w:r>
          </w:p>
        </w:tc>
        <w:tc>
          <w:tcPr>
            <w:tcW w:w="487" w:type="pct"/>
            <w:tcBorders>
              <w:top w:val="nil"/>
              <w:left w:val="nil"/>
              <w:bottom w:val="single" w:sz="4" w:space="0" w:color="auto"/>
              <w:right w:val="single" w:sz="4" w:space="0" w:color="auto"/>
            </w:tcBorders>
            <w:shd w:val="clear" w:color="auto" w:fill="auto"/>
            <w:noWrap/>
            <w:vAlign w:val="center"/>
            <w:hideMark/>
          </w:tcPr>
          <w:p w14:paraId="5BE8BAC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0A53325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46</w:t>
            </w:r>
          </w:p>
        </w:tc>
        <w:tc>
          <w:tcPr>
            <w:tcW w:w="621" w:type="pct"/>
            <w:vMerge/>
            <w:tcBorders>
              <w:top w:val="nil"/>
              <w:left w:val="single" w:sz="4" w:space="0" w:color="auto"/>
              <w:bottom w:val="single" w:sz="4" w:space="0" w:color="auto"/>
              <w:right w:val="single" w:sz="4" w:space="0" w:color="auto"/>
            </w:tcBorders>
            <w:vAlign w:val="center"/>
            <w:hideMark/>
          </w:tcPr>
          <w:p w14:paraId="34BE6A8D"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63723CC" w14:textId="77777777" w:rsidTr="002167F2">
        <w:trPr>
          <w:trHeight w:val="20"/>
        </w:trPr>
        <w:tc>
          <w:tcPr>
            <w:tcW w:w="145" w:type="pct"/>
            <w:tcBorders>
              <w:top w:val="nil"/>
              <w:left w:val="single" w:sz="4" w:space="0" w:color="auto"/>
              <w:bottom w:val="single" w:sz="4" w:space="0" w:color="auto"/>
              <w:right w:val="single" w:sz="4" w:space="0" w:color="auto"/>
            </w:tcBorders>
            <w:shd w:val="clear" w:color="auto" w:fill="auto"/>
            <w:vAlign w:val="center"/>
            <w:hideMark/>
          </w:tcPr>
          <w:p w14:paraId="14DA071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w:t>
            </w:r>
          </w:p>
        </w:tc>
        <w:tc>
          <w:tcPr>
            <w:tcW w:w="439" w:type="pct"/>
            <w:tcBorders>
              <w:top w:val="nil"/>
              <w:left w:val="nil"/>
              <w:bottom w:val="single" w:sz="4" w:space="0" w:color="auto"/>
              <w:right w:val="single" w:sz="4" w:space="0" w:color="auto"/>
            </w:tcBorders>
            <w:shd w:val="clear" w:color="auto" w:fill="auto"/>
            <w:noWrap/>
            <w:vAlign w:val="center"/>
            <w:hideMark/>
          </w:tcPr>
          <w:p w14:paraId="0B4E7604"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tcBorders>
              <w:top w:val="nil"/>
              <w:left w:val="nil"/>
              <w:bottom w:val="single" w:sz="4" w:space="0" w:color="auto"/>
              <w:right w:val="single" w:sz="4" w:space="0" w:color="auto"/>
            </w:tcBorders>
            <w:shd w:val="clear" w:color="auto" w:fill="auto"/>
            <w:vAlign w:val="center"/>
            <w:hideMark/>
          </w:tcPr>
          <w:p w14:paraId="5C123292"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ПЗ а/5 до д. 5 ул. Гагарина</w:t>
            </w:r>
          </w:p>
        </w:tc>
        <w:tc>
          <w:tcPr>
            <w:tcW w:w="827" w:type="pct"/>
            <w:tcBorders>
              <w:top w:val="nil"/>
              <w:left w:val="nil"/>
              <w:bottom w:val="single" w:sz="4" w:space="0" w:color="auto"/>
              <w:right w:val="single" w:sz="4" w:space="0" w:color="auto"/>
            </w:tcBorders>
            <w:shd w:val="clear" w:color="auto" w:fill="auto"/>
            <w:noWrap/>
            <w:vAlign w:val="center"/>
            <w:hideMark/>
          </w:tcPr>
          <w:p w14:paraId="412AF0F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ПЗа/5-Г агарина,5</w:t>
            </w:r>
          </w:p>
        </w:tc>
        <w:tc>
          <w:tcPr>
            <w:tcW w:w="487" w:type="pct"/>
            <w:tcBorders>
              <w:top w:val="nil"/>
              <w:left w:val="nil"/>
              <w:bottom w:val="single" w:sz="4" w:space="0" w:color="auto"/>
              <w:right w:val="single" w:sz="4" w:space="0" w:color="auto"/>
            </w:tcBorders>
            <w:shd w:val="clear" w:color="auto" w:fill="auto"/>
            <w:noWrap/>
            <w:vAlign w:val="center"/>
            <w:hideMark/>
          </w:tcPr>
          <w:p w14:paraId="276A289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2EA3F6E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621" w:type="pct"/>
            <w:tcBorders>
              <w:top w:val="nil"/>
              <w:left w:val="nil"/>
              <w:bottom w:val="single" w:sz="4" w:space="0" w:color="auto"/>
              <w:right w:val="single" w:sz="4" w:space="0" w:color="auto"/>
            </w:tcBorders>
            <w:shd w:val="clear" w:color="auto" w:fill="auto"/>
            <w:vAlign w:val="center"/>
            <w:hideMark/>
          </w:tcPr>
          <w:p w14:paraId="6344ECA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111A02F0" w14:textId="77777777" w:rsidTr="002167F2">
        <w:trPr>
          <w:trHeight w:val="20"/>
        </w:trPr>
        <w:tc>
          <w:tcPr>
            <w:tcW w:w="145" w:type="pct"/>
            <w:tcBorders>
              <w:top w:val="nil"/>
              <w:left w:val="single" w:sz="4" w:space="0" w:color="auto"/>
              <w:bottom w:val="single" w:sz="4" w:space="0" w:color="auto"/>
              <w:right w:val="single" w:sz="4" w:space="0" w:color="auto"/>
            </w:tcBorders>
            <w:shd w:val="clear" w:color="auto" w:fill="auto"/>
            <w:vAlign w:val="center"/>
            <w:hideMark/>
          </w:tcPr>
          <w:p w14:paraId="6C65293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w:t>
            </w:r>
          </w:p>
        </w:tc>
        <w:tc>
          <w:tcPr>
            <w:tcW w:w="439" w:type="pct"/>
            <w:tcBorders>
              <w:top w:val="nil"/>
              <w:left w:val="nil"/>
              <w:bottom w:val="single" w:sz="4" w:space="0" w:color="auto"/>
              <w:right w:val="single" w:sz="4" w:space="0" w:color="auto"/>
            </w:tcBorders>
            <w:shd w:val="clear" w:color="auto" w:fill="auto"/>
            <w:noWrap/>
            <w:vAlign w:val="center"/>
            <w:hideMark/>
          </w:tcPr>
          <w:p w14:paraId="7FEC0B1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tcBorders>
              <w:top w:val="nil"/>
              <w:left w:val="nil"/>
              <w:bottom w:val="single" w:sz="4" w:space="0" w:color="auto"/>
              <w:right w:val="single" w:sz="4" w:space="0" w:color="auto"/>
            </w:tcBorders>
            <w:shd w:val="clear" w:color="auto" w:fill="auto"/>
            <w:vAlign w:val="center"/>
            <w:hideMark/>
          </w:tcPr>
          <w:p w14:paraId="1D7223A3"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ПЗ а/10 до д. 3 ул. Гагарина</w:t>
            </w:r>
          </w:p>
        </w:tc>
        <w:tc>
          <w:tcPr>
            <w:tcW w:w="827" w:type="pct"/>
            <w:tcBorders>
              <w:top w:val="nil"/>
              <w:left w:val="nil"/>
              <w:bottom w:val="single" w:sz="4" w:space="0" w:color="auto"/>
              <w:right w:val="single" w:sz="4" w:space="0" w:color="auto"/>
            </w:tcBorders>
            <w:shd w:val="clear" w:color="auto" w:fill="auto"/>
            <w:noWrap/>
            <w:vAlign w:val="center"/>
            <w:hideMark/>
          </w:tcPr>
          <w:p w14:paraId="3ECDD33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ПЗа/10-Гагарина,3</w:t>
            </w:r>
          </w:p>
        </w:tc>
        <w:tc>
          <w:tcPr>
            <w:tcW w:w="487" w:type="pct"/>
            <w:tcBorders>
              <w:top w:val="nil"/>
              <w:left w:val="nil"/>
              <w:bottom w:val="single" w:sz="4" w:space="0" w:color="auto"/>
              <w:right w:val="single" w:sz="4" w:space="0" w:color="auto"/>
            </w:tcBorders>
            <w:shd w:val="clear" w:color="auto" w:fill="auto"/>
            <w:noWrap/>
            <w:vAlign w:val="center"/>
            <w:hideMark/>
          </w:tcPr>
          <w:p w14:paraId="792BFABB"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273EC26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w:t>
            </w:r>
          </w:p>
        </w:tc>
        <w:tc>
          <w:tcPr>
            <w:tcW w:w="621" w:type="pct"/>
            <w:tcBorders>
              <w:top w:val="nil"/>
              <w:left w:val="nil"/>
              <w:bottom w:val="single" w:sz="4" w:space="0" w:color="auto"/>
              <w:right w:val="single" w:sz="4" w:space="0" w:color="auto"/>
            </w:tcBorders>
            <w:shd w:val="clear" w:color="auto" w:fill="auto"/>
            <w:vAlign w:val="center"/>
            <w:hideMark/>
          </w:tcPr>
          <w:p w14:paraId="2DB4EDF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надземная </w:t>
            </w:r>
          </w:p>
        </w:tc>
      </w:tr>
      <w:tr w:rsidR="000A7863" w:rsidRPr="00780155" w14:paraId="320C22E3"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2DEF5B6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2912F7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6D6CDE9"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ПЗа до стен д. 2, 2а, 4,6, 8, 10, 12, 14,16,18 по ул.Огородная</w:t>
            </w:r>
          </w:p>
        </w:tc>
        <w:tc>
          <w:tcPr>
            <w:tcW w:w="827" w:type="pct"/>
            <w:tcBorders>
              <w:top w:val="nil"/>
              <w:left w:val="nil"/>
              <w:bottom w:val="single" w:sz="4" w:space="0" w:color="auto"/>
              <w:right w:val="single" w:sz="4" w:space="0" w:color="auto"/>
            </w:tcBorders>
            <w:shd w:val="clear" w:color="auto" w:fill="auto"/>
            <w:noWrap/>
            <w:vAlign w:val="center"/>
            <w:hideMark/>
          </w:tcPr>
          <w:p w14:paraId="19A629C8"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ПЗа-ПЗ/1</w:t>
            </w:r>
          </w:p>
        </w:tc>
        <w:tc>
          <w:tcPr>
            <w:tcW w:w="487" w:type="pct"/>
            <w:tcBorders>
              <w:top w:val="nil"/>
              <w:left w:val="nil"/>
              <w:bottom w:val="single" w:sz="4" w:space="0" w:color="auto"/>
              <w:right w:val="single" w:sz="4" w:space="0" w:color="auto"/>
            </w:tcBorders>
            <w:shd w:val="clear" w:color="auto" w:fill="auto"/>
            <w:noWrap/>
            <w:vAlign w:val="center"/>
            <w:hideMark/>
          </w:tcPr>
          <w:p w14:paraId="169D91B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35EC95F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15</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5042E9B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798A7D8B"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6A3346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0E1E60B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E71D5C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3023FA9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ПЗ/1-ГО/1а</w:t>
            </w:r>
          </w:p>
        </w:tc>
        <w:tc>
          <w:tcPr>
            <w:tcW w:w="487" w:type="pct"/>
            <w:tcBorders>
              <w:top w:val="nil"/>
              <w:left w:val="nil"/>
              <w:bottom w:val="single" w:sz="4" w:space="0" w:color="auto"/>
              <w:right w:val="single" w:sz="4" w:space="0" w:color="auto"/>
            </w:tcBorders>
            <w:shd w:val="clear" w:color="auto" w:fill="auto"/>
            <w:noWrap/>
            <w:vAlign w:val="center"/>
            <w:hideMark/>
          </w:tcPr>
          <w:p w14:paraId="6F50E93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w:t>
            </w:r>
          </w:p>
        </w:tc>
        <w:tc>
          <w:tcPr>
            <w:tcW w:w="827" w:type="pct"/>
            <w:tcBorders>
              <w:top w:val="nil"/>
              <w:left w:val="nil"/>
              <w:bottom w:val="single" w:sz="4" w:space="0" w:color="auto"/>
              <w:right w:val="single" w:sz="4" w:space="0" w:color="auto"/>
            </w:tcBorders>
            <w:shd w:val="clear" w:color="auto" w:fill="auto"/>
            <w:noWrap/>
            <w:vAlign w:val="center"/>
            <w:hideMark/>
          </w:tcPr>
          <w:p w14:paraId="0E0EC61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tcBorders>
              <w:top w:val="nil"/>
              <w:left w:val="single" w:sz="4" w:space="0" w:color="auto"/>
              <w:bottom w:val="single" w:sz="4" w:space="0" w:color="auto"/>
              <w:right w:val="single" w:sz="4" w:space="0" w:color="auto"/>
            </w:tcBorders>
            <w:vAlign w:val="center"/>
            <w:hideMark/>
          </w:tcPr>
          <w:p w14:paraId="67D1DFFB"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4F4F82D9"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0FF23C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670C3A8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B2DE71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B084BD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ПЗ/1 а-Огородная,2а</w:t>
            </w:r>
          </w:p>
        </w:tc>
        <w:tc>
          <w:tcPr>
            <w:tcW w:w="487" w:type="pct"/>
            <w:tcBorders>
              <w:top w:val="nil"/>
              <w:left w:val="nil"/>
              <w:bottom w:val="single" w:sz="4" w:space="0" w:color="auto"/>
              <w:right w:val="single" w:sz="4" w:space="0" w:color="auto"/>
            </w:tcBorders>
            <w:shd w:val="clear" w:color="auto" w:fill="auto"/>
            <w:noWrap/>
            <w:vAlign w:val="center"/>
            <w:hideMark/>
          </w:tcPr>
          <w:p w14:paraId="5851ED5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25</w:t>
            </w:r>
          </w:p>
        </w:tc>
        <w:tc>
          <w:tcPr>
            <w:tcW w:w="827" w:type="pct"/>
            <w:tcBorders>
              <w:top w:val="nil"/>
              <w:left w:val="nil"/>
              <w:bottom w:val="single" w:sz="4" w:space="0" w:color="auto"/>
              <w:right w:val="single" w:sz="4" w:space="0" w:color="auto"/>
            </w:tcBorders>
            <w:shd w:val="clear" w:color="auto" w:fill="auto"/>
            <w:noWrap/>
            <w:vAlign w:val="center"/>
            <w:hideMark/>
          </w:tcPr>
          <w:p w14:paraId="5A0BF17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173B0C3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надземная </w:t>
            </w:r>
          </w:p>
        </w:tc>
      </w:tr>
      <w:tr w:rsidR="000A7863" w:rsidRPr="00780155" w14:paraId="5457F5AD"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85BB0E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09D466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1CA2029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E4AC87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ПЗ/1-ПЗ/15</w:t>
            </w:r>
          </w:p>
        </w:tc>
        <w:tc>
          <w:tcPr>
            <w:tcW w:w="487" w:type="pct"/>
            <w:tcBorders>
              <w:top w:val="nil"/>
              <w:left w:val="nil"/>
              <w:bottom w:val="single" w:sz="4" w:space="0" w:color="auto"/>
              <w:right w:val="single" w:sz="4" w:space="0" w:color="auto"/>
            </w:tcBorders>
            <w:shd w:val="clear" w:color="auto" w:fill="auto"/>
            <w:noWrap/>
            <w:vAlign w:val="center"/>
            <w:hideMark/>
          </w:tcPr>
          <w:p w14:paraId="65F8E34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1835070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tcBorders>
              <w:top w:val="nil"/>
              <w:left w:val="single" w:sz="4" w:space="0" w:color="auto"/>
              <w:bottom w:val="single" w:sz="4" w:space="0" w:color="auto"/>
              <w:right w:val="single" w:sz="4" w:space="0" w:color="auto"/>
            </w:tcBorders>
            <w:vAlign w:val="center"/>
            <w:hideMark/>
          </w:tcPr>
          <w:p w14:paraId="455B22EF"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D27EBF9"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D78D94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034FE3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C097A5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12A841B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ПЗ/15-Огородная,2</w:t>
            </w:r>
          </w:p>
        </w:tc>
        <w:tc>
          <w:tcPr>
            <w:tcW w:w="487" w:type="pct"/>
            <w:tcBorders>
              <w:top w:val="nil"/>
              <w:left w:val="nil"/>
              <w:bottom w:val="single" w:sz="4" w:space="0" w:color="auto"/>
              <w:right w:val="single" w:sz="4" w:space="0" w:color="auto"/>
            </w:tcBorders>
            <w:shd w:val="clear" w:color="auto" w:fill="auto"/>
            <w:noWrap/>
            <w:vAlign w:val="center"/>
            <w:hideMark/>
          </w:tcPr>
          <w:p w14:paraId="5BECD92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28545DD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621" w:type="pct"/>
            <w:vMerge/>
            <w:tcBorders>
              <w:top w:val="nil"/>
              <w:left w:val="single" w:sz="4" w:space="0" w:color="auto"/>
              <w:bottom w:val="single" w:sz="4" w:space="0" w:color="auto"/>
              <w:right w:val="single" w:sz="4" w:space="0" w:color="auto"/>
            </w:tcBorders>
            <w:vAlign w:val="center"/>
            <w:hideMark/>
          </w:tcPr>
          <w:p w14:paraId="47A0569F"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3A0CC28"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F94A3F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4634C5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073967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D613C50"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ПЗ/15-ПЗ/17</w:t>
            </w:r>
          </w:p>
        </w:tc>
        <w:tc>
          <w:tcPr>
            <w:tcW w:w="487" w:type="pct"/>
            <w:tcBorders>
              <w:top w:val="nil"/>
              <w:left w:val="nil"/>
              <w:bottom w:val="single" w:sz="4" w:space="0" w:color="auto"/>
              <w:right w:val="single" w:sz="4" w:space="0" w:color="auto"/>
            </w:tcBorders>
            <w:shd w:val="clear" w:color="auto" w:fill="auto"/>
            <w:noWrap/>
            <w:vAlign w:val="center"/>
            <w:hideMark/>
          </w:tcPr>
          <w:p w14:paraId="6653890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2DBD963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621" w:type="pct"/>
            <w:vMerge/>
            <w:tcBorders>
              <w:top w:val="nil"/>
              <w:left w:val="single" w:sz="4" w:space="0" w:color="auto"/>
              <w:bottom w:val="single" w:sz="4" w:space="0" w:color="auto"/>
              <w:right w:val="single" w:sz="4" w:space="0" w:color="auto"/>
            </w:tcBorders>
            <w:vAlign w:val="center"/>
            <w:hideMark/>
          </w:tcPr>
          <w:p w14:paraId="5D384AF7"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FCB8D7B"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AC4FFF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29D3E2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565AB8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5871C8E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ПЗ/17-Огородная,4</w:t>
            </w:r>
          </w:p>
        </w:tc>
        <w:tc>
          <w:tcPr>
            <w:tcW w:w="487" w:type="pct"/>
            <w:tcBorders>
              <w:top w:val="nil"/>
              <w:left w:val="nil"/>
              <w:bottom w:val="single" w:sz="4" w:space="0" w:color="auto"/>
              <w:right w:val="single" w:sz="4" w:space="0" w:color="auto"/>
            </w:tcBorders>
            <w:shd w:val="clear" w:color="auto" w:fill="auto"/>
            <w:noWrap/>
            <w:vAlign w:val="center"/>
            <w:hideMark/>
          </w:tcPr>
          <w:p w14:paraId="20346F8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16A7575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621" w:type="pct"/>
            <w:vMerge/>
            <w:tcBorders>
              <w:top w:val="nil"/>
              <w:left w:val="single" w:sz="4" w:space="0" w:color="auto"/>
              <w:bottom w:val="single" w:sz="4" w:space="0" w:color="auto"/>
              <w:right w:val="single" w:sz="4" w:space="0" w:color="auto"/>
            </w:tcBorders>
            <w:vAlign w:val="center"/>
            <w:hideMark/>
          </w:tcPr>
          <w:p w14:paraId="2CCDD75B"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73F993C"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6EFF963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E321FB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3F836D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245D34F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ПЗ/17-ПЗ/19</w:t>
            </w:r>
          </w:p>
        </w:tc>
        <w:tc>
          <w:tcPr>
            <w:tcW w:w="487" w:type="pct"/>
            <w:tcBorders>
              <w:top w:val="nil"/>
              <w:left w:val="nil"/>
              <w:bottom w:val="single" w:sz="4" w:space="0" w:color="auto"/>
              <w:right w:val="single" w:sz="4" w:space="0" w:color="auto"/>
            </w:tcBorders>
            <w:shd w:val="clear" w:color="auto" w:fill="auto"/>
            <w:noWrap/>
            <w:vAlign w:val="center"/>
            <w:hideMark/>
          </w:tcPr>
          <w:p w14:paraId="26C4E30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6A468FC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621" w:type="pct"/>
            <w:vMerge/>
            <w:tcBorders>
              <w:top w:val="nil"/>
              <w:left w:val="single" w:sz="4" w:space="0" w:color="auto"/>
              <w:bottom w:val="single" w:sz="4" w:space="0" w:color="auto"/>
              <w:right w:val="single" w:sz="4" w:space="0" w:color="auto"/>
            </w:tcBorders>
            <w:vAlign w:val="center"/>
            <w:hideMark/>
          </w:tcPr>
          <w:p w14:paraId="3007D33D"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4C509B2A"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DE676F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2D6F290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1C8644C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608EEC3"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ПЗ/19-Огородная,6</w:t>
            </w:r>
          </w:p>
        </w:tc>
        <w:tc>
          <w:tcPr>
            <w:tcW w:w="487" w:type="pct"/>
            <w:tcBorders>
              <w:top w:val="nil"/>
              <w:left w:val="nil"/>
              <w:bottom w:val="single" w:sz="4" w:space="0" w:color="auto"/>
              <w:right w:val="single" w:sz="4" w:space="0" w:color="auto"/>
            </w:tcBorders>
            <w:shd w:val="clear" w:color="auto" w:fill="auto"/>
            <w:noWrap/>
            <w:vAlign w:val="center"/>
            <w:hideMark/>
          </w:tcPr>
          <w:p w14:paraId="7FBCADB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04604D0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621" w:type="pct"/>
            <w:vMerge/>
            <w:tcBorders>
              <w:top w:val="nil"/>
              <w:left w:val="single" w:sz="4" w:space="0" w:color="auto"/>
              <w:bottom w:val="single" w:sz="4" w:space="0" w:color="auto"/>
              <w:right w:val="single" w:sz="4" w:space="0" w:color="auto"/>
            </w:tcBorders>
            <w:vAlign w:val="center"/>
            <w:hideMark/>
          </w:tcPr>
          <w:p w14:paraId="7D76A97A"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20422D1"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B5D7F3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CE5219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D47615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166D661A"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ПЗ/19-ПЗ/21</w:t>
            </w:r>
          </w:p>
        </w:tc>
        <w:tc>
          <w:tcPr>
            <w:tcW w:w="487" w:type="pct"/>
            <w:tcBorders>
              <w:top w:val="nil"/>
              <w:left w:val="nil"/>
              <w:bottom w:val="single" w:sz="4" w:space="0" w:color="auto"/>
              <w:right w:val="single" w:sz="4" w:space="0" w:color="auto"/>
            </w:tcBorders>
            <w:shd w:val="clear" w:color="auto" w:fill="auto"/>
            <w:noWrap/>
            <w:vAlign w:val="center"/>
            <w:hideMark/>
          </w:tcPr>
          <w:p w14:paraId="7DF2A8B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613F7A4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621" w:type="pct"/>
            <w:vMerge/>
            <w:tcBorders>
              <w:top w:val="nil"/>
              <w:left w:val="single" w:sz="4" w:space="0" w:color="auto"/>
              <w:bottom w:val="single" w:sz="4" w:space="0" w:color="auto"/>
              <w:right w:val="single" w:sz="4" w:space="0" w:color="auto"/>
            </w:tcBorders>
            <w:vAlign w:val="center"/>
            <w:hideMark/>
          </w:tcPr>
          <w:p w14:paraId="5B43C5B2"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14F5FA53"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03B88E0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A2CB3A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FF4C7B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C9F6EBB"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ПЗ/21 -Огородная,8</w:t>
            </w:r>
          </w:p>
        </w:tc>
        <w:tc>
          <w:tcPr>
            <w:tcW w:w="487" w:type="pct"/>
            <w:tcBorders>
              <w:top w:val="nil"/>
              <w:left w:val="nil"/>
              <w:bottom w:val="single" w:sz="4" w:space="0" w:color="auto"/>
              <w:right w:val="single" w:sz="4" w:space="0" w:color="auto"/>
            </w:tcBorders>
            <w:shd w:val="clear" w:color="auto" w:fill="auto"/>
            <w:noWrap/>
            <w:vAlign w:val="center"/>
            <w:hideMark/>
          </w:tcPr>
          <w:p w14:paraId="3B67EA7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1C9A3AF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621" w:type="pct"/>
            <w:vMerge/>
            <w:tcBorders>
              <w:top w:val="nil"/>
              <w:left w:val="single" w:sz="4" w:space="0" w:color="auto"/>
              <w:bottom w:val="single" w:sz="4" w:space="0" w:color="auto"/>
              <w:right w:val="single" w:sz="4" w:space="0" w:color="auto"/>
            </w:tcBorders>
            <w:vAlign w:val="center"/>
            <w:hideMark/>
          </w:tcPr>
          <w:p w14:paraId="63D59D07"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1ABE0F8B"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B91016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44EF3ED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94B361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4567FF94"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ПЗ/21-ПЗ/23</w:t>
            </w:r>
          </w:p>
        </w:tc>
        <w:tc>
          <w:tcPr>
            <w:tcW w:w="487" w:type="pct"/>
            <w:tcBorders>
              <w:top w:val="nil"/>
              <w:left w:val="nil"/>
              <w:bottom w:val="single" w:sz="4" w:space="0" w:color="auto"/>
              <w:right w:val="single" w:sz="4" w:space="0" w:color="auto"/>
            </w:tcBorders>
            <w:shd w:val="clear" w:color="auto" w:fill="auto"/>
            <w:noWrap/>
            <w:vAlign w:val="center"/>
            <w:hideMark/>
          </w:tcPr>
          <w:p w14:paraId="41C4B31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32169F5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621" w:type="pct"/>
            <w:vMerge/>
            <w:tcBorders>
              <w:top w:val="nil"/>
              <w:left w:val="single" w:sz="4" w:space="0" w:color="auto"/>
              <w:bottom w:val="single" w:sz="4" w:space="0" w:color="auto"/>
              <w:right w:val="single" w:sz="4" w:space="0" w:color="auto"/>
            </w:tcBorders>
            <w:vAlign w:val="center"/>
            <w:hideMark/>
          </w:tcPr>
          <w:p w14:paraId="28ECAD38"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BBC2058"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086704F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33542E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D5572D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3223559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ПЗ/23-Огородная, 10</w:t>
            </w:r>
          </w:p>
        </w:tc>
        <w:tc>
          <w:tcPr>
            <w:tcW w:w="487" w:type="pct"/>
            <w:tcBorders>
              <w:top w:val="nil"/>
              <w:left w:val="nil"/>
              <w:bottom w:val="single" w:sz="4" w:space="0" w:color="auto"/>
              <w:right w:val="single" w:sz="4" w:space="0" w:color="auto"/>
            </w:tcBorders>
            <w:shd w:val="clear" w:color="auto" w:fill="auto"/>
            <w:noWrap/>
            <w:vAlign w:val="center"/>
            <w:hideMark/>
          </w:tcPr>
          <w:p w14:paraId="109706C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0CECBFD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621" w:type="pct"/>
            <w:vMerge/>
            <w:tcBorders>
              <w:top w:val="nil"/>
              <w:left w:val="single" w:sz="4" w:space="0" w:color="auto"/>
              <w:bottom w:val="single" w:sz="4" w:space="0" w:color="auto"/>
              <w:right w:val="single" w:sz="4" w:space="0" w:color="auto"/>
            </w:tcBorders>
            <w:vAlign w:val="center"/>
            <w:hideMark/>
          </w:tcPr>
          <w:p w14:paraId="71894F82"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D92DA1C"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B319C0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93B53A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405978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15929F69"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ПЗ/23-ПЗ/25</w:t>
            </w:r>
          </w:p>
        </w:tc>
        <w:tc>
          <w:tcPr>
            <w:tcW w:w="487" w:type="pct"/>
            <w:tcBorders>
              <w:top w:val="nil"/>
              <w:left w:val="nil"/>
              <w:bottom w:val="single" w:sz="4" w:space="0" w:color="auto"/>
              <w:right w:val="single" w:sz="4" w:space="0" w:color="auto"/>
            </w:tcBorders>
            <w:shd w:val="clear" w:color="auto" w:fill="auto"/>
            <w:noWrap/>
            <w:vAlign w:val="center"/>
            <w:hideMark/>
          </w:tcPr>
          <w:p w14:paraId="34FA4DB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0185609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621" w:type="pct"/>
            <w:vMerge/>
            <w:tcBorders>
              <w:top w:val="nil"/>
              <w:left w:val="single" w:sz="4" w:space="0" w:color="auto"/>
              <w:bottom w:val="single" w:sz="4" w:space="0" w:color="auto"/>
              <w:right w:val="single" w:sz="4" w:space="0" w:color="auto"/>
            </w:tcBorders>
            <w:vAlign w:val="center"/>
            <w:hideMark/>
          </w:tcPr>
          <w:p w14:paraId="74D86B21"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C5415C5"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5C6329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4F90DE6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03B1950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4EADEA94"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ПЗ/25-Огородная, 12</w:t>
            </w:r>
          </w:p>
        </w:tc>
        <w:tc>
          <w:tcPr>
            <w:tcW w:w="487" w:type="pct"/>
            <w:tcBorders>
              <w:top w:val="nil"/>
              <w:left w:val="nil"/>
              <w:bottom w:val="single" w:sz="4" w:space="0" w:color="auto"/>
              <w:right w:val="single" w:sz="4" w:space="0" w:color="auto"/>
            </w:tcBorders>
            <w:shd w:val="clear" w:color="auto" w:fill="auto"/>
            <w:noWrap/>
            <w:vAlign w:val="center"/>
            <w:hideMark/>
          </w:tcPr>
          <w:p w14:paraId="010D17D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6E58786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621" w:type="pct"/>
            <w:vMerge/>
            <w:tcBorders>
              <w:top w:val="nil"/>
              <w:left w:val="single" w:sz="4" w:space="0" w:color="auto"/>
              <w:bottom w:val="single" w:sz="4" w:space="0" w:color="auto"/>
              <w:right w:val="single" w:sz="4" w:space="0" w:color="auto"/>
            </w:tcBorders>
            <w:vAlign w:val="center"/>
            <w:hideMark/>
          </w:tcPr>
          <w:p w14:paraId="53101DCD"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9F104B2"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0D3E74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4C5D72C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809152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4F7D89B4"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ПЗ/25-ПЗ/27</w:t>
            </w:r>
          </w:p>
        </w:tc>
        <w:tc>
          <w:tcPr>
            <w:tcW w:w="487" w:type="pct"/>
            <w:tcBorders>
              <w:top w:val="nil"/>
              <w:left w:val="nil"/>
              <w:bottom w:val="single" w:sz="4" w:space="0" w:color="auto"/>
              <w:right w:val="single" w:sz="4" w:space="0" w:color="auto"/>
            </w:tcBorders>
            <w:shd w:val="clear" w:color="auto" w:fill="auto"/>
            <w:noWrap/>
            <w:vAlign w:val="center"/>
            <w:hideMark/>
          </w:tcPr>
          <w:p w14:paraId="1E18A6F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32CB27A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621" w:type="pct"/>
            <w:vMerge/>
            <w:tcBorders>
              <w:top w:val="nil"/>
              <w:left w:val="single" w:sz="4" w:space="0" w:color="auto"/>
              <w:bottom w:val="single" w:sz="4" w:space="0" w:color="auto"/>
              <w:right w:val="single" w:sz="4" w:space="0" w:color="auto"/>
            </w:tcBorders>
            <w:vAlign w:val="center"/>
            <w:hideMark/>
          </w:tcPr>
          <w:p w14:paraId="36BC1EA9"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19CE6FE"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E4E0F8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3B7B43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988B46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3C7EF13F"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ПЗ/27-Огородная, 14</w:t>
            </w:r>
          </w:p>
        </w:tc>
        <w:tc>
          <w:tcPr>
            <w:tcW w:w="487" w:type="pct"/>
            <w:tcBorders>
              <w:top w:val="nil"/>
              <w:left w:val="nil"/>
              <w:bottom w:val="single" w:sz="4" w:space="0" w:color="auto"/>
              <w:right w:val="single" w:sz="4" w:space="0" w:color="auto"/>
            </w:tcBorders>
            <w:shd w:val="clear" w:color="auto" w:fill="auto"/>
            <w:noWrap/>
            <w:vAlign w:val="center"/>
            <w:hideMark/>
          </w:tcPr>
          <w:p w14:paraId="6CF9DF7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48FDDEE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621" w:type="pct"/>
            <w:vMerge/>
            <w:tcBorders>
              <w:top w:val="nil"/>
              <w:left w:val="single" w:sz="4" w:space="0" w:color="auto"/>
              <w:bottom w:val="single" w:sz="4" w:space="0" w:color="auto"/>
              <w:right w:val="single" w:sz="4" w:space="0" w:color="auto"/>
            </w:tcBorders>
            <w:vAlign w:val="center"/>
            <w:hideMark/>
          </w:tcPr>
          <w:p w14:paraId="4E5DDABA"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6F7B30E"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B56547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9F27FC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71C6C3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870C7BD"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ПЗ/27-ПЗ/29</w:t>
            </w:r>
          </w:p>
        </w:tc>
        <w:tc>
          <w:tcPr>
            <w:tcW w:w="487" w:type="pct"/>
            <w:tcBorders>
              <w:top w:val="nil"/>
              <w:left w:val="nil"/>
              <w:bottom w:val="single" w:sz="4" w:space="0" w:color="auto"/>
              <w:right w:val="single" w:sz="4" w:space="0" w:color="auto"/>
            </w:tcBorders>
            <w:shd w:val="clear" w:color="auto" w:fill="auto"/>
            <w:noWrap/>
            <w:vAlign w:val="center"/>
            <w:hideMark/>
          </w:tcPr>
          <w:p w14:paraId="69AB48E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6B184B9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621" w:type="pct"/>
            <w:vMerge/>
            <w:tcBorders>
              <w:top w:val="nil"/>
              <w:left w:val="single" w:sz="4" w:space="0" w:color="auto"/>
              <w:bottom w:val="single" w:sz="4" w:space="0" w:color="auto"/>
              <w:right w:val="single" w:sz="4" w:space="0" w:color="auto"/>
            </w:tcBorders>
            <w:vAlign w:val="center"/>
            <w:hideMark/>
          </w:tcPr>
          <w:p w14:paraId="1E199862"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1D15AE3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79CF68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BAB709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B0B23F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556F0BF9"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П3/29-Огородная, 16</w:t>
            </w:r>
          </w:p>
        </w:tc>
        <w:tc>
          <w:tcPr>
            <w:tcW w:w="487" w:type="pct"/>
            <w:tcBorders>
              <w:top w:val="nil"/>
              <w:left w:val="nil"/>
              <w:bottom w:val="single" w:sz="4" w:space="0" w:color="auto"/>
              <w:right w:val="single" w:sz="4" w:space="0" w:color="auto"/>
            </w:tcBorders>
            <w:shd w:val="clear" w:color="auto" w:fill="auto"/>
            <w:noWrap/>
            <w:vAlign w:val="center"/>
            <w:hideMark/>
          </w:tcPr>
          <w:p w14:paraId="202B427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36A1EED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621" w:type="pct"/>
            <w:vMerge/>
            <w:tcBorders>
              <w:top w:val="nil"/>
              <w:left w:val="single" w:sz="4" w:space="0" w:color="auto"/>
              <w:bottom w:val="single" w:sz="4" w:space="0" w:color="auto"/>
              <w:right w:val="single" w:sz="4" w:space="0" w:color="auto"/>
            </w:tcBorders>
            <w:vAlign w:val="center"/>
            <w:hideMark/>
          </w:tcPr>
          <w:p w14:paraId="7D5410CE"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8DA69F1"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63C945B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B84D0E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150049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25CBFACE"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ПЗ/29-ПЗ/29а</w:t>
            </w:r>
          </w:p>
        </w:tc>
        <w:tc>
          <w:tcPr>
            <w:tcW w:w="487" w:type="pct"/>
            <w:tcBorders>
              <w:top w:val="nil"/>
              <w:left w:val="nil"/>
              <w:bottom w:val="single" w:sz="4" w:space="0" w:color="auto"/>
              <w:right w:val="single" w:sz="4" w:space="0" w:color="auto"/>
            </w:tcBorders>
            <w:shd w:val="clear" w:color="auto" w:fill="auto"/>
            <w:noWrap/>
            <w:vAlign w:val="center"/>
            <w:hideMark/>
          </w:tcPr>
          <w:p w14:paraId="1D61794B"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3F76FE8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621" w:type="pct"/>
            <w:vMerge/>
            <w:tcBorders>
              <w:top w:val="nil"/>
              <w:left w:val="single" w:sz="4" w:space="0" w:color="auto"/>
              <w:bottom w:val="single" w:sz="4" w:space="0" w:color="auto"/>
              <w:right w:val="single" w:sz="4" w:space="0" w:color="auto"/>
            </w:tcBorders>
            <w:vAlign w:val="center"/>
            <w:hideMark/>
          </w:tcPr>
          <w:p w14:paraId="530F3112"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14B233D4"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E1EF35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4469C0D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818FF4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2073A6F"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ПЗ/29а-Огородная, 18</w:t>
            </w:r>
          </w:p>
        </w:tc>
        <w:tc>
          <w:tcPr>
            <w:tcW w:w="487" w:type="pct"/>
            <w:tcBorders>
              <w:top w:val="nil"/>
              <w:left w:val="nil"/>
              <w:bottom w:val="single" w:sz="4" w:space="0" w:color="auto"/>
              <w:right w:val="single" w:sz="4" w:space="0" w:color="auto"/>
            </w:tcBorders>
            <w:shd w:val="clear" w:color="auto" w:fill="auto"/>
            <w:noWrap/>
            <w:vAlign w:val="center"/>
            <w:hideMark/>
          </w:tcPr>
          <w:p w14:paraId="4A59B22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6E1374D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621" w:type="pct"/>
            <w:vMerge/>
            <w:tcBorders>
              <w:top w:val="nil"/>
              <w:left w:val="single" w:sz="4" w:space="0" w:color="auto"/>
              <w:bottom w:val="single" w:sz="4" w:space="0" w:color="auto"/>
              <w:right w:val="single" w:sz="4" w:space="0" w:color="auto"/>
            </w:tcBorders>
            <w:vAlign w:val="center"/>
            <w:hideMark/>
          </w:tcPr>
          <w:p w14:paraId="7B76B95E"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9C8BFCC"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137AF60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3E26BD"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14:paraId="3E610E95"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ПЗ/13 до стены д.9 по ул. Молодежная</w:t>
            </w: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792F9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ПЗ/13 - Молодежная,9</w:t>
            </w:r>
          </w:p>
        </w:tc>
        <w:tc>
          <w:tcPr>
            <w:tcW w:w="487" w:type="pct"/>
            <w:tcBorders>
              <w:top w:val="nil"/>
              <w:left w:val="nil"/>
              <w:bottom w:val="single" w:sz="4" w:space="0" w:color="auto"/>
              <w:right w:val="single" w:sz="4" w:space="0" w:color="auto"/>
            </w:tcBorders>
            <w:shd w:val="clear" w:color="auto" w:fill="auto"/>
            <w:noWrap/>
            <w:vAlign w:val="center"/>
            <w:hideMark/>
          </w:tcPr>
          <w:p w14:paraId="402375F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2B70805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15F8184B"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7F3B4648"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572EB0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4B0017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F348DA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7E2B9A6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69CE837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3296020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w:t>
            </w:r>
          </w:p>
        </w:tc>
        <w:tc>
          <w:tcPr>
            <w:tcW w:w="621" w:type="pct"/>
            <w:vMerge/>
            <w:tcBorders>
              <w:top w:val="nil"/>
              <w:left w:val="single" w:sz="4" w:space="0" w:color="auto"/>
              <w:bottom w:val="single" w:sz="4" w:space="0" w:color="auto"/>
              <w:right w:val="single" w:sz="4" w:space="0" w:color="auto"/>
            </w:tcBorders>
            <w:vAlign w:val="center"/>
            <w:hideMark/>
          </w:tcPr>
          <w:p w14:paraId="3FD8E7A4"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2A5BCD9"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200431D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9</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F8DE58"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14:paraId="7576BC9E"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П6 до ТП</w:t>
            </w:r>
          </w:p>
        </w:tc>
        <w:tc>
          <w:tcPr>
            <w:tcW w:w="827" w:type="pct"/>
            <w:tcBorders>
              <w:top w:val="nil"/>
              <w:left w:val="nil"/>
              <w:bottom w:val="single" w:sz="4" w:space="0" w:color="auto"/>
              <w:right w:val="single" w:sz="4" w:space="0" w:color="auto"/>
            </w:tcBorders>
            <w:shd w:val="clear" w:color="auto" w:fill="auto"/>
            <w:noWrap/>
            <w:vAlign w:val="center"/>
            <w:hideMark/>
          </w:tcPr>
          <w:p w14:paraId="672EF3C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П6-П7</w:t>
            </w:r>
          </w:p>
        </w:tc>
        <w:tc>
          <w:tcPr>
            <w:tcW w:w="487" w:type="pct"/>
            <w:tcBorders>
              <w:top w:val="nil"/>
              <w:left w:val="nil"/>
              <w:bottom w:val="single" w:sz="4" w:space="0" w:color="auto"/>
              <w:right w:val="single" w:sz="4" w:space="0" w:color="auto"/>
            </w:tcBorders>
            <w:shd w:val="clear" w:color="auto" w:fill="auto"/>
            <w:noWrap/>
            <w:vAlign w:val="center"/>
            <w:hideMark/>
          </w:tcPr>
          <w:p w14:paraId="0F4A24C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300</w:t>
            </w:r>
          </w:p>
        </w:tc>
        <w:tc>
          <w:tcPr>
            <w:tcW w:w="827" w:type="pct"/>
            <w:tcBorders>
              <w:top w:val="nil"/>
              <w:left w:val="nil"/>
              <w:bottom w:val="single" w:sz="4" w:space="0" w:color="auto"/>
              <w:right w:val="single" w:sz="4" w:space="0" w:color="auto"/>
            </w:tcBorders>
            <w:shd w:val="clear" w:color="auto" w:fill="auto"/>
            <w:noWrap/>
            <w:vAlign w:val="center"/>
            <w:hideMark/>
          </w:tcPr>
          <w:p w14:paraId="2A71D53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79</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6C0C65A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надземная </w:t>
            </w:r>
          </w:p>
        </w:tc>
      </w:tr>
      <w:tr w:rsidR="000A7863" w:rsidRPr="00780155" w14:paraId="3E576B5B"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B4A956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1751FEE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FAC10F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4713F760"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П7-П7а</w:t>
            </w:r>
          </w:p>
        </w:tc>
        <w:tc>
          <w:tcPr>
            <w:tcW w:w="487" w:type="pct"/>
            <w:tcBorders>
              <w:top w:val="nil"/>
              <w:left w:val="nil"/>
              <w:bottom w:val="single" w:sz="4" w:space="0" w:color="auto"/>
              <w:right w:val="single" w:sz="4" w:space="0" w:color="auto"/>
            </w:tcBorders>
            <w:shd w:val="clear" w:color="auto" w:fill="auto"/>
            <w:noWrap/>
            <w:vAlign w:val="center"/>
            <w:hideMark/>
          </w:tcPr>
          <w:p w14:paraId="6405EC5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150</w:t>
            </w:r>
          </w:p>
        </w:tc>
        <w:tc>
          <w:tcPr>
            <w:tcW w:w="827" w:type="pct"/>
            <w:tcBorders>
              <w:top w:val="nil"/>
              <w:left w:val="nil"/>
              <w:bottom w:val="single" w:sz="4" w:space="0" w:color="auto"/>
              <w:right w:val="single" w:sz="4" w:space="0" w:color="auto"/>
            </w:tcBorders>
            <w:shd w:val="clear" w:color="auto" w:fill="auto"/>
            <w:noWrap/>
            <w:vAlign w:val="center"/>
            <w:hideMark/>
          </w:tcPr>
          <w:p w14:paraId="52480CC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78</w:t>
            </w:r>
          </w:p>
        </w:tc>
        <w:tc>
          <w:tcPr>
            <w:tcW w:w="621" w:type="pct"/>
            <w:vMerge/>
            <w:tcBorders>
              <w:top w:val="nil"/>
              <w:left w:val="single" w:sz="4" w:space="0" w:color="auto"/>
              <w:bottom w:val="single" w:sz="4" w:space="0" w:color="auto"/>
              <w:right w:val="single" w:sz="4" w:space="0" w:color="auto"/>
            </w:tcBorders>
            <w:vAlign w:val="center"/>
            <w:hideMark/>
          </w:tcPr>
          <w:p w14:paraId="3120472E"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834E79D"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ABE4C0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176F3A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B6DD1A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7F104C1A"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П7а-П7в</w:t>
            </w:r>
          </w:p>
        </w:tc>
        <w:tc>
          <w:tcPr>
            <w:tcW w:w="487" w:type="pct"/>
            <w:tcBorders>
              <w:top w:val="nil"/>
              <w:left w:val="nil"/>
              <w:bottom w:val="single" w:sz="4" w:space="0" w:color="auto"/>
              <w:right w:val="single" w:sz="4" w:space="0" w:color="auto"/>
            </w:tcBorders>
            <w:shd w:val="clear" w:color="auto" w:fill="auto"/>
            <w:noWrap/>
            <w:vAlign w:val="center"/>
            <w:hideMark/>
          </w:tcPr>
          <w:p w14:paraId="2F44853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150</w:t>
            </w:r>
          </w:p>
        </w:tc>
        <w:tc>
          <w:tcPr>
            <w:tcW w:w="827" w:type="pct"/>
            <w:tcBorders>
              <w:top w:val="nil"/>
              <w:left w:val="nil"/>
              <w:bottom w:val="single" w:sz="4" w:space="0" w:color="auto"/>
              <w:right w:val="single" w:sz="4" w:space="0" w:color="auto"/>
            </w:tcBorders>
            <w:shd w:val="clear" w:color="auto" w:fill="auto"/>
            <w:noWrap/>
            <w:vAlign w:val="center"/>
            <w:hideMark/>
          </w:tcPr>
          <w:p w14:paraId="72B888D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621" w:type="pct"/>
            <w:vMerge/>
            <w:tcBorders>
              <w:top w:val="nil"/>
              <w:left w:val="single" w:sz="4" w:space="0" w:color="auto"/>
              <w:bottom w:val="single" w:sz="4" w:space="0" w:color="auto"/>
              <w:right w:val="single" w:sz="4" w:space="0" w:color="auto"/>
            </w:tcBorders>
            <w:vAlign w:val="center"/>
            <w:hideMark/>
          </w:tcPr>
          <w:p w14:paraId="2C66A0D5"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640B6B0"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0A662E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2A2C1A7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9013BE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3F64B90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П7в-ТП</w:t>
            </w:r>
          </w:p>
        </w:tc>
        <w:tc>
          <w:tcPr>
            <w:tcW w:w="487" w:type="pct"/>
            <w:tcBorders>
              <w:top w:val="nil"/>
              <w:left w:val="nil"/>
              <w:bottom w:val="single" w:sz="4" w:space="0" w:color="auto"/>
              <w:right w:val="single" w:sz="4" w:space="0" w:color="auto"/>
            </w:tcBorders>
            <w:shd w:val="clear" w:color="auto" w:fill="auto"/>
            <w:noWrap/>
            <w:vAlign w:val="center"/>
            <w:hideMark/>
          </w:tcPr>
          <w:p w14:paraId="161A475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150</w:t>
            </w:r>
          </w:p>
        </w:tc>
        <w:tc>
          <w:tcPr>
            <w:tcW w:w="827" w:type="pct"/>
            <w:tcBorders>
              <w:top w:val="nil"/>
              <w:left w:val="nil"/>
              <w:bottom w:val="single" w:sz="4" w:space="0" w:color="auto"/>
              <w:right w:val="single" w:sz="4" w:space="0" w:color="auto"/>
            </w:tcBorders>
            <w:shd w:val="clear" w:color="auto" w:fill="auto"/>
            <w:noWrap/>
            <w:vAlign w:val="center"/>
            <w:hideMark/>
          </w:tcPr>
          <w:p w14:paraId="092F7E4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147</w:t>
            </w:r>
          </w:p>
        </w:tc>
        <w:tc>
          <w:tcPr>
            <w:tcW w:w="621" w:type="pct"/>
            <w:vMerge/>
            <w:tcBorders>
              <w:top w:val="nil"/>
              <w:left w:val="single" w:sz="4" w:space="0" w:color="auto"/>
              <w:bottom w:val="single" w:sz="4" w:space="0" w:color="auto"/>
              <w:right w:val="single" w:sz="4" w:space="0" w:color="auto"/>
            </w:tcBorders>
            <w:vAlign w:val="center"/>
            <w:hideMark/>
          </w:tcPr>
          <w:p w14:paraId="7E0BD03D"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159ED87F"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1BAD419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BA653E"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tcBorders>
              <w:top w:val="nil"/>
              <w:left w:val="nil"/>
              <w:bottom w:val="single" w:sz="4" w:space="0" w:color="auto"/>
              <w:right w:val="single" w:sz="4" w:space="0" w:color="auto"/>
            </w:tcBorders>
            <w:shd w:val="clear" w:color="auto" w:fill="auto"/>
            <w:noWrap/>
            <w:vAlign w:val="center"/>
            <w:hideMark/>
          </w:tcPr>
          <w:p w14:paraId="69CAF37B"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w:t>
            </w:r>
          </w:p>
        </w:tc>
        <w:tc>
          <w:tcPr>
            <w:tcW w:w="827" w:type="pct"/>
            <w:tcBorders>
              <w:top w:val="nil"/>
              <w:left w:val="nil"/>
              <w:bottom w:val="single" w:sz="4" w:space="0" w:color="auto"/>
              <w:right w:val="single" w:sz="4" w:space="0" w:color="auto"/>
            </w:tcBorders>
            <w:shd w:val="clear" w:color="auto" w:fill="auto"/>
            <w:noWrap/>
            <w:vAlign w:val="center"/>
            <w:hideMark/>
          </w:tcPr>
          <w:p w14:paraId="29EBAE78"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ТП-П7/1</w:t>
            </w:r>
          </w:p>
        </w:tc>
        <w:tc>
          <w:tcPr>
            <w:tcW w:w="487" w:type="pct"/>
            <w:tcBorders>
              <w:top w:val="nil"/>
              <w:left w:val="nil"/>
              <w:bottom w:val="single" w:sz="4" w:space="0" w:color="auto"/>
              <w:right w:val="single" w:sz="4" w:space="0" w:color="auto"/>
            </w:tcBorders>
            <w:shd w:val="clear" w:color="auto" w:fill="auto"/>
            <w:noWrap/>
            <w:vAlign w:val="center"/>
            <w:hideMark/>
          </w:tcPr>
          <w:p w14:paraId="519103F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4350FFE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28</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15771CF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надземная </w:t>
            </w:r>
          </w:p>
        </w:tc>
      </w:tr>
      <w:tr w:rsidR="000A7863" w:rsidRPr="00780155" w14:paraId="517B848F"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09E42C6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1188EC2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D746A4"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Ярославский район, п. Дубки, от ТП до стен д.1,3,6,10,14,16,18-19 по ул. Фестивальная</w:t>
            </w:r>
          </w:p>
        </w:tc>
        <w:tc>
          <w:tcPr>
            <w:tcW w:w="827" w:type="pct"/>
            <w:tcBorders>
              <w:top w:val="nil"/>
              <w:left w:val="nil"/>
              <w:bottom w:val="single" w:sz="4" w:space="0" w:color="auto"/>
              <w:right w:val="single" w:sz="4" w:space="0" w:color="auto"/>
            </w:tcBorders>
            <w:shd w:val="clear" w:color="auto" w:fill="auto"/>
            <w:noWrap/>
            <w:vAlign w:val="center"/>
            <w:hideMark/>
          </w:tcPr>
          <w:p w14:paraId="79BDD233"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П7/1 -Фестивальная, 1</w:t>
            </w:r>
          </w:p>
        </w:tc>
        <w:tc>
          <w:tcPr>
            <w:tcW w:w="487" w:type="pct"/>
            <w:tcBorders>
              <w:top w:val="nil"/>
              <w:left w:val="nil"/>
              <w:bottom w:val="single" w:sz="4" w:space="0" w:color="auto"/>
              <w:right w:val="single" w:sz="4" w:space="0" w:color="auto"/>
            </w:tcBorders>
            <w:shd w:val="clear" w:color="auto" w:fill="auto"/>
            <w:noWrap/>
            <w:vAlign w:val="center"/>
            <w:hideMark/>
          </w:tcPr>
          <w:p w14:paraId="0235D97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w:t>
            </w:r>
          </w:p>
        </w:tc>
        <w:tc>
          <w:tcPr>
            <w:tcW w:w="827" w:type="pct"/>
            <w:tcBorders>
              <w:top w:val="nil"/>
              <w:left w:val="nil"/>
              <w:bottom w:val="single" w:sz="4" w:space="0" w:color="auto"/>
              <w:right w:val="single" w:sz="4" w:space="0" w:color="auto"/>
            </w:tcBorders>
            <w:shd w:val="clear" w:color="auto" w:fill="auto"/>
            <w:noWrap/>
            <w:vAlign w:val="center"/>
            <w:hideMark/>
          </w:tcPr>
          <w:p w14:paraId="66E3F26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621" w:type="pct"/>
            <w:vMerge/>
            <w:tcBorders>
              <w:top w:val="nil"/>
              <w:left w:val="single" w:sz="4" w:space="0" w:color="auto"/>
              <w:bottom w:val="single" w:sz="4" w:space="0" w:color="auto"/>
              <w:right w:val="single" w:sz="4" w:space="0" w:color="auto"/>
            </w:tcBorders>
            <w:vAlign w:val="center"/>
            <w:hideMark/>
          </w:tcPr>
          <w:p w14:paraId="51D7739F"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4BE63C3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0A994E1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654E68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21B8DC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261BA806"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П7/1-П7/3</w:t>
            </w:r>
          </w:p>
        </w:tc>
        <w:tc>
          <w:tcPr>
            <w:tcW w:w="487" w:type="pct"/>
            <w:tcBorders>
              <w:top w:val="nil"/>
              <w:left w:val="nil"/>
              <w:bottom w:val="single" w:sz="4" w:space="0" w:color="auto"/>
              <w:right w:val="single" w:sz="4" w:space="0" w:color="auto"/>
            </w:tcBorders>
            <w:shd w:val="clear" w:color="auto" w:fill="auto"/>
            <w:noWrap/>
            <w:vAlign w:val="center"/>
            <w:hideMark/>
          </w:tcPr>
          <w:p w14:paraId="0E09AAA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23E46C3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59</w:t>
            </w:r>
          </w:p>
        </w:tc>
        <w:tc>
          <w:tcPr>
            <w:tcW w:w="621" w:type="pct"/>
            <w:vMerge/>
            <w:tcBorders>
              <w:top w:val="nil"/>
              <w:left w:val="single" w:sz="4" w:space="0" w:color="auto"/>
              <w:bottom w:val="single" w:sz="4" w:space="0" w:color="auto"/>
              <w:right w:val="single" w:sz="4" w:space="0" w:color="auto"/>
            </w:tcBorders>
            <w:vAlign w:val="center"/>
            <w:hideMark/>
          </w:tcPr>
          <w:p w14:paraId="0D1724AA"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27046B5"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AA0D52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671D5A4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C1E642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4F656F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П7/3-Фестивальная, 3</w:t>
            </w:r>
          </w:p>
        </w:tc>
        <w:tc>
          <w:tcPr>
            <w:tcW w:w="487" w:type="pct"/>
            <w:tcBorders>
              <w:top w:val="nil"/>
              <w:left w:val="nil"/>
              <w:bottom w:val="single" w:sz="4" w:space="0" w:color="auto"/>
              <w:right w:val="single" w:sz="4" w:space="0" w:color="auto"/>
            </w:tcBorders>
            <w:shd w:val="clear" w:color="auto" w:fill="auto"/>
            <w:noWrap/>
            <w:vAlign w:val="center"/>
            <w:hideMark/>
          </w:tcPr>
          <w:p w14:paraId="5972E6D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w:t>
            </w:r>
          </w:p>
        </w:tc>
        <w:tc>
          <w:tcPr>
            <w:tcW w:w="827" w:type="pct"/>
            <w:tcBorders>
              <w:top w:val="nil"/>
              <w:left w:val="nil"/>
              <w:bottom w:val="single" w:sz="4" w:space="0" w:color="auto"/>
              <w:right w:val="single" w:sz="4" w:space="0" w:color="auto"/>
            </w:tcBorders>
            <w:shd w:val="clear" w:color="auto" w:fill="auto"/>
            <w:noWrap/>
            <w:vAlign w:val="center"/>
            <w:hideMark/>
          </w:tcPr>
          <w:p w14:paraId="280DDCC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621" w:type="pct"/>
            <w:vMerge/>
            <w:tcBorders>
              <w:top w:val="nil"/>
              <w:left w:val="single" w:sz="4" w:space="0" w:color="auto"/>
              <w:bottom w:val="single" w:sz="4" w:space="0" w:color="auto"/>
              <w:right w:val="single" w:sz="4" w:space="0" w:color="auto"/>
            </w:tcBorders>
            <w:vAlign w:val="center"/>
            <w:hideMark/>
          </w:tcPr>
          <w:p w14:paraId="36DAC97B"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BD3F62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8554B1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6B2FB50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04103C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793A6CD0"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П7/3-П7/5</w:t>
            </w:r>
          </w:p>
        </w:tc>
        <w:tc>
          <w:tcPr>
            <w:tcW w:w="487" w:type="pct"/>
            <w:tcBorders>
              <w:top w:val="nil"/>
              <w:left w:val="nil"/>
              <w:bottom w:val="single" w:sz="4" w:space="0" w:color="auto"/>
              <w:right w:val="single" w:sz="4" w:space="0" w:color="auto"/>
            </w:tcBorders>
            <w:shd w:val="clear" w:color="auto" w:fill="auto"/>
            <w:noWrap/>
            <w:vAlign w:val="center"/>
            <w:hideMark/>
          </w:tcPr>
          <w:p w14:paraId="516D560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6A895AA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47</w:t>
            </w:r>
          </w:p>
        </w:tc>
        <w:tc>
          <w:tcPr>
            <w:tcW w:w="621" w:type="pct"/>
            <w:vMerge/>
            <w:tcBorders>
              <w:top w:val="nil"/>
              <w:left w:val="single" w:sz="4" w:space="0" w:color="auto"/>
              <w:bottom w:val="single" w:sz="4" w:space="0" w:color="auto"/>
              <w:right w:val="single" w:sz="4" w:space="0" w:color="auto"/>
            </w:tcBorders>
            <w:vAlign w:val="center"/>
            <w:hideMark/>
          </w:tcPr>
          <w:p w14:paraId="3268716B"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0114880"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D971FA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69A6B35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B3C0B9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995960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П7/5-П7/6</w:t>
            </w:r>
          </w:p>
        </w:tc>
        <w:tc>
          <w:tcPr>
            <w:tcW w:w="487" w:type="pct"/>
            <w:tcBorders>
              <w:top w:val="nil"/>
              <w:left w:val="nil"/>
              <w:bottom w:val="single" w:sz="4" w:space="0" w:color="auto"/>
              <w:right w:val="single" w:sz="4" w:space="0" w:color="auto"/>
            </w:tcBorders>
            <w:shd w:val="clear" w:color="auto" w:fill="auto"/>
            <w:noWrap/>
            <w:vAlign w:val="center"/>
            <w:hideMark/>
          </w:tcPr>
          <w:p w14:paraId="4AA9027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50CFDE4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28</w:t>
            </w:r>
          </w:p>
        </w:tc>
        <w:tc>
          <w:tcPr>
            <w:tcW w:w="621" w:type="pct"/>
            <w:vMerge/>
            <w:tcBorders>
              <w:top w:val="nil"/>
              <w:left w:val="single" w:sz="4" w:space="0" w:color="auto"/>
              <w:bottom w:val="single" w:sz="4" w:space="0" w:color="auto"/>
              <w:right w:val="single" w:sz="4" w:space="0" w:color="auto"/>
            </w:tcBorders>
            <w:vAlign w:val="center"/>
            <w:hideMark/>
          </w:tcPr>
          <w:p w14:paraId="519018B9"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25EE20D"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217216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C6A450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3E66BF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9C7CCF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П7/6-Фестивальная,6</w:t>
            </w:r>
          </w:p>
        </w:tc>
        <w:tc>
          <w:tcPr>
            <w:tcW w:w="487" w:type="pct"/>
            <w:tcBorders>
              <w:top w:val="nil"/>
              <w:left w:val="nil"/>
              <w:bottom w:val="single" w:sz="4" w:space="0" w:color="auto"/>
              <w:right w:val="single" w:sz="4" w:space="0" w:color="auto"/>
            </w:tcBorders>
            <w:shd w:val="clear" w:color="auto" w:fill="auto"/>
            <w:noWrap/>
            <w:vAlign w:val="center"/>
            <w:hideMark/>
          </w:tcPr>
          <w:p w14:paraId="310E5C5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w:t>
            </w:r>
          </w:p>
        </w:tc>
        <w:tc>
          <w:tcPr>
            <w:tcW w:w="827" w:type="pct"/>
            <w:tcBorders>
              <w:top w:val="nil"/>
              <w:left w:val="nil"/>
              <w:bottom w:val="single" w:sz="4" w:space="0" w:color="auto"/>
              <w:right w:val="single" w:sz="4" w:space="0" w:color="auto"/>
            </w:tcBorders>
            <w:shd w:val="clear" w:color="auto" w:fill="auto"/>
            <w:noWrap/>
            <w:vAlign w:val="center"/>
            <w:hideMark/>
          </w:tcPr>
          <w:p w14:paraId="0EFA770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621" w:type="pct"/>
            <w:vMerge/>
            <w:tcBorders>
              <w:top w:val="nil"/>
              <w:left w:val="single" w:sz="4" w:space="0" w:color="auto"/>
              <w:bottom w:val="single" w:sz="4" w:space="0" w:color="auto"/>
              <w:right w:val="single" w:sz="4" w:space="0" w:color="auto"/>
            </w:tcBorders>
            <w:vAlign w:val="center"/>
            <w:hideMark/>
          </w:tcPr>
          <w:p w14:paraId="39B57BE5"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35466C3"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0D12C8B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24ABE77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1DB5A7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729A80A"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П7/6-П7/7</w:t>
            </w:r>
          </w:p>
        </w:tc>
        <w:tc>
          <w:tcPr>
            <w:tcW w:w="487" w:type="pct"/>
            <w:tcBorders>
              <w:top w:val="nil"/>
              <w:left w:val="nil"/>
              <w:bottom w:val="single" w:sz="4" w:space="0" w:color="auto"/>
              <w:right w:val="single" w:sz="4" w:space="0" w:color="auto"/>
            </w:tcBorders>
            <w:shd w:val="clear" w:color="auto" w:fill="auto"/>
            <w:noWrap/>
            <w:vAlign w:val="center"/>
            <w:hideMark/>
          </w:tcPr>
          <w:p w14:paraId="6420309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41F604F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17,5</w:t>
            </w:r>
          </w:p>
        </w:tc>
        <w:tc>
          <w:tcPr>
            <w:tcW w:w="621" w:type="pct"/>
            <w:vMerge/>
            <w:tcBorders>
              <w:top w:val="nil"/>
              <w:left w:val="single" w:sz="4" w:space="0" w:color="auto"/>
              <w:bottom w:val="single" w:sz="4" w:space="0" w:color="auto"/>
              <w:right w:val="single" w:sz="4" w:space="0" w:color="auto"/>
            </w:tcBorders>
            <w:vAlign w:val="center"/>
            <w:hideMark/>
          </w:tcPr>
          <w:p w14:paraId="1628B92B"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9E9F884"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7F70CE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6BB6A70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932785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040198C"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П7/7-П7/9</w:t>
            </w:r>
          </w:p>
        </w:tc>
        <w:tc>
          <w:tcPr>
            <w:tcW w:w="487" w:type="pct"/>
            <w:tcBorders>
              <w:top w:val="nil"/>
              <w:left w:val="nil"/>
              <w:bottom w:val="single" w:sz="4" w:space="0" w:color="auto"/>
              <w:right w:val="single" w:sz="4" w:space="0" w:color="auto"/>
            </w:tcBorders>
            <w:shd w:val="clear" w:color="auto" w:fill="auto"/>
            <w:noWrap/>
            <w:vAlign w:val="center"/>
            <w:hideMark/>
          </w:tcPr>
          <w:p w14:paraId="3620C53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223A68A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60</w:t>
            </w:r>
          </w:p>
        </w:tc>
        <w:tc>
          <w:tcPr>
            <w:tcW w:w="621" w:type="pct"/>
            <w:vMerge/>
            <w:tcBorders>
              <w:top w:val="nil"/>
              <w:left w:val="single" w:sz="4" w:space="0" w:color="auto"/>
              <w:bottom w:val="single" w:sz="4" w:space="0" w:color="auto"/>
              <w:right w:val="single" w:sz="4" w:space="0" w:color="auto"/>
            </w:tcBorders>
            <w:vAlign w:val="center"/>
            <w:hideMark/>
          </w:tcPr>
          <w:p w14:paraId="35CECF0D"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77649C9"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FEFD52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2ED0A33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1512466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7924AE7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П7/9-П7/10</w:t>
            </w:r>
          </w:p>
        </w:tc>
        <w:tc>
          <w:tcPr>
            <w:tcW w:w="487" w:type="pct"/>
            <w:tcBorders>
              <w:top w:val="nil"/>
              <w:left w:val="nil"/>
              <w:bottom w:val="single" w:sz="4" w:space="0" w:color="auto"/>
              <w:right w:val="single" w:sz="4" w:space="0" w:color="auto"/>
            </w:tcBorders>
            <w:shd w:val="clear" w:color="auto" w:fill="auto"/>
            <w:noWrap/>
            <w:vAlign w:val="center"/>
            <w:hideMark/>
          </w:tcPr>
          <w:p w14:paraId="0F45260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6ACFBF1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26</w:t>
            </w:r>
          </w:p>
        </w:tc>
        <w:tc>
          <w:tcPr>
            <w:tcW w:w="621" w:type="pct"/>
            <w:vMerge/>
            <w:tcBorders>
              <w:top w:val="nil"/>
              <w:left w:val="single" w:sz="4" w:space="0" w:color="auto"/>
              <w:bottom w:val="single" w:sz="4" w:space="0" w:color="auto"/>
              <w:right w:val="single" w:sz="4" w:space="0" w:color="auto"/>
            </w:tcBorders>
            <w:vAlign w:val="center"/>
            <w:hideMark/>
          </w:tcPr>
          <w:p w14:paraId="3EE1CCB0"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1C640DD8"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0FF999A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588A2C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15D8FFC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40D9A00E"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 Фестивальная, 10</w:t>
            </w:r>
          </w:p>
        </w:tc>
        <w:tc>
          <w:tcPr>
            <w:tcW w:w="487" w:type="pct"/>
            <w:tcBorders>
              <w:top w:val="nil"/>
              <w:left w:val="nil"/>
              <w:bottom w:val="single" w:sz="4" w:space="0" w:color="auto"/>
              <w:right w:val="single" w:sz="4" w:space="0" w:color="auto"/>
            </w:tcBorders>
            <w:shd w:val="clear" w:color="auto" w:fill="auto"/>
            <w:noWrap/>
            <w:vAlign w:val="center"/>
            <w:hideMark/>
          </w:tcPr>
          <w:p w14:paraId="77DE115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w:t>
            </w:r>
          </w:p>
        </w:tc>
        <w:tc>
          <w:tcPr>
            <w:tcW w:w="827" w:type="pct"/>
            <w:tcBorders>
              <w:top w:val="nil"/>
              <w:left w:val="nil"/>
              <w:bottom w:val="single" w:sz="4" w:space="0" w:color="auto"/>
              <w:right w:val="single" w:sz="4" w:space="0" w:color="auto"/>
            </w:tcBorders>
            <w:shd w:val="clear" w:color="auto" w:fill="auto"/>
            <w:noWrap/>
            <w:vAlign w:val="center"/>
            <w:hideMark/>
          </w:tcPr>
          <w:p w14:paraId="1D4C827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621" w:type="pct"/>
            <w:vMerge/>
            <w:tcBorders>
              <w:top w:val="nil"/>
              <w:left w:val="single" w:sz="4" w:space="0" w:color="auto"/>
              <w:bottom w:val="single" w:sz="4" w:space="0" w:color="auto"/>
              <w:right w:val="single" w:sz="4" w:space="0" w:color="auto"/>
            </w:tcBorders>
            <w:vAlign w:val="center"/>
            <w:hideMark/>
          </w:tcPr>
          <w:p w14:paraId="1B36B254"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94AF72A"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573DC5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08D8599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EF1858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429BF15E"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П7/10-П7/11</w:t>
            </w:r>
          </w:p>
        </w:tc>
        <w:tc>
          <w:tcPr>
            <w:tcW w:w="487" w:type="pct"/>
            <w:tcBorders>
              <w:top w:val="nil"/>
              <w:left w:val="nil"/>
              <w:bottom w:val="single" w:sz="4" w:space="0" w:color="auto"/>
              <w:right w:val="single" w:sz="4" w:space="0" w:color="auto"/>
            </w:tcBorders>
            <w:shd w:val="clear" w:color="auto" w:fill="auto"/>
            <w:noWrap/>
            <w:vAlign w:val="center"/>
            <w:hideMark/>
          </w:tcPr>
          <w:p w14:paraId="738789D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31C1315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21,5</w:t>
            </w:r>
          </w:p>
        </w:tc>
        <w:tc>
          <w:tcPr>
            <w:tcW w:w="621" w:type="pct"/>
            <w:vMerge/>
            <w:tcBorders>
              <w:top w:val="nil"/>
              <w:left w:val="single" w:sz="4" w:space="0" w:color="auto"/>
              <w:bottom w:val="single" w:sz="4" w:space="0" w:color="auto"/>
              <w:right w:val="single" w:sz="4" w:space="0" w:color="auto"/>
            </w:tcBorders>
            <w:vAlign w:val="center"/>
            <w:hideMark/>
          </w:tcPr>
          <w:p w14:paraId="5B8E9DDC"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B061671"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BF8AB8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2DD80B8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43F964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267435C0"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П7/11 -П7/13</w:t>
            </w:r>
          </w:p>
        </w:tc>
        <w:tc>
          <w:tcPr>
            <w:tcW w:w="487" w:type="pct"/>
            <w:tcBorders>
              <w:top w:val="nil"/>
              <w:left w:val="nil"/>
              <w:bottom w:val="single" w:sz="4" w:space="0" w:color="auto"/>
              <w:right w:val="single" w:sz="4" w:space="0" w:color="auto"/>
            </w:tcBorders>
            <w:shd w:val="clear" w:color="auto" w:fill="auto"/>
            <w:noWrap/>
            <w:vAlign w:val="center"/>
            <w:hideMark/>
          </w:tcPr>
          <w:p w14:paraId="533EBD1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28E84FD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47</w:t>
            </w:r>
          </w:p>
        </w:tc>
        <w:tc>
          <w:tcPr>
            <w:tcW w:w="621" w:type="pct"/>
            <w:vMerge/>
            <w:tcBorders>
              <w:top w:val="nil"/>
              <w:left w:val="single" w:sz="4" w:space="0" w:color="auto"/>
              <w:bottom w:val="single" w:sz="4" w:space="0" w:color="auto"/>
              <w:right w:val="single" w:sz="4" w:space="0" w:color="auto"/>
            </w:tcBorders>
            <w:vAlign w:val="center"/>
            <w:hideMark/>
          </w:tcPr>
          <w:p w14:paraId="734B4E41"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B1157A3"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397A63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0BD0A2E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E05B18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1B79A5A6"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П7/13 - П7/14</w:t>
            </w:r>
          </w:p>
        </w:tc>
        <w:tc>
          <w:tcPr>
            <w:tcW w:w="487" w:type="pct"/>
            <w:tcBorders>
              <w:top w:val="nil"/>
              <w:left w:val="nil"/>
              <w:bottom w:val="single" w:sz="4" w:space="0" w:color="auto"/>
              <w:right w:val="single" w:sz="4" w:space="0" w:color="auto"/>
            </w:tcBorders>
            <w:shd w:val="clear" w:color="auto" w:fill="auto"/>
            <w:noWrap/>
            <w:vAlign w:val="center"/>
            <w:hideMark/>
          </w:tcPr>
          <w:p w14:paraId="24D49DF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0BBC92E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28</w:t>
            </w:r>
          </w:p>
        </w:tc>
        <w:tc>
          <w:tcPr>
            <w:tcW w:w="621" w:type="pct"/>
            <w:vMerge/>
            <w:tcBorders>
              <w:top w:val="nil"/>
              <w:left w:val="single" w:sz="4" w:space="0" w:color="auto"/>
              <w:bottom w:val="single" w:sz="4" w:space="0" w:color="auto"/>
              <w:right w:val="single" w:sz="4" w:space="0" w:color="auto"/>
            </w:tcBorders>
            <w:vAlign w:val="center"/>
            <w:hideMark/>
          </w:tcPr>
          <w:p w14:paraId="5C5B712B"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59F16DC"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35BD9F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15C592B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79AB3A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4EBBFF9"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П7/14-Фестивальная, 14</w:t>
            </w:r>
          </w:p>
        </w:tc>
        <w:tc>
          <w:tcPr>
            <w:tcW w:w="487" w:type="pct"/>
            <w:tcBorders>
              <w:top w:val="nil"/>
              <w:left w:val="nil"/>
              <w:bottom w:val="single" w:sz="4" w:space="0" w:color="auto"/>
              <w:right w:val="single" w:sz="4" w:space="0" w:color="auto"/>
            </w:tcBorders>
            <w:shd w:val="clear" w:color="auto" w:fill="auto"/>
            <w:noWrap/>
            <w:vAlign w:val="center"/>
            <w:hideMark/>
          </w:tcPr>
          <w:p w14:paraId="4330A24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w:t>
            </w:r>
          </w:p>
        </w:tc>
        <w:tc>
          <w:tcPr>
            <w:tcW w:w="827" w:type="pct"/>
            <w:tcBorders>
              <w:top w:val="nil"/>
              <w:left w:val="nil"/>
              <w:bottom w:val="single" w:sz="4" w:space="0" w:color="auto"/>
              <w:right w:val="single" w:sz="4" w:space="0" w:color="auto"/>
            </w:tcBorders>
            <w:shd w:val="clear" w:color="auto" w:fill="auto"/>
            <w:noWrap/>
            <w:vAlign w:val="center"/>
            <w:hideMark/>
          </w:tcPr>
          <w:p w14:paraId="3BCE4A1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621" w:type="pct"/>
            <w:vMerge/>
            <w:tcBorders>
              <w:top w:val="nil"/>
              <w:left w:val="single" w:sz="4" w:space="0" w:color="auto"/>
              <w:bottom w:val="single" w:sz="4" w:space="0" w:color="auto"/>
              <w:right w:val="single" w:sz="4" w:space="0" w:color="auto"/>
            </w:tcBorders>
            <w:vAlign w:val="center"/>
            <w:hideMark/>
          </w:tcPr>
          <w:p w14:paraId="73FC6AEE"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056142C"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33CCD1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E93C22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58CBFE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43AB5B1C"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П7/14-П7/15</w:t>
            </w:r>
          </w:p>
        </w:tc>
        <w:tc>
          <w:tcPr>
            <w:tcW w:w="487" w:type="pct"/>
            <w:tcBorders>
              <w:top w:val="nil"/>
              <w:left w:val="nil"/>
              <w:bottom w:val="single" w:sz="4" w:space="0" w:color="auto"/>
              <w:right w:val="single" w:sz="4" w:space="0" w:color="auto"/>
            </w:tcBorders>
            <w:shd w:val="clear" w:color="auto" w:fill="auto"/>
            <w:noWrap/>
            <w:vAlign w:val="center"/>
            <w:hideMark/>
          </w:tcPr>
          <w:p w14:paraId="1FD3189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006417E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21,5</w:t>
            </w:r>
          </w:p>
        </w:tc>
        <w:tc>
          <w:tcPr>
            <w:tcW w:w="621" w:type="pct"/>
            <w:vMerge/>
            <w:tcBorders>
              <w:top w:val="nil"/>
              <w:left w:val="single" w:sz="4" w:space="0" w:color="auto"/>
              <w:bottom w:val="single" w:sz="4" w:space="0" w:color="auto"/>
              <w:right w:val="single" w:sz="4" w:space="0" w:color="auto"/>
            </w:tcBorders>
            <w:vAlign w:val="center"/>
            <w:hideMark/>
          </w:tcPr>
          <w:p w14:paraId="1AF5BCBB"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4315223D"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6150B3B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00BB4F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0C29819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2F5DDB1F"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П7/15 -П7/15а</w:t>
            </w:r>
          </w:p>
        </w:tc>
        <w:tc>
          <w:tcPr>
            <w:tcW w:w="487" w:type="pct"/>
            <w:tcBorders>
              <w:top w:val="nil"/>
              <w:left w:val="nil"/>
              <w:bottom w:val="single" w:sz="4" w:space="0" w:color="auto"/>
              <w:right w:val="single" w:sz="4" w:space="0" w:color="auto"/>
            </w:tcBorders>
            <w:shd w:val="clear" w:color="auto" w:fill="auto"/>
            <w:noWrap/>
            <w:vAlign w:val="center"/>
            <w:hideMark/>
          </w:tcPr>
          <w:p w14:paraId="3EABF68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661C55D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16</w:t>
            </w:r>
          </w:p>
        </w:tc>
        <w:tc>
          <w:tcPr>
            <w:tcW w:w="621" w:type="pct"/>
            <w:vMerge/>
            <w:tcBorders>
              <w:top w:val="nil"/>
              <w:left w:val="single" w:sz="4" w:space="0" w:color="auto"/>
              <w:bottom w:val="single" w:sz="4" w:space="0" w:color="auto"/>
              <w:right w:val="single" w:sz="4" w:space="0" w:color="auto"/>
            </w:tcBorders>
            <w:vAlign w:val="center"/>
            <w:hideMark/>
          </w:tcPr>
          <w:p w14:paraId="681685BA"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7F55C2A"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CCF46B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6D7C78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F0F182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711D94C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П7/15а-П7/15б</w:t>
            </w:r>
          </w:p>
        </w:tc>
        <w:tc>
          <w:tcPr>
            <w:tcW w:w="487" w:type="pct"/>
            <w:tcBorders>
              <w:top w:val="nil"/>
              <w:left w:val="nil"/>
              <w:bottom w:val="single" w:sz="4" w:space="0" w:color="auto"/>
              <w:right w:val="single" w:sz="4" w:space="0" w:color="auto"/>
            </w:tcBorders>
            <w:shd w:val="clear" w:color="auto" w:fill="auto"/>
            <w:noWrap/>
            <w:vAlign w:val="center"/>
            <w:hideMark/>
          </w:tcPr>
          <w:p w14:paraId="16E0D07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49AA0D9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w:t>
            </w:r>
          </w:p>
        </w:tc>
        <w:tc>
          <w:tcPr>
            <w:tcW w:w="621" w:type="pct"/>
            <w:vMerge/>
            <w:tcBorders>
              <w:top w:val="nil"/>
              <w:left w:val="single" w:sz="4" w:space="0" w:color="auto"/>
              <w:bottom w:val="single" w:sz="4" w:space="0" w:color="auto"/>
              <w:right w:val="single" w:sz="4" w:space="0" w:color="auto"/>
            </w:tcBorders>
            <w:vAlign w:val="center"/>
            <w:hideMark/>
          </w:tcPr>
          <w:p w14:paraId="1BD93C92"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DA3C72A"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ADDC12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4846CAD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EE1126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7B8C6B0F"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П7/15б-Фестивальная, 18</w:t>
            </w:r>
          </w:p>
        </w:tc>
        <w:tc>
          <w:tcPr>
            <w:tcW w:w="487" w:type="pct"/>
            <w:tcBorders>
              <w:top w:val="nil"/>
              <w:left w:val="nil"/>
              <w:bottom w:val="single" w:sz="4" w:space="0" w:color="auto"/>
              <w:right w:val="single" w:sz="4" w:space="0" w:color="auto"/>
            </w:tcBorders>
            <w:shd w:val="clear" w:color="auto" w:fill="auto"/>
            <w:noWrap/>
            <w:vAlign w:val="center"/>
            <w:hideMark/>
          </w:tcPr>
          <w:p w14:paraId="54F416A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33152C2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tcBorders>
              <w:top w:val="nil"/>
              <w:left w:val="single" w:sz="4" w:space="0" w:color="auto"/>
              <w:bottom w:val="single" w:sz="4" w:space="0" w:color="auto"/>
              <w:right w:val="single" w:sz="4" w:space="0" w:color="auto"/>
            </w:tcBorders>
            <w:vAlign w:val="center"/>
            <w:hideMark/>
          </w:tcPr>
          <w:p w14:paraId="4E4CA6B2"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CA1798B"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F1C818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43A3029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FA8660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5A5EF35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П7/15б-Фестивальная, 19</w:t>
            </w:r>
          </w:p>
        </w:tc>
        <w:tc>
          <w:tcPr>
            <w:tcW w:w="487" w:type="pct"/>
            <w:tcBorders>
              <w:top w:val="nil"/>
              <w:left w:val="nil"/>
              <w:bottom w:val="single" w:sz="4" w:space="0" w:color="auto"/>
              <w:right w:val="single" w:sz="4" w:space="0" w:color="auto"/>
            </w:tcBorders>
            <w:shd w:val="clear" w:color="auto" w:fill="auto"/>
            <w:noWrap/>
            <w:vAlign w:val="center"/>
            <w:hideMark/>
          </w:tcPr>
          <w:p w14:paraId="07A9E71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1C12FD5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42,5</w:t>
            </w:r>
          </w:p>
        </w:tc>
        <w:tc>
          <w:tcPr>
            <w:tcW w:w="621" w:type="pct"/>
            <w:vMerge/>
            <w:tcBorders>
              <w:top w:val="nil"/>
              <w:left w:val="single" w:sz="4" w:space="0" w:color="auto"/>
              <w:bottom w:val="single" w:sz="4" w:space="0" w:color="auto"/>
              <w:right w:val="single" w:sz="4" w:space="0" w:color="auto"/>
            </w:tcBorders>
            <w:vAlign w:val="center"/>
            <w:hideMark/>
          </w:tcPr>
          <w:p w14:paraId="1F8E2EAE"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802AA56"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9C0830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97003A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949028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0F29509"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П7/15а- П7/15в</w:t>
            </w:r>
          </w:p>
        </w:tc>
        <w:tc>
          <w:tcPr>
            <w:tcW w:w="487" w:type="pct"/>
            <w:tcBorders>
              <w:top w:val="nil"/>
              <w:left w:val="nil"/>
              <w:bottom w:val="single" w:sz="4" w:space="0" w:color="auto"/>
              <w:right w:val="single" w:sz="4" w:space="0" w:color="auto"/>
            </w:tcBorders>
            <w:shd w:val="clear" w:color="auto" w:fill="auto"/>
            <w:noWrap/>
            <w:vAlign w:val="center"/>
            <w:hideMark/>
          </w:tcPr>
          <w:p w14:paraId="554C699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6F7C82B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tcBorders>
              <w:top w:val="nil"/>
              <w:left w:val="single" w:sz="4" w:space="0" w:color="auto"/>
              <w:bottom w:val="single" w:sz="4" w:space="0" w:color="auto"/>
              <w:right w:val="single" w:sz="4" w:space="0" w:color="auto"/>
            </w:tcBorders>
            <w:vAlign w:val="center"/>
            <w:hideMark/>
          </w:tcPr>
          <w:p w14:paraId="16AFF97B"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E8999A1"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94DB07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477653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03732B0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74476869"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П7/15в-Фестивальная, 16</w:t>
            </w:r>
          </w:p>
        </w:tc>
        <w:tc>
          <w:tcPr>
            <w:tcW w:w="487" w:type="pct"/>
            <w:tcBorders>
              <w:top w:val="nil"/>
              <w:left w:val="nil"/>
              <w:bottom w:val="single" w:sz="4" w:space="0" w:color="auto"/>
              <w:right w:val="single" w:sz="4" w:space="0" w:color="auto"/>
            </w:tcBorders>
            <w:shd w:val="clear" w:color="auto" w:fill="auto"/>
            <w:noWrap/>
            <w:vAlign w:val="center"/>
            <w:hideMark/>
          </w:tcPr>
          <w:p w14:paraId="727D8A6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w:t>
            </w:r>
          </w:p>
        </w:tc>
        <w:tc>
          <w:tcPr>
            <w:tcW w:w="827" w:type="pct"/>
            <w:tcBorders>
              <w:top w:val="nil"/>
              <w:left w:val="nil"/>
              <w:bottom w:val="single" w:sz="4" w:space="0" w:color="auto"/>
              <w:right w:val="single" w:sz="4" w:space="0" w:color="auto"/>
            </w:tcBorders>
            <w:shd w:val="clear" w:color="auto" w:fill="auto"/>
            <w:noWrap/>
            <w:vAlign w:val="center"/>
            <w:hideMark/>
          </w:tcPr>
          <w:p w14:paraId="5533F18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621" w:type="pct"/>
            <w:vMerge/>
            <w:tcBorders>
              <w:top w:val="nil"/>
              <w:left w:val="single" w:sz="4" w:space="0" w:color="auto"/>
              <w:bottom w:val="single" w:sz="4" w:space="0" w:color="auto"/>
              <w:right w:val="single" w:sz="4" w:space="0" w:color="auto"/>
            </w:tcBorders>
            <w:vAlign w:val="center"/>
            <w:hideMark/>
          </w:tcPr>
          <w:p w14:paraId="44C5ACF9"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59DB4CA"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2FD7B92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11</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E6531A"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0EC8AF"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ТП до т.А2 и стен д. 1а-в по ул.Ленина</w:t>
            </w:r>
          </w:p>
        </w:tc>
        <w:tc>
          <w:tcPr>
            <w:tcW w:w="827" w:type="pct"/>
            <w:tcBorders>
              <w:top w:val="nil"/>
              <w:left w:val="nil"/>
              <w:bottom w:val="single" w:sz="4" w:space="0" w:color="auto"/>
              <w:right w:val="single" w:sz="4" w:space="0" w:color="auto"/>
            </w:tcBorders>
            <w:shd w:val="clear" w:color="auto" w:fill="auto"/>
            <w:noWrap/>
            <w:vAlign w:val="center"/>
            <w:hideMark/>
          </w:tcPr>
          <w:p w14:paraId="5E35E34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ТП-П9/1</w:t>
            </w:r>
          </w:p>
        </w:tc>
        <w:tc>
          <w:tcPr>
            <w:tcW w:w="487" w:type="pct"/>
            <w:tcBorders>
              <w:top w:val="nil"/>
              <w:left w:val="nil"/>
              <w:bottom w:val="single" w:sz="4" w:space="0" w:color="auto"/>
              <w:right w:val="single" w:sz="4" w:space="0" w:color="auto"/>
            </w:tcBorders>
            <w:shd w:val="clear" w:color="auto" w:fill="auto"/>
            <w:noWrap/>
            <w:vAlign w:val="center"/>
            <w:hideMark/>
          </w:tcPr>
          <w:p w14:paraId="545CF56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100</w:t>
            </w:r>
          </w:p>
        </w:tc>
        <w:tc>
          <w:tcPr>
            <w:tcW w:w="827" w:type="pct"/>
            <w:tcBorders>
              <w:top w:val="nil"/>
              <w:left w:val="nil"/>
              <w:bottom w:val="single" w:sz="4" w:space="0" w:color="auto"/>
              <w:right w:val="single" w:sz="4" w:space="0" w:color="auto"/>
            </w:tcBorders>
            <w:shd w:val="clear" w:color="auto" w:fill="auto"/>
            <w:noWrap/>
            <w:vAlign w:val="center"/>
            <w:hideMark/>
          </w:tcPr>
          <w:p w14:paraId="0D3E7B3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191</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310A5CF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надземная </w:t>
            </w:r>
          </w:p>
        </w:tc>
      </w:tr>
      <w:tr w:rsidR="000A7863" w:rsidRPr="00780155" w14:paraId="0B74D24C"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E2D9EA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72C041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EA6ED7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14F167D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П9/1 - П9/2</w:t>
            </w:r>
          </w:p>
        </w:tc>
        <w:tc>
          <w:tcPr>
            <w:tcW w:w="487" w:type="pct"/>
            <w:tcBorders>
              <w:top w:val="nil"/>
              <w:left w:val="nil"/>
              <w:bottom w:val="single" w:sz="4" w:space="0" w:color="auto"/>
              <w:right w:val="single" w:sz="4" w:space="0" w:color="auto"/>
            </w:tcBorders>
            <w:shd w:val="clear" w:color="auto" w:fill="auto"/>
            <w:noWrap/>
            <w:vAlign w:val="center"/>
            <w:hideMark/>
          </w:tcPr>
          <w:p w14:paraId="0C28989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0C71ABC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15</w:t>
            </w:r>
          </w:p>
        </w:tc>
        <w:tc>
          <w:tcPr>
            <w:tcW w:w="621" w:type="pct"/>
            <w:vMerge/>
            <w:tcBorders>
              <w:top w:val="nil"/>
              <w:left w:val="single" w:sz="4" w:space="0" w:color="auto"/>
              <w:bottom w:val="single" w:sz="4" w:space="0" w:color="auto"/>
              <w:right w:val="single" w:sz="4" w:space="0" w:color="auto"/>
            </w:tcBorders>
            <w:vAlign w:val="center"/>
            <w:hideMark/>
          </w:tcPr>
          <w:p w14:paraId="7FD78E23"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2CB60A9"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BB4719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475BE3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40F051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2F433DB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П9/2-Ленина, 1а</w:t>
            </w:r>
          </w:p>
        </w:tc>
        <w:tc>
          <w:tcPr>
            <w:tcW w:w="487" w:type="pct"/>
            <w:tcBorders>
              <w:top w:val="nil"/>
              <w:left w:val="nil"/>
              <w:bottom w:val="single" w:sz="4" w:space="0" w:color="auto"/>
              <w:right w:val="single" w:sz="4" w:space="0" w:color="auto"/>
            </w:tcBorders>
            <w:shd w:val="clear" w:color="auto" w:fill="auto"/>
            <w:noWrap/>
            <w:vAlign w:val="center"/>
            <w:hideMark/>
          </w:tcPr>
          <w:p w14:paraId="41A360B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w:t>
            </w:r>
          </w:p>
        </w:tc>
        <w:tc>
          <w:tcPr>
            <w:tcW w:w="827" w:type="pct"/>
            <w:tcBorders>
              <w:top w:val="nil"/>
              <w:left w:val="nil"/>
              <w:bottom w:val="single" w:sz="4" w:space="0" w:color="auto"/>
              <w:right w:val="single" w:sz="4" w:space="0" w:color="auto"/>
            </w:tcBorders>
            <w:shd w:val="clear" w:color="auto" w:fill="auto"/>
            <w:noWrap/>
            <w:vAlign w:val="center"/>
            <w:hideMark/>
          </w:tcPr>
          <w:p w14:paraId="33C1E7A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w:t>
            </w:r>
          </w:p>
        </w:tc>
        <w:tc>
          <w:tcPr>
            <w:tcW w:w="621" w:type="pct"/>
            <w:tcBorders>
              <w:top w:val="nil"/>
              <w:left w:val="nil"/>
              <w:bottom w:val="single" w:sz="4" w:space="0" w:color="auto"/>
              <w:right w:val="single" w:sz="4" w:space="0" w:color="auto"/>
            </w:tcBorders>
            <w:shd w:val="clear" w:color="auto" w:fill="auto"/>
            <w:vAlign w:val="center"/>
            <w:hideMark/>
          </w:tcPr>
          <w:p w14:paraId="30E1D59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49E7DE13"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F4821B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D41452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C07292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49C1E54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П9/2 - Ленина, 1б</w:t>
            </w:r>
          </w:p>
        </w:tc>
        <w:tc>
          <w:tcPr>
            <w:tcW w:w="487" w:type="pct"/>
            <w:tcBorders>
              <w:top w:val="nil"/>
              <w:left w:val="nil"/>
              <w:bottom w:val="single" w:sz="4" w:space="0" w:color="auto"/>
              <w:right w:val="single" w:sz="4" w:space="0" w:color="auto"/>
            </w:tcBorders>
            <w:shd w:val="clear" w:color="auto" w:fill="auto"/>
            <w:noWrap/>
            <w:vAlign w:val="center"/>
            <w:hideMark/>
          </w:tcPr>
          <w:p w14:paraId="2E85AC2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592A72C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4C829DA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надземная </w:t>
            </w:r>
          </w:p>
        </w:tc>
      </w:tr>
      <w:tr w:rsidR="000A7863" w:rsidRPr="00780155" w14:paraId="4D5FB39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F3F4BC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1A4AF91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941F0F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01C6343D"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П9/2 - Ленина, 1 в</w:t>
            </w:r>
          </w:p>
        </w:tc>
        <w:tc>
          <w:tcPr>
            <w:tcW w:w="487" w:type="pct"/>
            <w:tcBorders>
              <w:top w:val="nil"/>
              <w:left w:val="nil"/>
              <w:bottom w:val="single" w:sz="4" w:space="0" w:color="auto"/>
              <w:right w:val="single" w:sz="4" w:space="0" w:color="auto"/>
            </w:tcBorders>
            <w:shd w:val="clear" w:color="auto" w:fill="auto"/>
            <w:noWrap/>
            <w:vAlign w:val="center"/>
            <w:hideMark/>
          </w:tcPr>
          <w:p w14:paraId="2BCEA8FB"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827" w:type="pct"/>
            <w:tcBorders>
              <w:top w:val="nil"/>
              <w:left w:val="nil"/>
              <w:bottom w:val="single" w:sz="4" w:space="0" w:color="auto"/>
              <w:right w:val="single" w:sz="4" w:space="0" w:color="auto"/>
            </w:tcBorders>
            <w:shd w:val="clear" w:color="auto" w:fill="auto"/>
            <w:noWrap/>
            <w:vAlign w:val="center"/>
            <w:hideMark/>
          </w:tcPr>
          <w:p w14:paraId="32356E1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19</w:t>
            </w:r>
          </w:p>
        </w:tc>
        <w:tc>
          <w:tcPr>
            <w:tcW w:w="621" w:type="pct"/>
            <w:vMerge/>
            <w:tcBorders>
              <w:top w:val="nil"/>
              <w:left w:val="single" w:sz="4" w:space="0" w:color="auto"/>
              <w:bottom w:val="single" w:sz="4" w:space="0" w:color="auto"/>
              <w:right w:val="single" w:sz="4" w:space="0" w:color="auto"/>
            </w:tcBorders>
            <w:vAlign w:val="center"/>
            <w:hideMark/>
          </w:tcPr>
          <w:p w14:paraId="46CD4F15"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453F22C0"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6B79955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262797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06DA2AF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7AAFE933"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П9/1-т.А2</w:t>
            </w:r>
          </w:p>
        </w:tc>
        <w:tc>
          <w:tcPr>
            <w:tcW w:w="487" w:type="pct"/>
            <w:tcBorders>
              <w:top w:val="nil"/>
              <w:left w:val="nil"/>
              <w:bottom w:val="single" w:sz="4" w:space="0" w:color="auto"/>
              <w:right w:val="single" w:sz="4" w:space="0" w:color="auto"/>
            </w:tcBorders>
            <w:shd w:val="clear" w:color="auto" w:fill="auto"/>
            <w:noWrap/>
            <w:vAlign w:val="center"/>
            <w:hideMark/>
          </w:tcPr>
          <w:p w14:paraId="499239B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09BC385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88</w:t>
            </w:r>
          </w:p>
        </w:tc>
        <w:tc>
          <w:tcPr>
            <w:tcW w:w="621" w:type="pct"/>
            <w:vMerge/>
            <w:tcBorders>
              <w:top w:val="nil"/>
              <w:left w:val="single" w:sz="4" w:space="0" w:color="auto"/>
              <w:bottom w:val="single" w:sz="4" w:space="0" w:color="auto"/>
              <w:right w:val="single" w:sz="4" w:space="0" w:color="auto"/>
            </w:tcBorders>
            <w:vAlign w:val="center"/>
            <w:hideMark/>
          </w:tcPr>
          <w:p w14:paraId="14CADAF8"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3B31AEB"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2225049B"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2E7485"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38CD5B" w14:textId="77777777" w:rsidR="000A7863" w:rsidRPr="00780155" w:rsidRDefault="000A7863" w:rsidP="000A7863">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Дубки, от В6 до стен д. 17,19 по ул. Ленина ид. 1-3 по ул.Труда  с транзитными сетями по  подвалам д. 1,2 по ул.Труда</w:t>
            </w:r>
          </w:p>
        </w:tc>
        <w:tc>
          <w:tcPr>
            <w:tcW w:w="827" w:type="pct"/>
            <w:tcBorders>
              <w:top w:val="nil"/>
              <w:left w:val="nil"/>
              <w:bottom w:val="single" w:sz="4" w:space="0" w:color="auto"/>
              <w:right w:val="single" w:sz="4" w:space="0" w:color="auto"/>
            </w:tcBorders>
            <w:shd w:val="clear" w:color="auto" w:fill="auto"/>
            <w:noWrap/>
            <w:vAlign w:val="center"/>
            <w:hideMark/>
          </w:tcPr>
          <w:p w14:paraId="142B215C"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В6-В7 (ГВС)</w:t>
            </w:r>
          </w:p>
        </w:tc>
        <w:tc>
          <w:tcPr>
            <w:tcW w:w="487" w:type="pct"/>
            <w:tcBorders>
              <w:top w:val="nil"/>
              <w:left w:val="nil"/>
              <w:bottom w:val="single" w:sz="4" w:space="0" w:color="auto"/>
              <w:right w:val="single" w:sz="4" w:space="0" w:color="auto"/>
            </w:tcBorders>
            <w:shd w:val="clear" w:color="auto" w:fill="auto"/>
            <w:noWrap/>
            <w:vAlign w:val="center"/>
            <w:hideMark/>
          </w:tcPr>
          <w:p w14:paraId="55AB8AD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125</w:t>
            </w:r>
          </w:p>
        </w:tc>
        <w:tc>
          <w:tcPr>
            <w:tcW w:w="827" w:type="pct"/>
            <w:tcBorders>
              <w:top w:val="nil"/>
              <w:left w:val="nil"/>
              <w:bottom w:val="single" w:sz="4" w:space="0" w:color="auto"/>
              <w:right w:val="single" w:sz="4" w:space="0" w:color="auto"/>
            </w:tcBorders>
            <w:shd w:val="clear" w:color="auto" w:fill="auto"/>
            <w:noWrap/>
            <w:vAlign w:val="center"/>
            <w:hideMark/>
          </w:tcPr>
          <w:p w14:paraId="30F9E10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7D398BB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5B56C73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91C7F0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4541878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DF9466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0E704C"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В7-В12</w:t>
            </w:r>
          </w:p>
        </w:tc>
        <w:tc>
          <w:tcPr>
            <w:tcW w:w="487" w:type="pct"/>
            <w:tcBorders>
              <w:top w:val="nil"/>
              <w:left w:val="nil"/>
              <w:bottom w:val="single" w:sz="4" w:space="0" w:color="auto"/>
              <w:right w:val="single" w:sz="4" w:space="0" w:color="auto"/>
            </w:tcBorders>
            <w:shd w:val="clear" w:color="auto" w:fill="auto"/>
            <w:noWrap/>
            <w:vAlign w:val="center"/>
            <w:hideMark/>
          </w:tcPr>
          <w:p w14:paraId="47F70B1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125</w:t>
            </w:r>
          </w:p>
        </w:tc>
        <w:tc>
          <w:tcPr>
            <w:tcW w:w="827" w:type="pct"/>
            <w:tcBorders>
              <w:top w:val="nil"/>
              <w:left w:val="nil"/>
              <w:bottom w:val="single" w:sz="4" w:space="0" w:color="auto"/>
              <w:right w:val="single" w:sz="4" w:space="0" w:color="auto"/>
            </w:tcBorders>
            <w:shd w:val="clear" w:color="auto" w:fill="auto"/>
            <w:noWrap/>
            <w:vAlign w:val="center"/>
            <w:hideMark/>
          </w:tcPr>
          <w:p w14:paraId="6B72733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83</w:t>
            </w:r>
          </w:p>
        </w:tc>
        <w:tc>
          <w:tcPr>
            <w:tcW w:w="621" w:type="pct"/>
            <w:vMerge/>
            <w:tcBorders>
              <w:top w:val="nil"/>
              <w:left w:val="single" w:sz="4" w:space="0" w:color="auto"/>
              <w:bottom w:val="single" w:sz="4" w:space="0" w:color="auto"/>
              <w:right w:val="single" w:sz="4" w:space="0" w:color="auto"/>
            </w:tcBorders>
            <w:vAlign w:val="center"/>
            <w:hideMark/>
          </w:tcPr>
          <w:p w14:paraId="20BBAFDF"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6060D4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B25749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6F6254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C0235D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3BD879C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7AC3DC9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125</w:t>
            </w:r>
          </w:p>
        </w:tc>
        <w:tc>
          <w:tcPr>
            <w:tcW w:w="827" w:type="pct"/>
            <w:tcBorders>
              <w:top w:val="nil"/>
              <w:left w:val="nil"/>
              <w:bottom w:val="single" w:sz="4" w:space="0" w:color="auto"/>
              <w:right w:val="single" w:sz="4" w:space="0" w:color="auto"/>
            </w:tcBorders>
            <w:shd w:val="clear" w:color="auto" w:fill="auto"/>
            <w:noWrap/>
            <w:vAlign w:val="center"/>
            <w:hideMark/>
          </w:tcPr>
          <w:p w14:paraId="46F29A3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41,5</w:t>
            </w:r>
          </w:p>
        </w:tc>
        <w:tc>
          <w:tcPr>
            <w:tcW w:w="621" w:type="pct"/>
            <w:vMerge/>
            <w:tcBorders>
              <w:top w:val="nil"/>
              <w:left w:val="single" w:sz="4" w:space="0" w:color="auto"/>
              <w:bottom w:val="single" w:sz="4" w:space="0" w:color="auto"/>
              <w:right w:val="single" w:sz="4" w:space="0" w:color="auto"/>
            </w:tcBorders>
            <w:vAlign w:val="center"/>
            <w:hideMark/>
          </w:tcPr>
          <w:p w14:paraId="6414336F"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E2A20B3"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6138427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465AE22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7A346A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DAC6B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В12 - Ленина, 19</w:t>
            </w:r>
          </w:p>
        </w:tc>
        <w:tc>
          <w:tcPr>
            <w:tcW w:w="487" w:type="pct"/>
            <w:tcBorders>
              <w:top w:val="nil"/>
              <w:left w:val="nil"/>
              <w:bottom w:val="single" w:sz="4" w:space="0" w:color="auto"/>
              <w:right w:val="single" w:sz="4" w:space="0" w:color="auto"/>
            </w:tcBorders>
            <w:shd w:val="clear" w:color="auto" w:fill="auto"/>
            <w:noWrap/>
            <w:vAlign w:val="center"/>
            <w:hideMark/>
          </w:tcPr>
          <w:p w14:paraId="0D05537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205FA39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w:t>
            </w:r>
          </w:p>
        </w:tc>
        <w:tc>
          <w:tcPr>
            <w:tcW w:w="621" w:type="pct"/>
            <w:vMerge/>
            <w:tcBorders>
              <w:top w:val="nil"/>
              <w:left w:val="single" w:sz="4" w:space="0" w:color="auto"/>
              <w:bottom w:val="single" w:sz="4" w:space="0" w:color="auto"/>
              <w:right w:val="single" w:sz="4" w:space="0" w:color="auto"/>
            </w:tcBorders>
            <w:vAlign w:val="center"/>
            <w:hideMark/>
          </w:tcPr>
          <w:p w14:paraId="1012D961"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80B1AFD"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135514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257C4AB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C4A34C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35D887C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4EDD6E9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1FE8E23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tcBorders>
              <w:top w:val="nil"/>
              <w:left w:val="single" w:sz="4" w:space="0" w:color="auto"/>
              <w:bottom w:val="single" w:sz="4" w:space="0" w:color="auto"/>
              <w:right w:val="single" w:sz="4" w:space="0" w:color="auto"/>
            </w:tcBorders>
            <w:vAlign w:val="center"/>
            <w:hideMark/>
          </w:tcPr>
          <w:p w14:paraId="443B0A68"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8C8A00B"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D17224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0B8A7A0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A78F50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5DD3A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В12-В11</w:t>
            </w:r>
          </w:p>
        </w:tc>
        <w:tc>
          <w:tcPr>
            <w:tcW w:w="487" w:type="pct"/>
            <w:tcBorders>
              <w:top w:val="nil"/>
              <w:left w:val="nil"/>
              <w:bottom w:val="single" w:sz="4" w:space="0" w:color="auto"/>
              <w:right w:val="single" w:sz="4" w:space="0" w:color="auto"/>
            </w:tcBorders>
            <w:shd w:val="clear" w:color="auto" w:fill="auto"/>
            <w:noWrap/>
            <w:vAlign w:val="center"/>
            <w:hideMark/>
          </w:tcPr>
          <w:p w14:paraId="438CB48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07F5C42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621" w:type="pct"/>
            <w:vMerge/>
            <w:tcBorders>
              <w:top w:val="nil"/>
              <w:left w:val="single" w:sz="4" w:space="0" w:color="auto"/>
              <w:bottom w:val="single" w:sz="4" w:space="0" w:color="auto"/>
              <w:right w:val="single" w:sz="4" w:space="0" w:color="auto"/>
            </w:tcBorders>
            <w:vAlign w:val="center"/>
            <w:hideMark/>
          </w:tcPr>
          <w:p w14:paraId="7A72FFB4"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4B34F886"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3B07F0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15059F1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13B3DDC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765051F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02656ACB"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07BE9D2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w:t>
            </w:r>
          </w:p>
        </w:tc>
        <w:tc>
          <w:tcPr>
            <w:tcW w:w="621" w:type="pct"/>
            <w:vMerge/>
            <w:tcBorders>
              <w:top w:val="nil"/>
              <w:left w:val="single" w:sz="4" w:space="0" w:color="auto"/>
              <w:bottom w:val="single" w:sz="4" w:space="0" w:color="auto"/>
              <w:right w:val="single" w:sz="4" w:space="0" w:color="auto"/>
            </w:tcBorders>
            <w:vAlign w:val="center"/>
            <w:hideMark/>
          </w:tcPr>
          <w:p w14:paraId="36A0A05E"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915D63F"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A2F1B0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0C2D8A8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4A29325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7D1BC2"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В11 - Ленина, 17</w:t>
            </w:r>
          </w:p>
        </w:tc>
        <w:tc>
          <w:tcPr>
            <w:tcW w:w="487" w:type="pct"/>
            <w:tcBorders>
              <w:top w:val="nil"/>
              <w:left w:val="nil"/>
              <w:bottom w:val="single" w:sz="4" w:space="0" w:color="auto"/>
              <w:right w:val="single" w:sz="4" w:space="0" w:color="auto"/>
            </w:tcBorders>
            <w:shd w:val="clear" w:color="auto" w:fill="auto"/>
            <w:noWrap/>
            <w:vAlign w:val="center"/>
            <w:hideMark/>
          </w:tcPr>
          <w:p w14:paraId="3F9EA76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4488468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tcBorders>
              <w:top w:val="nil"/>
              <w:left w:val="single" w:sz="4" w:space="0" w:color="auto"/>
              <w:bottom w:val="single" w:sz="4" w:space="0" w:color="auto"/>
              <w:right w:val="single" w:sz="4" w:space="0" w:color="auto"/>
            </w:tcBorders>
            <w:vAlign w:val="center"/>
            <w:hideMark/>
          </w:tcPr>
          <w:p w14:paraId="3B05658E"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1A5A91E8"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5C90AA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CAB55E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540A7A1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30F9DC9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7C90040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3BF6D6A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w:t>
            </w:r>
          </w:p>
        </w:tc>
        <w:tc>
          <w:tcPr>
            <w:tcW w:w="621" w:type="pct"/>
            <w:vMerge/>
            <w:tcBorders>
              <w:top w:val="nil"/>
              <w:left w:val="single" w:sz="4" w:space="0" w:color="auto"/>
              <w:bottom w:val="single" w:sz="4" w:space="0" w:color="auto"/>
              <w:right w:val="single" w:sz="4" w:space="0" w:color="auto"/>
            </w:tcBorders>
            <w:vAlign w:val="center"/>
            <w:hideMark/>
          </w:tcPr>
          <w:p w14:paraId="0795D6B5"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9510DB6"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F9C34F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46A7DC3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0B7FB9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3B2F30"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В11-В13</w:t>
            </w:r>
          </w:p>
        </w:tc>
        <w:tc>
          <w:tcPr>
            <w:tcW w:w="487" w:type="pct"/>
            <w:tcBorders>
              <w:top w:val="nil"/>
              <w:left w:val="nil"/>
              <w:bottom w:val="single" w:sz="4" w:space="0" w:color="auto"/>
              <w:right w:val="single" w:sz="4" w:space="0" w:color="auto"/>
            </w:tcBorders>
            <w:shd w:val="clear" w:color="auto" w:fill="auto"/>
            <w:noWrap/>
            <w:vAlign w:val="center"/>
            <w:hideMark/>
          </w:tcPr>
          <w:p w14:paraId="028E16C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200CE86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55</w:t>
            </w:r>
          </w:p>
        </w:tc>
        <w:tc>
          <w:tcPr>
            <w:tcW w:w="621" w:type="pct"/>
            <w:vMerge/>
            <w:tcBorders>
              <w:top w:val="nil"/>
              <w:left w:val="single" w:sz="4" w:space="0" w:color="auto"/>
              <w:bottom w:val="single" w:sz="4" w:space="0" w:color="auto"/>
              <w:right w:val="single" w:sz="4" w:space="0" w:color="auto"/>
            </w:tcBorders>
            <w:vAlign w:val="center"/>
            <w:hideMark/>
          </w:tcPr>
          <w:p w14:paraId="2A3C608F"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098D8D1"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6587EF0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2AEAFA8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1399CBF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0E334C3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60FF2F9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38D0D53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27,5</w:t>
            </w:r>
          </w:p>
        </w:tc>
        <w:tc>
          <w:tcPr>
            <w:tcW w:w="621" w:type="pct"/>
            <w:vMerge/>
            <w:tcBorders>
              <w:top w:val="nil"/>
              <w:left w:val="single" w:sz="4" w:space="0" w:color="auto"/>
              <w:bottom w:val="single" w:sz="4" w:space="0" w:color="auto"/>
              <w:right w:val="single" w:sz="4" w:space="0" w:color="auto"/>
            </w:tcBorders>
            <w:vAlign w:val="center"/>
            <w:hideMark/>
          </w:tcPr>
          <w:p w14:paraId="3E90B5BD"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3F461B9"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2C2BCD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3D45C8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14EF672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54825B"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В13 - ЛенинаД9</w:t>
            </w:r>
          </w:p>
        </w:tc>
        <w:tc>
          <w:tcPr>
            <w:tcW w:w="487" w:type="pct"/>
            <w:tcBorders>
              <w:top w:val="nil"/>
              <w:left w:val="nil"/>
              <w:bottom w:val="single" w:sz="4" w:space="0" w:color="auto"/>
              <w:right w:val="single" w:sz="4" w:space="0" w:color="auto"/>
            </w:tcBorders>
            <w:shd w:val="clear" w:color="auto" w:fill="auto"/>
            <w:noWrap/>
            <w:vAlign w:val="center"/>
            <w:hideMark/>
          </w:tcPr>
          <w:p w14:paraId="2819B25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7CDB0F1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w:t>
            </w:r>
          </w:p>
        </w:tc>
        <w:tc>
          <w:tcPr>
            <w:tcW w:w="621" w:type="pct"/>
            <w:vMerge/>
            <w:tcBorders>
              <w:top w:val="nil"/>
              <w:left w:val="single" w:sz="4" w:space="0" w:color="auto"/>
              <w:bottom w:val="single" w:sz="4" w:space="0" w:color="auto"/>
              <w:right w:val="single" w:sz="4" w:space="0" w:color="auto"/>
            </w:tcBorders>
            <w:vAlign w:val="center"/>
            <w:hideMark/>
          </w:tcPr>
          <w:p w14:paraId="7ADFBA20"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202E2A9"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0155D90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5741E9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2C6450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6B53B98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06010D3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7163DD9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16</w:t>
            </w:r>
          </w:p>
        </w:tc>
        <w:tc>
          <w:tcPr>
            <w:tcW w:w="621" w:type="pct"/>
            <w:vMerge/>
            <w:tcBorders>
              <w:top w:val="nil"/>
              <w:left w:val="single" w:sz="4" w:space="0" w:color="auto"/>
              <w:bottom w:val="single" w:sz="4" w:space="0" w:color="auto"/>
              <w:right w:val="single" w:sz="4" w:space="0" w:color="auto"/>
            </w:tcBorders>
            <w:vAlign w:val="center"/>
            <w:hideMark/>
          </w:tcPr>
          <w:p w14:paraId="1F393DC1"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402669E"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3BE6D8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6B7C788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128E4E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8E34B1D"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В13-Труда, 1</w:t>
            </w:r>
          </w:p>
        </w:tc>
        <w:tc>
          <w:tcPr>
            <w:tcW w:w="487" w:type="pct"/>
            <w:tcBorders>
              <w:top w:val="nil"/>
              <w:left w:val="nil"/>
              <w:bottom w:val="single" w:sz="4" w:space="0" w:color="auto"/>
              <w:right w:val="single" w:sz="4" w:space="0" w:color="auto"/>
            </w:tcBorders>
            <w:shd w:val="clear" w:color="auto" w:fill="auto"/>
            <w:noWrap/>
            <w:vAlign w:val="center"/>
            <w:hideMark/>
          </w:tcPr>
          <w:p w14:paraId="02C56A6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6A8FED9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w:t>
            </w:r>
          </w:p>
        </w:tc>
        <w:tc>
          <w:tcPr>
            <w:tcW w:w="621" w:type="pct"/>
            <w:vMerge/>
            <w:tcBorders>
              <w:top w:val="nil"/>
              <w:left w:val="single" w:sz="4" w:space="0" w:color="auto"/>
              <w:bottom w:val="single" w:sz="4" w:space="0" w:color="auto"/>
              <w:right w:val="single" w:sz="4" w:space="0" w:color="auto"/>
            </w:tcBorders>
            <w:vAlign w:val="center"/>
            <w:hideMark/>
          </w:tcPr>
          <w:p w14:paraId="2E99F96C"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4731C1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B27B90E"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4DF3190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02137A8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404F8EB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4722D2E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1E00EEC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621" w:type="pct"/>
            <w:vMerge/>
            <w:tcBorders>
              <w:top w:val="nil"/>
              <w:left w:val="single" w:sz="4" w:space="0" w:color="auto"/>
              <w:bottom w:val="single" w:sz="4" w:space="0" w:color="auto"/>
              <w:right w:val="single" w:sz="4" w:space="0" w:color="auto"/>
            </w:tcBorders>
            <w:vAlign w:val="center"/>
            <w:hideMark/>
          </w:tcPr>
          <w:p w14:paraId="24D46D55"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DF02850"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F09596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4B77CF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E42D51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64F4E13D"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Труда, 1 (транзит)</w:t>
            </w:r>
          </w:p>
        </w:tc>
        <w:tc>
          <w:tcPr>
            <w:tcW w:w="487" w:type="pct"/>
            <w:tcBorders>
              <w:top w:val="nil"/>
              <w:left w:val="nil"/>
              <w:bottom w:val="single" w:sz="4" w:space="0" w:color="auto"/>
              <w:right w:val="single" w:sz="4" w:space="0" w:color="auto"/>
            </w:tcBorders>
            <w:shd w:val="clear" w:color="auto" w:fill="auto"/>
            <w:noWrap/>
            <w:vAlign w:val="center"/>
            <w:hideMark/>
          </w:tcPr>
          <w:p w14:paraId="2171C8F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2536689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180</w:t>
            </w:r>
          </w:p>
        </w:tc>
        <w:tc>
          <w:tcPr>
            <w:tcW w:w="621" w:type="pct"/>
            <w:tcBorders>
              <w:top w:val="nil"/>
              <w:left w:val="nil"/>
              <w:bottom w:val="single" w:sz="4" w:space="0" w:color="auto"/>
              <w:right w:val="single" w:sz="4" w:space="0" w:color="auto"/>
            </w:tcBorders>
            <w:shd w:val="clear" w:color="auto" w:fill="auto"/>
            <w:vAlign w:val="center"/>
            <w:hideMark/>
          </w:tcPr>
          <w:p w14:paraId="33584F8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транзитная прокладка по подвалу дома</w:t>
            </w:r>
          </w:p>
        </w:tc>
      </w:tr>
      <w:tr w:rsidR="000A7863" w:rsidRPr="00780155" w14:paraId="2FB00FC5"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6147745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0D46B09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BF1E7F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5D281B"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Труда, 1-В 14</w:t>
            </w:r>
          </w:p>
        </w:tc>
        <w:tc>
          <w:tcPr>
            <w:tcW w:w="487" w:type="pct"/>
            <w:tcBorders>
              <w:top w:val="nil"/>
              <w:left w:val="nil"/>
              <w:bottom w:val="single" w:sz="4" w:space="0" w:color="auto"/>
              <w:right w:val="single" w:sz="4" w:space="0" w:color="auto"/>
            </w:tcBorders>
            <w:shd w:val="clear" w:color="auto" w:fill="auto"/>
            <w:noWrap/>
            <w:vAlign w:val="center"/>
            <w:hideMark/>
          </w:tcPr>
          <w:p w14:paraId="22D855F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6066F3D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68A57CC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51F83E16"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059C49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ED8C93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DAD6CA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412DF25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1AB621B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5838088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621" w:type="pct"/>
            <w:vMerge/>
            <w:tcBorders>
              <w:top w:val="nil"/>
              <w:left w:val="single" w:sz="4" w:space="0" w:color="auto"/>
              <w:bottom w:val="single" w:sz="4" w:space="0" w:color="auto"/>
              <w:right w:val="single" w:sz="4" w:space="0" w:color="auto"/>
            </w:tcBorders>
            <w:vAlign w:val="center"/>
            <w:hideMark/>
          </w:tcPr>
          <w:p w14:paraId="78AAF7FB"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5D9CFA6"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3B72AD0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964D9FB"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D0B565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6FD020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В14-Труда,2</w:t>
            </w:r>
          </w:p>
        </w:tc>
        <w:tc>
          <w:tcPr>
            <w:tcW w:w="487" w:type="pct"/>
            <w:tcBorders>
              <w:top w:val="nil"/>
              <w:left w:val="nil"/>
              <w:bottom w:val="single" w:sz="4" w:space="0" w:color="auto"/>
              <w:right w:val="single" w:sz="4" w:space="0" w:color="auto"/>
            </w:tcBorders>
            <w:shd w:val="clear" w:color="auto" w:fill="auto"/>
            <w:noWrap/>
            <w:vAlign w:val="center"/>
            <w:hideMark/>
          </w:tcPr>
          <w:p w14:paraId="1342C08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02DFA3B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29</w:t>
            </w:r>
          </w:p>
        </w:tc>
        <w:tc>
          <w:tcPr>
            <w:tcW w:w="621" w:type="pct"/>
            <w:vMerge/>
            <w:tcBorders>
              <w:top w:val="nil"/>
              <w:left w:val="single" w:sz="4" w:space="0" w:color="auto"/>
              <w:bottom w:val="single" w:sz="4" w:space="0" w:color="auto"/>
              <w:right w:val="single" w:sz="4" w:space="0" w:color="auto"/>
            </w:tcBorders>
            <w:vAlign w:val="center"/>
            <w:hideMark/>
          </w:tcPr>
          <w:p w14:paraId="5897E284"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3CF666E9"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000012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B38F39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12E580B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09886B7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518F6C6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063F744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14,5</w:t>
            </w:r>
          </w:p>
        </w:tc>
        <w:tc>
          <w:tcPr>
            <w:tcW w:w="621" w:type="pct"/>
            <w:vMerge/>
            <w:tcBorders>
              <w:top w:val="nil"/>
              <w:left w:val="single" w:sz="4" w:space="0" w:color="auto"/>
              <w:bottom w:val="single" w:sz="4" w:space="0" w:color="auto"/>
              <w:right w:val="single" w:sz="4" w:space="0" w:color="auto"/>
            </w:tcBorders>
            <w:vAlign w:val="center"/>
            <w:hideMark/>
          </w:tcPr>
          <w:p w14:paraId="4B5CAA19"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0BCCB281"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3D6CCB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2785AA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0E3B82A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1C101869"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Труда,2 (транзит)</w:t>
            </w:r>
          </w:p>
        </w:tc>
        <w:tc>
          <w:tcPr>
            <w:tcW w:w="487" w:type="pct"/>
            <w:tcBorders>
              <w:top w:val="nil"/>
              <w:left w:val="nil"/>
              <w:bottom w:val="single" w:sz="4" w:space="0" w:color="auto"/>
              <w:right w:val="single" w:sz="4" w:space="0" w:color="auto"/>
            </w:tcBorders>
            <w:shd w:val="clear" w:color="auto" w:fill="auto"/>
            <w:noWrap/>
            <w:vAlign w:val="center"/>
            <w:hideMark/>
          </w:tcPr>
          <w:p w14:paraId="3085428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0355C20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26</w:t>
            </w:r>
          </w:p>
        </w:tc>
        <w:tc>
          <w:tcPr>
            <w:tcW w:w="621" w:type="pct"/>
            <w:tcBorders>
              <w:top w:val="nil"/>
              <w:left w:val="nil"/>
              <w:bottom w:val="single" w:sz="4" w:space="0" w:color="auto"/>
              <w:right w:val="single" w:sz="4" w:space="0" w:color="auto"/>
            </w:tcBorders>
            <w:shd w:val="clear" w:color="auto" w:fill="auto"/>
            <w:vAlign w:val="center"/>
            <w:hideMark/>
          </w:tcPr>
          <w:p w14:paraId="0C008A7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транзитная прокладка по подвалу дома</w:t>
            </w:r>
          </w:p>
        </w:tc>
      </w:tr>
      <w:tr w:rsidR="000A7863" w:rsidRPr="00780155" w14:paraId="250ACD32"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6E8A5F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66343A9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7CB98E3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91FDD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Труда,2-В15</w:t>
            </w:r>
          </w:p>
        </w:tc>
        <w:tc>
          <w:tcPr>
            <w:tcW w:w="487" w:type="pct"/>
            <w:tcBorders>
              <w:top w:val="nil"/>
              <w:left w:val="nil"/>
              <w:bottom w:val="single" w:sz="4" w:space="0" w:color="auto"/>
              <w:right w:val="single" w:sz="4" w:space="0" w:color="auto"/>
            </w:tcBorders>
            <w:shd w:val="clear" w:color="auto" w:fill="auto"/>
            <w:noWrap/>
            <w:vAlign w:val="center"/>
            <w:hideMark/>
          </w:tcPr>
          <w:p w14:paraId="7CC418E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09FCB3EF"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49</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3E8F931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2B324A4A"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2A6EC9F6"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7746B13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E0881E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576DA5A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247822C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2FDAE77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24,5</w:t>
            </w:r>
          </w:p>
        </w:tc>
        <w:tc>
          <w:tcPr>
            <w:tcW w:w="621" w:type="pct"/>
            <w:vMerge/>
            <w:tcBorders>
              <w:top w:val="nil"/>
              <w:left w:val="single" w:sz="4" w:space="0" w:color="auto"/>
              <w:bottom w:val="single" w:sz="4" w:space="0" w:color="auto"/>
              <w:right w:val="single" w:sz="4" w:space="0" w:color="auto"/>
            </w:tcBorders>
            <w:vAlign w:val="center"/>
            <w:hideMark/>
          </w:tcPr>
          <w:p w14:paraId="7BEF6CEA"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3BB2B09"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4358C755"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3FE3E889"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255CB5C0"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B54264"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В15-Труда,3</w:t>
            </w:r>
          </w:p>
        </w:tc>
        <w:tc>
          <w:tcPr>
            <w:tcW w:w="487" w:type="pct"/>
            <w:tcBorders>
              <w:top w:val="nil"/>
              <w:left w:val="nil"/>
              <w:bottom w:val="single" w:sz="4" w:space="0" w:color="auto"/>
              <w:right w:val="single" w:sz="4" w:space="0" w:color="auto"/>
            </w:tcBorders>
            <w:shd w:val="clear" w:color="auto" w:fill="auto"/>
            <w:noWrap/>
            <w:vAlign w:val="center"/>
            <w:hideMark/>
          </w:tcPr>
          <w:p w14:paraId="74C0E6A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275D2C9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16</w:t>
            </w:r>
          </w:p>
        </w:tc>
        <w:tc>
          <w:tcPr>
            <w:tcW w:w="621" w:type="pct"/>
            <w:vMerge/>
            <w:tcBorders>
              <w:top w:val="nil"/>
              <w:left w:val="single" w:sz="4" w:space="0" w:color="auto"/>
              <w:bottom w:val="single" w:sz="4" w:space="0" w:color="auto"/>
              <w:right w:val="single" w:sz="4" w:space="0" w:color="auto"/>
            </w:tcBorders>
            <w:vAlign w:val="center"/>
            <w:hideMark/>
          </w:tcPr>
          <w:p w14:paraId="3C83B4C8"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2064DB3B"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E6EAB9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6B9D051"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179950F"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vMerge/>
            <w:tcBorders>
              <w:top w:val="nil"/>
              <w:left w:val="single" w:sz="4" w:space="0" w:color="auto"/>
              <w:bottom w:val="single" w:sz="4" w:space="0" w:color="auto"/>
              <w:right w:val="single" w:sz="4" w:space="0" w:color="auto"/>
            </w:tcBorders>
            <w:vAlign w:val="center"/>
            <w:hideMark/>
          </w:tcPr>
          <w:p w14:paraId="20582DE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87" w:type="pct"/>
            <w:tcBorders>
              <w:top w:val="nil"/>
              <w:left w:val="nil"/>
              <w:bottom w:val="single" w:sz="4" w:space="0" w:color="auto"/>
              <w:right w:val="single" w:sz="4" w:space="0" w:color="auto"/>
            </w:tcBorders>
            <w:shd w:val="clear" w:color="auto" w:fill="auto"/>
            <w:noWrap/>
            <w:vAlign w:val="center"/>
            <w:hideMark/>
          </w:tcPr>
          <w:p w14:paraId="71E6AFE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w:t>
            </w:r>
          </w:p>
        </w:tc>
        <w:tc>
          <w:tcPr>
            <w:tcW w:w="827" w:type="pct"/>
            <w:tcBorders>
              <w:top w:val="nil"/>
              <w:left w:val="nil"/>
              <w:bottom w:val="single" w:sz="4" w:space="0" w:color="auto"/>
              <w:right w:val="single" w:sz="4" w:space="0" w:color="auto"/>
            </w:tcBorders>
            <w:shd w:val="clear" w:color="auto" w:fill="auto"/>
            <w:noWrap/>
            <w:vAlign w:val="center"/>
            <w:hideMark/>
          </w:tcPr>
          <w:p w14:paraId="39F6B304"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w:t>
            </w:r>
          </w:p>
        </w:tc>
        <w:tc>
          <w:tcPr>
            <w:tcW w:w="621" w:type="pct"/>
            <w:vMerge/>
            <w:tcBorders>
              <w:top w:val="nil"/>
              <w:left w:val="single" w:sz="4" w:space="0" w:color="auto"/>
              <w:bottom w:val="single" w:sz="4" w:space="0" w:color="auto"/>
              <w:right w:val="single" w:sz="4" w:space="0" w:color="auto"/>
            </w:tcBorders>
            <w:vAlign w:val="center"/>
            <w:hideMark/>
          </w:tcPr>
          <w:p w14:paraId="483E7D97"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A206F74"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583B23F3"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13</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DEFFFC"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14:paraId="590F572A"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Ивняки, от ТК-2/14 до стены д. 4а по ул.Светлая</w:t>
            </w:r>
          </w:p>
        </w:tc>
        <w:tc>
          <w:tcPr>
            <w:tcW w:w="827" w:type="pct"/>
            <w:tcBorders>
              <w:top w:val="nil"/>
              <w:left w:val="nil"/>
              <w:bottom w:val="single" w:sz="4" w:space="0" w:color="auto"/>
              <w:right w:val="single" w:sz="4" w:space="0" w:color="auto"/>
            </w:tcBorders>
            <w:shd w:val="clear" w:color="auto" w:fill="auto"/>
            <w:noWrap/>
            <w:vAlign w:val="center"/>
            <w:hideMark/>
          </w:tcPr>
          <w:p w14:paraId="3C8FC066"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ТК-2/14-ТК-2/14а</w:t>
            </w:r>
          </w:p>
        </w:tc>
        <w:tc>
          <w:tcPr>
            <w:tcW w:w="487" w:type="pct"/>
            <w:tcBorders>
              <w:top w:val="nil"/>
              <w:left w:val="nil"/>
              <w:bottom w:val="single" w:sz="4" w:space="0" w:color="auto"/>
              <w:right w:val="single" w:sz="4" w:space="0" w:color="auto"/>
            </w:tcBorders>
            <w:shd w:val="clear" w:color="auto" w:fill="auto"/>
            <w:noWrap/>
            <w:vAlign w:val="center"/>
            <w:hideMark/>
          </w:tcPr>
          <w:p w14:paraId="71D4D03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100</w:t>
            </w:r>
          </w:p>
        </w:tc>
        <w:tc>
          <w:tcPr>
            <w:tcW w:w="827" w:type="pct"/>
            <w:tcBorders>
              <w:top w:val="nil"/>
              <w:left w:val="nil"/>
              <w:bottom w:val="single" w:sz="4" w:space="0" w:color="auto"/>
              <w:right w:val="single" w:sz="4" w:space="0" w:color="auto"/>
            </w:tcBorders>
            <w:shd w:val="clear" w:color="auto" w:fill="auto"/>
            <w:noWrap/>
            <w:vAlign w:val="center"/>
            <w:hideMark/>
          </w:tcPr>
          <w:p w14:paraId="0C457D1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80,5</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60DBC4F9"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5AE0E825"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9609DA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0A8D6B8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6E6231AA"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481845FC"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ТК-2/14а-Светлая, 4а</w:t>
            </w:r>
          </w:p>
        </w:tc>
        <w:tc>
          <w:tcPr>
            <w:tcW w:w="487" w:type="pct"/>
            <w:tcBorders>
              <w:top w:val="nil"/>
              <w:left w:val="nil"/>
              <w:bottom w:val="single" w:sz="4" w:space="0" w:color="auto"/>
              <w:right w:val="single" w:sz="4" w:space="0" w:color="auto"/>
            </w:tcBorders>
            <w:shd w:val="clear" w:color="auto" w:fill="auto"/>
            <w:noWrap/>
            <w:vAlign w:val="center"/>
            <w:hideMark/>
          </w:tcPr>
          <w:p w14:paraId="6641BED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w:t>
            </w:r>
          </w:p>
        </w:tc>
        <w:tc>
          <w:tcPr>
            <w:tcW w:w="827" w:type="pct"/>
            <w:tcBorders>
              <w:top w:val="nil"/>
              <w:left w:val="nil"/>
              <w:bottom w:val="single" w:sz="4" w:space="0" w:color="auto"/>
              <w:right w:val="single" w:sz="4" w:space="0" w:color="auto"/>
            </w:tcBorders>
            <w:shd w:val="clear" w:color="auto" w:fill="auto"/>
            <w:noWrap/>
            <w:vAlign w:val="center"/>
            <w:hideMark/>
          </w:tcPr>
          <w:p w14:paraId="0344413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76,5</w:t>
            </w:r>
          </w:p>
        </w:tc>
        <w:tc>
          <w:tcPr>
            <w:tcW w:w="621" w:type="pct"/>
            <w:vMerge/>
            <w:tcBorders>
              <w:top w:val="nil"/>
              <w:left w:val="single" w:sz="4" w:space="0" w:color="auto"/>
              <w:bottom w:val="single" w:sz="4" w:space="0" w:color="auto"/>
              <w:right w:val="single" w:sz="4" w:space="0" w:color="auto"/>
            </w:tcBorders>
            <w:vAlign w:val="center"/>
            <w:hideMark/>
          </w:tcPr>
          <w:p w14:paraId="6C858F8C"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17366A18"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0136AEC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14</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DBF23E"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14:paraId="75E9083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Ивняки, от ТК-2/16 до стены д. 10 по ул.Центральная</w:t>
            </w:r>
          </w:p>
        </w:tc>
        <w:tc>
          <w:tcPr>
            <w:tcW w:w="827" w:type="pct"/>
            <w:tcBorders>
              <w:top w:val="nil"/>
              <w:left w:val="nil"/>
              <w:bottom w:val="single" w:sz="4" w:space="0" w:color="auto"/>
              <w:right w:val="single" w:sz="4" w:space="0" w:color="auto"/>
            </w:tcBorders>
            <w:shd w:val="clear" w:color="auto" w:fill="auto"/>
            <w:noWrap/>
            <w:vAlign w:val="center"/>
            <w:hideMark/>
          </w:tcPr>
          <w:p w14:paraId="07ED2D9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ТК-2/16-ТК-13</w:t>
            </w:r>
          </w:p>
        </w:tc>
        <w:tc>
          <w:tcPr>
            <w:tcW w:w="487" w:type="pct"/>
            <w:tcBorders>
              <w:top w:val="nil"/>
              <w:left w:val="nil"/>
              <w:bottom w:val="single" w:sz="4" w:space="0" w:color="auto"/>
              <w:right w:val="single" w:sz="4" w:space="0" w:color="auto"/>
            </w:tcBorders>
            <w:shd w:val="clear" w:color="auto" w:fill="auto"/>
            <w:noWrap/>
            <w:vAlign w:val="center"/>
            <w:hideMark/>
          </w:tcPr>
          <w:p w14:paraId="30F9CE0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150</w:t>
            </w:r>
          </w:p>
        </w:tc>
        <w:tc>
          <w:tcPr>
            <w:tcW w:w="827" w:type="pct"/>
            <w:tcBorders>
              <w:top w:val="nil"/>
              <w:left w:val="nil"/>
              <w:bottom w:val="single" w:sz="4" w:space="0" w:color="auto"/>
              <w:right w:val="single" w:sz="4" w:space="0" w:color="auto"/>
            </w:tcBorders>
            <w:shd w:val="clear" w:color="auto" w:fill="auto"/>
            <w:noWrap/>
            <w:vAlign w:val="center"/>
            <w:hideMark/>
          </w:tcPr>
          <w:p w14:paraId="7A6268F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65,6</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2C60C370"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7C080FD7"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1D90DC5C"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vAlign w:val="center"/>
            <w:hideMark/>
          </w:tcPr>
          <w:p w14:paraId="59626D6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vAlign w:val="center"/>
            <w:hideMark/>
          </w:tcPr>
          <w:p w14:paraId="300B8978"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45A588E6"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ТК-13 -Центральная, 10</w:t>
            </w:r>
          </w:p>
        </w:tc>
        <w:tc>
          <w:tcPr>
            <w:tcW w:w="487" w:type="pct"/>
            <w:tcBorders>
              <w:top w:val="nil"/>
              <w:left w:val="nil"/>
              <w:bottom w:val="single" w:sz="4" w:space="0" w:color="auto"/>
              <w:right w:val="single" w:sz="4" w:space="0" w:color="auto"/>
            </w:tcBorders>
            <w:shd w:val="clear" w:color="auto" w:fill="auto"/>
            <w:noWrap/>
            <w:vAlign w:val="center"/>
            <w:hideMark/>
          </w:tcPr>
          <w:p w14:paraId="7A81C44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125</w:t>
            </w:r>
          </w:p>
        </w:tc>
        <w:tc>
          <w:tcPr>
            <w:tcW w:w="827" w:type="pct"/>
            <w:tcBorders>
              <w:top w:val="nil"/>
              <w:left w:val="nil"/>
              <w:bottom w:val="single" w:sz="4" w:space="0" w:color="auto"/>
              <w:right w:val="single" w:sz="4" w:space="0" w:color="auto"/>
            </w:tcBorders>
            <w:shd w:val="clear" w:color="auto" w:fill="auto"/>
            <w:noWrap/>
            <w:vAlign w:val="center"/>
            <w:hideMark/>
          </w:tcPr>
          <w:p w14:paraId="5F52F69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29,1</w:t>
            </w:r>
          </w:p>
        </w:tc>
        <w:tc>
          <w:tcPr>
            <w:tcW w:w="621" w:type="pct"/>
            <w:vMerge/>
            <w:tcBorders>
              <w:top w:val="nil"/>
              <w:left w:val="single" w:sz="4" w:space="0" w:color="auto"/>
              <w:bottom w:val="single" w:sz="4" w:space="0" w:color="auto"/>
              <w:right w:val="single" w:sz="4" w:space="0" w:color="auto"/>
            </w:tcBorders>
            <w:vAlign w:val="center"/>
            <w:hideMark/>
          </w:tcPr>
          <w:p w14:paraId="0CCBA866"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1810A996" w14:textId="77777777" w:rsidTr="002167F2">
        <w:trPr>
          <w:trHeight w:val="20"/>
        </w:trPr>
        <w:tc>
          <w:tcPr>
            <w:tcW w:w="145" w:type="pct"/>
            <w:tcBorders>
              <w:top w:val="nil"/>
              <w:left w:val="single" w:sz="4" w:space="0" w:color="auto"/>
              <w:bottom w:val="single" w:sz="4" w:space="0" w:color="auto"/>
              <w:right w:val="single" w:sz="4" w:space="0" w:color="auto"/>
            </w:tcBorders>
            <w:shd w:val="clear" w:color="auto" w:fill="auto"/>
            <w:vAlign w:val="center"/>
            <w:hideMark/>
          </w:tcPr>
          <w:p w14:paraId="5C54B38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15</w:t>
            </w:r>
          </w:p>
        </w:tc>
        <w:tc>
          <w:tcPr>
            <w:tcW w:w="439" w:type="pct"/>
            <w:tcBorders>
              <w:top w:val="nil"/>
              <w:left w:val="nil"/>
              <w:bottom w:val="single" w:sz="4" w:space="0" w:color="auto"/>
              <w:right w:val="single" w:sz="4" w:space="0" w:color="auto"/>
            </w:tcBorders>
            <w:shd w:val="clear" w:color="auto" w:fill="auto"/>
            <w:vAlign w:val="center"/>
            <w:hideMark/>
          </w:tcPr>
          <w:p w14:paraId="3878F939"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ЦТП</w:t>
            </w:r>
          </w:p>
        </w:tc>
        <w:tc>
          <w:tcPr>
            <w:tcW w:w="1654" w:type="pct"/>
            <w:tcBorders>
              <w:top w:val="nil"/>
              <w:left w:val="nil"/>
              <w:bottom w:val="single" w:sz="4" w:space="0" w:color="auto"/>
              <w:right w:val="single" w:sz="4" w:space="0" w:color="auto"/>
            </w:tcBorders>
            <w:shd w:val="clear" w:color="auto" w:fill="auto"/>
            <w:vAlign w:val="center"/>
            <w:hideMark/>
          </w:tcPr>
          <w:p w14:paraId="13FDC0BF"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Ярославская область, Ярославский район, п. Ивняки, от Узла Д-24 до ЦТП по ул. Декабристов</w:t>
            </w:r>
          </w:p>
        </w:tc>
        <w:tc>
          <w:tcPr>
            <w:tcW w:w="827" w:type="pct"/>
            <w:tcBorders>
              <w:top w:val="nil"/>
              <w:left w:val="nil"/>
              <w:bottom w:val="single" w:sz="4" w:space="0" w:color="auto"/>
              <w:right w:val="single" w:sz="4" w:space="0" w:color="auto"/>
            </w:tcBorders>
            <w:shd w:val="clear" w:color="auto" w:fill="auto"/>
            <w:noWrap/>
            <w:vAlign w:val="center"/>
            <w:hideMark/>
          </w:tcPr>
          <w:p w14:paraId="08D82C5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от Узла-24 до наружной стены ЦТП</w:t>
            </w:r>
          </w:p>
        </w:tc>
        <w:tc>
          <w:tcPr>
            <w:tcW w:w="487" w:type="pct"/>
            <w:tcBorders>
              <w:top w:val="nil"/>
              <w:left w:val="nil"/>
              <w:bottom w:val="single" w:sz="4" w:space="0" w:color="auto"/>
              <w:right w:val="single" w:sz="4" w:space="0" w:color="auto"/>
            </w:tcBorders>
            <w:shd w:val="clear" w:color="auto" w:fill="auto"/>
            <w:noWrap/>
            <w:vAlign w:val="center"/>
            <w:hideMark/>
          </w:tcPr>
          <w:p w14:paraId="6829CDF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500</w:t>
            </w:r>
          </w:p>
        </w:tc>
        <w:tc>
          <w:tcPr>
            <w:tcW w:w="827" w:type="pct"/>
            <w:tcBorders>
              <w:top w:val="nil"/>
              <w:left w:val="nil"/>
              <w:bottom w:val="single" w:sz="4" w:space="0" w:color="auto"/>
              <w:right w:val="single" w:sz="4" w:space="0" w:color="auto"/>
            </w:tcBorders>
            <w:shd w:val="clear" w:color="auto" w:fill="auto"/>
            <w:noWrap/>
            <w:vAlign w:val="center"/>
            <w:hideMark/>
          </w:tcPr>
          <w:p w14:paraId="26D0283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331,6</w:t>
            </w:r>
          </w:p>
        </w:tc>
        <w:tc>
          <w:tcPr>
            <w:tcW w:w="621" w:type="pct"/>
            <w:tcBorders>
              <w:top w:val="nil"/>
              <w:left w:val="nil"/>
              <w:bottom w:val="single" w:sz="4" w:space="0" w:color="auto"/>
              <w:right w:val="single" w:sz="4" w:space="0" w:color="auto"/>
            </w:tcBorders>
            <w:shd w:val="clear" w:color="auto" w:fill="auto"/>
            <w:vAlign w:val="center"/>
            <w:hideMark/>
          </w:tcPr>
          <w:p w14:paraId="1AA3C6DC"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надземная</w:t>
            </w:r>
          </w:p>
        </w:tc>
      </w:tr>
      <w:tr w:rsidR="000A7863" w:rsidRPr="00780155" w14:paraId="2B4E05B0"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524693CB"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16</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14:paraId="78A0A457"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ТУП ООО "Североптторг"</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14:paraId="45CD9664"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ООО "Северопторг" в районе пром. базы "Нечерноземвод строя"</w:t>
            </w:r>
          </w:p>
        </w:tc>
        <w:tc>
          <w:tcPr>
            <w:tcW w:w="827" w:type="pct"/>
            <w:tcBorders>
              <w:top w:val="nil"/>
              <w:left w:val="nil"/>
              <w:bottom w:val="single" w:sz="4" w:space="0" w:color="auto"/>
              <w:right w:val="single" w:sz="4" w:space="0" w:color="auto"/>
            </w:tcBorders>
            <w:shd w:val="clear" w:color="auto" w:fill="auto"/>
            <w:noWrap/>
            <w:vAlign w:val="center"/>
            <w:hideMark/>
          </w:tcPr>
          <w:p w14:paraId="7B0F4CAC"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Участок т/трассы 2dу 200 мм от места врезки на т/трассе 2dу 500 мм до секционирующих задвижек у НО-3</w:t>
            </w:r>
          </w:p>
        </w:tc>
        <w:tc>
          <w:tcPr>
            <w:tcW w:w="487" w:type="pct"/>
            <w:tcBorders>
              <w:top w:val="nil"/>
              <w:left w:val="nil"/>
              <w:bottom w:val="single" w:sz="4" w:space="0" w:color="auto"/>
              <w:right w:val="single" w:sz="4" w:space="0" w:color="auto"/>
            </w:tcBorders>
            <w:shd w:val="clear" w:color="auto" w:fill="auto"/>
            <w:noWrap/>
            <w:vAlign w:val="center"/>
            <w:hideMark/>
          </w:tcPr>
          <w:p w14:paraId="14FD543A"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200</w:t>
            </w:r>
          </w:p>
        </w:tc>
        <w:tc>
          <w:tcPr>
            <w:tcW w:w="827" w:type="pct"/>
            <w:tcBorders>
              <w:top w:val="nil"/>
              <w:left w:val="nil"/>
              <w:bottom w:val="single" w:sz="4" w:space="0" w:color="auto"/>
              <w:right w:val="single" w:sz="4" w:space="0" w:color="auto"/>
            </w:tcBorders>
            <w:shd w:val="clear" w:color="auto" w:fill="auto"/>
            <w:noWrap/>
            <w:vAlign w:val="center"/>
            <w:hideMark/>
          </w:tcPr>
          <w:p w14:paraId="559504B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216,7</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50E2E3E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надземная</w:t>
            </w:r>
          </w:p>
        </w:tc>
      </w:tr>
      <w:tr w:rsidR="000A7863" w:rsidRPr="00780155" w14:paraId="52648D8C" w14:textId="77777777" w:rsidTr="002167F2">
        <w:trPr>
          <w:trHeight w:val="20"/>
        </w:trPr>
        <w:tc>
          <w:tcPr>
            <w:tcW w:w="145" w:type="pct"/>
            <w:vMerge/>
            <w:tcBorders>
              <w:top w:val="nil"/>
              <w:left w:val="single" w:sz="4" w:space="0" w:color="auto"/>
              <w:bottom w:val="single" w:sz="4" w:space="0" w:color="auto"/>
              <w:right w:val="single" w:sz="4" w:space="0" w:color="auto"/>
            </w:tcBorders>
            <w:shd w:val="clear" w:color="auto" w:fill="auto"/>
            <w:vAlign w:val="center"/>
            <w:hideMark/>
          </w:tcPr>
          <w:p w14:paraId="6B3CF293"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vMerge/>
            <w:tcBorders>
              <w:top w:val="nil"/>
              <w:left w:val="single" w:sz="4" w:space="0" w:color="auto"/>
              <w:bottom w:val="single" w:sz="4" w:space="0" w:color="auto"/>
              <w:right w:val="single" w:sz="4" w:space="0" w:color="auto"/>
            </w:tcBorders>
            <w:shd w:val="clear" w:color="auto" w:fill="auto"/>
            <w:vAlign w:val="center"/>
            <w:hideMark/>
          </w:tcPr>
          <w:p w14:paraId="1C32CFBD"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1654" w:type="pct"/>
            <w:vMerge/>
            <w:tcBorders>
              <w:top w:val="nil"/>
              <w:left w:val="single" w:sz="4" w:space="0" w:color="auto"/>
              <w:bottom w:val="single" w:sz="4" w:space="0" w:color="auto"/>
              <w:right w:val="single" w:sz="4" w:space="0" w:color="auto"/>
            </w:tcBorders>
            <w:shd w:val="clear" w:color="auto" w:fill="auto"/>
            <w:vAlign w:val="center"/>
            <w:hideMark/>
          </w:tcPr>
          <w:p w14:paraId="64585382"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827" w:type="pct"/>
            <w:tcBorders>
              <w:top w:val="nil"/>
              <w:left w:val="nil"/>
              <w:bottom w:val="single" w:sz="4" w:space="0" w:color="auto"/>
              <w:right w:val="single" w:sz="4" w:space="0" w:color="auto"/>
            </w:tcBorders>
            <w:shd w:val="clear" w:color="auto" w:fill="auto"/>
            <w:noWrap/>
            <w:vAlign w:val="center"/>
            <w:hideMark/>
          </w:tcPr>
          <w:p w14:paraId="2B8897DE"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Участок т/трассы 2dу 100 мм от места врезки на т/трассе 2dу 200 мм у НО-3 до ТУП ООО "Северопторг"</w:t>
            </w:r>
          </w:p>
        </w:tc>
        <w:tc>
          <w:tcPr>
            <w:tcW w:w="487" w:type="pct"/>
            <w:tcBorders>
              <w:top w:val="nil"/>
              <w:left w:val="nil"/>
              <w:bottom w:val="single" w:sz="4" w:space="0" w:color="auto"/>
              <w:right w:val="single" w:sz="4" w:space="0" w:color="auto"/>
            </w:tcBorders>
            <w:shd w:val="clear" w:color="auto" w:fill="auto"/>
            <w:noWrap/>
            <w:vAlign w:val="center"/>
            <w:hideMark/>
          </w:tcPr>
          <w:p w14:paraId="3236D9DE"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100</w:t>
            </w:r>
          </w:p>
        </w:tc>
        <w:tc>
          <w:tcPr>
            <w:tcW w:w="827" w:type="pct"/>
            <w:tcBorders>
              <w:top w:val="nil"/>
              <w:left w:val="nil"/>
              <w:bottom w:val="single" w:sz="4" w:space="0" w:color="auto"/>
              <w:right w:val="single" w:sz="4" w:space="0" w:color="auto"/>
            </w:tcBorders>
            <w:shd w:val="clear" w:color="auto" w:fill="auto"/>
            <w:noWrap/>
            <w:vAlign w:val="center"/>
            <w:hideMark/>
          </w:tcPr>
          <w:p w14:paraId="7D50F8A7"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41</w:t>
            </w:r>
          </w:p>
        </w:tc>
        <w:tc>
          <w:tcPr>
            <w:tcW w:w="621" w:type="pct"/>
            <w:vMerge/>
            <w:tcBorders>
              <w:top w:val="nil"/>
              <w:left w:val="single" w:sz="4" w:space="0" w:color="auto"/>
              <w:bottom w:val="single" w:sz="4" w:space="0" w:color="auto"/>
              <w:right w:val="single" w:sz="4" w:space="0" w:color="auto"/>
            </w:tcBorders>
            <w:shd w:val="clear" w:color="auto" w:fill="auto"/>
            <w:vAlign w:val="center"/>
            <w:hideMark/>
          </w:tcPr>
          <w:p w14:paraId="26602B29"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670F601F" w14:textId="77777777" w:rsidTr="002167F2">
        <w:trPr>
          <w:trHeight w:val="20"/>
        </w:trPr>
        <w:tc>
          <w:tcPr>
            <w:tcW w:w="14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69722E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w:t>
            </w:r>
          </w:p>
        </w:tc>
        <w:tc>
          <w:tcPr>
            <w:tcW w:w="439" w:type="pct"/>
            <w:tcBorders>
              <w:top w:val="nil"/>
              <w:left w:val="nil"/>
              <w:bottom w:val="single" w:sz="4" w:space="0" w:color="auto"/>
              <w:right w:val="single" w:sz="4" w:space="0" w:color="auto"/>
            </w:tcBorders>
            <w:shd w:val="clear" w:color="auto" w:fill="auto"/>
            <w:vAlign w:val="center"/>
            <w:hideMark/>
          </w:tcPr>
          <w:p w14:paraId="1F22D91A"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tcBorders>
              <w:top w:val="nil"/>
              <w:left w:val="nil"/>
              <w:bottom w:val="single" w:sz="4" w:space="0" w:color="auto"/>
              <w:right w:val="single" w:sz="4" w:space="0" w:color="auto"/>
            </w:tcBorders>
            <w:shd w:val="clear" w:color="auto" w:fill="auto"/>
            <w:vAlign w:val="center"/>
            <w:hideMark/>
          </w:tcPr>
          <w:p w14:paraId="16EF848D"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пер. Светлый, д. 1</w:t>
            </w:r>
          </w:p>
        </w:tc>
        <w:tc>
          <w:tcPr>
            <w:tcW w:w="827" w:type="pct"/>
            <w:tcBorders>
              <w:top w:val="nil"/>
              <w:left w:val="nil"/>
              <w:bottom w:val="single" w:sz="4" w:space="0" w:color="auto"/>
              <w:right w:val="single" w:sz="4" w:space="0" w:color="auto"/>
            </w:tcBorders>
            <w:shd w:val="clear" w:color="auto" w:fill="auto"/>
            <w:vAlign w:val="center"/>
            <w:hideMark/>
          </w:tcPr>
          <w:p w14:paraId="7DBCE159"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от т/к ТК-2/14 до стены МДК № 1*</w:t>
            </w:r>
          </w:p>
        </w:tc>
        <w:tc>
          <w:tcPr>
            <w:tcW w:w="487" w:type="pct"/>
            <w:tcBorders>
              <w:top w:val="nil"/>
              <w:left w:val="nil"/>
              <w:bottom w:val="single" w:sz="4" w:space="0" w:color="auto"/>
              <w:right w:val="single" w:sz="4" w:space="0" w:color="auto"/>
            </w:tcBorders>
            <w:shd w:val="clear" w:color="auto" w:fill="auto"/>
            <w:vAlign w:val="center"/>
            <w:hideMark/>
          </w:tcPr>
          <w:p w14:paraId="521E0226"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65</w:t>
            </w:r>
          </w:p>
        </w:tc>
        <w:tc>
          <w:tcPr>
            <w:tcW w:w="827" w:type="pct"/>
            <w:tcBorders>
              <w:top w:val="nil"/>
              <w:left w:val="nil"/>
              <w:bottom w:val="single" w:sz="4" w:space="0" w:color="auto"/>
              <w:right w:val="single" w:sz="4" w:space="0" w:color="auto"/>
            </w:tcBorders>
            <w:shd w:val="clear" w:color="auto" w:fill="auto"/>
            <w:vAlign w:val="center"/>
            <w:hideMark/>
          </w:tcPr>
          <w:p w14:paraId="64455E85"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36,00</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14:paraId="5447F1AD"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xml:space="preserve">подземная </w:t>
            </w:r>
          </w:p>
        </w:tc>
      </w:tr>
      <w:tr w:rsidR="000A7863" w:rsidRPr="00780155" w14:paraId="6EF99749"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53E78324"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tcBorders>
              <w:top w:val="nil"/>
              <w:left w:val="nil"/>
              <w:bottom w:val="single" w:sz="4" w:space="0" w:color="auto"/>
              <w:right w:val="single" w:sz="4" w:space="0" w:color="auto"/>
            </w:tcBorders>
            <w:shd w:val="clear" w:color="auto" w:fill="auto"/>
            <w:vAlign w:val="center"/>
            <w:hideMark/>
          </w:tcPr>
          <w:p w14:paraId="739EDBE9"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tcBorders>
              <w:top w:val="nil"/>
              <w:left w:val="nil"/>
              <w:bottom w:val="single" w:sz="4" w:space="0" w:color="auto"/>
              <w:right w:val="single" w:sz="4" w:space="0" w:color="auto"/>
            </w:tcBorders>
            <w:shd w:val="clear" w:color="auto" w:fill="auto"/>
            <w:vAlign w:val="center"/>
            <w:hideMark/>
          </w:tcPr>
          <w:p w14:paraId="30675FB3"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пер. Светлый, д. 2</w:t>
            </w:r>
          </w:p>
        </w:tc>
        <w:tc>
          <w:tcPr>
            <w:tcW w:w="827" w:type="pct"/>
            <w:tcBorders>
              <w:top w:val="nil"/>
              <w:left w:val="nil"/>
              <w:bottom w:val="single" w:sz="4" w:space="0" w:color="auto"/>
              <w:right w:val="single" w:sz="4" w:space="0" w:color="auto"/>
            </w:tcBorders>
            <w:shd w:val="clear" w:color="auto" w:fill="auto"/>
            <w:vAlign w:val="center"/>
            <w:hideMark/>
          </w:tcPr>
          <w:p w14:paraId="08CF18CB"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от т/к УТ-1 до стены МДК № 2*</w:t>
            </w:r>
          </w:p>
        </w:tc>
        <w:tc>
          <w:tcPr>
            <w:tcW w:w="487" w:type="pct"/>
            <w:tcBorders>
              <w:top w:val="nil"/>
              <w:left w:val="nil"/>
              <w:bottom w:val="single" w:sz="4" w:space="0" w:color="auto"/>
              <w:right w:val="single" w:sz="4" w:space="0" w:color="auto"/>
            </w:tcBorders>
            <w:shd w:val="clear" w:color="auto" w:fill="auto"/>
            <w:vAlign w:val="center"/>
            <w:hideMark/>
          </w:tcPr>
          <w:p w14:paraId="0BF6D128"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65</w:t>
            </w:r>
          </w:p>
        </w:tc>
        <w:tc>
          <w:tcPr>
            <w:tcW w:w="827" w:type="pct"/>
            <w:tcBorders>
              <w:top w:val="nil"/>
              <w:left w:val="nil"/>
              <w:bottom w:val="single" w:sz="4" w:space="0" w:color="auto"/>
              <w:right w:val="single" w:sz="4" w:space="0" w:color="auto"/>
            </w:tcBorders>
            <w:shd w:val="clear" w:color="auto" w:fill="auto"/>
            <w:vAlign w:val="center"/>
            <w:hideMark/>
          </w:tcPr>
          <w:p w14:paraId="16C2A1DB"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61,60</w:t>
            </w:r>
          </w:p>
        </w:tc>
        <w:tc>
          <w:tcPr>
            <w:tcW w:w="621" w:type="pct"/>
            <w:vMerge/>
            <w:tcBorders>
              <w:top w:val="nil"/>
              <w:left w:val="single" w:sz="4" w:space="0" w:color="auto"/>
              <w:bottom w:val="single" w:sz="4" w:space="0" w:color="auto"/>
              <w:right w:val="single" w:sz="4" w:space="0" w:color="auto"/>
            </w:tcBorders>
            <w:vAlign w:val="center"/>
            <w:hideMark/>
          </w:tcPr>
          <w:p w14:paraId="43C81C7C"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56C4621B" w14:textId="77777777" w:rsidTr="002167F2">
        <w:trPr>
          <w:trHeight w:val="20"/>
        </w:trPr>
        <w:tc>
          <w:tcPr>
            <w:tcW w:w="145" w:type="pct"/>
            <w:vMerge/>
            <w:tcBorders>
              <w:top w:val="nil"/>
              <w:left w:val="single" w:sz="4" w:space="0" w:color="auto"/>
              <w:bottom w:val="single" w:sz="4" w:space="0" w:color="auto"/>
              <w:right w:val="single" w:sz="4" w:space="0" w:color="auto"/>
            </w:tcBorders>
            <w:vAlign w:val="center"/>
            <w:hideMark/>
          </w:tcPr>
          <w:p w14:paraId="782DCE57" w14:textId="77777777" w:rsidR="000A7863" w:rsidRPr="00780155" w:rsidRDefault="000A7863" w:rsidP="000A7863">
            <w:pPr>
              <w:spacing w:line="240" w:lineRule="auto"/>
              <w:ind w:firstLine="0"/>
              <w:jc w:val="left"/>
              <w:rPr>
                <w:rFonts w:eastAsia="Times New Roman" w:cs="Times New Roman"/>
                <w:sz w:val="18"/>
                <w:szCs w:val="18"/>
                <w:lang w:eastAsia="ru-RU"/>
              </w:rPr>
            </w:pPr>
          </w:p>
        </w:tc>
        <w:tc>
          <w:tcPr>
            <w:tcW w:w="439" w:type="pct"/>
            <w:tcBorders>
              <w:top w:val="nil"/>
              <w:left w:val="nil"/>
              <w:bottom w:val="single" w:sz="4" w:space="0" w:color="auto"/>
              <w:right w:val="single" w:sz="4" w:space="0" w:color="auto"/>
            </w:tcBorders>
            <w:shd w:val="clear" w:color="auto" w:fill="auto"/>
            <w:vAlign w:val="center"/>
            <w:hideMark/>
          </w:tcPr>
          <w:p w14:paraId="1051E581"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Жилой дом</w:t>
            </w:r>
          </w:p>
        </w:tc>
        <w:tc>
          <w:tcPr>
            <w:tcW w:w="1654" w:type="pct"/>
            <w:tcBorders>
              <w:top w:val="nil"/>
              <w:left w:val="nil"/>
              <w:bottom w:val="single" w:sz="4" w:space="0" w:color="auto"/>
              <w:right w:val="single" w:sz="4" w:space="0" w:color="auto"/>
            </w:tcBorders>
            <w:shd w:val="clear" w:color="auto" w:fill="auto"/>
            <w:vAlign w:val="center"/>
            <w:hideMark/>
          </w:tcPr>
          <w:p w14:paraId="30DE501E"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пер. Светлый, д. 3</w:t>
            </w:r>
          </w:p>
        </w:tc>
        <w:tc>
          <w:tcPr>
            <w:tcW w:w="827" w:type="pct"/>
            <w:tcBorders>
              <w:top w:val="nil"/>
              <w:left w:val="nil"/>
              <w:bottom w:val="single" w:sz="4" w:space="0" w:color="auto"/>
              <w:right w:val="single" w:sz="4" w:space="0" w:color="auto"/>
            </w:tcBorders>
            <w:shd w:val="clear" w:color="auto" w:fill="auto"/>
            <w:vAlign w:val="center"/>
            <w:hideMark/>
          </w:tcPr>
          <w:p w14:paraId="5BB468F6"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от т/к ТК-2/14 до стены МДК № 3*</w:t>
            </w:r>
          </w:p>
        </w:tc>
        <w:tc>
          <w:tcPr>
            <w:tcW w:w="487" w:type="pct"/>
            <w:tcBorders>
              <w:top w:val="nil"/>
              <w:left w:val="nil"/>
              <w:bottom w:val="single" w:sz="4" w:space="0" w:color="auto"/>
              <w:right w:val="single" w:sz="4" w:space="0" w:color="auto"/>
            </w:tcBorders>
            <w:shd w:val="clear" w:color="auto" w:fill="auto"/>
            <w:vAlign w:val="center"/>
            <w:hideMark/>
          </w:tcPr>
          <w:p w14:paraId="332B8BF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65</w:t>
            </w:r>
          </w:p>
        </w:tc>
        <w:tc>
          <w:tcPr>
            <w:tcW w:w="827" w:type="pct"/>
            <w:tcBorders>
              <w:top w:val="nil"/>
              <w:left w:val="nil"/>
              <w:bottom w:val="single" w:sz="4" w:space="0" w:color="auto"/>
              <w:right w:val="single" w:sz="4" w:space="0" w:color="auto"/>
            </w:tcBorders>
            <w:shd w:val="clear" w:color="auto" w:fill="auto"/>
            <w:vAlign w:val="center"/>
            <w:hideMark/>
          </w:tcPr>
          <w:p w14:paraId="28A48FF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56,00</w:t>
            </w:r>
          </w:p>
        </w:tc>
        <w:tc>
          <w:tcPr>
            <w:tcW w:w="621" w:type="pct"/>
            <w:vMerge/>
            <w:tcBorders>
              <w:top w:val="nil"/>
              <w:left w:val="single" w:sz="4" w:space="0" w:color="auto"/>
              <w:bottom w:val="single" w:sz="4" w:space="0" w:color="auto"/>
              <w:right w:val="single" w:sz="4" w:space="0" w:color="auto"/>
            </w:tcBorders>
            <w:vAlign w:val="center"/>
            <w:hideMark/>
          </w:tcPr>
          <w:p w14:paraId="4C32DFE6" w14:textId="77777777" w:rsidR="000A7863" w:rsidRPr="00780155" w:rsidRDefault="000A7863" w:rsidP="000A7863">
            <w:pPr>
              <w:spacing w:line="240" w:lineRule="auto"/>
              <w:ind w:firstLine="0"/>
              <w:jc w:val="left"/>
              <w:rPr>
                <w:rFonts w:eastAsia="Times New Roman" w:cs="Times New Roman"/>
                <w:sz w:val="18"/>
                <w:szCs w:val="18"/>
                <w:lang w:eastAsia="ru-RU"/>
              </w:rPr>
            </w:pPr>
          </w:p>
        </w:tc>
      </w:tr>
      <w:tr w:rsidR="000A7863" w:rsidRPr="00780155" w14:paraId="79DFB25F" w14:textId="77777777" w:rsidTr="002167F2">
        <w:trPr>
          <w:trHeight w:val="20"/>
        </w:trPr>
        <w:tc>
          <w:tcPr>
            <w:tcW w:w="223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480B2"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w:t>
            </w:r>
          </w:p>
        </w:tc>
        <w:tc>
          <w:tcPr>
            <w:tcW w:w="827" w:type="pct"/>
            <w:tcBorders>
              <w:top w:val="nil"/>
              <w:left w:val="nil"/>
              <w:bottom w:val="single" w:sz="4" w:space="0" w:color="auto"/>
              <w:right w:val="single" w:sz="4" w:space="0" w:color="auto"/>
            </w:tcBorders>
            <w:shd w:val="clear" w:color="auto" w:fill="auto"/>
            <w:noWrap/>
            <w:vAlign w:val="center"/>
            <w:hideMark/>
          </w:tcPr>
          <w:p w14:paraId="2CFA132B"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 </w:t>
            </w:r>
          </w:p>
        </w:tc>
        <w:tc>
          <w:tcPr>
            <w:tcW w:w="487" w:type="pct"/>
            <w:tcBorders>
              <w:top w:val="nil"/>
              <w:left w:val="nil"/>
              <w:bottom w:val="single" w:sz="4" w:space="0" w:color="auto"/>
              <w:right w:val="single" w:sz="4" w:space="0" w:color="auto"/>
            </w:tcBorders>
            <w:shd w:val="clear" w:color="auto" w:fill="auto"/>
            <w:noWrap/>
            <w:vAlign w:val="center"/>
            <w:hideMark/>
          </w:tcPr>
          <w:p w14:paraId="10BE1EAF"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 </w:t>
            </w:r>
          </w:p>
        </w:tc>
        <w:tc>
          <w:tcPr>
            <w:tcW w:w="827" w:type="pct"/>
            <w:tcBorders>
              <w:top w:val="nil"/>
              <w:left w:val="nil"/>
              <w:bottom w:val="single" w:sz="4" w:space="0" w:color="auto"/>
              <w:right w:val="single" w:sz="4" w:space="0" w:color="auto"/>
            </w:tcBorders>
            <w:shd w:val="clear" w:color="auto" w:fill="auto"/>
            <w:noWrap/>
            <w:vAlign w:val="center"/>
            <w:hideMark/>
          </w:tcPr>
          <w:p w14:paraId="68ABCCAE" w14:textId="77777777" w:rsidR="000A7863" w:rsidRPr="00780155" w:rsidRDefault="000A7863" w:rsidP="000A7863">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4903,6</w:t>
            </w:r>
          </w:p>
        </w:tc>
        <w:tc>
          <w:tcPr>
            <w:tcW w:w="621" w:type="pct"/>
            <w:tcBorders>
              <w:top w:val="nil"/>
              <w:left w:val="nil"/>
              <w:bottom w:val="single" w:sz="4" w:space="0" w:color="auto"/>
              <w:right w:val="single" w:sz="4" w:space="0" w:color="auto"/>
            </w:tcBorders>
            <w:shd w:val="clear" w:color="auto" w:fill="auto"/>
            <w:noWrap/>
            <w:vAlign w:val="center"/>
            <w:hideMark/>
          </w:tcPr>
          <w:p w14:paraId="21D81664" w14:textId="77777777" w:rsidR="000A7863" w:rsidRPr="00780155" w:rsidRDefault="000A7863" w:rsidP="000A7863">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 </w:t>
            </w:r>
          </w:p>
        </w:tc>
      </w:tr>
    </w:tbl>
    <w:p w14:paraId="2ACC5F04" w14:textId="7A8EF2D5" w:rsidR="00BE49EF" w:rsidRPr="00780155" w:rsidRDefault="00BE49EF" w:rsidP="008B26D6">
      <w:pPr>
        <w:rPr>
          <w:rFonts w:cs="Times New Roman"/>
        </w:rPr>
        <w:sectPr w:rsidR="00BE49EF" w:rsidRPr="00780155" w:rsidSect="00BE49EF">
          <w:pgSz w:w="16838" w:h="11906" w:orient="landscape"/>
          <w:pgMar w:top="1418" w:right="567" w:bottom="567" w:left="567" w:header="709" w:footer="709" w:gutter="0"/>
          <w:cols w:space="708"/>
          <w:docGrid w:linePitch="360"/>
        </w:sectPr>
      </w:pPr>
    </w:p>
    <w:p w14:paraId="38DB4975" w14:textId="77777777" w:rsidR="001617EC" w:rsidRPr="00780155" w:rsidRDefault="00FD541A" w:rsidP="00FD541A">
      <w:pPr>
        <w:pStyle w:val="10"/>
        <w:rPr>
          <w:rFonts w:cs="Times New Roman"/>
          <w:color w:val="auto"/>
        </w:rPr>
      </w:pPr>
      <w:bookmarkStart w:id="187" w:name="_Toc169429069"/>
      <w:r w:rsidRPr="00780155">
        <w:rPr>
          <w:rFonts w:cs="Times New Roman"/>
          <w:color w:val="auto"/>
        </w:rPr>
        <w:lastRenderedPageBreak/>
        <w:t>Р</w:t>
      </w:r>
      <w:r w:rsidR="001617EC" w:rsidRPr="00780155">
        <w:rPr>
          <w:rFonts w:cs="Times New Roman"/>
          <w:color w:val="auto"/>
        </w:rPr>
        <w:t>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bookmarkEnd w:id="187"/>
    </w:p>
    <w:p w14:paraId="4F9DEF23" w14:textId="77777777" w:rsidR="00FF02B8" w:rsidRPr="00780155" w:rsidRDefault="00FF02B8" w:rsidP="00D26352">
      <w:pPr>
        <w:pStyle w:val="2"/>
        <w:numPr>
          <w:ilvl w:val="0"/>
          <w:numId w:val="13"/>
        </w:numPr>
        <w:rPr>
          <w:rFonts w:cs="Times New Roman"/>
          <w:color w:val="auto"/>
        </w:rPr>
      </w:pPr>
      <w:bookmarkStart w:id="188" w:name="_Toc169429070"/>
      <w:r w:rsidRPr="00780155">
        <w:rPr>
          <w:rFonts w:cs="Times New Roman"/>
          <w:color w:val="auto"/>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88"/>
    </w:p>
    <w:p w14:paraId="78EBDF30" w14:textId="6AD1A436" w:rsidR="00662543" w:rsidRPr="00780155" w:rsidRDefault="00662543" w:rsidP="00662543">
      <w:pPr>
        <w:rPr>
          <w:rFonts w:cs="Times New Roman"/>
        </w:rPr>
      </w:pPr>
      <w:r w:rsidRPr="00780155">
        <w:rPr>
          <w:rFonts w:cs="Times New Roman"/>
        </w:rPr>
        <w:t xml:space="preserve">В соответствии с региональной программой </w:t>
      </w:r>
      <w:r w:rsidR="00AA2B25" w:rsidRPr="00780155">
        <w:rPr>
          <w:rFonts w:cs="Times New Roman"/>
        </w:rPr>
        <w:t>Программа газификации 2021–2025 в Ярославской области</w:t>
      </w:r>
      <w:r w:rsidRPr="00780155">
        <w:rPr>
          <w:rFonts w:cs="Times New Roman"/>
        </w:rPr>
        <w:t xml:space="preserve"> запланировано строительство распределительных газовых сетей </w:t>
      </w:r>
      <w:r w:rsidR="00694E9D" w:rsidRPr="00780155">
        <w:rPr>
          <w:rFonts w:cs="Times New Roman"/>
        </w:rPr>
        <w:t>д</w:t>
      </w:r>
      <w:r w:rsidRPr="00780155">
        <w:rPr>
          <w:rFonts w:cs="Times New Roman"/>
        </w:rPr>
        <w:t xml:space="preserve">. Григорьевское, д. Кормилицино, д. Ершово, д. Ноготино, д. Комарово. </w:t>
      </w:r>
    </w:p>
    <w:p w14:paraId="0BDE2D9A" w14:textId="77777777" w:rsidR="00FF02B8" w:rsidRPr="00780155" w:rsidRDefault="00FF02B8" w:rsidP="00FF02B8">
      <w:pPr>
        <w:pStyle w:val="2"/>
        <w:rPr>
          <w:rFonts w:cs="Times New Roman"/>
          <w:color w:val="auto"/>
        </w:rPr>
      </w:pPr>
      <w:bookmarkStart w:id="189" w:name="_Toc169429071"/>
      <w:r w:rsidRPr="00780155">
        <w:rPr>
          <w:rFonts w:cs="Times New Roman"/>
          <w:color w:val="auto"/>
        </w:rPr>
        <w:t>описание проблем организации газоснабжения источников тепловой энергии;</w:t>
      </w:r>
      <w:bookmarkEnd w:id="189"/>
    </w:p>
    <w:p w14:paraId="30ACF3CA" w14:textId="77777777" w:rsidR="006506DB" w:rsidRPr="00780155" w:rsidRDefault="006506DB" w:rsidP="006506DB">
      <w:pPr>
        <w:rPr>
          <w:rFonts w:cs="Times New Roman"/>
        </w:rPr>
      </w:pPr>
      <w:r w:rsidRPr="00780155">
        <w:rPr>
          <w:rFonts w:cs="Times New Roman"/>
        </w:rPr>
        <w:t>Состояние газификации Ярославской области на данном этапе развития Ярославской области не отвечает современным требованиям к уровню и качеству жизни населения. По уровню газификации сельских населенных пунктов Ярославская область занимает одно из последних мест в Центральном федеральном округе.</w:t>
      </w:r>
    </w:p>
    <w:p w14:paraId="761159A2" w14:textId="3CA11BA8" w:rsidR="006506DB" w:rsidRPr="00780155" w:rsidRDefault="006506DB" w:rsidP="006506DB">
      <w:pPr>
        <w:rPr>
          <w:rFonts w:cs="Times New Roman"/>
        </w:rPr>
      </w:pPr>
      <w:r w:rsidRPr="00780155">
        <w:rPr>
          <w:rFonts w:cs="Times New Roman"/>
        </w:rPr>
        <w:t xml:space="preserve">Общий уровень газификации природным газом населенных пунктов Ярославского </w:t>
      </w:r>
      <w:r w:rsidR="00361E9B" w:rsidRPr="00780155">
        <w:rPr>
          <w:rFonts w:cs="Times New Roman"/>
        </w:rPr>
        <w:t>МО</w:t>
      </w:r>
      <w:r w:rsidRPr="00780155">
        <w:rPr>
          <w:rFonts w:cs="Times New Roman"/>
        </w:rPr>
        <w:t xml:space="preserve"> составляет </w:t>
      </w:r>
      <w:r w:rsidR="00AA2B25" w:rsidRPr="00780155">
        <w:rPr>
          <w:rFonts w:cs="Times New Roman"/>
        </w:rPr>
        <w:t>57</w:t>
      </w:r>
      <w:r w:rsidRPr="00780155">
        <w:rPr>
          <w:rFonts w:cs="Times New Roman"/>
        </w:rPr>
        <w:t xml:space="preserve"> %.</w:t>
      </w:r>
    </w:p>
    <w:p w14:paraId="12A8801C" w14:textId="77777777" w:rsidR="00FF02B8" w:rsidRPr="00780155" w:rsidRDefault="00FF02B8" w:rsidP="00FF02B8">
      <w:pPr>
        <w:pStyle w:val="2"/>
        <w:rPr>
          <w:rFonts w:cs="Times New Roman"/>
          <w:color w:val="auto"/>
        </w:rPr>
      </w:pPr>
      <w:bookmarkStart w:id="190" w:name="_Toc169429072"/>
      <w:r w:rsidRPr="00780155">
        <w:rPr>
          <w:rFonts w:cs="Times New Roman"/>
          <w:color w:val="auto"/>
        </w:rPr>
        <w:t xml:space="preserve">предложения </w:t>
      </w:r>
      <w:r w:rsidR="00662543" w:rsidRPr="00780155">
        <w:rPr>
          <w:rFonts w:cs="Times New Roman"/>
          <w:color w:val="auto"/>
        </w:rPr>
        <w:t>по корректировке,</w:t>
      </w:r>
      <w:r w:rsidRPr="00780155">
        <w:rPr>
          <w:rFonts w:cs="Times New Roman"/>
          <w:color w:val="auto"/>
        </w:rPr>
        <w:t xml:space="preserve">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90"/>
    </w:p>
    <w:p w14:paraId="65476725" w14:textId="77777777" w:rsidR="006506DB" w:rsidRPr="00780155" w:rsidRDefault="006506DB" w:rsidP="006506DB">
      <w:pPr>
        <w:rPr>
          <w:rFonts w:cs="Times New Roman"/>
        </w:rPr>
      </w:pPr>
      <w:r w:rsidRPr="00780155">
        <w:rPr>
          <w:rFonts w:cs="Times New Roman"/>
        </w:rPr>
        <w:t>Предложений по корректировке, утвержденной (разработке) региональной (межрегиональной) программы газификации жилищно-коммунального хозяйства не предлагается.</w:t>
      </w:r>
    </w:p>
    <w:p w14:paraId="7F4CE063" w14:textId="69E22E60" w:rsidR="00FF02B8" w:rsidRPr="00780155" w:rsidRDefault="00A03C4C" w:rsidP="00FF02B8">
      <w:pPr>
        <w:pStyle w:val="2"/>
        <w:rPr>
          <w:rFonts w:cs="Times New Roman"/>
          <w:color w:val="auto"/>
        </w:rPr>
      </w:pPr>
      <w:bookmarkStart w:id="191" w:name="_Toc169429073"/>
      <w:r w:rsidRPr="00780155">
        <w:rPr>
          <w:rFonts w:cs="Times New Roman"/>
          <w:color w:val="auto"/>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FF02B8" w:rsidRPr="00780155">
        <w:rPr>
          <w:rFonts w:cs="Times New Roman"/>
          <w:color w:val="auto"/>
        </w:rPr>
        <w:t>;</w:t>
      </w:r>
      <w:bookmarkEnd w:id="191"/>
    </w:p>
    <w:p w14:paraId="43493006" w14:textId="4D46FE12" w:rsidR="006506DB" w:rsidRPr="00780155" w:rsidRDefault="006506DB" w:rsidP="006506DB">
      <w:pPr>
        <w:rPr>
          <w:rFonts w:cs="Times New Roman"/>
        </w:rPr>
      </w:pPr>
      <w:r w:rsidRPr="00780155">
        <w:rPr>
          <w:rFonts w:cs="Times New Roman"/>
        </w:rPr>
        <w:t xml:space="preserve">Решения «Схемы и программы развития единой энергетической системы </w:t>
      </w:r>
      <w:r w:rsidR="000A703E" w:rsidRPr="00780155">
        <w:rPr>
          <w:rFonts w:cs="Times New Roman"/>
        </w:rPr>
        <w:t>России</w:t>
      </w:r>
      <w:r w:rsidRPr="00780155">
        <w:rPr>
          <w:rFonts w:cs="Times New Roman"/>
        </w:rPr>
        <w:t xml:space="preserve"> на 20</w:t>
      </w:r>
      <w:r w:rsidR="00797C92" w:rsidRPr="00780155">
        <w:rPr>
          <w:rFonts w:cs="Times New Roman"/>
        </w:rPr>
        <w:t>20</w:t>
      </w:r>
      <w:r w:rsidRPr="00780155">
        <w:rPr>
          <w:rFonts w:cs="Times New Roman"/>
        </w:rPr>
        <w:t>-202</w:t>
      </w:r>
      <w:r w:rsidR="00797C92" w:rsidRPr="00780155">
        <w:rPr>
          <w:rFonts w:cs="Times New Roman"/>
        </w:rPr>
        <w:t>6</w:t>
      </w:r>
      <w:r w:rsidRPr="00780155">
        <w:rPr>
          <w:rFonts w:cs="Times New Roman"/>
        </w:rPr>
        <w:t xml:space="preserve"> гг.» от </w:t>
      </w:r>
      <w:r w:rsidR="00797C92" w:rsidRPr="00780155">
        <w:rPr>
          <w:rFonts w:cs="Times New Roman"/>
        </w:rPr>
        <w:t>30</w:t>
      </w:r>
      <w:r w:rsidRPr="00780155">
        <w:rPr>
          <w:rFonts w:cs="Times New Roman"/>
        </w:rPr>
        <w:t>.</w:t>
      </w:r>
      <w:r w:rsidR="00636CCE" w:rsidRPr="00780155">
        <w:rPr>
          <w:rFonts w:cs="Times New Roman"/>
        </w:rPr>
        <w:t>0</w:t>
      </w:r>
      <w:r w:rsidR="00797C92" w:rsidRPr="00780155">
        <w:rPr>
          <w:rFonts w:cs="Times New Roman"/>
        </w:rPr>
        <w:t>6</w:t>
      </w:r>
      <w:r w:rsidR="00636CCE" w:rsidRPr="00780155">
        <w:rPr>
          <w:rFonts w:cs="Times New Roman"/>
        </w:rPr>
        <w:t>.20</w:t>
      </w:r>
      <w:r w:rsidR="00797C92" w:rsidRPr="00780155">
        <w:rPr>
          <w:rFonts w:cs="Times New Roman"/>
        </w:rPr>
        <w:t>20</w:t>
      </w:r>
      <w:r w:rsidR="00636CCE" w:rsidRPr="00780155">
        <w:rPr>
          <w:rFonts w:cs="Times New Roman"/>
        </w:rPr>
        <w:t xml:space="preserve"> не затрагивают источников тепловой энергии и генерирующих объектов в Ярославском </w:t>
      </w:r>
      <w:r w:rsidR="00361E9B" w:rsidRPr="00780155">
        <w:rPr>
          <w:rFonts w:cs="Times New Roman"/>
        </w:rPr>
        <w:t>МО</w:t>
      </w:r>
      <w:r w:rsidR="00636CCE" w:rsidRPr="00780155">
        <w:rPr>
          <w:rFonts w:cs="Times New Roman"/>
        </w:rPr>
        <w:t>.</w:t>
      </w:r>
    </w:p>
    <w:p w14:paraId="69C42BF8" w14:textId="77777777" w:rsidR="00FF02B8" w:rsidRPr="00780155" w:rsidRDefault="00FF02B8" w:rsidP="00FF02B8">
      <w:pPr>
        <w:pStyle w:val="2"/>
        <w:rPr>
          <w:rFonts w:cs="Times New Roman"/>
          <w:color w:val="auto"/>
        </w:rPr>
      </w:pPr>
      <w:bookmarkStart w:id="192" w:name="_Toc169429074"/>
      <w:r w:rsidRPr="00780155">
        <w:rPr>
          <w:rFonts w:cs="Times New Roman"/>
          <w:color w:val="auto"/>
        </w:rPr>
        <w:lastRenderedPageBreak/>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92"/>
    </w:p>
    <w:p w14:paraId="25D7C879" w14:textId="77777777" w:rsidR="00636CCE" w:rsidRPr="00780155" w:rsidRDefault="00636CCE" w:rsidP="00636CCE">
      <w:pPr>
        <w:rPr>
          <w:rFonts w:cs="Times New Roman"/>
        </w:rPr>
      </w:pPr>
      <w:r w:rsidRPr="00780155">
        <w:rPr>
          <w:rFonts w:cs="Times New Roman"/>
        </w:rPr>
        <w:t>Предложений по строительству генерирующих объектов, функционирующих в режиме комбинированной выработки электрической и тепловой энергии в настоящей Схеме, не предусматривается.</w:t>
      </w:r>
    </w:p>
    <w:p w14:paraId="62329BB4" w14:textId="77777777" w:rsidR="00FF02B8" w:rsidRPr="00780155" w:rsidRDefault="00FF02B8" w:rsidP="00FF02B8">
      <w:pPr>
        <w:pStyle w:val="2"/>
        <w:rPr>
          <w:rFonts w:cs="Times New Roman"/>
          <w:color w:val="auto"/>
        </w:rPr>
      </w:pPr>
      <w:bookmarkStart w:id="193" w:name="_Toc169429075"/>
      <w:r w:rsidRPr="00780155">
        <w:rPr>
          <w:rFonts w:cs="Times New Roman"/>
          <w:color w:val="auto"/>
        </w:rPr>
        <w:t>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bookmarkEnd w:id="193"/>
    </w:p>
    <w:p w14:paraId="4A8C28C0" w14:textId="77777777" w:rsidR="00636CCE" w:rsidRPr="00780155" w:rsidRDefault="0033270A" w:rsidP="00636CCE">
      <w:pPr>
        <w:rPr>
          <w:rFonts w:cs="Times New Roman"/>
        </w:rPr>
      </w:pPr>
      <w:r w:rsidRPr="00780155">
        <w:rPr>
          <w:rFonts w:cs="Times New Roman"/>
        </w:rPr>
        <w:t>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 не предложено.</w:t>
      </w:r>
    </w:p>
    <w:p w14:paraId="7E0417DA" w14:textId="77777777" w:rsidR="001617EC" w:rsidRPr="00780155" w:rsidRDefault="00FF02B8" w:rsidP="00FF02B8">
      <w:pPr>
        <w:pStyle w:val="2"/>
        <w:rPr>
          <w:rFonts w:cs="Times New Roman"/>
          <w:color w:val="auto"/>
        </w:rPr>
      </w:pPr>
      <w:bookmarkStart w:id="194" w:name="_Toc169429076"/>
      <w:r w:rsidRPr="00780155">
        <w:rPr>
          <w:rFonts w:cs="Times New Roman"/>
          <w:color w:val="auto"/>
        </w:rPr>
        <w:t xml:space="preserve">предложения </w:t>
      </w:r>
      <w:r w:rsidR="00636CCE" w:rsidRPr="00780155">
        <w:rPr>
          <w:rFonts w:cs="Times New Roman"/>
          <w:color w:val="auto"/>
        </w:rPr>
        <w:t>по корректировке,</w:t>
      </w:r>
      <w:r w:rsidRPr="00780155">
        <w:rPr>
          <w:rFonts w:cs="Times New Roman"/>
          <w:color w:val="auto"/>
        </w:rPr>
        <w:t xml:space="preserve"> утвержденной (разработке) схемы водоснабжения поселения, городского округа, города федерального значения, единой схемы водоснабжения и водоотведения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4"/>
    </w:p>
    <w:p w14:paraId="7E13F8AF" w14:textId="77777777" w:rsidR="0033270A" w:rsidRPr="00780155" w:rsidRDefault="0033270A" w:rsidP="0033270A">
      <w:pPr>
        <w:rPr>
          <w:rFonts w:cs="Times New Roman"/>
        </w:rPr>
      </w:pPr>
      <w:r w:rsidRPr="00780155">
        <w:rPr>
          <w:rFonts w:cs="Times New Roman"/>
        </w:rPr>
        <w:t>В связи с закрытием схемы водоснабжения необходимо внести корректировку в балансы водопотребления Карабихское СП, Туношенское СП, Ивняковское СП, Курбское СП. Приготовление горячей воды переносится с источника теплоснабжения в ИТП конечного потребителя. Баланс водопотребления горячей воды представлен в таблице ниже.</w:t>
      </w:r>
    </w:p>
    <w:p w14:paraId="5F384064" w14:textId="098263CC" w:rsidR="0033270A" w:rsidRPr="00780155" w:rsidRDefault="0033270A" w:rsidP="0033270A">
      <w:pPr>
        <w:rPr>
          <w:rFonts w:cs="Times New Roman"/>
        </w:rPr>
      </w:pPr>
      <w:bookmarkStart w:id="195" w:name="_Toc202526940"/>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13</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rPr>
        <w:t xml:space="preserve">  Баланс водопотребления горячей воды, м</w:t>
      </w:r>
      <w:r w:rsidRPr="00780155">
        <w:rPr>
          <w:rFonts w:cs="Times New Roman"/>
          <w:vertAlign w:val="superscript"/>
        </w:rPr>
        <w:t>3</w:t>
      </w:r>
      <w:r w:rsidRPr="00780155">
        <w:rPr>
          <w:rFonts w:cs="Times New Roman"/>
        </w:rPr>
        <w:t>/год</w:t>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5"/>
        <w:gridCol w:w="3399"/>
        <w:gridCol w:w="2777"/>
      </w:tblGrid>
      <w:tr w:rsidR="00201AE3" w:rsidRPr="00780155" w14:paraId="4C1F45C2" w14:textId="77777777" w:rsidTr="00655E8B">
        <w:trPr>
          <w:trHeight w:val="23"/>
          <w:tblHeader/>
          <w:jc w:val="center"/>
        </w:trPr>
        <w:tc>
          <w:tcPr>
            <w:tcW w:w="3735" w:type="dxa"/>
            <w:shd w:val="clear" w:color="auto" w:fill="auto"/>
            <w:vAlign w:val="center"/>
            <w:hideMark/>
          </w:tcPr>
          <w:p w14:paraId="0C0B2F0C" w14:textId="77777777" w:rsidR="0033270A" w:rsidRPr="00780155" w:rsidRDefault="0033270A" w:rsidP="0057561C">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Сельское поселение</w:t>
            </w:r>
          </w:p>
        </w:tc>
        <w:tc>
          <w:tcPr>
            <w:tcW w:w="3399" w:type="dxa"/>
            <w:shd w:val="clear" w:color="auto" w:fill="auto"/>
            <w:vAlign w:val="center"/>
            <w:hideMark/>
          </w:tcPr>
          <w:p w14:paraId="2418965C" w14:textId="77777777" w:rsidR="0033270A" w:rsidRPr="00780155" w:rsidRDefault="0033270A" w:rsidP="0057561C">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Название источника теплоснабжения</w:t>
            </w:r>
          </w:p>
        </w:tc>
        <w:tc>
          <w:tcPr>
            <w:tcW w:w="2777" w:type="dxa"/>
            <w:shd w:val="clear" w:color="auto" w:fill="auto"/>
            <w:vAlign w:val="center"/>
            <w:hideMark/>
          </w:tcPr>
          <w:p w14:paraId="5E4D0756" w14:textId="064DF7DA" w:rsidR="0033270A" w:rsidRPr="00780155" w:rsidRDefault="0033270A" w:rsidP="0057561C">
            <w:pPr>
              <w:spacing w:line="240" w:lineRule="auto"/>
              <w:ind w:firstLine="0"/>
              <w:jc w:val="center"/>
              <w:rPr>
                <w:rFonts w:eastAsia="Times New Roman" w:cs="Times New Roman"/>
                <w:b/>
                <w:bCs/>
                <w:sz w:val="22"/>
                <w:lang w:eastAsia="ru-RU"/>
              </w:rPr>
            </w:pPr>
            <w:r w:rsidRPr="00780155">
              <w:rPr>
                <w:rFonts w:eastAsia="Times New Roman" w:cs="Times New Roman"/>
                <w:b/>
                <w:bCs/>
                <w:sz w:val="22"/>
                <w:lang w:eastAsia="ru-RU"/>
              </w:rPr>
              <w:t>Расход горячей воды на ГВС, куб м/год</w:t>
            </w:r>
            <w:r w:rsidR="0005640A" w:rsidRPr="00780155">
              <w:rPr>
                <w:rFonts w:eastAsia="Times New Roman" w:cs="Times New Roman"/>
                <w:b/>
                <w:bCs/>
                <w:sz w:val="22"/>
                <w:lang w:eastAsia="ru-RU"/>
              </w:rPr>
              <w:t xml:space="preserve"> на 2025 год</w:t>
            </w:r>
          </w:p>
        </w:tc>
      </w:tr>
      <w:tr w:rsidR="00655E8B" w:rsidRPr="00780155" w14:paraId="5E250258" w14:textId="77777777" w:rsidTr="00655E8B">
        <w:trPr>
          <w:trHeight w:val="23"/>
          <w:jc w:val="center"/>
        </w:trPr>
        <w:tc>
          <w:tcPr>
            <w:tcW w:w="3735" w:type="dxa"/>
            <w:shd w:val="clear" w:color="auto" w:fill="auto"/>
            <w:noWrap/>
            <w:vAlign w:val="center"/>
            <w:hideMark/>
          </w:tcPr>
          <w:p w14:paraId="08BFD3C1" w14:textId="6AE58072" w:rsidR="00655E8B" w:rsidRPr="00780155" w:rsidRDefault="00655E8B" w:rsidP="00655E8B">
            <w:pPr>
              <w:spacing w:line="240" w:lineRule="auto"/>
              <w:ind w:firstLine="0"/>
              <w:jc w:val="left"/>
              <w:rPr>
                <w:rFonts w:eastAsia="Times New Roman" w:cs="Times New Roman"/>
                <w:sz w:val="20"/>
                <w:szCs w:val="20"/>
                <w:lang w:eastAsia="ru-RU"/>
              </w:rPr>
            </w:pPr>
            <w:r w:rsidRPr="00780155">
              <w:rPr>
                <w:b/>
                <w:bCs/>
                <w:sz w:val="20"/>
                <w:szCs w:val="20"/>
              </w:rPr>
              <w:t>Карабихский сельский округ, Телегинский сельский округ, Ивняковский сельский округ, в том числе</w:t>
            </w:r>
          </w:p>
        </w:tc>
        <w:tc>
          <w:tcPr>
            <w:tcW w:w="3399" w:type="dxa"/>
            <w:shd w:val="clear" w:color="auto" w:fill="auto"/>
            <w:noWrap/>
            <w:vAlign w:val="center"/>
            <w:hideMark/>
          </w:tcPr>
          <w:p w14:paraId="422B55BA" w14:textId="48383349" w:rsidR="00655E8B" w:rsidRPr="00780155" w:rsidRDefault="00655E8B" w:rsidP="00655E8B">
            <w:pPr>
              <w:spacing w:line="240" w:lineRule="auto"/>
              <w:ind w:firstLine="0"/>
              <w:jc w:val="left"/>
              <w:rPr>
                <w:rFonts w:eastAsia="Times New Roman" w:cs="Times New Roman"/>
                <w:sz w:val="20"/>
                <w:szCs w:val="20"/>
                <w:lang w:eastAsia="ru-RU"/>
              </w:rPr>
            </w:pPr>
            <w:r w:rsidRPr="00780155">
              <w:rPr>
                <w:sz w:val="20"/>
                <w:szCs w:val="20"/>
              </w:rPr>
              <w:t>Ярославская ТЭЦ-3</w:t>
            </w:r>
          </w:p>
        </w:tc>
        <w:tc>
          <w:tcPr>
            <w:tcW w:w="2777" w:type="dxa"/>
            <w:shd w:val="clear" w:color="auto" w:fill="auto"/>
            <w:noWrap/>
            <w:vAlign w:val="center"/>
            <w:hideMark/>
          </w:tcPr>
          <w:p w14:paraId="13848668" w14:textId="338651C1" w:rsidR="00655E8B" w:rsidRPr="00780155" w:rsidRDefault="00655E8B" w:rsidP="00655E8B">
            <w:pPr>
              <w:spacing w:line="240" w:lineRule="auto"/>
              <w:ind w:firstLine="0"/>
              <w:jc w:val="left"/>
              <w:rPr>
                <w:rFonts w:eastAsia="Times New Roman" w:cs="Times New Roman"/>
                <w:sz w:val="22"/>
                <w:lang w:eastAsia="ru-RU"/>
              </w:rPr>
            </w:pPr>
            <w:r w:rsidRPr="00780155">
              <w:rPr>
                <w:rFonts w:cs="Times New Roman"/>
                <w:b/>
                <w:bCs/>
                <w:sz w:val="22"/>
              </w:rPr>
              <w:t xml:space="preserve">132 806,05 </w:t>
            </w:r>
          </w:p>
        </w:tc>
      </w:tr>
      <w:tr w:rsidR="00655E8B" w:rsidRPr="00780155" w14:paraId="6A3A3C31" w14:textId="77777777" w:rsidTr="00655E8B">
        <w:trPr>
          <w:trHeight w:val="23"/>
          <w:jc w:val="center"/>
        </w:trPr>
        <w:tc>
          <w:tcPr>
            <w:tcW w:w="3735" w:type="dxa"/>
            <w:shd w:val="clear" w:color="auto" w:fill="auto"/>
            <w:noWrap/>
            <w:vAlign w:val="center"/>
          </w:tcPr>
          <w:p w14:paraId="4CD7DD82" w14:textId="39E6AF08" w:rsidR="00655E8B" w:rsidRPr="00780155" w:rsidRDefault="00655E8B" w:rsidP="00655E8B">
            <w:pPr>
              <w:spacing w:line="240" w:lineRule="auto"/>
              <w:ind w:firstLine="0"/>
              <w:jc w:val="left"/>
              <w:rPr>
                <w:rFonts w:eastAsia="Times New Roman" w:cs="Times New Roman"/>
                <w:sz w:val="20"/>
                <w:szCs w:val="20"/>
                <w:lang w:eastAsia="ru-RU"/>
              </w:rPr>
            </w:pPr>
            <w:r w:rsidRPr="00780155">
              <w:rPr>
                <w:sz w:val="20"/>
                <w:szCs w:val="20"/>
              </w:rPr>
              <w:t>Карабихский сельский округ, Телегинский сельский округ - (посёлок Дубки, деревня Гончарово, посёлок Щедрино, посёлок Нагорный, деревня Бегоулево)</w:t>
            </w:r>
          </w:p>
        </w:tc>
        <w:tc>
          <w:tcPr>
            <w:tcW w:w="3399" w:type="dxa"/>
            <w:shd w:val="clear" w:color="auto" w:fill="auto"/>
            <w:noWrap/>
            <w:vAlign w:val="center"/>
          </w:tcPr>
          <w:p w14:paraId="1059A184" w14:textId="61D5A07E" w:rsidR="00655E8B" w:rsidRPr="00780155" w:rsidRDefault="00655E8B" w:rsidP="00655E8B">
            <w:pPr>
              <w:spacing w:line="240" w:lineRule="auto"/>
              <w:ind w:firstLine="0"/>
              <w:jc w:val="left"/>
              <w:rPr>
                <w:rFonts w:eastAsia="Times New Roman" w:cs="Times New Roman"/>
                <w:sz w:val="20"/>
                <w:szCs w:val="20"/>
                <w:lang w:eastAsia="ru-RU"/>
              </w:rPr>
            </w:pPr>
            <w:r w:rsidRPr="00780155">
              <w:rPr>
                <w:sz w:val="20"/>
                <w:szCs w:val="20"/>
              </w:rPr>
              <w:t> </w:t>
            </w:r>
          </w:p>
        </w:tc>
        <w:tc>
          <w:tcPr>
            <w:tcW w:w="2777" w:type="dxa"/>
            <w:shd w:val="clear" w:color="auto" w:fill="auto"/>
            <w:noWrap/>
            <w:vAlign w:val="center"/>
          </w:tcPr>
          <w:p w14:paraId="5995FDE6" w14:textId="38E7576F" w:rsidR="00655E8B" w:rsidRPr="00780155" w:rsidRDefault="00655E8B" w:rsidP="00655E8B">
            <w:pPr>
              <w:spacing w:line="240" w:lineRule="auto"/>
              <w:ind w:firstLine="0"/>
              <w:jc w:val="left"/>
              <w:rPr>
                <w:rFonts w:eastAsia="Times New Roman" w:cs="Times New Roman"/>
                <w:sz w:val="22"/>
                <w:lang w:eastAsia="ru-RU"/>
              </w:rPr>
            </w:pPr>
            <w:r w:rsidRPr="00780155">
              <w:rPr>
                <w:rFonts w:cs="Times New Roman"/>
                <w:sz w:val="22"/>
              </w:rPr>
              <w:t xml:space="preserve">85 403,20 </w:t>
            </w:r>
          </w:p>
        </w:tc>
      </w:tr>
      <w:tr w:rsidR="00655E8B" w:rsidRPr="00780155" w14:paraId="52567E75" w14:textId="77777777" w:rsidTr="00655E8B">
        <w:trPr>
          <w:trHeight w:val="23"/>
          <w:jc w:val="center"/>
        </w:trPr>
        <w:tc>
          <w:tcPr>
            <w:tcW w:w="3735" w:type="dxa"/>
            <w:shd w:val="clear" w:color="auto" w:fill="auto"/>
            <w:noWrap/>
            <w:vAlign w:val="center"/>
          </w:tcPr>
          <w:p w14:paraId="43ECD9D5" w14:textId="5B7AF2C4" w:rsidR="00655E8B" w:rsidRPr="00780155" w:rsidRDefault="00655E8B" w:rsidP="00655E8B">
            <w:pPr>
              <w:spacing w:line="240" w:lineRule="auto"/>
              <w:ind w:firstLine="0"/>
              <w:jc w:val="left"/>
              <w:rPr>
                <w:rFonts w:eastAsia="Times New Roman" w:cs="Times New Roman"/>
                <w:sz w:val="20"/>
                <w:szCs w:val="20"/>
                <w:lang w:eastAsia="ru-RU"/>
              </w:rPr>
            </w:pPr>
            <w:r w:rsidRPr="00780155">
              <w:rPr>
                <w:sz w:val="20"/>
                <w:szCs w:val="20"/>
              </w:rPr>
              <w:t>Телегинский сельский округ (село Лучинское)</w:t>
            </w:r>
          </w:p>
        </w:tc>
        <w:tc>
          <w:tcPr>
            <w:tcW w:w="3399" w:type="dxa"/>
            <w:shd w:val="clear" w:color="auto" w:fill="auto"/>
            <w:noWrap/>
            <w:vAlign w:val="center"/>
          </w:tcPr>
          <w:p w14:paraId="706D8B74" w14:textId="16C01FC0" w:rsidR="00655E8B" w:rsidRPr="00780155" w:rsidRDefault="00655E8B" w:rsidP="00655E8B">
            <w:pPr>
              <w:spacing w:line="240" w:lineRule="auto"/>
              <w:ind w:firstLine="0"/>
              <w:jc w:val="left"/>
              <w:rPr>
                <w:rFonts w:eastAsia="Times New Roman" w:cs="Times New Roman"/>
                <w:sz w:val="20"/>
                <w:szCs w:val="20"/>
                <w:lang w:eastAsia="ru-RU"/>
              </w:rPr>
            </w:pPr>
            <w:r w:rsidRPr="00780155">
              <w:rPr>
                <w:sz w:val="20"/>
                <w:szCs w:val="20"/>
              </w:rPr>
              <w:t> </w:t>
            </w:r>
          </w:p>
        </w:tc>
        <w:tc>
          <w:tcPr>
            <w:tcW w:w="2777" w:type="dxa"/>
            <w:shd w:val="clear" w:color="auto" w:fill="auto"/>
            <w:noWrap/>
            <w:vAlign w:val="center"/>
          </w:tcPr>
          <w:p w14:paraId="358BE17E" w14:textId="1E121FDB" w:rsidR="00655E8B" w:rsidRPr="00780155" w:rsidRDefault="00655E8B" w:rsidP="00655E8B">
            <w:pPr>
              <w:spacing w:line="240" w:lineRule="auto"/>
              <w:ind w:firstLine="0"/>
              <w:jc w:val="left"/>
              <w:rPr>
                <w:rFonts w:eastAsia="Times New Roman" w:cs="Times New Roman"/>
                <w:sz w:val="22"/>
                <w:lang w:eastAsia="ru-RU"/>
              </w:rPr>
            </w:pPr>
            <w:r w:rsidRPr="00780155">
              <w:rPr>
                <w:rFonts w:cs="Times New Roman"/>
                <w:sz w:val="22"/>
              </w:rPr>
              <w:t xml:space="preserve">808,55 </w:t>
            </w:r>
          </w:p>
        </w:tc>
      </w:tr>
      <w:tr w:rsidR="00655E8B" w:rsidRPr="00780155" w14:paraId="5D90CF02" w14:textId="77777777" w:rsidTr="00655E8B">
        <w:trPr>
          <w:trHeight w:val="23"/>
          <w:jc w:val="center"/>
        </w:trPr>
        <w:tc>
          <w:tcPr>
            <w:tcW w:w="3735" w:type="dxa"/>
            <w:shd w:val="clear" w:color="auto" w:fill="auto"/>
            <w:noWrap/>
            <w:vAlign w:val="center"/>
          </w:tcPr>
          <w:p w14:paraId="57240342" w14:textId="74A9FC52" w:rsidR="00655E8B" w:rsidRPr="00780155" w:rsidRDefault="00655E8B" w:rsidP="00655E8B">
            <w:pPr>
              <w:spacing w:line="240" w:lineRule="auto"/>
              <w:ind w:firstLine="0"/>
              <w:jc w:val="left"/>
              <w:rPr>
                <w:rFonts w:eastAsia="Times New Roman" w:cs="Times New Roman"/>
                <w:sz w:val="20"/>
                <w:szCs w:val="20"/>
                <w:lang w:eastAsia="ru-RU"/>
              </w:rPr>
            </w:pPr>
            <w:r w:rsidRPr="00780155">
              <w:rPr>
                <w:sz w:val="20"/>
                <w:szCs w:val="20"/>
              </w:rPr>
              <w:t>Ивняковский сельский округ (посёлок Ивняки)</w:t>
            </w:r>
          </w:p>
        </w:tc>
        <w:tc>
          <w:tcPr>
            <w:tcW w:w="3399" w:type="dxa"/>
            <w:shd w:val="clear" w:color="auto" w:fill="auto"/>
            <w:noWrap/>
            <w:vAlign w:val="center"/>
          </w:tcPr>
          <w:p w14:paraId="1B9DE48E" w14:textId="3841B9E5" w:rsidR="00655E8B" w:rsidRPr="00780155" w:rsidRDefault="00655E8B" w:rsidP="00655E8B">
            <w:pPr>
              <w:spacing w:line="240" w:lineRule="auto"/>
              <w:ind w:firstLine="0"/>
              <w:jc w:val="left"/>
              <w:rPr>
                <w:rFonts w:eastAsia="Times New Roman" w:cs="Times New Roman"/>
                <w:sz w:val="20"/>
                <w:szCs w:val="20"/>
                <w:lang w:eastAsia="ru-RU"/>
              </w:rPr>
            </w:pPr>
            <w:r w:rsidRPr="00780155">
              <w:rPr>
                <w:rFonts w:ascii="Calibri" w:hAnsi="Calibri" w:cs="Calibri"/>
                <w:sz w:val="20"/>
                <w:szCs w:val="20"/>
              </w:rPr>
              <w:t> </w:t>
            </w:r>
          </w:p>
        </w:tc>
        <w:tc>
          <w:tcPr>
            <w:tcW w:w="2777" w:type="dxa"/>
            <w:shd w:val="clear" w:color="auto" w:fill="auto"/>
            <w:noWrap/>
            <w:vAlign w:val="center"/>
          </w:tcPr>
          <w:p w14:paraId="1355CC71" w14:textId="5F60BA2A" w:rsidR="00655E8B" w:rsidRPr="00780155" w:rsidRDefault="00655E8B" w:rsidP="00655E8B">
            <w:pPr>
              <w:spacing w:line="240" w:lineRule="auto"/>
              <w:ind w:firstLine="0"/>
              <w:jc w:val="left"/>
              <w:rPr>
                <w:rFonts w:eastAsia="Times New Roman" w:cs="Times New Roman"/>
                <w:sz w:val="22"/>
                <w:lang w:eastAsia="ru-RU"/>
              </w:rPr>
            </w:pPr>
            <w:r w:rsidRPr="00780155">
              <w:rPr>
                <w:rFonts w:cs="Times New Roman"/>
                <w:sz w:val="22"/>
              </w:rPr>
              <w:t xml:space="preserve">46 594,29 </w:t>
            </w:r>
          </w:p>
        </w:tc>
      </w:tr>
      <w:tr w:rsidR="00201AE3" w:rsidRPr="00780155" w14:paraId="2EC14118" w14:textId="77777777" w:rsidTr="00655E8B">
        <w:trPr>
          <w:trHeight w:val="23"/>
          <w:jc w:val="center"/>
        </w:trPr>
        <w:tc>
          <w:tcPr>
            <w:tcW w:w="3735" w:type="dxa"/>
            <w:shd w:val="clear" w:color="auto" w:fill="auto"/>
            <w:noWrap/>
            <w:vAlign w:val="center"/>
            <w:hideMark/>
          </w:tcPr>
          <w:p w14:paraId="17627644" w14:textId="39ABA095" w:rsidR="0033270A" w:rsidRPr="00780155" w:rsidRDefault="0033270A" w:rsidP="00E6786A">
            <w:pPr>
              <w:spacing w:line="240" w:lineRule="auto"/>
              <w:ind w:firstLine="0"/>
              <w:jc w:val="left"/>
              <w:rPr>
                <w:rFonts w:eastAsia="Times New Roman" w:cs="Times New Roman"/>
                <w:sz w:val="22"/>
                <w:lang w:eastAsia="ru-RU"/>
              </w:rPr>
            </w:pPr>
            <w:bookmarkStart w:id="196" w:name="_Toc12964263"/>
            <w:r w:rsidRPr="00780155">
              <w:rPr>
                <w:rFonts w:eastAsia="Times New Roman" w:cs="Times New Roman"/>
                <w:sz w:val="22"/>
                <w:lang w:eastAsia="ru-RU"/>
              </w:rPr>
              <w:t>Карабихское СП</w:t>
            </w:r>
            <w:bookmarkEnd w:id="196"/>
          </w:p>
        </w:tc>
        <w:tc>
          <w:tcPr>
            <w:tcW w:w="3399" w:type="dxa"/>
            <w:shd w:val="clear" w:color="auto" w:fill="auto"/>
            <w:noWrap/>
            <w:vAlign w:val="center"/>
            <w:hideMark/>
          </w:tcPr>
          <w:p w14:paraId="375FCFD1" w14:textId="77777777" w:rsidR="0033270A" w:rsidRPr="00780155" w:rsidRDefault="0033270A" w:rsidP="00E6786A">
            <w:pPr>
              <w:spacing w:line="240" w:lineRule="auto"/>
              <w:ind w:firstLine="0"/>
              <w:jc w:val="left"/>
              <w:rPr>
                <w:rFonts w:eastAsia="Times New Roman" w:cs="Times New Roman"/>
                <w:sz w:val="22"/>
                <w:lang w:eastAsia="ru-RU"/>
              </w:rPr>
            </w:pPr>
            <w:bookmarkStart w:id="197" w:name="_Toc12964264"/>
            <w:r w:rsidRPr="00780155">
              <w:rPr>
                <w:rFonts w:eastAsia="Times New Roman" w:cs="Times New Roman"/>
                <w:sz w:val="22"/>
                <w:lang w:eastAsia="ru-RU"/>
              </w:rPr>
              <w:t>Ананьино</w:t>
            </w:r>
            <w:bookmarkEnd w:id="197"/>
          </w:p>
        </w:tc>
        <w:tc>
          <w:tcPr>
            <w:tcW w:w="2777" w:type="dxa"/>
            <w:shd w:val="clear" w:color="auto" w:fill="auto"/>
            <w:noWrap/>
            <w:vAlign w:val="center"/>
            <w:hideMark/>
          </w:tcPr>
          <w:p w14:paraId="71B458D8" w14:textId="77777777" w:rsidR="0033270A" w:rsidRPr="00780155" w:rsidRDefault="0033270A" w:rsidP="00E6786A">
            <w:pPr>
              <w:spacing w:line="240" w:lineRule="auto"/>
              <w:ind w:firstLine="0"/>
              <w:jc w:val="left"/>
              <w:rPr>
                <w:rFonts w:eastAsia="Times New Roman" w:cs="Times New Roman"/>
                <w:sz w:val="22"/>
                <w:lang w:eastAsia="ru-RU"/>
              </w:rPr>
            </w:pPr>
            <w:bookmarkStart w:id="198" w:name="_Toc12964265"/>
            <w:r w:rsidRPr="00780155">
              <w:rPr>
                <w:rFonts w:eastAsia="Times New Roman" w:cs="Times New Roman"/>
                <w:sz w:val="22"/>
                <w:lang w:eastAsia="ru-RU"/>
              </w:rPr>
              <w:t>4288</w:t>
            </w:r>
            <w:bookmarkEnd w:id="198"/>
          </w:p>
        </w:tc>
      </w:tr>
      <w:tr w:rsidR="00201AE3" w:rsidRPr="00780155" w14:paraId="6FE54B0D" w14:textId="77777777" w:rsidTr="00655E8B">
        <w:trPr>
          <w:trHeight w:val="23"/>
          <w:jc w:val="center"/>
        </w:trPr>
        <w:tc>
          <w:tcPr>
            <w:tcW w:w="3735" w:type="dxa"/>
            <w:shd w:val="clear" w:color="auto" w:fill="auto"/>
            <w:noWrap/>
            <w:vAlign w:val="center"/>
            <w:hideMark/>
          </w:tcPr>
          <w:p w14:paraId="46EAFB7A"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Туношенское СП</w:t>
            </w:r>
          </w:p>
        </w:tc>
        <w:tc>
          <w:tcPr>
            <w:tcW w:w="3399" w:type="dxa"/>
            <w:shd w:val="clear" w:color="auto" w:fill="auto"/>
            <w:noWrap/>
            <w:vAlign w:val="center"/>
            <w:hideMark/>
          </w:tcPr>
          <w:p w14:paraId="3FBE5548"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Мокеевское</w:t>
            </w:r>
          </w:p>
        </w:tc>
        <w:tc>
          <w:tcPr>
            <w:tcW w:w="2777" w:type="dxa"/>
            <w:shd w:val="clear" w:color="auto" w:fill="auto"/>
            <w:noWrap/>
            <w:vAlign w:val="center"/>
            <w:hideMark/>
          </w:tcPr>
          <w:p w14:paraId="03DA7C75"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19595</w:t>
            </w:r>
          </w:p>
        </w:tc>
      </w:tr>
      <w:tr w:rsidR="00201AE3" w:rsidRPr="00780155" w14:paraId="0F315F26" w14:textId="77777777" w:rsidTr="00655E8B">
        <w:trPr>
          <w:trHeight w:val="23"/>
          <w:jc w:val="center"/>
        </w:trPr>
        <w:tc>
          <w:tcPr>
            <w:tcW w:w="3735" w:type="dxa"/>
            <w:shd w:val="clear" w:color="auto" w:fill="auto"/>
            <w:noWrap/>
            <w:vAlign w:val="center"/>
            <w:hideMark/>
          </w:tcPr>
          <w:p w14:paraId="18C2F3BF"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Туношенское СП</w:t>
            </w:r>
          </w:p>
        </w:tc>
        <w:tc>
          <w:tcPr>
            <w:tcW w:w="3399" w:type="dxa"/>
            <w:shd w:val="clear" w:color="auto" w:fill="auto"/>
            <w:noWrap/>
            <w:vAlign w:val="center"/>
            <w:hideMark/>
          </w:tcPr>
          <w:p w14:paraId="0A0D9D76"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Туношна</w:t>
            </w:r>
          </w:p>
        </w:tc>
        <w:tc>
          <w:tcPr>
            <w:tcW w:w="2777" w:type="dxa"/>
            <w:shd w:val="clear" w:color="auto" w:fill="auto"/>
            <w:noWrap/>
            <w:vAlign w:val="center"/>
            <w:hideMark/>
          </w:tcPr>
          <w:p w14:paraId="475E7EC0"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10013</w:t>
            </w:r>
          </w:p>
        </w:tc>
      </w:tr>
      <w:tr w:rsidR="00201AE3" w:rsidRPr="00780155" w14:paraId="53E28630" w14:textId="77777777" w:rsidTr="00655E8B">
        <w:trPr>
          <w:trHeight w:val="23"/>
          <w:jc w:val="center"/>
        </w:trPr>
        <w:tc>
          <w:tcPr>
            <w:tcW w:w="3735" w:type="dxa"/>
            <w:shd w:val="clear" w:color="auto" w:fill="auto"/>
            <w:noWrap/>
            <w:vAlign w:val="center"/>
            <w:hideMark/>
          </w:tcPr>
          <w:p w14:paraId="741BEEA5"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Курбское СП</w:t>
            </w:r>
          </w:p>
        </w:tc>
        <w:tc>
          <w:tcPr>
            <w:tcW w:w="3399" w:type="dxa"/>
            <w:shd w:val="clear" w:color="auto" w:fill="auto"/>
            <w:noWrap/>
            <w:vAlign w:val="center"/>
            <w:hideMark/>
          </w:tcPr>
          <w:p w14:paraId="6E9F38D5"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Козьмодемьянск 2</w:t>
            </w:r>
          </w:p>
        </w:tc>
        <w:tc>
          <w:tcPr>
            <w:tcW w:w="2777" w:type="dxa"/>
            <w:shd w:val="clear" w:color="auto" w:fill="auto"/>
            <w:noWrap/>
            <w:vAlign w:val="center"/>
            <w:hideMark/>
          </w:tcPr>
          <w:p w14:paraId="6D543E2F"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343</w:t>
            </w:r>
          </w:p>
        </w:tc>
      </w:tr>
      <w:tr w:rsidR="0046730C" w:rsidRPr="00780155" w14:paraId="67704854" w14:textId="77777777" w:rsidTr="00655E8B">
        <w:trPr>
          <w:trHeight w:val="23"/>
          <w:jc w:val="center"/>
        </w:trPr>
        <w:tc>
          <w:tcPr>
            <w:tcW w:w="3735" w:type="dxa"/>
            <w:shd w:val="clear" w:color="auto" w:fill="auto"/>
            <w:noWrap/>
            <w:vAlign w:val="center"/>
            <w:hideMark/>
          </w:tcPr>
          <w:p w14:paraId="3442B5AE"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Курбское СП</w:t>
            </w:r>
          </w:p>
        </w:tc>
        <w:tc>
          <w:tcPr>
            <w:tcW w:w="3399" w:type="dxa"/>
            <w:shd w:val="clear" w:color="auto" w:fill="auto"/>
            <w:noWrap/>
            <w:vAlign w:val="center"/>
            <w:hideMark/>
          </w:tcPr>
          <w:p w14:paraId="7E40B0AB"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Козьмодемьянск 1</w:t>
            </w:r>
          </w:p>
        </w:tc>
        <w:tc>
          <w:tcPr>
            <w:tcW w:w="2777" w:type="dxa"/>
            <w:shd w:val="clear" w:color="auto" w:fill="auto"/>
            <w:noWrap/>
            <w:vAlign w:val="center"/>
            <w:hideMark/>
          </w:tcPr>
          <w:p w14:paraId="12C695DF" w14:textId="77777777" w:rsidR="0033270A" w:rsidRPr="00780155" w:rsidRDefault="0033270A" w:rsidP="00E6786A">
            <w:pPr>
              <w:spacing w:line="240" w:lineRule="auto"/>
              <w:ind w:firstLine="0"/>
              <w:jc w:val="left"/>
              <w:rPr>
                <w:rFonts w:eastAsia="Times New Roman" w:cs="Times New Roman"/>
                <w:sz w:val="22"/>
                <w:lang w:eastAsia="ru-RU"/>
              </w:rPr>
            </w:pPr>
            <w:r w:rsidRPr="00780155">
              <w:rPr>
                <w:rFonts w:eastAsia="Times New Roman" w:cs="Times New Roman"/>
                <w:sz w:val="22"/>
                <w:lang w:eastAsia="ru-RU"/>
              </w:rPr>
              <w:t>6880</w:t>
            </w:r>
          </w:p>
        </w:tc>
      </w:tr>
    </w:tbl>
    <w:p w14:paraId="5993A0D2" w14:textId="77777777" w:rsidR="00FF02B8" w:rsidRPr="00780155" w:rsidRDefault="00FF02B8" w:rsidP="00FF02B8">
      <w:pPr>
        <w:rPr>
          <w:rFonts w:cs="Times New Roman"/>
        </w:rPr>
      </w:pPr>
    </w:p>
    <w:p w14:paraId="0F8D7E1F" w14:textId="01B968B0" w:rsidR="001617EC" w:rsidRPr="00780155" w:rsidRDefault="001617EC" w:rsidP="00FD541A">
      <w:pPr>
        <w:pStyle w:val="10"/>
        <w:rPr>
          <w:rFonts w:cs="Times New Roman"/>
          <w:color w:val="auto"/>
        </w:rPr>
      </w:pPr>
      <w:bookmarkStart w:id="199" w:name="_Toc169429077"/>
      <w:r w:rsidRPr="00780155">
        <w:rPr>
          <w:rFonts w:cs="Times New Roman"/>
          <w:color w:val="auto"/>
        </w:rPr>
        <w:lastRenderedPageBreak/>
        <w:t>раздел 14 "</w:t>
      </w:r>
      <w:r w:rsidR="00A03C4C" w:rsidRPr="00780155">
        <w:rPr>
          <w:rFonts w:cs="Times New Roman"/>
          <w:color w:val="auto"/>
        </w:rPr>
        <w:t>Индикаторы развития систем теплоснабжения поселения, городского округа, города федерального значения</w:t>
      </w:r>
      <w:r w:rsidRPr="00780155">
        <w:rPr>
          <w:rFonts w:cs="Times New Roman"/>
          <w:color w:val="auto"/>
        </w:rPr>
        <w:t>";</w:t>
      </w:r>
      <w:bookmarkEnd w:id="199"/>
    </w:p>
    <w:p w14:paraId="422C18F8" w14:textId="77777777" w:rsidR="00EE1FC7" w:rsidRPr="00780155" w:rsidRDefault="00EE1FC7" w:rsidP="004160F3">
      <w:pPr>
        <w:pStyle w:val="2"/>
        <w:numPr>
          <w:ilvl w:val="0"/>
          <w:numId w:val="15"/>
        </w:numPr>
        <w:rPr>
          <w:rFonts w:cs="Times New Roman"/>
          <w:color w:val="auto"/>
        </w:rPr>
      </w:pPr>
      <w:bookmarkStart w:id="200" w:name="_Toc9020326"/>
      <w:bookmarkStart w:id="201" w:name="_Toc169429078"/>
      <w:r w:rsidRPr="00780155">
        <w:rPr>
          <w:rFonts w:cs="Times New Roman"/>
          <w:color w:val="auto"/>
        </w:rPr>
        <w:t>количество прекращений подачи тепловой энергии, теплоносителя в результате технологических нарушений на тепловых сетях;</w:t>
      </w:r>
      <w:bookmarkEnd w:id="200"/>
      <w:bookmarkEnd w:id="201"/>
    </w:p>
    <w:p w14:paraId="56FCD51A" w14:textId="7895A3F2" w:rsidR="00FC7432" w:rsidRPr="00780155" w:rsidRDefault="00FC7432" w:rsidP="00FC7432">
      <w:pPr>
        <w:rPr>
          <w:rFonts w:cs="Times New Roman"/>
        </w:rPr>
      </w:pPr>
      <w:bookmarkStart w:id="202" w:name="_Toc532747166"/>
      <w:bookmarkStart w:id="203" w:name="_Toc2968708"/>
      <w:bookmarkStart w:id="204" w:name="_Toc9020633"/>
      <w:r w:rsidRPr="00780155">
        <w:rPr>
          <w:rFonts w:cs="Times New Roman"/>
        </w:rPr>
        <w:t>Наиболее частой причиной повреждений теплопроводов является наружная коррозия. Количество повреждений, связанных с разрывом продольных и поперечных сварных швов труб, значительно меньше, чем коррозионных. Прекращений подачи тепловой энергии, теплоносителя на тепловых сетях в 202</w:t>
      </w:r>
      <w:r w:rsidR="000A7863" w:rsidRPr="00780155">
        <w:rPr>
          <w:rFonts w:cs="Times New Roman"/>
        </w:rPr>
        <w:t>4</w:t>
      </w:r>
      <w:r w:rsidRPr="00780155">
        <w:rPr>
          <w:rFonts w:cs="Times New Roman"/>
        </w:rPr>
        <w:t xml:space="preserve"> году не происходило.</w:t>
      </w:r>
    </w:p>
    <w:p w14:paraId="3C88212F" w14:textId="77777777" w:rsidR="00FC7432" w:rsidRPr="00780155" w:rsidRDefault="00FC7432" w:rsidP="00FC7432">
      <w:pPr>
        <w:rPr>
          <w:rFonts w:cs="Times New Roman"/>
        </w:rPr>
      </w:pPr>
      <w:r w:rsidRPr="00780155">
        <w:rPr>
          <w:rFonts w:cs="Times New Roman"/>
        </w:rPr>
        <w:t>Предлагаемые в схеме мероприятия - строительства новых участков тепловых сетей с использованием современных материалов и технологий взамен выработавших эксплуатационный ресурс, а также переключение присоединенных нагрузок между котельными повышают надежность и эффективность работы системы транспорта и распределения тепловой энергии.</w:t>
      </w:r>
    </w:p>
    <w:p w14:paraId="4D6DE0A4" w14:textId="10365BD3" w:rsidR="00FC7432" w:rsidRPr="00780155" w:rsidRDefault="00FC7432" w:rsidP="00FC7432">
      <w:pPr>
        <w:rPr>
          <w:rFonts w:cs="Times New Roman"/>
        </w:rPr>
      </w:pPr>
      <w:r w:rsidRPr="00780155">
        <w:rPr>
          <w:rFonts w:cs="Times New Roman"/>
        </w:rPr>
        <w:t>С учетом проводимых РСО плановых ремонтов сетей предполагается, что в перспективе количество прекращений подачи тепловой энергии, теплоносителя в результате технологических нарушений на тепловых сетях не превысит показатели 202</w:t>
      </w:r>
      <w:r w:rsidR="000A7863" w:rsidRPr="00780155">
        <w:rPr>
          <w:rFonts w:cs="Times New Roman"/>
        </w:rPr>
        <w:t>4</w:t>
      </w:r>
      <w:r w:rsidRPr="00780155">
        <w:rPr>
          <w:rFonts w:cs="Times New Roman"/>
        </w:rPr>
        <w:t xml:space="preserve"> года.</w:t>
      </w:r>
    </w:p>
    <w:p w14:paraId="5676AA96" w14:textId="78140076" w:rsidR="00EE1FC7" w:rsidRPr="00780155" w:rsidRDefault="00EE1FC7" w:rsidP="00EE1FC7">
      <w:pPr>
        <w:rPr>
          <w:rFonts w:cs="Times New Roman"/>
        </w:rPr>
      </w:pPr>
      <w:bookmarkStart w:id="205" w:name="_Toc202526941"/>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rPr>
        <w:t xml:space="preserve"> Количество прекращений подачи тепловой энергии, теплоносителя в результате технологических нарушений на тепловых сетях</w:t>
      </w:r>
      <w:bookmarkEnd w:id="202"/>
      <w:bookmarkEnd w:id="203"/>
      <w:bookmarkEnd w:id="204"/>
      <w:bookmarkEnd w:id="205"/>
    </w:p>
    <w:tbl>
      <w:tblPr>
        <w:tblW w:w="5000" w:type="pct"/>
        <w:tblLook w:val="04A0" w:firstRow="1" w:lastRow="0" w:firstColumn="1" w:lastColumn="0" w:noHBand="0" w:noVBand="1"/>
      </w:tblPr>
      <w:tblGrid>
        <w:gridCol w:w="2921"/>
        <w:gridCol w:w="987"/>
        <w:gridCol w:w="987"/>
        <w:gridCol w:w="987"/>
        <w:gridCol w:w="1068"/>
        <w:gridCol w:w="987"/>
        <w:gridCol w:w="987"/>
        <w:gridCol w:w="987"/>
      </w:tblGrid>
      <w:tr w:rsidR="000A7863" w:rsidRPr="00780155" w14:paraId="0C15FD16" w14:textId="77777777" w:rsidTr="000A7863">
        <w:trPr>
          <w:trHeight w:val="20"/>
        </w:trPr>
        <w:tc>
          <w:tcPr>
            <w:tcW w:w="1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0AA76"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Теплоснабжающая организация</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83A71"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Ед. изм</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7F970F7C"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Факт</w:t>
            </w:r>
          </w:p>
        </w:tc>
        <w:tc>
          <w:tcPr>
            <w:tcW w:w="2531" w:type="pct"/>
            <w:gridSpan w:val="5"/>
            <w:tcBorders>
              <w:top w:val="single" w:sz="4" w:space="0" w:color="auto"/>
              <w:left w:val="nil"/>
              <w:bottom w:val="single" w:sz="4" w:space="0" w:color="auto"/>
              <w:right w:val="single" w:sz="4" w:space="0" w:color="auto"/>
            </w:tcBorders>
            <w:shd w:val="clear" w:color="auto" w:fill="auto"/>
            <w:vAlign w:val="center"/>
            <w:hideMark/>
          </w:tcPr>
          <w:p w14:paraId="613A13C9"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Прогноз</w:t>
            </w:r>
          </w:p>
        </w:tc>
      </w:tr>
      <w:tr w:rsidR="000A7863" w:rsidRPr="00780155" w14:paraId="181BACDA" w14:textId="77777777" w:rsidTr="000A7863">
        <w:trPr>
          <w:trHeight w:val="20"/>
        </w:trPr>
        <w:tc>
          <w:tcPr>
            <w:tcW w:w="1473" w:type="pct"/>
            <w:vMerge/>
            <w:tcBorders>
              <w:top w:val="single" w:sz="4" w:space="0" w:color="auto"/>
              <w:left w:val="single" w:sz="4" w:space="0" w:color="auto"/>
              <w:bottom w:val="single" w:sz="4" w:space="0" w:color="auto"/>
              <w:right w:val="single" w:sz="4" w:space="0" w:color="auto"/>
            </w:tcBorders>
            <w:vAlign w:val="center"/>
            <w:hideMark/>
          </w:tcPr>
          <w:p w14:paraId="429ADA28" w14:textId="77777777" w:rsidR="000A7863" w:rsidRPr="00780155" w:rsidRDefault="000A7863" w:rsidP="000A7863">
            <w:pPr>
              <w:spacing w:line="240" w:lineRule="auto"/>
              <w:ind w:firstLine="0"/>
              <w:jc w:val="left"/>
              <w:rPr>
                <w:rFonts w:eastAsia="Times New Roman" w:cs="Times New Roman"/>
                <w:b/>
                <w:bCs/>
                <w:sz w:val="20"/>
                <w:szCs w:val="20"/>
                <w:lang w:eastAsia="ru-RU"/>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49B00DF7" w14:textId="77777777" w:rsidR="000A7863" w:rsidRPr="00780155" w:rsidRDefault="000A7863" w:rsidP="000A7863">
            <w:pPr>
              <w:spacing w:line="240" w:lineRule="auto"/>
              <w:ind w:firstLine="0"/>
              <w:jc w:val="left"/>
              <w:rPr>
                <w:rFonts w:eastAsia="Times New Roman" w:cs="Times New Roman"/>
                <w:b/>
                <w:bCs/>
                <w:sz w:val="20"/>
                <w:szCs w:val="20"/>
                <w:lang w:eastAsia="ru-RU"/>
              </w:rPr>
            </w:pPr>
          </w:p>
        </w:tc>
        <w:tc>
          <w:tcPr>
            <w:tcW w:w="498" w:type="pct"/>
            <w:tcBorders>
              <w:top w:val="nil"/>
              <w:left w:val="nil"/>
              <w:bottom w:val="single" w:sz="4" w:space="0" w:color="auto"/>
              <w:right w:val="single" w:sz="4" w:space="0" w:color="auto"/>
            </w:tcBorders>
            <w:shd w:val="clear" w:color="auto" w:fill="auto"/>
            <w:vAlign w:val="center"/>
            <w:hideMark/>
          </w:tcPr>
          <w:p w14:paraId="0214A9FB"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2024 г.</w:t>
            </w:r>
          </w:p>
        </w:tc>
        <w:tc>
          <w:tcPr>
            <w:tcW w:w="498" w:type="pct"/>
            <w:tcBorders>
              <w:top w:val="nil"/>
              <w:left w:val="nil"/>
              <w:bottom w:val="single" w:sz="4" w:space="0" w:color="auto"/>
              <w:right w:val="single" w:sz="4" w:space="0" w:color="auto"/>
            </w:tcBorders>
            <w:shd w:val="clear" w:color="auto" w:fill="auto"/>
            <w:vAlign w:val="center"/>
            <w:hideMark/>
          </w:tcPr>
          <w:p w14:paraId="6DC9AF37"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2025 г.</w:t>
            </w:r>
          </w:p>
        </w:tc>
        <w:tc>
          <w:tcPr>
            <w:tcW w:w="539" w:type="pct"/>
            <w:tcBorders>
              <w:top w:val="nil"/>
              <w:left w:val="nil"/>
              <w:bottom w:val="single" w:sz="4" w:space="0" w:color="auto"/>
              <w:right w:val="single" w:sz="4" w:space="0" w:color="auto"/>
            </w:tcBorders>
            <w:shd w:val="clear" w:color="auto" w:fill="auto"/>
            <w:vAlign w:val="center"/>
            <w:hideMark/>
          </w:tcPr>
          <w:p w14:paraId="6D53B130"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2026 г.</w:t>
            </w:r>
          </w:p>
        </w:tc>
        <w:tc>
          <w:tcPr>
            <w:tcW w:w="498" w:type="pct"/>
            <w:tcBorders>
              <w:top w:val="nil"/>
              <w:left w:val="nil"/>
              <w:bottom w:val="single" w:sz="4" w:space="0" w:color="auto"/>
              <w:right w:val="single" w:sz="4" w:space="0" w:color="auto"/>
            </w:tcBorders>
            <w:shd w:val="clear" w:color="auto" w:fill="auto"/>
            <w:vAlign w:val="center"/>
            <w:hideMark/>
          </w:tcPr>
          <w:p w14:paraId="3EC1780C"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2027 г.</w:t>
            </w:r>
          </w:p>
        </w:tc>
        <w:tc>
          <w:tcPr>
            <w:tcW w:w="498" w:type="pct"/>
            <w:tcBorders>
              <w:top w:val="nil"/>
              <w:left w:val="nil"/>
              <w:bottom w:val="single" w:sz="4" w:space="0" w:color="auto"/>
              <w:right w:val="single" w:sz="4" w:space="0" w:color="auto"/>
            </w:tcBorders>
            <w:shd w:val="clear" w:color="auto" w:fill="auto"/>
            <w:vAlign w:val="center"/>
            <w:hideMark/>
          </w:tcPr>
          <w:p w14:paraId="1F2736B5"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2028 г.</w:t>
            </w:r>
          </w:p>
        </w:tc>
        <w:tc>
          <w:tcPr>
            <w:tcW w:w="498" w:type="pct"/>
            <w:tcBorders>
              <w:top w:val="nil"/>
              <w:left w:val="nil"/>
              <w:bottom w:val="single" w:sz="4" w:space="0" w:color="auto"/>
              <w:right w:val="single" w:sz="4" w:space="0" w:color="auto"/>
            </w:tcBorders>
            <w:shd w:val="clear" w:color="auto" w:fill="auto"/>
            <w:vAlign w:val="center"/>
            <w:hideMark/>
          </w:tcPr>
          <w:p w14:paraId="3E6A8922" w14:textId="77777777" w:rsidR="000A7863" w:rsidRPr="00780155" w:rsidRDefault="000A7863" w:rsidP="000A7863">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2029-2033 гг.</w:t>
            </w:r>
          </w:p>
        </w:tc>
      </w:tr>
      <w:tr w:rsidR="000A7863" w:rsidRPr="00780155" w14:paraId="4C7324D5" w14:textId="77777777" w:rsidTr="000A7863">
        <w:trPr>
          <w:trHeight w:val="20"/>
        </w:trPr>
        <w:tc>
          <w:tcPr>
            <w:tcW w:w="1473" w:type="pct"/>
            <w:tcBorders>
              <w:top w:val="nil"/>
              <w:left w:val="single" w:sz="4" w:space="0" w:color="auto"/>
              <w:bottom w:val="single" w:sz="4" w:space="0" w:color="auto"/>
              <w:right w:val="single" w:sz="4" w:space="0" w:color="auto"/>
            </w:tcBorders>
            <w:shd w:val="clear" w:color="auto" w:fill="auto"/>
            <w:vAlign w:val="center"/>
            <w:hideMark/>
          </w:tcPr>
          <w:p w14:paraId="78C2F651" w14:textId="77777777" w:rsidR="000A7863" w:rsidRPr="00780155" w:rsidRDefault="000A7863" w:rsidP="000A7863">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ГП ЯО «Яроблводоканал» ПТП «Ярославский теплоресурс»</w:t>
            </w:r>
          </w:p>
        </w:tc>
        <w:tc>
          <w:tcPr>
            <w:tcW w:w="498" w:type="pct"/>
            <w:tcBorders>
              <w:top w:val="nil"/>
              <w:left w:val="nil"/>
              <w:bottom w:val="single" w:sz="4" w:space="0" w:color="auto"/>
              <w:right w:val="single" w:sz="4" w:space="0" w:color="auto"/>
            </w:tcBorders>
            <w:shd w:val="clear" w:color="auto" w:fill="auto"/>
            <w:vAlign w:val="center"/>
            <w:hideMark/>
          </w:tcPr>
          <w:p w14:paraId="6A707A6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ед.</w:t>
            </w:r>
          </w:p>
        </w:tc>
        <w:tc>
          <w:tcPr>
            <w:tcW w:w="498" w:type="pct"/>
            <w:tcBorders>
              <w:top w:val="nil"/>
              <w:left w:val="nil"/>
              <w:bottom w:val="single" w:sz="4" w:space="0" w:color="auto"/>
              <w:right w:val="single" w:sz="4" w:space="0" w:color="auto"/>
            </w:tcBorders>
            <w:shd w:val="clear" w:color="auto" w:fill="auto"/>
            <w:vAlign w:val="center"/>
            <w:hideMark/>
          </w:tcPr>
          <w:p w14:paraId="7815DBA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100</w:t>
            </w:r>
          </w:p>
        </w:tc>
        <w:tc>
          <w:tcPr>
            <w:tcW w:w="498" w:type="pct"/>
            <w:tcBorders>
              <w:top w:val="nil"/>
              <w:left w:val="nil"/>
              <w:bottom w:val="single" w:sz="4" w:space="0" w:color="auto"/>
              <w:right w:val="single" w:sz="4" w:space="0" w:color="auto"/>
            </w:tcBorders>
            <w:shd w:val="clear" w:color="auto" w:fill="auto"/>
            <w:vAlign w:val="center"/>
            <w:hideMark/>
          </w:tcPr>
          <w:p w14:paraId="79985BA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w:t>
            </w:r>
          </w:p>
        </w:tc>
        <w:tc>
          <w:tcPr>
            <w:tcW w:w="539" w:type="pct"/>
            <w:tcBorders>
              <w:top w:val="nil"/>
              <w:left w:val="nil"/>
              <w:bottom w:val="single" w:sz="4" w:space="0" w:color="auto"/>
              <w:right w:val="single" w:sz="4" w:space="0" w:color="auto"/>
            </w:tcBorders>
            <w:shd w:val="clear" w:color="auto" w:fill="auto"/>
            <w:vAlign w:val="center"/>
            <w:hideMark/>
          </w:tcPr>
          <w:p w14:paraId="6500E25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62</w:t>
            </w:r>
          </w:p>
        </w:tc>
        <w:tc>
          <w:tcPr>
            <w:tcW w:w="498" w:type="pct"/>
            <w:tcBorders>
              <w:top w:val="nil"/>
              <w:left w:val="nil"/>
              <w:bottom w:val="single" w:sz="4" w:space="0" w:color="auto"/>
              <w:right w:val="single" w:sz="4" w:space="0" w:color="auto"/>
            </w:tcBorders>
            <w:shd w:val="clear" w:color="auto" w:fill="auto"/>
            <w:vAlign w:val="center"/>
            <w:hideMark/>
          </w:tcPr>
          <w:p w14:paraId="6DF736B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w:t>
            </w:r>
          </w:p>
        </w:tc>
        <w:tc>
          <w:tcPr>
            <w:tcW w:w="498" w:type="pct"/>
            <w:tcBorders>
              <w:top w:val="nil"/>
              <w:left w:val="nil"/>
              <w:bottom w:val="single" w:sz="4" w:space="0" w:color="auto"/>
              <w:right w:val="single" w:sz="4" w:space="0" w:color="auto"/>
            </w:tcBorders>
            <w:shd w:val="clear" w:color="auto" w:fill="auto"/>
            <w:vAlign w:val="center"/>
            <w:hideMark/>
          </w:tcPr>
          <w:p w14:paraId="3FFBA70F"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w:t>
            </w:r>
          </w:p>
        </w:tc>
        <w:tc>
          <w:tcPr>
            <w:tcW w:w="498" w:type="pct"/>
            <w:tcBorders>
              <w:top w:val="nil"/>
              <w:left w:val="nil"/>
              <w:bottom w:val="single" w:sz="4" w:space="0" w:color="auto"/>
              <w:right w:val="single" w:sz="4" w:space="0" w:color="auto"/>
            </w:tcBorders>
            <w:shd w:val="clear" w:color="auto" w:fill="auto"/>
            <w:vAlign w:val="center"/>
            <w:hideMark/>
          </w:tcPr>
          <w:p w14:paraId="3444BF7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w:t>
            </w:r>
          </w:p>
        </w:tc>
      </w:tr>
      <w:tr w:rsidR="000A7863" w:rsidRPr="00780155" w14:paraId="31C6E872" w14:textId="77777777" w:rsidTr="000A7863">
        <w:trPr>
          <w:trHeight w:val="20"/>
        </w:trPr>
        <w:tc>
          <w:tcPr>
            <w:tcW w:w="1473" w:type="pct"/>
            <w:tcBorders>
              <w:top w:val="nil"/>
              <w:left w:val="single" w:sz="4" w:space="0" w:color="auto"/>
              <w:bottom w:val="single" w:sz="4" w:space="0" w:color="auto"/>
              <w:right w:val="single" w:sz="4" w:space="0" w:color="auto"/>
            </w:tcBorders>
            <w:shd w:val="clear" w:color="auto" w:fill="auto"/>
            <w:vAlign w:val="center"/>
            <w:hideMark/>
          </w:tcPr>
          <w:p w14:paraId="7858D3F8"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498" w:type="pct"/>
            <w:tcBorders>
              <w:top w:val="nil"/>
              <w:left w:val="nil"/>
              <w:bottom w:val="single" w:sz="4" w:space="0" w:color="auto"/>
              <w:right w:val="single" w:sz="4" w:space="0" w:color="auto"/>
            </w:tcBorders>
            <w:shd w:val="clear" w:color="auto" w:fill="auto"/>
            <w:vAlign w:val="center"/>
            <w:hideMark/>
          </w:tcPr>
          <w:p w14:paraId="02C8D413"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ед.</w:t>
            </w:r>
          </w:p>
        </w:tc>
        <w:tc>
          <w:tcPr>
            <w:tcW w:w="498" w:type="pct"/>
            <w:tcBorders>
              <w:top w:val="nil"/>
              <w:left w:val="nil"/>
              <w:bottom w:val="single" w:sz="4" w:space="0" w:color="auto"/>
              <w:right w:val="single" w:sz="4" w:space="0" w:color="auto"/>
            </w:tcBorders>
            <w:shd w:val="clear" w:color="auto" w:fill="auto"/>
            <w:vAlign w:val="center"/>
            <w:hideMark/>
          </w:tcPr>
          <w:p w14:paraId="6D7C7D7E"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498" w:type="pct"/>
            <w:tcBorders>
              <w:top w:val="nil"/>
              <w:left w:val="nil"/>
              <w:bottom w:val="single" w:sz="4" w:space="0" w:color="auto"/>
              <w:right w:val="single" w:sz="4" w:space="0" w:color="auto"/>
            </w:tcBorders>
            <w:shd w:val="clear" w:color="auto" w:fill="auto"/>
            <w:vAlign w:val="center"/>
            <w:hideMark/>
          </w:tcPr>
          <w:p w14:paraId="5BE74B80"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539" w:type="pct"/>
            <w:tcBorders>
              <w:top w:val="nil"/>
              <w:left w:val="nil"/>
              <w:bottom w:val="single" w:sz="4" w:space="0" w:color="auto"/>
              <w:right w:val="single" w:sz="4" w:space="0" w:color="auto"/>
            </w:tcBorders>
            <w:shd w:val="clear" w:color="auto" w:fill="auto"/>
            <w:vAlign w:val="center"/>
            <w:hideMark/>
          </w:tcPr>
          <w:p w14:paraId="534860AA"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498" w:type="pct"/>
            <w:tcBorders>
              <w:top w:val="nil"/>
              <w:left w:val="nil"/>
              <w:bottom w:val="single" w:sz="4" w:space="0" w:color="auto"/>
              <w:right w:val="single" w:sz="4" w:space="0" w:color="auto"/>
            </w:tcBorders>
            <w:shd w:val="clear" w:color="auto" w:fill="auto"/>
            <w:vAlign w:val="center"/>
            <w:hideMark/>
          </w:tcPr>
          <w:p w14:paraId="1AB13A91"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498" w:type="pct"/>
            <w:tcBorders>
              <w:top w:val="nil"/>
              <w:left w:val="nil"/>
              <w:bottom w:val="single" w:sz="4" w:space="0" w:color="auto"/>
              <w:right w:val="single" w:sz="4" w:space="0" w:color="auto"/>
            </w:tcBorders>
            <w:shd w:val="clear" w:color="auto" w:fill="auto"/>
            <w:vAlign w:val="center"/>
            <w:hideMark/>
          </w:tcPr>
          <w:p w14:paraId="1C209A3B"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498" w:type="pct"/>
            <w:tcBorders>
              <w:top w:val="nil"/>
              <w:left w:val="nil"/>
              <w:bottom w:val="single" w:sz="4" w:space="0" w:color="auto"/>
              <w:right w:val="single" w:sz="4" w:space="0" w:color="auto"/>
            </w:tcBorders>
            <w:shd w:val="clear" w:color="auto" w:fill="auto"/>
            <w:vAlign w:val="center"/>
            <w:hideMark/>
          </w:tcPr>
          <w:p w14:paraId="29C97CD6" w14:textId="77777777" w:rsidR="000A7863" w:rsidRPr="00780155" w:rsidRDefault="000A7863" w:rsidP="000A7863">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bl>
    <w:p w14:paraId="40FF215B" w14:textId="77777777" w:rsidR="00EE1FC7" w:rsidRPr="00780155" w:rsidRDefault="00EE1FC7" w:rsidP="00EE1FC7">
      <w:pPr>
        <w:rPr>
          <w:rFonts w:cs="Times New Roman"/>
        </w:rPr>
      </w:pPr>
    </w:p>
    <w:p w14:paraId="16AF81EB" w14:textId="77777777" w:rsidR="00EE1FC7" w:rsidRPr="00780155" w:rsidRDefault="00EE1FC7" w:rsidP="00D26352">
      <w:pPr>
        <w:pStyle w:val="2"/>
        <w:numPr>
          <w:ilvl w:val="0"/>
          <w:numId w:val="11"/>
        </w:numPr>
        <w:rPr>
          <w:rFonts w:cs="Times New Roman"/>
          <w:color w:val="auto"/>
        </w:rPr>
      </w:pPr>
      <w:bookmarkStart w:id="206" w:name="_Toc9020327"/>
      <w:bookmarkStart w:id="207" w:name="_Toc169429079"/>
      <w:r w:rsidRPr="00780155">
        <w:rPr>
          <w:rFonts w:cs="Times New Roman"/>
          <w:color w:val="auto"/>
        </w:rPr>
        <w:t>количество прекращений подачи тепловой энергии, теплоносителя в результате технологических нарушений на источниках тепловой энергии;</w:t>
      </w:r>
      <w:bookmarkEnd w:id="206"/>
      <w:bookmarkEnd w:id="207"/>
    </w:p>
    <w:p w14:paraId="578546F6" w14:textId="77777777" w:rsidR="00E23234" w:rsidRPr="00780155" w:rsidRDefault="00E23234" w:rsidP="00E23234">
      <w:pPr>
        <w:rPr>
          <w:rFonts w:cs="Times New Roman"/>
        </w:rPr>
      </w:pPr>
      <w:r w:rsidRPr="00780155">
        <w:rPr>
          <w:rFonts w:cs="Times New Roman"/>
        </w:rPr>
        <w:t>Предлагаемые в схеме мероприятия - строительства новых котельных взамен выработавших эксплуатационный ресурс, повышают надежность работы источников теплоснабжения.</w:t>
      </w:r>
    </w:p>
    <w:p w14:paraId="004DD2CB" w14:textId="513D8E57" w:rsidR="00EE1FC7" w:rsidRPr="00780155" w:rsidRDefault="00EE1FC7" w:rsidP="00EE1FC7">
      <w:pPr>
        <w:rPr>
          <w:rFonts w:cs="Times New Roman"/>
        </w:rPr>
      </w:pPr>
      <w:r w:rsidRPr="00780155">
        <w:rPr>
          <w:rFonts w:cs="Times New Roman"/>
        </w:rPr>
        <w:t>Количество прекращений подачи тепловой энергии, теплоносителя в результате технологических нарушений на источниках тепловой энергии представлены в таблице</w:t>
      </w:r>
      <w:r w:rsidR="00E23234" w:rsidRPr="00780155">
        <w:rPr>
          <w:rFonts w:cs="Times New Roman"/>
        </w:rPr>
        <w:fldChar w:fldCharType="begin"/>
      </w:r>
      <w:r w:rsidR="00E23234" w:rsidRPr="00780155">
        <w:rPr>
          <w:rFonts w:cs="Times New Roman"/>
        </w:rPr>
        <w:instrText xml:space="preserve"> REF _Ref135656745 \h  \* MERGEFORMAT </w:instrText>
      </w:r>
      <w:r w:rsidR="00E23234" w:rsidRPr="00780155">
        <w:rPr>
          <w:rFonts w:cs="Times New Roman"/>
        </w:rPr>
      </w:r>
      <w:r w:rsidR="00E23234" w:rsidRPr="00780155">
        <w:rPr>
          <w:rFonts w:cs="Times New Roman"/>
        </w:rPr>
        <w:fldChar w:fldCharType="separate"/>
      </w:r>
      <w:r w:rsidR="000A7863" w:rsidRPr="00780155">
        <w:rPr>
          <w:rFonts w:cs="Times New Roman"/>
          <w:vanish/>
        </w:rPr>
        <w:t>Таблица</w:t>
      </w:r>
      <w:r w:rsidR="000A7863" w:rsidRPr="00780155">
        <w:rPr>
          <w:rFonts w:cs="Times New Roman"/>
        </w:rPr>
        <w:t xml:space="preserve"> </w:t>
      </w:r>
      <w:r w:rsidR="000A7863" w:rsidRPr="00780155">
        <w:rPr>
          <w:rFonts w:cs="Times New Roman"/>
          <w:noProof/>
        </w:rPr>
        <w:t>14</w:t>
      </w:r>
      <w:r w:rsidR="000A7863" w:rsidRPr="00780155">
        <w:rPr>
          <w:rFonts w:cs="Times New Roman"/>
        </w:rPr>
        <w:t>.</w:t>
      </w:r>
      <w:r w:rsidR="000A7863" w:rsidRPr="00780155">
        <w:rPr>
          <w:rFonts w:cs="Times New Roman"/>
          <w:noProof/>
        </w:rPr>
        <w:t>3</w:t>
      </w:r>
      <w:r w:rsidR="00E23234" w:rsidRPr="00780155">
        <w:rPr>
          <w:rFonts w:cs="Times New Roman"/>
        </w:rPr>
        <w:fldChar w:fldCharType="end"/>
      </w:r>
    </w:p>
    <w:p w14:paraId="449C61F4" w14:textId="30BDA9AB" w:rsidR="00EE1FC7" w:rsidRPr="00780155" w:rsidRDefault="00EE1FC7" w:rsidP="00EE1FC7">
      <w:pPr>
        <w:rPr>
          <w:rFonts w:cs="Times New Roman"/>
        </w:rPr>
      </w:pPr>
      <w:bookmarkStart w:id="208" w:name="_Toc532747167"/>
      <w:bookmarkStart w:id="209" w:name="_Toc2968709"/>
      <w:bookmarkStart w:id="210" w:name="_Toc9020634"/>
      <w:bookmarkStart w:id="211" w:name="_Toc202526942"/>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2</w:t>
      </w:r>
      <w:r w:rsidR="00EC713B" w:rsidRPr="00780155">
        <w:rPr>
          <w:rFonts w:cs="Times New Roman"/>
          <w:noProof/>
        </w:rPr>
        <w:fldChar w:fldCharType="end"/>
      </w:r>
      <w:r w:rsidRPr="00780155">
        <w:rPr>
          <w:rFonts w:cs="Times New Roman"/>
        </w:rPr>
        <w:t xml:space="preserve">  Число аварий на источниках теплоснабжения</w:t>
      </w:r>
      <w:bookmarkEnd w:id="208"/>
      <w:bookmarkEnd w:id="209"/>
      <w:bookmarkEnd w:id="210"/>
      <w:bookmarkEnd w:id="211"/>
    </w:p>
    <w:tbl>
      <w:tblPr>
        <w:tblW w:w="5000" w:type="pct"/>
        <w:tblLook w:val="04A0" w:firstRow="1" w:lastRow="0" w:firstColumn="1" w:lastColumn="0" w:noHBand="0" w:noVBand="1"/>
      </w:tblPr>
      <w:tblGrid>
        <w:gridCol w:w="2445"/>
        <w:gridCol w:w="1067"/>
        <w:gridCol w:w="1067"/>
        <w:gridCol w:w="1066"/>
        <w:gridCol w:w="1066"/>
        <w:gridCol w:w="1066"/>
        <w:gridCol w:w="1066"/>
        <w:gridCol w:w="1068"/>
      </w:tblGrid>
      <w:tr w:rsidR="000A7863" w:rsidRPr="00780155" w14:paraId="5677CDDB" w14:textId="77777777" w:rsidTr="002167F2">
        <w:trPr>
          <w:trHeight w:val="288"/>
        </w:trPr>
        <w:tc>
          <w:tcPr>
            <w:tcW w:w="1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6397E"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Показатель</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890D5"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Ед. изм</w:t>
            </w:r>
          </w:p>
        </w:tc>
        <w:tc>
          <w:tcPr>
            <w:tcW w:w="538" w:type="pct"/>
            <w:tcBorders>
              <w:top w:val="single" w:sz="4" w:space="0" w:color="auto"/>
              <w:left w:val="nil"/>
              <w:bottom w:val="single" w:sz="4" w:space="0" w:color="auto"/>
              <w:right w:val="single" w:sz="4" w:space="0" w:color="auto"/>
            </w:tcBorders>
            <w:shd w:val="clear" w:color="auto" w:fill="auto"/>
            <w:vAlign w:val="center"/>
            <w:hideMark/>
          </w:tcPr>
          <w:p w14:paraId="17B9111A"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Факт</w:t>
            </w:r>
          </w:p>
        </w:tc>
        <w:tc>
          <w:tcPr>
            <w:tcW w:w="2691" w:type="pct"/>
            <w:gridSpan w:val="5"/>
            <w:tcBorders>
              <w:top w:val="single" w:sz="4" w:space="0" w:color="auto"/>
              <w:left w:val="nil"/>
              <w:bottom w:val="single" w:sz="4" w:space="0" w:color="auto"/>
              <w:right w:val="single" w:sz="4" w:space="0" w:color="auto"/>
            </w:tcBorders>
            <w:shd w:val="clear" w:color="auto" w:fill="auto"/>
            <w:vAlign w:val="center"/>
            <w:hideMark/>
          </w:tcPr>
          <w:p w14:paraId="31D1BE21"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Прогноз</w:t>
            </w:r>
          </w:p>
        </w:tc>
      </w:tr>
      <w:tr w:rsidR="000A7863" w:rsidRPr="00780155" w14:paraId="35D333DE" w14:textId="77777777" w:rsidTr="002167F2">
        <w:trPr>
          <w:trHeight w:val="528"/>
        </w:trPr>
        <w:tc>
          <w:tcPr>
            <w:tcW w:w="1233" w:type="pct"/>
            <w:vMerge/>
            <w:tcBorders>
              <w:top w:val="single" w:sz="4" w:space="0" w:color="auto"/>
              <w:left w:val="single" w:sz="4" w:space="0" w:color="auto"/>
              <w:bottom w:val="single" w:sz="4" w:space="0" w:color="auto"/>
              <w:right w:val="single" w:sz="4" w:space="0" w:color="auto"/>
            </w:tcBorders>
            <w:vAlign w:val="center"/>
            <w:hideMark/>
          </w:tcPr>
          <w:p w14:paraId="4D212A8B" w14:textId="77777777" w:rsidR="000A7863" w:rsidRPr="00780155" w:rsidRDefault="000A7863" w:rsidP="002167F2">
            <w:pPr>
              <w:spacing w:line="240" w:lineRule="auto"/>
              <w:ind w:firstLine="0"/>
              <w:jc w:val="left"/>
              <w:rPr>
                <w:rFonts w:eastAsia="Times New Roman" w:cs="Times New Roman"/>
                <w:b/>
                <w:bCs/>
                <w:sz w:val="20"/>
                <w:szCs w:val="20"/>
                <w:lang w:eastAsia="ru-RU"/>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0C69E420" w14:textId="77777777" w:rsidR="000A7863" w:rsidRPr="00780155" w:rsidRDefault="000A7863" w:rsidP="002167F2">
            <w:pPr>
              <w:spacing w:line="240" w:lineRule="auto"/>
              <w:ind w:firstLine="0"/>
              <w:jc w:val="left"/>
              <w:rPr>
                <w:rFonts w:eastAsia="Times New Roman" w:cs="Times New Roman"/>
                <w:b/>
                <w:bCs/>
                <w:sz w:val="20"/>
                <w:szCs w:val="20"/>
                <w:lang w:eastAsia="ru-RU"/>
              </w:rPr>
            </w:pPr>
          </w:p>
        </w:tc>
        <w:tc>
          <w:tcPr>
            <w:tcW w:w="538" w:type="pct"/>
            <w:tcBorders>
              <w:top w:val="nil"/>
              <w:left w:val="nil"/>
              <w:bottom w:val="single" w:sz="4" w:space="0" w:color="auto"/>
              <w:right w:val="single" w:sz="4" w:space="0" w:color="auto"/>
            </w:tcBorders>
            <w:shd w:val="clear" w:color="auto" w:fill="auto"/>
            <w:vAlign w:val="center"/>
            <w:hideMark/>
          </w:tcPr>
          <w:p w14:paraId="556159FE"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2024 г.</w:t>
            </w:r>
          </w:p>
        </w:tc>
        <w:tc>
          <w:tcPr>
            <w:tcW w:w="538" w:type="pct"/>
            <w:tcBorders>
              <w:top w:val="nil"/>
              <w:left w:val="nil"/>
              <w:bottom w:val="single" w:sz="4" w:space="0" w:color="auto"/>
              <w:right w:val="single" w:sz="4" w:space="0" w:color="auto"/>
            </w:tcBorders>
            <w:shd w:val="clear" w:color="auto" w:fill="auto"/>
            <w:vAlign w:val="center"/>
            <w:hideMark/>
          </w:tcPr>
          <w:p w14:paraId="12C65239"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2025 г.</w:t>
            </w:r>
          </w:p>
        </w:tc>
        <w:tc>
          <w:tcPr>
            <w:tcW w:w="538" w:type="pct"/>
            <w:tcBorders>
              <w:top w:val="nil"/>
              <w:left w:val="nil"/>
              <w:bottom w:val="single" w:sz="4" w:space="0" w:color="auto"/>
              <w:right w:val="single" w:sz="4" w:space="0" w:color="auto"/>
            </w:tcBorders>
            <w:shd w:val="clear" w:color="auto" w:fill="auto"/>
            <w:vAlign w:val="center"/>
            <w:hideMark/>
          </w:tcPr>
          <w:p w14:paraId="5D4D0C3A"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2026 г.</w:t>
            </w:r>
          </w:p>
        </w:tc>
        <w:tc>
          <w:tcPr>
            <w:tcW w:w="538" w:type="pct"/>
            <w:tcBorders>
              <w:top w:val="nil"/>
              <w:left w:val="nil"/>
              <w:bottom w:val="single" w:sz="4" w:space="0" w:color="auto"/>
              <w:right w:val="single" w:sz="4" w:space="0" w:color="auto"/>
            </w:tcBorders>
            <w:shd w:val="clear" w:color="auto" w:fill="auto"/>
            <w:vAlign w:val="center"/>
            <w:hideMark/>
          </w:tcPr>
          <w:p w14:paraId="6FDAFDC3"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2027 г.</w:t>
            </w:r>
          </w:p>
        </w:tc>
        <w:tc>
          <w:tcPr>
            <w:tcW w:w="538" w:type="pct"/>
            <w:tcBorders>
              <w:top w:val="nil"/>
              <w:left w:val="nil"/>
              <w:bottom w:val="single" w:sz="4" w:space="0" w:color="auto"/>
              <w:right w:val="single" w:sz="4" w:space="0" w:color="auto"/>
            </w:tcBorders>
            <w:shd w:val="clear" w:color="auto" w:fill="auto"/>
            <w:vAlign w:val="center"/>
            <w:hideMark/>
          </w:tcPr>
          <w:p w14:paraId="3F4602DF"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2028 г.</w:t>
            </w:r>
          </w:p>
        </w:tc>
        <w:tc>
          <w:tcPr>
            <w:tcW w:w="538" w:type="pct"/>
            <w:tcBorders>
              <w:top w:val="nil"/>
              <w:left w:val="nil"/>
              <w:bottom w:val="single" w:sz="4" w:space="0" w:color="auto"/>
              <w:right w:val="single" w:sz="4" w:space="0" w:color="auto"/>
            </w:tcBorders>
            <w:shd w:val="clear" w:color="auto" w:fill="auto"/>
            <w:vAlign w:val="center"/>
            <w:hideMark/>
          </w:tcPr>
          <w:p w14:paraId="7BE9078A"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2029-2033 гг.</w:t>
            </w:r>
          </w:p>
        </w:tc>
      </w:tr>
      <w:tr w:rsidR="000A7863" w:rsidRPr="00780155" w14:paraId="7EF46F64" w14:textId="77777777" w:rsidTr="002167F2">
        <w:trPr>
          <w:trHeight w:val="792"/>
        </w:trPr>
        <w:tc>
          <w:tcPr>
            <w:tcW w:w="1233" w:type="pct"/>
            <w:tcBorders>
              <w:top w:val="nil"/>
              <w:left w:val="single" w:sz="4" w:space="0" w:color="auto"/>
              <w:bottom w:val="single" w:sz="4" w:space="0" w:color="auto"/>
              <w:right w:val="single" w:sz="4" w:space="0" w:color="auto"/>
            </w:tcBorders>
            <w:shd w:val="clear" w:color="auto" w:fill="auto"/>
            <w:vAlign w:val="center"/>
            <w:hideMark/>
          </w:tcPr>
          <w:p w14:paraId="0279938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Число аварий на источниках теплоснабжения</w:t>
            </w:r>
          </w:p>
        </w:tc>
        <w:tc>
          <w:tcPr>
            <w:tcW w:w="538" w:type="pct"/>
            <w:tcBorders>
              <w:top w:val="nil"/>
              <w:left w:val="nil"/>
              <w:bottom w:val="single" w:sz="4" w:space="0" w:color="auto"/>
              <w:right w:val="single" w:sz="4" w:space="0" w:color="auto"/>
            </w:tcBorders>
            <w:shd w:val="clear" w:color="auto" w:fill="auto"/>
            <w:vAlign w:val="center"/>
            <w:hideMark/>
          </w:tcPr>
          <w:p w14:paraId="0D1C9D2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ед.</w:t>
            </w:r>
          </w:p>
        </w:tc>
        <w:tc>
          <w:tcPr>
            <w:tcW w:w="538" w:type="pct"/>
            <w:tcBorders>
              <w:top w:val="nil"/>
              <w:left w:val="nil"/>
              <w:bottom w:val="single" w:sz="4" w:space="0" w:color="auto"/>
              <w:right w:val="single" w:sz="4" w:space="0" w:color="auto"/>
            </w:tcBorders>
            <w:shd w:val="clear" w:color="auto" w:fill="auto"/>
            <w:vAlign w:val="center"/>
            <w:hideMark/>
          </w:tcPr>
          <w:p w14:paraId="1DC47F4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538" w:type="pct"/>
            <w:tcBorders>
              <w:top w:val="nil"/>
              <w:left w:val="nil"/>
              <w:bottom w:val="single" w:sz="4" w:space="0" w:color="auto"/>
              <w:right w:val="single" w:sz="4" w:space="0" w:color="auto"/>
            </w:tcBorders>
            <w:shd w:val="clear" w:color="auto" w:fill="auto"/>
            <w:vAlign w:val="center"/>
            <w:hideMark/>
          </w:tcPr>
          <w:p w14:paraId="1653056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538" w:type="pct"/>
            <w:tcBorders>
              <w:top w:val="nil"/>
              <w:left w:val="nil"/>
              <w:bottom w:val="single" w:sz="4" w:space="0" w:color="auto"/>
              <w:right w:val="single" w:sz="4" w:space="0" w:color="auto"/>
            </w:tcBorders>
            <w:shd w:val="clear" w:color="auto" w:fill="auto"/>
            <w:vAlign w:val="center"/>
            <w:hideMark/>
          </w:tcPr>
          <w:p w14:paraId="0A01E88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538" w:type="pct"/>
            <w:tcBorders>
              <w:top w:val="nil"/>
              <w:left w:val="nil"/>
              <w:bottom w:val="single" w:sz="4" w:space="0" w:color="auto"/>
              <w:right w:val="single" w:sz="4" w:space="0" w:color="auto"/>
            </w:tcBorders>
            <w:shd w:val="clear" w:color="auto" w:fill="auto"/>
            <w:vAlign w:val="center"/>
            <w:hideMark/>
          </w:tcPr>
          <w:p w14:paraId="0641C75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538" w:type="pct"/>
            <w:tcBorders>
              <w:top w:val="nil"/>
              <w:left w:val="nil"/>
              <w:bottom w:val="single" w:sz="4" w:space="0" w:color="auto"/>
              <w:right w:val="single" w:sz="4" w:space="0" w:color="auto"/>
            </w:tcBorders>
            <w:shd w:val="clear" w:color="auto" w:fill="auto"/>
            <w:vAlign w:val="center"/>
            <w:hideMark/>
          </w:tcPr>
          <w:p w14:paraId="248A0DD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c>
          <w:tcPr>
            <w:tcW w:w="538" w:type="pct"/>
            <w:tcBorders>
              <w:top w:val="nil"/>
              <w:left w:val="nil"/>
              <w:bottom w:val="single" w:sz="4" w:space="0" w:color="auto"/>
              <w:right w:val="single" w:sz="4" w:space="0" w:color="auto"/>
            </w:tcBorders>
            <w:shd w:val="clear" w:color="auto" w:fill="auto"/>
            <w:vAlign w:val="center"/>
            <w:hideMark/>
          </w:tcPr>
          <w:p w14:paraId="5F41EB8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w:t>
            </w:r>
          </w:p>
        </w:tc>
      </w:tr>
    </w:tbl>
    <w:p w14:paraId="52FF92BC" w14:textId="716CB5BC" w:rsidR="00EE1FC7" w:rsidRPr="00780155" w:rsidRDefault="00EE1FC7" w:rsidP="00EE1FC7">
      <w:pPr>
        <w:rPr>
          <w:rFonts w:cs="Times New Roman"/>
        </w:rPr>
      </w:pPr>
    </w:p>
    <w:p w14:paraId="31AD1289" w14:textId="77777777" w:rsidR="00EE1FC7" w:rsidRPr="00780155" w:rsidRDefault="00EE1FC7" w:rsidP="00D26352">
      <w:pPr>
        <w:pStyle w:val="2"/>
        <w:numPr>
          <w:ilvl w:val="0"/>
          <w:numId w:val="11"/>
        </w:numPr>
        <w:rPr>
          <w:rFonts w:cs="Times New Roman"/>
          <w:color w:val="auto"/>
        </w:rPr>
      </w:pPr>
      <w:bookmarkStart w:id="212" w:name="_Toc9020328"/>
      <w:bookmarkStart w:id="213" w:name="_Toc169429080"/>
      <w:r w:rsidRPr="00780155">
        <w:rPr>
          <w:rFonts w:cs="Times New Roman"/>
          <w:color w:val="auto"/>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212"/>
      <w:bookmarkEnd w:id="213"/>
    </w:p>
    <w:p w14:paraId="57ACDC3F" w14:textId="77777777" w:rsidR="00EE1FC7" w:rsidRPr="00780155" w:rsidRDefault="00EE1FC7" w:rsidP="00EE1FC7">
      <w:pPr>
        <w:rPr>
          <w:rFonts w:cs="Times New Roman"/>
        </w:rPr>
      </w:pPr>
      <w:r w:rsidRPr="00780155">
        <w:rPr>
          <w:rFonts w:cs="Times New Roman"/>
        </w:rPr>
        <w:t>Удельный расход условного топлива на единицу тепловой энергии, отпускаемой с коллекторов источников тепловой энергии представлен в таблице ниже.</w:t>
      </w:r>
    </w:p>
    <w:p w14:paraId="59ABFF5A" w14:textId="77777777" w:rsidR="000A7863" w:rsidRPr="00780155" w:rsidRDefault="000A7863" w:rsidP="00EE1FC7">
      <w:pPr>
        <w:rPr>
          <w:rFonts w:cs="Times New Roman"/>
        </w:rPr>
      </w:pPr>
    </w:p>
    <w:p w14:paraId="030C5431" w14:textId="77777777" w:rsidR="000A7863" w:rsidRPr="00780155" w:rsidRDefault="000A7863" w:rsidP="00EE1FC7">
      <w:pPr>
        <w:rPr>
          <w:rFonts w:cs="Times New Roman"/>
        </w:rPr>
      </w:pPr>
    </w:p>
    <w:p w14:paraId="4BF27D75" w14:textId="77777777" w:rsidR="000A7863" w:rsidRPr="00780155" w:rsidRDefault="000A7863" w:rsidP="00EE1FC7">
      <w:pPr>
        <w:rPr>
          <w:rFonts w:cs="Times New Roman"/>
        </w:rPr>
      </w:pPr>
    </w:p>
    <w:p w14:paraId="1D8A4BDC" w14:textId="53EB8393" w:rsidR="00EE1FC7" w:rsidRPr="00780155" w:rsidRDefault="00EE1FC7" w:rsidP="00EE1FC7">
      <w:pPr>
        <w:rPr>
          <w:rFonts w:cs="Times New Roman"/>
        </w:rPr>
      </w:pPr>
      <w:bookmarkStart w:id="214" w:name="_Ref135656745"/>
      <w:bookmarkStart w:id="215" w:name="_Toc532747168"/>
      <w:bookmarkStart w:id="216" w:name="_Toc2968710"/>
      <w:bookmarkStart w:id="217" w:name="_Toc9020635"/>
      <w:bookmarkStart w:id="218" w:name="_Toc202526943"/>
      <w:r w:rsidRPr="00780155">
        <w:rPr>
          <w:rFonts w:cs="Times New Roman"/>
        </w:rPr>
        <w:lastRenderedPageBreak/>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3</w:t>
      </w:r>
      <w:r w:rsidR="00EC713B" w:rsidRPr="00780155">
        <w:rPr>
          <w:rFonts w:cs="Times New Roman"/>
          <w:noProof/>
        </w:rPr>
        <w:fldChar w:fldCharType="end"/>
      </w:r>
      <w:bookmarkEnd w:id="214"/>
      <w:r w:rsidRPr="00780155">
        <w:rPr>
          <w:rFonts w:cs="Times New Roman"/>
        </w:rPr>
        <w:t xml:space="preserve"> Удельный расход условного топлива на единицу тепловой энергии, отпускаемой с коллекторов источников, кг ут /Гкал</w:t>
      </w:r>
      <w:bookmarkEnd w:id="215"/>
      <w:bookmarkEnd w:id="216"/>
      <w:bookmarkEnd w:id="217"/>
      <w:bookmarkEnd w:id="2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1"/>
        <w:gridCol w:w="2449"/>
        <w:gridCol w:w="957"/>
        <w:gridCol w:w="957"/>
        <w:gridCol w:w="957"/>
        <w:gridCol w:w="955"/>
        <w:gridCol w:w="955"/>
      </w:tblGrid>
      <w:tr w:rsidR="000A7863" w:rsidRPr="00780155" w14:paraId="1BD48177" w14:textId="77777777" w:rsidTr="002167F2">
        <w:trPr>
          <w:trHeight w:val="20"/>
          <w:tblHeader/>
          <w:jc w:val="center"/>
        </w:trPr>
        <w:tc>
          <w:tcPr>
            <w:tcW w:w="1352" w:type="pct"/>
            <w:shd w:val="clear" w:color="auto" w:fill="auto"/>
            <w:vAlign w:val="center"/>
            <w:hideMark/>
          </w:tcPr>
          <w:p w14:paraId="70038D8D"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Название источника</w:t>
            </w:r>
          </w:p>
        </w:tc>
        <w:tc>
          <w:tcPr>
            <w:tcW w:w="1235" w:type="pct"/>
            <w:shd w:val="clear" w:color="auto" w:fill="auto"/>
            <w:vAlign w:val="center"/>
            <w:hideMark/>
          </w:tcPr>
          <w:p w14:paraId="535A43F2"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 Организация</w:t>
            </w:r>
          </w:p>
        </w:tc>
        <w:tc>
          <w:tcPr>
            <w:tcW w:w="483" w:type="pct"/>
            <w:shd w:val="clear" w:color="auto" w:fill="auto"/>
            <w:vAlign w:val="center"/>
            <w:hideMark/>
          </w:tcPr>
          <w:p w14:paraId="48ED8024"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sz w:val="20"/>
                <w:szCs w:val="20"/>
                <w:lang w:eastAsia="ru-RU"/>
              </w:rPr>
              <w:t>2024 г.</w:t>
            </w:r>
          </w:p>
        </w:tc>
        <w:tc>
          <w:tcPr>
            <w:tcW w:w="483" w:type="pct"/>
            <w:shd w:val="clear" w:color="auto" w:fill="auto"/>
            <w:vAlign w:val="center"/>
          </w:tcPr>
          <w:p w14:paraId="5A59CE20"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sz w:val="20"/>
                <w:szCs w:val="20"/>
                <w:lang w:eastAsia="ru-RU"/>
              </w:rPr>
              <w:t>2025 г.</w:t>
            </w:r>
          </w:p>
        </w:tc>
        <w:tc>
          <w:tcPr>
            <w:tcW w:w="483" w:type="pct"/>
            <w:shd w:val="clear" w:color="auto" w:fill="auto"/>
            <w:vAlign w:val="center"/>
          </w:tcPr>
          <w:p w14:paraId="424594CA"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sz w:val="20"/>
                <w:szCs w:val="20"/>
                <w:lang w:eastAsia="ru-RU"/>
              </w:rPr>
              <w:t>2026 г.</w:t>
            </w:r>
          </w:p>
        </w:tc>
        <w:tc>
          <w:tcPr>
            <w:tcW w:w="482" w:type="pct"/>
            <w:shd w:val="clear" w:color="auto" w:fill="auto"/>
            <w:vAlign w:val="center"/>
          </w:tcPr>
          <w:p w14:paraId="0269EA32" w14:textId="77777777" w:rsidR="000A7863" w:rsidRPr="00780155" w:rsidRDefault="000A7863" w:rsidP="002167F2">
            <w:pPr>
              <w:spacing w:line="240" w:lineRule="auto"/>
              <w:ind w:firstLine="0"/>
              <w:jc w:val="center"/>
              <w:rPr>
                <w:rFonts w:eastAsia="Times New Roman" w:cs="Times New Roman"/>
                <w:b/>
                <w:bCs/>
                <w:sz w:val="20"/>
                <w:szCs w:val="20"/>
                <w:lang w:eastAsia="ru-RU"/>
              </w:rPr>
            </w:pPr>
            <w:r w:rsidRPr="00780155">
              <w:rPr>
                <w:rFonts w:eastAsia="Times New Roman" w:cs="Times New Roman"/>
                <w:b/>
                <w:sz w:val="20"/>
                <w:szCs w:val="20"/>
                <w:lang w:eastAsia="ru-RU"/>
              </w:rPr>
              <w:t>2027 г.</w:t>
            </w:r>
          </w:p>
        </w:tc>
        <w:tc>
          <w:tcPr>
            <w:tcW w:w="482" w:type="pct"/>
            <w:shd w:val="clear" w:color="auto" w:fill="auto"/>
            <w:vAlign w:val="center"/>
          </w:tcPr>
          <w:p w14:paraId="344A275A" w14:textId="77777777" w:rsidR="000A7863" w:rsidRPr="00780155" w:rsidRDefault="000A7863" w:rsidP="002167F2">
            <w:pPr>
              <w:spacing w:line="240" w:lineRule="auto"/>
              <w:ind w:firstLine="0"/>
              <w:jc w:val="center"/>
              <w:rPr>
                <w:rFonts w:eastAsia="Times New Roman" w:cs="Times New Roman"/>
                <w:b/>
                <w:sz w:val="20"/>
                <w:szCs w:val="20"/>
                <w:lang w:eastAsia="ru-RU"/>
              </w:rPr>
            </w:pPr>
            <w:r w:rsidRPr="00780155">
              <w:rPr>
                <w:rFonts w:eastAsia="Times New Roman" w:cs="Times New Roman"/>
                <w:b/>
                <w:sz w:val="20"/>
                <w:szCs w:val="20"/>
                <w:lang w:eastAsia="ru-RU"/>
              </w:rPr>
              <w:t>2028-2033 гг.</w:t>
            </w:r>
          </w:p>
        </w:tc>
      </w:tr>
      <w:tr w:rsidR="000A7863" w:rsidRPr="00780155" w14:paraId="544DFBEB" w14:textId="77777777" w:rsidTr="002167F2">
        <w:trPr>
          <w:trHeight w:val="20"/>
          <w:jc w:val="center"/>
        </w:trPr>
        <w:tc>
          <w:tcPr>
            <w:tcW w:w="1352" w:type="pct"/>
            <w:shd w:val="clear" w:color="auto" w:fill="auto"/>
            <w:vAlign w:val="center"/>
            <w:hideMark/>
          </w:tcPr>
          <w:p w14:paraId="42776D9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Ярославская ТЭЦ-3</w:t>
            </w:r>
          </w:p>
        </w:tc>
        <w:tc>
          <w:tcPr>
            <w:tcW w:w="1235" w:type="pct"/>
            <w:shd w:val="clear" w:color="auto" w:fill="auto"/>
            <w:vAlign w:val="center"/>
            <w:hideMark/>
          </w:tcPr>
          <w:p w14:paraId="7AB374D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ПАО «ТГК-2»</w:t>
            </w:r>
          </w:p>
        </w:tc>
        <w:tc>
          <w:tcPr>
            <w:tcW w:w="483" w:type="pct"/>
            <w:shd w:val="clear" w:color="auto" w:fill="auto"/>
            <w:noWrap/>
            <w:vAlign w:val="center"/>
            <w:hideMark/>
          </w:tcPr>
          <w:p w14:paraId="5196778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178,2</w:t>
            </w:r>
          </w:p>
        </w:tc>
        <w:tc>
          <w:tcPr>
            <w:tcW w:w="483" w:type="pct"/>
            <w:shd w:val="clear" w:color="auto" w:fill="auto"/>
            <w:noWrap/>
            <w:vAlign w:val="center"/>
            <w:hideMark/>
          </w:tcPr>
          <w:p w14:paraId="1473859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178,2</w:t>
            </w:r>
          </w:p>
        </w:tc>
        <w:tc>
          <w:tcPr>
            <w:tcW w:w="483" w:type="pct"/>
            <w:shd w:val="clear" w:color="auto" w:fill="auto"/>
            <w:noWrap/>
            <w:vAlign w:val="center"/>
            <w:hideMark/>
          </w:tcPr>
          <w:p w14:paraId="2ED83FF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178,2</w:t>
            </w:r>
          </w:p>
        </w:tc>
        <w:tc>
          <w:tcPr>
            <w:tcW w:w="482" w:type="pct"/>
            <w:shd w:val="clear" w:color="auto" w:fill="auto"/>
            <w:noWrap/>
            <w:vAlign w:val="center"/>
            <w:hideMark/>
          </w:tcPr>
          <w:p w14:paraId="391A4E8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178,2</w:t>
            </w:r>
          </w:p>
        </w:tc>
        <w:tc>
          <w:tcPr>
            <w:tcW w:w="482" w:type="pct"/>
            <w:shd w:val="clear" w:color="auto" w:fill="auto"/>
            <w:vAlign w:val="center"/>
          </w:tcPr>
          <w:p w14:paraId="4143778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178,2</w:t>
            </w:r>
          </w:p>
        </w:tc>
      </w:tr>
      <w:tr w:rsidR="000A7863" w:rsidRPr="00780155" w14:paraId="52CFB15F" w14:textId="77777777" w:rsidTr="002167F2">
        <w:trPr>
          <w:trHeight w:val="20"/>
          <w:jc w:val="center"/>
        </w:trPr>
        <w:tc>
          <w:tcPr>
            <w:tcW w:w="1352" w:type="pct"/>
            <w:shd w:val="clear" w:color="auto" w:fill="auto"/>
            <w:vAlign w:val="center"/>
            <w:hideMark/>
          </w:tcPr>
          <w:p w14:paraId="4EC639D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Ананьино</w:t>
            </w:r>
          </w:p>
        </w:tc>
        <w:tc>
          <w:tcPr>
            <w:tcW w:w="1235" w:type="pct"/>
            <w:shd w:val="clear" w:color="auto" w:fill="auto"/>
            <w:vAlign w:val="center"/>
            <w:hideMark/>
          </w:tcPr>
          <w:p w14:paraId="25A5D44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65CDAC9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149,6</w:t>
            </w:r>
          </w:p>
        </w:tc>
        <w:tc>
          <w:tcPr>
            <w:tcW w:w="483" w:type="pct"/>
            <w:shd w:val="clear" w:color="auto" w:fill="auto"/>
            <w:vAlign w:val="center"/>
            <w:hideMark/>
          </w:tcPr>
          <w:p w14:paraId="1E620B6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149,6</w:t>
            </w:r>
          </w:p>
        </w:tc>
        <w:tc>
          <w:tcPr>
            <w:tcW w:w="483" w:type="pct"/>
            <w:shd w:val="clear" w:color="auto" w:fill="auto"/>
            <w:vAlign w:val="center"/>
            <w:hideMark/>
          </w:tcPr>
          <w:p w14:paraId="325CF26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149,6</w:t>
            </w:r>
          </w:p>
        </w:tc>
        <w:tc>
          <w:tcPr>
            <w:tcW w:w="482" w:type="pct"/>
            <w:shd w:val="clear" w:color="auto" w:fill="auto"/>
            <w:vAlign w:val="center"/>
            <w:hideMark/>
          </w:tcPr>
          <w:p w14:paraId="32CCD7F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149,6</w:t>
            </w:r>
          </w:p>
        </w:tc>
        <w:tc>
          <w:tcPr>
            <w:tcW w:w="482" w:type="pct"/>
            <w:shd w:val="clear" w:color="auto" w:fill="auto"/>
            <w:vAlign w:val="center"/>
          </w:tcPr>
          <w:p w14:paraId="7785606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149,6</w:t>
            </w:r>
          </w:p>
        </w:tc>
      </w:tr>
      <w:tr w:rsidR="000A7863" w:rsidRPr="00780155" w14:paraId="0229D769" w14:textId="77777777" w:rsidTr="002167F2">
        <w:trPr>
          <w:trHeight w:val="20"/>
          <w:jc w:val="center"/>
        </w:trPr>
        <w:tc>
          <w:tcPr>
            <w:tcW w:w="1352" w:type="pct"/>
            <w:shd w:val="clear" w:color="auto" w:fill="auto"/>
            <w:vAlign w:val="center"/>
            <w:hideMark/>
          </w:tcPr>
          <w:p w14:paraId="04D469A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Андроники</w:t>
            </w:r>
          </w:p>
        </w:tc>
        <w:tc>
          <w:tcPr>
            <w:tcW w:w="1235" w:type="pct"/>
            <w:shd w:val="clear" w:color="auto" w:fill="auto"/>
            <w:vAlign w:val="center"/>
            <w:hideMark/>
          </w:tcPr>
          <w:p w14:paraId="63E5BA8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7F30BF5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146,6</w:t>
            </w:r>
          </w:p>
        </w:tc>
        <w:tc>
          <w:tcPr>
            <w:tcW w:w="483" w:type="pct"/>
            <w:shd w:val="clear" w:color="auto" w:fill="auto"/>
            <w:vAlign w:val="center"/>
            <w:hideMark/>
          </w:tcPr>
          <w:p w14:paraId="0C29CD6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146,6</w:t>
            </w:r>
          </w:p>
        </w:tc>
        <w:tc>
          <w:tcPr>
            <w:tcW w:w="483" w:type="pct"/>
            <w:shd w:val="clear" w:color="auto" w:fill="auto"/>
            <w:vAlign w:val="center"/>
            <w:hideMark/>
          </w:tcPr>
          <w:p w14:paraId="3AB94C2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146,6</w:t>
            </w:r>
          </w:p>
        </w:tc>
        <w:tc>
          <w:tcPr>
            <w:tcW w:w="482" w:type="pct"/>
            <w:shd w:val="clear" w:color="auto" w:fill="auto"/>
            <w:vAlign w:val="center"/>
            <w:hideMark/>
          </w:tcPr>
          <w:p w14:paraId="71ABFB7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146,6</w:t>
            </w:r>
          </w:p>
        </w:tc>
        <w:tc>
          <w:tcPr>
            <w:tcW w:w="482" w:type="pct"/>
            <w:shd w:val="clear" w:color="auto" w:fill="auto"/>
            <w:vAlign w:val="center"/>
          </w:tcPr>
          <w:p w14:paraId="6DDAE90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146,6</w:t>
            </w:r>
          </w:p>
        </w:tc>
      </w:tr>
      <w:tr w:rsidR="000A7863" w:rsidRPr="00780155" w14:paraId="0986DFE0" w14:textId="77777777" w:rsidTr="002167F2">
        <w:trPr>
          <w:trHeight w:val="20"/>
          <w:jc w:val="center"/>
        </w:trPr>
        <w:tc>
          <w:tcPr>
            <w:tcW w:w="1352" w:type="pct"/>
            <w:shd w:val="clear" w:color="auto" w:fill="auto"/>
            <w:vAlign w:val="center"/>
            <w:hideMark/>
          </w:tcPr>
          <w:p w14:paraId="1A3976F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Глебовское</w:t>
            </w:r>
          </w:p>
        </w:tc>
        <w:tc>
          <w:tcPr>
            <w:tcW w:w="1235" w:type="pct"/>
            <w:shd w:val="clear" w:color="auto" w:fill="auto"/>
            <w:vAlign w:val="center"/>
            <w:hideMark/>
          </w:tcPr>
          <w:p w14:paraId="2996A95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13EA7E5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150,0</w:t>
            </w:r>
          </w:p>
        </w:tc>
        <w:tc>
          <w:tcPr>
            <w:tcW w:w="483" w:type="pct"/>
            <w:shd w:val="clear" w:color="auto" w:fill="auto"/>
            <w:vAlign w:val="center"/>
            <w:hideMark/>
          </w:tcPr>
          <w:p w14:paraId="25FE8B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150,0</w:t>
            </w:r>
          </w:p>
        </w:tc>
        <w:tc>
          <w:tcPr>
            <w:tcW w:w="483" w:type="pct"/>
            <w:shd w:val="clear" w:color="auto" w:fill="auto"/>
            <w:vAlign w:val="center"/>
            <w:hideMark/>
          </w:tcPr>
          <w:p w14:paraId="3149054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150,0</w:t>
            </w:r>
          </w:p>
        </w:tc>
        <w:tc>
          <w:tcPr>
            <w:tcW w:w="482" w:type="pct"/>
            <w:shd w:val="clear" w:color="auto" w:fill="auto"/>
            <w:vAlign w:val="center"/>
            <w:hideMark/>
          </w:tcPr>
          <w:p w14:paraId="595BC2F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150,0</w:t>
            </w:r>
          </w:p>
        </w:tc>
        <w:tc>
          <w:tcPr>
            <w:tcW w:w="482" w:type="pct"/>
            <w:shd w:val="clear" w:color="auto" w:fill="auto"/>
            <w:vAlign w:val="center"/>
          </w:tcPr>
          <w:p w14:paraId="30535F9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150,0</w:t>
            </w:r>
          </w:p>
        </w:tc>
      </w:tr>
      <w:tr w:rsidR="000A7863" w:rsidRPr="00780155" w14:paraId="32733DD6" w14:textId="77777777" w:rsidTr="002167F2">
        <w:trPr>
          <w:trHeight w:val="20"/>
          <w:jc w:val="center"/>
        </w:trPr>
        <w:tc>
          <w:tcPr>
            <w:tcW w:w="1352" w:type="pct"/>
            <w:shd w:val="clear" w:color="auto" w:fill="auto"/>
            <w:vAlign w:val="center"/>
            <w:hideMark/>
          </w:tcPr>
          <w:p w14:paraId="16475AC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Заволжье</w:t>
            </w:r>
          </w:p>
        </w:tc>
        <w:tc>
          <w:tcPr>
            <w:tcW w:w="1235" w:type="pct"/>
            <w:shd w:val="clear" w:color="auto" w:fill="auto"/>
            <w:vAlign w:val="center"/>
            <w:hideMark/>
          </w:tcPr>
          <w:p w14:paraId="4A73872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4D148F6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192,1</w:t>
            </w:r>
          </w:p>
        </w:tc>
        <w:tc>
          <w:tcPr>
            <w:tcW w:w="483" w:type="pct"/>
            <w:shd w:val="clear" w:color="auto" w:fill="auto"/>
            <w:vAlign w:val="center"/>
            <w:hideMark/>
          </w:tcPr>
          <w:p w14:paraId="28CD362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192,1</w:t>
            </w:r>
          </w:p>
        </w:tc>
        <w:tc>
          <w:tcPr>
            <w:tcW w:w="483" w:type="pct"/>
            <w:shd w:val="clear" w:color="auto" w:fill="auto"/>
            <w:vAlign w:val="center"/>
            <w:hideMark/>
          </w:tcPr>
          <w:p w14:paraId="63A3860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192,1</w:t>
            </w:r>
          </w:p>
        </w:tc>
        <w:tc>
          <w:tcPr>
            <w:tcW w:w="482" w:type="pct"/>
            <w:shd w:val="clear" w:color="auto" w:fill="auto"/>
            <w:vAlign w:val="center"/>
            <w:hideMark/>
          </w:tcPr>
          <w:p w14:paraId="1359B12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192,1</w:t>
            </w:r>
          </w:p>
        </w:tc>
        <w:tc>
          <w:tcPr>
            <w:tcW w:w="482" w:type="pct"/>
            <w:shd w:val="clear" w:color="auto" w:fill="auto"/>
            <w:vAlign w:val="center"/>
          </w:tcPr>
          <w:p w14:paraId="72EE139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192,1</w:t>
            </w:r>
          </w:p>
        </w:tc>
      </w:tr>
      <w:tr w:rsidR="000A7863" w:rsidRPr="00780155" w14:paraId="147F5C64" w14:textId="77777777" w:rsidTr="002167F2">
        <w:trPr>
          <w:trHeight w:val="20"/>
          <w:jc w:val="center"/>
        </w:trPr>
        <w:tc>
          <w:tcPr>
            <w:tcW w:w="1352" w:type="pct"/>
            <w:shd w:val="clear" w:color="auto" w:fill="auto"/>
            <w:vAlign w:val="center"/>
            <w:hideMark/>
          </w:tcPr>
          <w:p w14:paraId="0A17FF7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Карабиха (школ)</w:t>
            </w:r>
          </w:p>
        </w:tc>
        <w:tc>
          <w:tcPr>
            <w:tcW w:w="1235" w:type="pct"/>
            <w:shd w:val="clear" w:color="auto" w:fill="auto"/>
            <w:vAlign w:val="center"/>
            <w:hideMark/>
          </w:tcPr>
          <w:p w14:paraId="55AFCE4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548911B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151,5</w:t>
            </w:r>
          </w:p>
        </w:tc>
        <w:tc>
          <w:tcPr>
            <w:tcW w:w="483" w:type="pct"/>
            <w:shd w:val="clear" w:color="auto" w:fill="auto"/>
            <w:vAlign w:val="center"/>
            <w:hideMark/>
          </w:tcPr>
          <w:p w14:paraId="2978B15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151,5</w:t>
            </w:r>
          </w:p>
        </w:tc>
        <w:tc>
          <w:tcPr>
            <w:tcW w:w="483" w:type="pct"/>
            <w:shd w:val="clear" w:color="auto" w:fill="auto"/>
            <w:vAlign w:val="center"/>
            <w:hideMark/>
          </w:tcPr>
          <w:p w14:paraId="1637D14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151,5</w:t>
            </w:r>
          </w:p>
        </w:tc>
        <w:tc>
          <w:tcPr>
            <w:tcW w:w="482" w:type="pct"/>
            <w:shd w:val="clear" w:color="auto" w:fill="auto"/>
            <w:vAlign w:val="center"/>
            <w:hideMark/>
          </w:tcPr>
          <w:p w14:paraId="7664BB5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151,5</w:t>
            </w:r>
          </w:p>
        </w:tc>
        <w:tc>
          <w:tcPr>
            <w:tcW w:w="482" w:type="pct"/>
            <w:shd w:val="clear" w:color="auto" w:fill="auto"/>
            <w:vAlign w:val="center"/>
          </w:tcPr>
          <w:p w14:paraId="11736F3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151,5</w:t>
            </w:r>
          </w:p>
        </w:tc>
      </w:tr>
      <w:tr w:rsidR="000A7863" w:rsidRPr="00780155" w14:paraId="2703699A" w14:textId="77777777" w:rsidTr="002167F2">
        <w:trPr>
          <w:trHeight w:val="20"/>
          <w:jc w:val="center"/>
        </w:trPr>
        <w:tc>
          <w:tcPr>
            <w:tcW w:w="1352" w:type="pct"/>
            <w:shd w:val="clear" w:color="auto" w:fill="auto"/>
            <w:vAlign w:val="center"/>
            <w:hideMark/>
          </w:tcPr>
          <w:p w14:paraId="75082B0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Карабиха ЯЦРБ</w:t>
            </w:r>
          </w:p>
        </w:tc>
        <w:tc>
          <w:tcPr>
            <w:tcW w:w="1235" w:type="pct"/>
            <w:shd w:val="clear" w:color="auto" w:fill="auto"/>
            <w:vAlign w:val="center"/>
            <w:hideMark/>
          </w:tcPr>
          <w:p w14:paraId="5567054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6C416F7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170,4</w:t>
            </w:r>
          </w:p>
        </w:tc>
        <w:tc>
          <w:tcPr>
            <w:tcW w:w="483" w:type="pct"/>
            <w:shd w:val="clear" w:color="auto" w:fill="auto"/>
            <w:vAlign w:val="center"/>
            <w:hideMark/>
          </w:tcPr>
          <w:p w14:paraId="255F2FA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170,4</w:t>
            </w:r>
          </w:p>
        </w:tc>
        <w:tc>
          <w:tcPr>
            <w:tcW w:w="483" w:type="pct"/>
            <w:shd w:val="clear" w:color="auto" w:fill="auto"/>
            <w:vAlign w:val="center"/>
            <w:hideMark/>
          </w:tcPr>
          <w:p w14:paraId="4FB415A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170,4</w:t>
            </w:r>
          </w:p>
        </w:tc>
        <w:tc>
          <w:tcPr>
            <w:tcW w:w="482" w:type="pct"/>
            <w:shd w:val="clear" w:color="auto" w:fill="auto"/>
            <w:vAlign w:val="center"/>
            <w:hideMark/>
          </w:tcPr>
          <w:p w14:paraId="4AB058E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170,4</w:t>
            </w:r>
          </w:p>
        </w:tc>
        <w:tc>
          <w:tcPr>
            <w:tcW w:w="482" w:type="pct"/>
            <w:shd w:val="clear" w:color="auto" w:fill="auto"/>
            <w:vAlign w:val="center"/>
          </w:tcPr>
          <w:p w14:paraId="6A50561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170,4</w:t>
            </w:r>
          </w:p>
        </w:tc>
      </w:tr>
      <w:tr w:rsidR="000A7863" w:rsidRPr="00780155" w14:paraId="65D7603F" w14:textId="77777777" w:rsidTr="002167F2">
        <w:trPr>
          <w:trHeight w:val="20"/>
          <w:jc w:val="center"/>
        </w:trPr>
        <w:tc>
          <w:tcPr>
            <w:tcW w:w="1352" w:type="pct"/>
            <w:shd w:val="clear" w:color="auto" w:fill="auto"/>
            <w:vAlign w:val="center"/>
            <w:hideMark/>
          </w:tcPr>
          <w:p w14:paraId="48F70A1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Карачиха</w:t>
            </w:r>
          </w:p>
        </w:tc>
        <w:tc>
          <w:tcPr>
            <w:tcW w:w="1235" w:type="pct"/>
            <w:shd w:val="clear" w:color="auto" w:fill="auto"/>
            <w:vAlign w:val="center"/>
            <w:hideMark/>
          </w:tcPr>
          <w:p w14:paraId="484B09B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01BFB66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483" w:type="pct"/>
            <w:shd w:val="clear" w:color="auto" w:fill="auto"/>
            <w:vAlign w:val="center"/>
            <w:hideMark/>
          </w:tcPr>
          <w:p w14:paraId="32C44A0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483" w:type="pct"/>
            <w:shd w:val="clear" w:color="auto" w:fill="auto"/>
            <w:vAlign w:val="center"/>
            <w:hideMark/>
          </w:tcPr>
          <w:p w14:paraId="2F57ECF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482" w:type="pct"/>
            <w:shd w:val="clear" w:color="auto" w:fill="auto"/>
            <w:vAlign w:val="center"/>
            <w:hideMark/>
          </w:tcPr>
          <w:p w14:paraId="5B2BBAF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c>
          <w:tcPr>
            <w:tcW w:w="482" w:type="pct"/>
            <w:shd w:val="clear" w:color="auto" w:fill="auto"/>
            <w:vAlign w:val="center"/>
          </w:tcPr>
          <w:p w14:paraId="37AF944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147,3</w:t>
            </w:r>
          </w:p>
        </w:tc>
      </w:tr>
      <w:tr w:rsidR="000A7863" w:rsidRPr="00780155" w14:paraId="1E32B272" w14:textId="77777777" w:rsidTr="002167F2">
        <w:trPr>
          <w:trHeight w:val="20"/>
          <w:jc w:val="center"/>
        </w:trPr>
        <w:tc>
          <w:tcPr>
            <w:tcW w:w="1352" w:type="pct"/>
            <w:shd w:val="clear" w:color="auto" w:fill="auto"/>
            <w:vAlign w:val="center"/>
            <w:hideMark/>
          </w:tcPr>
          <w:p w14:paraId="12943A8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Кузнечиха (верх)</w:t>
            </w:r>
          </w:p>
        </w:tc>
        <w:tc>
          <w:tcPr>
            <w:tcW w:w="1235" w:type="pct"/>
            <w:shd w:val="clear" w:color="auto" w:fill="auto"/>
            <w:vAlign w:val="center"/>
            <w:hideMark/>
          </w:tcPr>
          <w:p w14:paraId="5B9677F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3684B1D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155,6</w:t>
            </w:r>
          </w:p>
        </w:tc>
        <w:tc>
          <w:tcPr>
            <w:tcW w:w="483" w:type="pct"/>
            <w:shd w:val="clear" w:color="auto" w:fill="auto"/>
            <w:vAlign w:val="center"/>
            <w:hideMark/>
          </w:tcPr>
          <w:p w14:paraId="1BA77C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155,6</w:t>
            </w:r>
          </w:p>
        </w:tc>
        <w:tc>
          <w:tcPr>
            <w:tcW w:w="483" w:type="pct"/>
            <w:shd w:val="clear" w:color="auto" w:fill="auto"/>
            <w:vAlign w:val="center"/>
            <w:hideMark/>
          </w:tcPr>
          <w:p w14:paraId="034D896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155,6</w:t>
            </w:r>
          </w:p>
        </w:tc>
        <w:tc>
          <w:tcPr>
            <w:tcW w:w="482" w:type="pct"/>
            <w:shd w:val="clear" w:color="auto" w:fill="auto"/>
            <w:vAlign w:val="center"/>
            <w:hideMark/>
          </w:tcPr>
          <w:p w14:paraId="509D407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155,6</w:t>
            </w:r>
          </w:p>
        </w:tc>
        <w:tc>
          <w:tcPr>
            <w:tcW w:w="482" w:type="pct"/>
            <w:shd w:val="clear" w:color="auto" w:fill="auto"/>
            <w:vAlign w:val="center"/>
          </w:tcPr>
          <w:p w14:paraId="3BBEB50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155,6</w:t>
            </w:r>
          </w:p>
        </w:tc>
      </w:tr>
      <w:tr w:rsidR="000A7863" w:rsidRPr="00780155" w14:paraId="76915007" w14:textId="77777777" w:rsidTr="002167F2">
        <w:trPr>
          <w:trHeight w:val="20"/>
          <w:jc w:val="center"/>
        </w:trPr>
        <w:tc>
          <w:tcPr>
            <w:tcW w:w="1352" w:type="pct"/>
            <w:shd w:val="clear" w:color="auto" w:fill="auto"/>
            <w:vAlign w:val="center"/>
            <w:hideMark/>
          </w:tcPr>
          <w:p w14:paraId="19F4730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Кузнечиха (нижн)</w:t>
            </w:r>
          </w:p>
        </w:tc>
        <w:tc>
          <w:tcPr>
            <w:tcW w:w="1235" w:type="pct"/>
            <w:shd w:val="clear" w:color="auto" w:fill="auto"/>
            <w:vAlign w:val="center"/>
            <w:hideMark/>
          </w:tcPr>
          <w:p w14:paraId="51EE263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383DE9A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166,2</w:t>
            </w:r>
          </w:p>
        </w:tc>
        <w:tc>
          <w:tcPr>
            <w:tcW w:w="483" w:type="pct"/>
            <w:shd w:val="clear" w:color="auto" w:fill="auto"/>
            <w:vAlign w:val="center"/>
            <w:hideMark/>
          </w:tcPr>
          <w:p w14:paraId="3A3A3A7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166,2</w:t>
            </w:r>
          </w:p>
        </w:tc>
        <w:tc>
          <w:tcPr>
            <w:tcW w:w="483" w:type="pct"/>
            <w:shd w:val="clear" w:color="auto" w:fill="auto"/>
            <w:vAlign w:val="center"/>
            <w:hideMark/>
          </w:tcPr>
          <w:p w14:paraId="66E1859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166,2</w:t>
            </w:r>
          </w:p>
        </w:tc>
        <w:tc>
          <w:tcPr>
            <w:tcW w:w="482" w:type="pct"/>
            <w:shd w:val="clear" w:color="auto" w:fill="auto"/>
            <w:vAlign w:val="center"/>
            <w:hideMark/>
          </w:tcPr>
          <w:p w14:paraId="74CE47E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166,2</w:t>
            </w:r>
          </w:p>
        </w:tc>
        <w:tc>
          <w:tcPr>
            <w:tcW w:w="482" w:type="pct"/>
            <w:shd w:val="clear" w:color="auto" w:fill="auto"/>
            <w:vAlign w:val="center"/>
          </w:tcPr>
          <w:p w14:paraId="28A900D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166,2</w:t>
            </w:r>
          </w:p>
        </w:tc>
      </w:tr>
      <w:tr w:rsidR="000A7863" w:rsidRPr="00780155" w14:paraId="7534A125" w14:textId="77777777" w:rsidTr="002167F2">
        <w:trPr>
          <w:trHeight w:val="20"/>
          <w:jc w:val="center"/>
        </w:trPr>
        <w:tc>
          <w:tcPr>
            <w:tcW w:w="1352" w:type="pct"/>
            <w:shd w:val="clear" w:color="auto" w:fill="auto"/>
            <w:vAlign w:val="center"/>
            <w:hideMark/>
          </w:tcPr>
          <w:p w14:paraId="3FB8114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Медягино</w:t>
            </w:r>
          </w:p>
        </w:tc>
        <w:tc>
          <w:tcPr>
            <w:tcW w:w="1235" w:type="pct"/>
            <w:shd w:val="clear" w:color="auto" w:fill="auto"/>
            <w:vAlign w:val="center"/>
            <w:hideMark/>
          </w:tcPr>
          <w:p w14:paraId="137BD1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100D985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157,8</w:t>
            </w:r>
          </w:p>
        </w:tc>
        <w:tc>
          <w:tcPr>
            <w:tcW w:w="483" w:type="pct"/>
            <w:shd w:val="clear" w:color="auto" w:fill="auto"/>
            <w:vAlign w:val="center"/>
            <w:hideMark/>
          </w:tcPr>
          <w:p w14:paraId="7498E81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157,8</w:t>
            </w:r>
          </w:p>
        </w:tc>
        <w:tc>
          <w:tcPr>
            <w:tcW w:w="483" w:type="pct"/>
            <w:shd w:val="clear" w:color="auto" w:fill="auto"/>
            <w:vAlign w:val="center"/>
            <w:hideMark/>
          </w:tcPr>
          <w:p w14:paraId="290C889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157,8</w:t>
            </w:r>
          </w:p>
        </w:tc>
        <w:tc>
          <w:tcPr>
            <w:tcW w:w="482" w:type="pct"/>
            <w:shd w:val="clear" w:color="auto" w:fill="auto"/>
            <w:vAlign w:val="center"/>
            <w:hideMark/>
          </w:tcPr>
          <w:p w14:paraId="60E087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157,8</w:t>
            </w:r>
          </w:p>
        </w:tc>
        <w:tc>
          <w:tcPr>
            <w:tcW w:w="482" w:type="pct"/>
            <w:shd w:val="clear" w:color="auto" w:fill="auto"/>
            <w:vAlign w:val="center"/>
          </w:tcPr>
          <w:p w14:paraId="20C9B51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157,8</w:t>
            </w:r>
          </w:p>
        </w:tc>
      </w:tr>
      <w:tr w:rsidR="000A7863" w:rsidRPr="00780155" w14:paraId="190C1B4F" w14:textId="77777777" w:rsidTr="002167F2">
        <w:trPr>
          <w:trHeight w:val="20"/>
          <w:jc w:val="center"/>
        </w:trPr>
        <w:tc>
          <w:tcPr>
            <w:tcW w:w="1352" w:type="pct"/>
            <w:shd w:val="clear" w:color="auto" w:fill="auto"/>
            <w:vAlign w:val="center"/>
            <w:hideMark/>
          </w:tcPr>
          <w:p w14:paraId="7F17035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Михайловское</w:t>
            </w:r>
          </w:p>
        </w:tc>
        <w:tc>
          <w:tcPr>
            <w:tcW w:w="1235" w:type="pct"/>
            <w:shd w:val="clear" w:color="auto" w:fill="auto"/>
            <w:vAlign w:val="center"/>
            <w:hideMark/>
          </w:tcPr>
          <w:p w14:paraId="30E75CC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36DFC94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169,8</w:t>
            </w:r>
          </w:p>
        </w:tc>
        <w:tc>
          <w:tcPr>
            <w:tcW w:w="483" w:type="pct"/>
            <w:shd w:val="clear" w:color="auto" w:fill="auto"/>
            <w:vAlign w:val="center"/>
            <w:hideMark/>
          </w:tcPr>
          <w:p w14:paraId="4238F04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169,8</w:t>
            </w:r>
          </w:p>
        </w:tc>
        <w:tc>
          <w:tcPr>
            <w:tcW w:w="483" w:type="pct"/>
            <w:shd w:val="clear" w:color="auto" w:fill="auto"/>
            <w:vAlign w:val="center"/>
            <w:hideMark/>
          </w:tcPr>
          <w:p w14:paraId="1D676F1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169,8</w:t>
            </w:r>
          </w:p>
        </w:tc>
        <w:tc>
          <w:tcPr>
            <w:tcW w:w="482" w:type="pct"/>
            <w:shd w:val="clear" w:color="auto" w:fill="auto"/>
            <w:vAlign w:val="center"/>
            <w:hideMark/>
          </w:tcPr>
          <w:p w14:paraId="241DE39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169,8</w:t>
            </w:r>
          </w:p>
        </w:tc>
        <w:tc>
          <w:tcPr>
            <w:tcW w:w="482" w:type="pct"/>
            <w:shd w:val="clear" w:color="auto" w:fill="auto"/>
            <w:vAlign w:val="center"/>
          </w:tcPr>
          <w:p w14:paraId="29B17CC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169,8</w:t>
            </w:r>
          </w:p>
        </w:tc>
      </w:tr>
      <w:tr w:rsidR="000A7863" w:rsidRPr="00780155" w14:paraId="52D73268" w14:textId="77777777" w:rsidTr="002167F2">
        <w:trPr>
          <w:trHeight w:val="20"/>
          <w:jc w:val="center"/>
        </w:trPr>
        <w:tc>
          <w:tcPr>
            <w:tcW w:w="1352" w:type="pct"/>
            <w:shd w:val="clear" w:color="auto" w:fill="auto"/>
            <w:vAlign w:val="center"/>
            <w:hideMark/>
          </w:tcPr>
          <w:p w14:paraId="008070B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Мокеевское</w:t>
            </w:r>
          </w:p>
        </w:tc>
        <w:tc>
          <w:tcPr>
            <w:tcW w:w="1235" w:type="pct"/>
            <w:shd w:val="clear" w:color="auto" w:fill="auto"/>
            <w:vAlign w:val="center"/>
            <w:hideMark/>
          </w:tcPr>
          <w:p w14:paraId="5A707C6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2861AB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181,7</w:t>
            </w:r>
          </w:p>
        </w:tc>
        <w:tc>
          <w:tcPr>
            <w:tcW w:w="483" w:type="pct"/>
            <w:shd w:val="clear" w:color="auto" w:fill="auto"/>
            <w:vAlign w:val="center"/>
            <w:hideMark/>
          </w:tcPr>
          <w:p w14:paraId="460B8C9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181,7</w:t>
            </w:r>
          </w:p>
        </w:tc>
        <w:tc>
          <w:tcPr>
            <w:tcW w:w="483" w:type="pct"/>
            <w:shd w:val="clear" w:color="auto" w:fill="auto"/>
            <w:vAlign w:val="center"/>
            <w:hideMark/>
          </w:tcPr>
          <w:p w14:paraId="441E2D8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181,7</w:t>
            </w:r>
          </w:p>
        </w:tc>
        <w:tc>
          <w:tcPr>
            <w:tcW w:w="482" w:type="pct"/>
            <w:shd w:val="clear" w:color="auto" w:fill="auto"/>
            <w:vAlign w:val="center"/>
            <w:hideMark/>
          </w:tcPr>
          <w:p w14:paraId="54C4E98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181,7</w:t>
            </w:r>
          </w:p>
        </w:tc>
        <w:tc>
          <w:tcPr>
            <w:tcW w:w="482" w:type="pct"/>
            <w:shd w:val="clear" w:color="auto" w:fill="auto"/>
            <w:vAlign w:val="center"/>
          </w:tcPr>
          <w:p w14:paraId="2140ED2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181,7</w:t>
            </w:r>
          </w:p>
        </w:tc>
      </w:tr>
      <w:tr w:rsidR="000A7863" w:rsidRPr="00780155" w14:paraId="5A759BC7" w14:textId="77777777" w:rsidTr="002167F2">
        <w:trPr>
          <w:trHeight w:val="20"/>
          <w:jc w:val="center"/>
        </w:trPr>
        <w:tc>
          <w:tcPr>
            <w:tcW w:w="1352" w:type="pct"/>
            <w:shd w:val="clear" w:color="auto" w:fill="auto"/>
            <w:vAlign w:val="center"/>
            <w:hideMark/>
          </w:tcPr>
          <w:p w14:paraId="24B5AAE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Пестрецово</w:t>
            </w:r>
          </w:p>
        </w:tc>
        <w:tc>
          <w:tcPr>
            <w:tcW w:w="1235" w:type="pct"/>
            <w:shd w:val="clear" w:color="auto" w:fill="auto"/>
            <w:vAlign w:val="center"/>
            <w:hideMark/>
          </w:tcPr>
          <w:p w14:paraId="686B3C8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74FF1A7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180,1</w:t>
            </w:r>
          </w:p>
        </w:tc>
        <w:tc>
          <w:tcPr>
            <w:tcW w:w="483" w:type="pct"/>
            <w:shd w:val="clear" w:color="auto" w:fill="auto"/>
            <w:vAlign w:val="center"/>
            <w:hideMark/>
          </w:tcPr>
          <w:p w14:paraId="79A6D28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180,1</w:t>
            </w:r>
          </w:p>
        </w:tc>
        <w:tc>
          <w:tcPr>
            <w:tcW w:w="483" w:type="pct"/>
            <w:shd w:val="clear" w:color="auto" w:fill="auto"/>
            <w:vAlign w:val="center"/>
            <w:hideMark/>
          </w:tcPr>
          <w:p w14:paraId="0FE808D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180,1</w:t>
            </w:r>
          </w:p>
        </w:tc>
        <w:tc>
          <w:tcPr>
            <w:tcW w:w="482" w:type="pct"/>
            <w:shd w:val="clear" w:color="auto" w:fill="auto"/>
            <w:vAlign w:val="center"/>
            <w:hideMark/>
          </w:tcPr>
          <w:p w14:paraId="53A7308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180,1</w:t>
            </w:r>
          </w:p>
        </w:tc>
        <w:tc>
          <w:tcPr>
            <w:tcW w:w="482" w:type="pct"/>
            <w:shd w:val="clear" w:color="auto" w:fill="auto"/>
            <w:vAlign w:val="center"/>
          </w:tcPr>
          <w:p w14:paraId="4FFDE63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180,1</w:t>
            </w:r>
          </w:p>
        </w:tc>
      </w:tr>
      <w:tr w:rsidR="000A7863" w:rsidRPr="00780155" w14:paraId="31B9377E" w14:textId="77777777" w:rsidTr="002167F2">
        <w:trPr>
          <w:trHeight w:val="20"/>
          <w:jc w:val="center"/>
        </w:trPr>
        <w:tc>
          <w:tcPr>
            <w:tcW w:w="1352" w:type="pct"/>
            <w:shd w:val="clear" w:color="auto" w:fill="auto"/>
            <w:vAlign w:val="center"/>
            <w:hideMark/>
          </w:tcPr>
          <w:p w14:paraId="6CE60C4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Сарафоново</w:t>
            </w:r>
          </w:p>
        </w:tc>
        <w:tc>
          <w:tcPr>
            <w:tcW w:w="1235" w:type="pct"/>
            <w:shd w:val="clear" w:color="auto" w:fill="auto"/>
            <w:vAlign w:val="center"/>
            <w:hideMark/>
          </w:tcPr>
          <w:p w14:paraId="50725B6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4E298D9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154,2</w:t>
            </w:r>
          </w:p>
        </w:tc>
        <w:tc>
          <w:tcPr>
            <w:tcW w:w="483" w:type="pct"/>
            <w:shd w:val="clear" w:color="auto" w:fill="auto"/>
            <w:vAlign w:val="center"/>
            <w:hideMark/>
          </w:tcPr>
          <w:p w14:paraId="2B2A519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154,2</w:t>
            </w:r>
          </w:p>
        </w:tc>
        <w:tc>
          <w:tcPr>
            <w:tcW w:w="483" w:type="pct"/>
            <w:shd w:val="clear" w:color="auto" w:fill="auto"/>
            <w:vAlign w:val="center"/>
            <w:hideMark/>
          </w:tcPr>
          <w:p w14:paraId="118814D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154,2</w:t>
            </w:r>
          </w:p>
        </w:tc>
        <w:tc>
          <w:tcPr>
            <w:tcW w:w="482" w:type="pct"/>
            <w:shd w:val="clear" w:color="auto" w:fill="auto"/>
            <w:vAlign w:val="center"/>
            <w:hideMark/>
          </w:tcPr>
          <w:p w14:paraId="2C94954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154,2</w:t>
            </w:r>
          </w:p>
        </w:tc>
        <w:tc>
          <w:tcPr>
            <w:tcW w:w="482" w:type="pct"/>
            <w:shd w:val="clear" w:color="auto" w:fill="auto"/>
            <w:vAlign w:val="center"/>
          </w:tcPr>
          <w:p w14:paraId="5B2EE94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154,2</w:t>
            </w:r>
          </w:p>
        </w:tc>
      </w:tr>
      <w:tr w:rsidR="000A7863" w:rsidRPr="00780155" w14:paraId="63DCE2A7" w14:textId="77777777" w:rsidTr="002167F2">
        <w:trPr>
          <w:trHeight w:val="20"/>
          <w:jc w:val="center"/>
        </w:trPr>
        <w:tc>
          <w:tcPr>
            <w:tcW w:w="1352" w:type="pct"/>
            <w:shd w:val="clear" w:color="auto" w:fill="auto"/>
            <w:vAlign w:val="center"/>
            <w:hideMark/>
          </w:tcPr>
          <w:p w14:paraId="2992B4A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Спас-Виталий</w:t>
            </w:r>
          </w:p>
        </w:tc>
        <w:tc>
          <w:tcPr>
            <w:tcW w:w="1235" w:type="pct"/>
            <w:shd w:val="clear" w:color="auto" w:fill="auto"/>
            <w:vAlign w:val="center"/>
            <w:hideMark/>
          </w:tcPr>
          <w:p w14:paraId="7C29BA1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67D415F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149,3</w:t>
            </w:r>
          </w:p>
        </w:tc>
        <w:tc>
          <w:tcPr>
            <w:tcW w:w="483" w:type="pct"/>
            <w:shd w:val="clear" w:color="auto" w:fill="auto"/>
            <w:vAlign w:val="center"/>
            <w:hideMark/>
          </w:tcPr>
          <w:p w14:paraId="4E5C4F7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149,3</w:t>
            </w:r>
          </w:p>
        </w:tc>
        <w:tc>
          <w:tcPr>
            <w:tcW w:w="483" w:type="pct"/>
            <w:shd w:val="clear" w:color="auto" w:fill="auto"/>
            <w:vAlign w:val="center"/>
            <w:hideMark/>
          </w:tcPr>
          <w:p w14:paraId="4661902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149,3</w:t>
            </w:r>
          </w:p>
        </w:tc>
        <w:tc>
          <w:tcPr>
            <w:tcW w:w="482" w:type="pct"/>
            <w:shd w:val="clear" w:color="auto" w:fill="auto"/>
            <w:vAlign w:val="center"/>
            <w:hideMark/>
          </w:tcPr>
          <w:p w14:paraId="27E3EEA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149,3</w:t>
            </w:r>
          </w:p>
        </w:tc>
        <w:tc>
          <w:tcPr>
            <w:tcW w:w="482" w:type="pct"/>
            <w:shd w:val="clear" w:color="auto" w:fill="auto"/>
            <w:vAlign w:val="center"/>
          </w:tcPr>
          <w:p w14:paraId="6E4839C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149,3</w:t>
            </w:r>
          </w:p>
        </w:tc>
      </w:tr>
      <w:tr w:rsidR="000A7863" w:rsidRPr="00780155" w14:paraId="7DD666E2" w14:textId="77777777" w:rsidTr="002167F2">
        <w:trPr>
          <w:trHeight w:val="20"/>
          <w:jc w:val="center"/>
        </w:trPr>
        <w:tc>
          <w:tcPr>
            <w:tcW w:w="1352" w:type="pct"/>
            <w:shd w:val="clear" w:color="auto" w:fill="auto"/>
            <w:vAlign w:val="center"/>
            <w:hideMark/>
          </w:tcPr>
          <w:p w14:paraId="2BF0016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Толбухино</w:t>
            </w:r>
          </w:p>
        </w:tc>
        <w:tc>
          <w:tcPr>
            <w:tcW w:w="1235" w:type="pct"/>
            <w:shd w:val="clear" w:color="auto" w:fill="auto"/>
            <w:vAlign w:val="center"/>
            <w:hideMark/>
          </w:tcPr>
          <w:p w14:paraId="317293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137E44E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157,6</w:t>
            </w:r>
          </w:p>
        </w:tc>
        <w:tc>
          <w:tcPr>
            <w:tcW w:w="483" w:type="pct"/>
            <w:shd w:val="clear" w:color="auto" w:fill="auto"/>
            <w:vAlign w:val="center"/>
            <w:hideMark/>
          </w:tcPr>
          <w:p w14:paraId="6E2582C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157,6</w:t>
            </w:r>
          </w:p>
        </w:tc>
        <w:tc>
          <w:tcPr>
            <w:tcW w:w="483" w:type="pct"/>
            <w:shd w:val="clear" w:color="auto" w:fill="auto"/>
            <w:vAlign w:val="center"/>
            <w:hideMark/>
          </w:tcPr>
          <w:p w14:paraId="301786C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157,6</w:t>
            </w:r>
          </w:p>
        </w:tc>
        <w:tc>
          <w:tcPr>
            <w:tcW w:w="482" w:type="pct"/>
            <w:shd w:val="clear" w:color="auto" w:fill="auto"/>
            <w:vAlign w:val="center"/>
            <w:hideMark/>
          </w:tcPr>
          <w:p w14:paraId="119A62D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157,6</w:t>
            </w:r>
          </w:p>
        </w:tc>
        <w:tc>
          <w:tcPr>
            <w:tcW w:w="482" w:type="pct"/>
            <w:shd w:val="clear" w:color="auto" w:fill="auto"/>
            <w:vAlign w:val="center"/>
          </w:tcPr>
          <w:p w14:paraId="6ACE0D0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157,6</w:t>
            </w:r>
          </w:p>
        </w:tc>
      </w:tr>
      <w:tr w:rsidR="000A7863" w:rsidRPr="00780155" w14:paraId="50A8FE39" w14:textId="77777777" w:rsidTr="002167F2">
        <w:trPr>
          <w:trHeight w:val="20"/>
          <w:jc w:val="center"/>
        </w:trPr>
        <w:tc>
          <w:tcPr>
            <w:tcW w:w="1352" w:type="pct"/>
            <w:shd w:val="clear" w:color="auto" w:fill="auto"/>
            <w:vAlign w:val="center"/>
            <w:hideMark/>
          </w:tcPr>
          <w:p w14:paraId="2535E5D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Туношна</w:t>
            </w:r>
          </w:p>
        </w:tc>
        <w:tc>
          <w:tcPr>
            <w:tcW w:w="1235" w:type="pct"/>
            <w:shd w:val="clear" w:color="auto" w:fill="auto"/>
            <w:vAlign w:val="center"/>
            <w:hideMark/>
          </w:tcPr>
          <w:p w14:paraId="1FC0093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252DF96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483" w:type="pct"/>
            <w:shd w:val="clear" w:color="auto" w:fill="auto"/>
            <w:vAlign w:val="center"/>
            <w:hideMark/>
          </w:tcPr>
          <w:p w14:paraId="6FC5419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483" w:type="pct"/>
            <w:shd w:val="clear" w:color="auto" w:fill="auto"/>
            <w:vAlign w:val="center"/>
            <w:hideMark/>
          </w:tcPr>
          <w:p w14:paraId="7D7192D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482" w:type="pct"/>
            <w:shd w:val="clear" w:color="auto" w:fill="auto"/>
            <w:vAlign w:val="center"/>
            <w:hideMark/>
          </w:tcPr>
          <w:p w14:paraId="091B5EC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c>
          <w:tcPr>
            <w:tcW w:w="482" w:type="pct"/>
            <w:shd w:val="clear" w:color="auto" w:fill="auto"/>
            <w:vAlign w:val="center"/>
          </w:tcPr>
          <w:p w14:paraId="7A0FF14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153,0</w:t>
            </w:r>
          </w:p>
        </w:tc>
      </w:tr>
      <w:tr w:rsidR="000A7863" w:rsidRPr="00780155" w14:paraId="4BAA44B5" w14:textId="77777777" w:rsidTr="002167F2">
        <w:trPr>
          <w:trHeight w:val="20"/>
          <w:jc w:val="center"/>
        </w:trPr>
        <w:tc>
          <w:tcPr>
            <w:tcW w:w="1352" w:type="pct"/>
            <w:shd w:val="clear" w:color="auto" w:fill="auto"/>
            <w:vAlign w:val="center"/>
            <w:hideMark/>
          </w:tcPr>
          <w:p w14:paraId="7E2DB63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Туношна (гор 26)</w:t>
            </w:r>
          </w:p>
        </w:tc>
        <w:tc>
          <w:tcPr>
            <w:tcW w:w="1235" w:type="pct"/>
            <w:shd w:val="clear" w:color="auto" w:fill="auto"/>
            <w:vAlign w:val="center"/>
            <w:hideMark/>
          </w:tcPr>
          <w:p w14:paraId="3AB4FA5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4BF557E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146,0</w:t>
            </w:r>
          </w:p>
        </w:tc>
        <w:tc>
          <w:tcPr>
            <w:tcW w:w="483" w:type="pct"/>
            <w:shd w:val="clear" w:color="auto" w:fill="auto"/>
            <w:vAlign w:val="center"/>
            <w:hideMark/>
          </w:tcPr>
          <w:p w14:paraId="1E398FB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146,0</w:t>
            </w:r>
          </w:p>
        </w:tc>
        <w:tc>
          <w:tcPr>
            <w:tcW w:w="483" w:type="pct"/>
            <w:shd w:val="clear" w:color="auto" w:fill="auto"/>
            <w:vAlign w:val="center"/>
            <w:hideMark/>
          </w:tcPr>
          <w:p w14:paraId="214AF05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146,0</w:t>
            </w:r>
          </w:p>
        </w:tc>
        <w:tc>
          <w:tcPr>
            <w:tcW w:w="482" w:type="pct"/>
            <w:shd w:val="clear" w:color="auto" w:fill="auto"/>
            <w:vAlign w:val="center"/>
            <w:hideMark/>
          </w:tcPr>
          <w:p w14:paraId="52F30E6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146,0</w:t>
            </w:r>
          </w:p>
        </w:tc>
        <w:tc>
          <w:tcPr>
            <w:tcW w:w="482" w:type="pct"/>
            <w:shd w:val="clear" w:color="auto" w:fill="auto"/>
            <w:vAlign w:val="center"/>
          </w:tcPr>
          <w:p w14:paraId="517D36C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146,0</w:t>
            </w:r>
          </w:p>
        </w:tc>
      </w:tr>
      <w:tr w:rsidR="000A7863" w:rsidRPr="00780155" w14:paraId="66C4545D" w14:textId="77777777" w:rsidTr="002167F2">
        <w:trPr>
          <w:trHeight w:val="20"/>
          <w:jc w:val="center"/>
        </w:trPr>
        <w:tc>
          <w:tcPr>
            <w:tcW w:w="1352" w:type="pct"/>
            <w:shd w:val="clear" w:color="auto" w:fill="auto"/>
            <w:vAlign w:val="center"/>
            <w:hideMark/>
          </w:tcPr>
          <w:p w14:paraId="5E1AAF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Ярославка</w:t>
            </w:r>
          </w:p>
        </w:tc>
        <w:tc>
          <w:tcPr>
            <w:tcW w:w="1235" w:type="pct"/>
            <w:shd w:val="clear" w:color="auto" w:fill="auto"/>
            <w:vAlign w:val="center"/>
            <w:hideMark/>
          </w:tcPr>
          <w:p w14:paraId="40C1AF0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61652AC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156,9</w:t>
            </w:r>
          </w:p>
        </w:tc>
        <w:tc>
          <w:tcPr>
            <w:tcW w:w="483" w:type="pct"/>
            <w:shd w:val="clear" w:color="auto" w:fill="auto"/>
            <w:vAlign w:val="center"/>
            <w:hideMark/>
          </w:tcPr>
          <w:p w14:paraId="0128440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156,9</w:t>
            </w:r>
          </w:p>
        </w:tc>
        <w:tc>
          <w:tcPr>
            <w:tcW w:w="483" w:type="pct"/>
            <w:shd w:val="clear" w:color="auto" w:fill="auto"/>
            <w:vAlign w:val="center"/>
            <w:hideMark/>
          </w:tcPr>
          <w:p w14:paraId="00C6B1E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156,9</w:t>
            </w:r>
          </w:p>
        </w:tc>
        <w:tc>
          <w:tcPr>
            <w:tcW w:w="482" w:type="pct"/>
            <w:shd w:val="clear" w:color="auto" w:fill="auto"/>
            <w:vAlign w:val="center"/>
            <w:hideMark/>
          </w:tcPr>
          <w:p w14:paraId="61A40AA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156,9</w:t>
            </w:r>
          </w:p>
        </w:tc>
        <w:tc>
          <w:tcPr>
            <w:tcW w:w="482" w:type="pct"/>
            <w:shd w:val="clear" w:color="auto" w:fill="auto"/>
            <w:vAlign w:val="center"/>
          </w:tcPr>
          <w:p w14:paraId="6D3A0AF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156,9</w:t>
            </w:r>
          </w:p>
        </w:tc>
      </w:tr>
      <w:tr w:rsidR="000A7863" w:rsidRPr="00780155" w14:paraId="1C082E01" w14:textId="77777777" w:rsidTr="002167F2">
        <w:trPr>
          <w:trHeight w:val="20"/>
          <w:jc w:val="center"/>
        </w:trPr>
        <w:tc>
          <w:tcPr>
            <w:tcW w:w="1352" w:type="pct"/>
            <w:shd w:val="clear" w:color="auto" w:fill="auto"/>
            <w:vAlign w:val="center"/>
            <w:hideMark/>
          </w:tcPr>
          <w:p w14:paraId="14E5668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lastRenderedPageBreak/>
              <w:t>Григорьевское</w:t>
            </w:r>
          </w:p>
        </w:tc>
        <w:tc>
          <w:tcPr>
            <w:tcW w:w="1235" w:type="pct"/>
            <w:shd w:val="clear" w:color="auto" w:fill="auto"/>
            <w:vAlign w:val="center"/>
            <w:hideMark/>
          </w:tcPr>
          <w:p w14:paraId="3F9A19D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15DEF33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193,4</w:t>
            </w:r>
          </w:p>
        </w:tc>
        <w:tc>
          <w:tcPr>
            <w:tcW w:w="483" w:type="pct"/>
            <w:shd w:val="clear" w:color="auto" w:fill="auto"/>
            <w:vAlign w:val="center"/>
            <w:hideMark/>
          </w:tcPr>
          <w:p w14:paraId="2524C30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193,4</w:t>
            </w:r>
          </w:p>
        </w:tc>
        <w:tc>
          <w:tcPr>
            <w:tcW w:w="483" w:type="pct"/>
            <w:shd w:val="clear" w:color="auto" w:fill="auto"/>
            <w:vAlign w:val="center"/>
            <w:hideMark/>
          </w:tcPr>
          <w:p w14:paraId="0E5B5CD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193,4</w:t>
            </w:r>
          </w:p>
        </w:tc>
        <w:tc>
          <w:tcPr>
            <w:tcW w:w="482" w:type="pct"/>
            <w:shd w:val="clear" w:color="auto" w:fill="auto"/>
            <w:vAlign w:val="center"/>
            <w:hideMark/>
          </w:tcPr>
          <w:p w14:paraId="6205171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193,4</w:t>
            </w:r>
          </w:p>
        </w:tc>
        <w:tc>
          <w:tcPr>
            <w:tcW w:w="482" w:type="pct"/>
            <w:shd w:val="clear" w:color="auto" w:fill="auto"/>
            <w:vAlign w:val="center"/>
          </w:tcPr>
          <w:p w14:paraId="7852D02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193,4</w:t>
            </w:r>
          </w:p>
        </w:tc>
      </w:tr>
      <w:tr w:rsidR="000A7863" w:rsidRPr="00780155" w14:paraId="44DD031E" w14:textId="77777777" w:rsidTr="002167F2">
        <w:trPr>
          <w:trHeight w:val="20"/>
          <w:jc w:val="center"/>
        </w:trPr>
        <w:tc>
          <w:tcPr>
            <w:tcW w:w="1352" w:type="pct"/>
            <w:shd w:val="clear" w:color="auto" w:fill="auto"/>
            <w:vAlign w:val="center"/>
            <w:hideMark/>
          </w:tcPr>
          <w:p w14:paraId="00D99AE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Иванищево</w:t>
            </w:r>
          </w:p>
        </w:tc>
        <w:tc>
          <w:tcPr>
            <w:tcW w:w="1235" w:type="pct"/>
            <w:shd w:val="clear" w:color="auto" w:fill="auto"/>
            <w:vAlign w:val="center"/>
            <w:hideMark/>
          </w:tcPr>
          <w:p w14:paraId="371969A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64F66F8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151,8</w:t>
            </w:r>
          </w:p>
        </w:tc>
        <w:tc>
          <w:tcPr>
            <w:tcW w:w="483" w:type="pct"/>
            <w:shd w:val="clear" w:color="auto" w:fill="auto"/>
            <w:vAlign w:val="center"/>
            <w:hideMark/>
          </w:tcPr>
          <w:p w14:paraId="5D206C4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151,8</w:t>
            </w:r>
          </w:p>
        </w:tc>
        <w:tc>
          <w:tcPr>
            <w:tcW w:w="483" w:type="pct"/>
            <w:shd w:val="clear" w:color="auto" w:fill="auto"/>
            <w:vAlign w:val="center"/>
            <w:hideMark/>
          </w:tcPr>
          <w:p w14:paraId="3FE68D0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151,8</w:t>
            </w:r>
          </w:p>
        </w:tc>
        <w:tc>
          <w:tcPr>
            <w:tcW w:w="482" w:type="pct"/>
            <w:shd w:val="clear" w:color="auto" w:fill="auto"/>
            <w:vAlign w:val="center"/>
            <w:hideMark/>
          </w:tcPr>
          <w:p w14:paraId="0ABDFA7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151,8</w:t>
            </w:r>
          </w:p>
        </w:tc>
        <w:tc>
          <w:tcPr>
            <w:tcW w:w="482" w:type="pct"/>
            <w:shd w:val="clear" w:color="auto" w:fill="auto"/>
            <w:vAlign w:val="center"/>
          </w:tcPr>
          <w:p w14:paraId="353ECA2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151,8</w:t>
            </w:r>
          </w:p>
        </w:tc>
      </w:tr>
      <w:tr w:rsidR="000A7863" w:rsidRPr="00780155" w14:paraId="06B2E845" w14:textId="77777777" w:rsidTr="002167F2">
        <w:trPr>
          <w:trHeight w:val="20"/>
          <w:jc w:val="center"/>
        </w:trPr>
        <w:tc>
          <w:tcPr>
            <w:tcW w:w="1352" w:type="pct"/>
            <w:shd w:val="clear" w:color="auto" w:fill="auto"/>
            <w:vAlign w:val="center"/>
            <w:hideMark/>
          </w:tcPr>
          <w:p w14:paraId="6DCD796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Красные Ткачи 2</w:t>
            </w:r>
          </w:p>
        </w:tc>
        <w:tc>
          <w:tcPr>
            <w:tcW w:w="1235" w:type="pct"/>
            <w:shd w:val="clear" w:color="auto" w:fill="auto"/>
            <w:vAlign w:val="center"/>
            <w:hideMark/>
          </w:tcPr>
          <w:p w14:paraId="7EB746A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581E2D3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243,6</w:t>
            </w:r>
          </w:p>
        </w:tc>
        <w:tc>
          <w:tcPr>
            <w:tcW w:w="483" w:type="pct"/>
            <w:shd w:val="clear" w:color="auto" w:fill="auto"/>
            <w:vAlign w:val="center"/>
            <w:hideMark/>
          </w:tcPr>
          <w:p w14:paraId="18BA5C6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243,6</w:t>
            </w:r>
          </w:p>
        </w:tc>
        <w:tc>
          <w:tcPr>
            <w:tcW w:w="483" w:type="pct"/>
            <w:shd w:val="clear" w:color="auto" w:fill="auto"/>
            <w:vAlign w:val="center"/>
            <w:hideMark/>
          </w:tcPr>
          <w:p w14:paraId="4077635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243,6</w:t>
            </w:r>
          </w:p>
        </w:tc>
        <w:tc>
          <w:tcPr>
            <w:tcW w:w="482" w:type="pct"/>
            <w:shd w:val="clear" w:color="auto" w:fill="auto"/>
            <w:vAlign w:val="center"/>
            <w:hideMark/>
          </w:tcPr>
          <w:p w14:paraId="3F2BA4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243,6</w:t>
            </w:r>
          </w:p>
        </w:tc>
        <w:tc>
          <w:tcPr>
            <w:tcW w:w="482" w:type="pct"/>
            <w:shd w:val="clear" w:color="auto" w:fill="auto"/>
            <w:vAlign w:val="center"/>
          </w:tcPr>
          <w:p w14:paraId="083F7D3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243,6</w:t>
            </w:r>
          </w:p>
        </w:tc>
      </w:tr>
      <w:tr w:rsidR="000A7863" w:rsidRPr="00780155" w14:paraId="11206C10" w14:textId="77777777" w:rsidTr="002167F2">
        <w:trPr>
          <w:trHeight w:val="20"/>
          <w:jc w:val="center"/>
        </w:trPr>
        <w:tc>
          <w:tcPr>
            <w:tcW w:w="1352" w:type="pct"/>
            <w:shd w:val="clear" w:color="auto" w:fill="auto"/>
            <w:vAlign w:val="center"/>
            <w:hideMark/>
          </w:tcPr>
          <w:p w14:paraId="1885514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Мордвиново</w:t>
            </w:r>
          </w:p>
        </w:tc>
        <w:tc>
          <w:tcPr>
            <w:tcW w:w="1235" w:type="pct"/>
            <w:shd w:val="clear" w:color="auto" w:fill="auto"/>
            <w:vAlign w:val="center"/>
            <w:hideMark/>
          </w:tcPr>
          <w:p w14:paraId="4D8B925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7E7AF2D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179,0</w:t>
            </w:r>
          </w:p>
        </w:tc>
        <w:tc>
          <w:tcPr>
            <w:tcW w:w="483" w:type="pct"/>
            <w:shd w:val="clear" w:color="auto" w:fill="auto"/>
            <w:vAlign w:val="center"/>
            <w:hideMark/>
          </w:tcPr>
          <w:p w14:paraId="4DC41CD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179,0</w:t>
            </w:r>
          </w:p>
        </w:tc>
        <w:tc>
          <w:tcPr>
            <w:tcW w:w="483" w:type="pct"/>
            <w:shd w:val="clear" w:color="auto" w:fill="auto"/>
            <w:vAlign w:val="center"/>
            <w:hideMark/>
          </w:tcPr>
          <w:p w14:paraId="779451F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179,0</w:t>
            </w:r>
          </w:p>
        </w:tc>
        <w:tc>
          <w:tcPr>
            <w:tcW w:w="482" w:type="pct"/>
            <w:shd w:val="clear" w:color="auto" w:fill="auto"/>
            <w:vAlign w:val="center"/>
            <w:hideMark/>
          </w:tcPr>
          <w:p w14:paraId="1019E22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179,0</w:t>
            </w:r>
          </w:p>
        </w:tc>
        <w:tc>
          <w:tcPr>
            <w:tcW w:w="482" w:type="pct"/>
            <w:shd w:val="clear" w:color="auto" w:fill="auto"/>
            <w:vAlign w:val="center"/>
          </w:tcPr>
          <w:p w14:paraId="4C05AF3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179,0</w:t>
            </w:r>
          </w:p>
        </w:tc>
      </w:tr>
      <w:tr w:rsidR="000A7863" w:rsidRPr="00780155" w14:paraId="2BF76B19" w14:textId="77777777" w:rsidTr="002167F2">
        <w:trPr>
          <w:trHeight w:val="20"/>
          <w:jc w:val="center"/>
        </w:trPr>
        <w:tc>
          <w:tcPr>
            <w:tcW w:w="1352" w:type="pct"/>
            <w:shd w:val="clear" w:color="auto" w:fill="auto"/>
            <w:vAlign w:val="center"/>
            <w:hideMark/>
          </w:tcPr>
          <w:p w14:paraId="23DE5E6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Ширинье</w:t>
            </w:r>
          </w:p>
        </w:tc>
        <w:tc>
          <w:tcPr>
            <w:tcW w:w="1235" w:type="pct"/>
            <w:shd w:val="clear" w:color="auto" w:fill="auto"/>
            <w:vAlign w:val="center"/>
            <w:hideMark/>
          </w:tcPr>
          <w:p w14:paraId="24D979C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46219CA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183,0</w:t>
            </w:r>
          </w:p>
        </w:tc>
        <w:tc>
          <w:tcPr>
            <w:tcW w:w="483" w:type="pct"/>
            <w:shd w:val="clear" w:color="auto" w:fill="auto"/>
            <w:vAlign w:val="center"/>
            <w:hideMark/>
          </w:tcPr>
          <w:p w14:paraId="1282EEC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183,0</w:t>
            </w:r>
          </w:p>
        </w:tc>
        <w:tc>
          <w:tcPr>
            <w:tcW w:w="483" w:type="pct"/>
            <w:shd w:val="clear" w:color="auto" w:fill="auto"/>
            <w:vAlign w:val="center"/>
            <w:hideMark/>
          </w:tcPr>
          <w:p w14:paraId="440F592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183,0</w:t>
            </w:r>
          </w:p>
        </w:tc>
        <w:tc>
          <w:tcPr>
            <w:tcW w:w="482" w:type="pct"/>
            <w:shd w:val="clear" w:color="auto" w:fill="auto"/>
            <w:vAlign w:val="center"/>
            <w:hideMark/>
          </w:tcPr>
          <w:p w14:paraId="1BDB251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183,0</w:t>
            </w:r>
          </w:p>
        </w:tc>
        <w:tc>
          <w:tcPr>
            <w:tcW w:w="482" w:type="pct"/>
            <w:shd w:val="clear" w:color="auto" w:fill="auto"/>
            <w:vAlign w:val="center"/>
          </w:tcPr>
          <w:p w14:paraId="412B0F5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183,0</w:t>
            </w:r>
          </w:p>
        </w:tc>
      </w:tr>
      <w:tr w:rsidR="000A7863" w:rsidRPr="00780155" w14:paraId="0DFBCF25" w14:textId="77777777" w:rsidTr="002167F2">
        <w:trPr>
          <w:trHeight w:val="20"/>
          <w:jc w:val="center"/>
        </w:trPr>
        <w:tc>
          <w:tcPr>
            <w:tcW w:w="1352" w:type="pct"/>
            <w:shd w:val="clear" w:color="auto" w:fill="auto"/>
            <w:vAlign w:val="center"/>
            <w:hideMark/>
          </w:tcPr>
          <w:p w14:paraId="4DD45B4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Белкино</w:t>
            </w:r>
          </w:p>
        </w:tc>
        <w:tc>
          <w:tcPr>
            <w:tcW w:w="1235" w:type="pct"/>
            <w:shd w:val="clear" w:color="auto" w:fill="auto"/>
            <w:vAlign w:val="center"/>
            <w:hideMark/>
          </w:tcPr>
          <w:p w14:paraId="66BF5BC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5631EEF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483" w:type="pct"/>
            <w:shd w:val="clear" w:color="auto" w:fill="auto"/>
            <w:vAlign w:val="center"/>
            <w:hideMark/>
          </w:tcPr>
          <w:p w14:paraId="54A845C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483" w:type="pct"/>
            <w:shd w:val="clear" w:color="auto" w:fill="auto"/>
            <w:vAlign w:val="center"/>
            <w:hideMark/>
          </w:tcPr>
          <w:p w14:paraId="5688CB6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482" w:type="pct"/>
            <w:shd w:val="clear" w:color="auto" w:fill="auto"/>
            <w:vAlign w:val="center"/>
            <w:hideMark/>
          </w:tcPr>
          <w:p w14:paraId="58F0743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c>
          <w:tcPr>
            <w:tcW w:w="482" w:type="pct"/>
            <w:shd w:val="clear" w:color="auto" w:fill="auto"/>
            <w:vAlign w:val="center"/>
          </w:tcPr>
          <w:p w14:paraId="1BA7C34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202,6</w:t>
            </w:r>
          </w:p>
        </w:tc>
      </w:tr>
      <w:tr w:rsidR="000A7863" w:rsidRPr="00780155" w14:paraId="72C90CFE" w14:textId="77777777" w:rsidTr="002167F2">
        <w:trPr>
          <w:trHeight w:val="20"/>
          <w:jc w:val="center"/>
        </w:trPr>
        <w:tc>
          <w:tcPr>
            <w:tcW w:w="1352" w:type="pct"/>
            <w:shd w:val="clear" w:color="auto" w:fill="auto"/>
            <w:vAlign w:val="center"/>
            <w:hideMark/>
          </w:tcPr>
          <w:p w14:paraId="1046691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Козьмодемьянск 2</w:t>
            </w:r>
          </w:p>
        </w:tc>
        <w:tc>
          <w:tcPr>
            <w:tcW w:w="1235" w:type="pct"/>
            <w:shd w:val="clear" w:color="auto" w:fill="auto"/>
            <w:vAlign w:val="center"/>
            <w:hideMark/>
          </w:tcPr>
          <w:p w14:paraId="7839E54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601EAE4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258,8</w:t>
            </w:r>
          </w:p>
        </w:tc>
        <w:tc>
          <w:tcPr>
            <w:tcW w:w="483" w:type="pct"/>
            <w:shd w:val="clear" w:color="auto" w:fill="auto"/>
            <w:vAlign w:val="center"/>
            <w:hideMark/>
          </w:tcPr>
          <w:p w14:paraId="1411155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258,8</w:t>
            </w:r>
          </w:p>
        </w:tc>
        <w:tc>
          <w:tcPr>
            <w:tcW w:w="483" w:type="pct"/>
            <w:shd w:val="clear" w:color="auto" w:fill="auto"/>
            <w:vAlign w:val="center"/>
            <w:hideMark/>
          </w:tcPr>
          <w:p w14:paraId="6E6C76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258,8</w:t>
            </w:r>
          </w:p>
        </w:tc>
        <w:tc>
          <w:tcPr>
            <w:tcW w:w="482" w:type="pct"/>
            <w:shd w:val="clear" w:color="auto" w:fill="auto"/>
            <w:vAlign w:val="center"/>
            <w:hideMark/>
          </w:tcPr>
          <w:p w14:paraId="5219927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258,8</w:t>
            </w:r>
          </w:p>
        </w:tc>
        <w:tc>
          <w:tcPr>
            <w:tcW w:w="482" w:type="pct"/>
            <w:shd w:val="clear" w:color="auto" w:fill="auto"/>
            <w:vAlign w:val="center"/>
          </w:tcPr>
          <w:p w14:paraId="3A15D63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258,8</w:t>
            </w:r>
          </w:p>
        </w:tc>
      </w:tr>
      <w:tr w:rsidR="000A7863" w:rsidRPr="00780155" w14:paraId="34441C08" w14:textId="77777777" w:rsidTr="002167F2">
        <w:trPr>
          <w:trHeight w:val="20"/>
          <w:jc w:val="center"/>
        </w:trPr>
        <w:tc>
          <w:tcPr>
            <w:tcW w:w="1352" w:type="pct"/>
            <w:shd w:val="clear" w:color="auto" w:fill="auto"/>
            <w:vAlign w:val="center"/>
            <w:hideMark/>
          </w:tcPr>
          <w:p w14:paraId="260471D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Кормилицино</w:t>
            </w:r>
          </w:p>
        </w:tc>
        <w:tc>
          <w:tcPr>
            <w:tcW w:w="1235" w:type="pct"/>
            <w:shd w:val="clear" w:color="auto" w:fill="auto"/>
            <w:vAlign w:val="center"/>
            <w:hideMark/>
          </w:tcPr>
          <w:p w14:paraId="13914CC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483A72A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195,2</w:t>
            </w:r>
          </w:p>
        </w:tc>
        <w:tc>
          <w:tcPr>
            <w:tcW w:w="483" w:type="pct"/>
            <w:shd w:val="clear" w:color="auto" w:fill="auto"/>
            <w:vAlign w:val="center"/>
            <w:hideMark/>
          </w:tcPr>
          <w:p w14:paraId="054DA27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195,2</w:t>
            </w:r>
          </w:p>
        </w:tc>
        <w:tc>
          <w:tcPr>
            <w:tcW w:w="483" w:type="pct"/>
            <w:shd w:val="clear" w:color="auto" w:fill="auto"/>
            <w:vAlign w:val="center"/>
            <w:hideMark/>
          </w:tcPr>
          <w:p w14:paraId="0E5ED71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195,2</w:t>
            </w:r>
          </w:p>
        </w:tc>
        <w:tc>
          <w:tcPr>
            <w:tcW w:w="482" w:type="pct"/>
            <w:shd w:val="clear" w:color="auto" w:fill="auto"/>
            <w:vAlign w:val="center"/>
            <w:hideMark/>
          </w:tcPr>
          <w:p w14:paraId="676DA29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195,2</w:t>
            </w:r>
          </w:p>
        </w:tc>
        <w:tc>
          <w:tcPr>
            <w:tcW w:w="482" w:type="pct"/>
            <w:shd w:val="clear" w:color="auto" w:fill="auto"/>
            <w:vAlign w:val="center"/>
          </w:tcPr>
          <w:p w14:paraId="74030E2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195,2</w:t>
            </w:r>
          </w:p>
        </w:tc>
      </w:tr>
      <w:tr w:rsidR="000A7863" w:rsidRPr="00780155" w14:paraId="154F7128" w14:textId="77777777" w:rsidTr="002167F2">
        <w:trPr>
          <w:trHeight w:val="20"/>
          <w:jc w:val="center"/>
        </w:trPr>
        <w:tc>
          <w:tcPr>
            <w:tcW w:w="1352" w:type="pct"/>
            <w:shd w:val="clear" w:color="auto" w:fill="auto"/>
            <w:vAlign w:val="center"/>
            <w:hideMark/>
          </w:tcPr>
          <w:p w14:paraId="33F43B9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Красный бор</w:t>
            </w:r>
          </w:p>
        </w:tc>
        <w:tc>
          <w:tcPr>
            <w:tcW w:w="1235" w:type="pct"/>
            <w:shd w:val="clear" w:color="auto" w:fill="auto"/>
            <w:vAlign w:val="center"/>
            <w:hideMark/>
          </w:tcPr>
          <w:p w14:paraId="3B9F042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5E6ED5A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220,6</w:t>
            </w:r>
          </w:p>
        </w:tc>
        <w:tc>
          <w:tcPr>
            <w:tcW w:w="483" w:type="pct"/>
            <w:shd w:val="clear" w:color="auto" w:fill="auto"/>
            <w:vAlign w:val="center"/>
            <w:hideMark/>
          </w:tcPr>
          <w:p w14:paraId="5D08770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220,6</w:t>
            </w:r>
          </w:p>
        </w:tc>
        <w:tc>
          <w:tcPr>
            <w:tcW w:w="483" w:type="pct"/>
            <w:shd w:val="clear" w:color="auto" w:fill="auto"/>
            <w:vAlign w:val="center"/>
            <w:hideMark/>
          </w:tcPr>
          <w:p w14:paraId="28CB73A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220,6</w:t>
            </w:r>
          </w:p>
        </w:tc>
        <w:tc>
          <w:tcPr>
            <w:tcW w:w="482" w:type="pct"/>
            <w:shd w:val="clear" w:color="auto" w:fill="auto"/>
            <w:vAlign w:val="center"/>
            <w:hideMark/>
          </w:tcPr>
          <w:p w14:paraId="2020B04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220,6</w:t>
            </w:r>
          </w:p>
        </w:tc>
        <w:tc>
          <w:tcPr>
            <w:tcW w:w="482" w:type="pct"/>
            <w:shd w:val="clear" w:color="auto" w:fill="auto"/>
            <w:vAlign w:val="center"/>
          </w:tcPr>
          <w:p w14:paraId="211748C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220,6</w:t>
            </w:r>
          </w:p>
        </w:tc>
      </w:tr>
      <w:tr w:rsidR="000A7863" w:rsidRPr="00780155" w14:paraId="56B012E0" w14:textId="77777777" w:rsidTr="002167F2">
        <w:trPr>
          <w:trHeight w:val="20"/>
          <w:jc w:val="center"/>
        </w:trPr>
        <w:tc>
          <w:tcPr>
            <w:tcW w:w="1352" w:type="pct"/>
            <w:shd w:val="clear" w:color="auto" w:fill="auto"/>
            <w:vAlign w:val="center"/>
            <w:hideMark/>
          </w:tcPr>
          <w:p w14:paraId="23B4B8D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Уткино</w:t>
            </w:r>
          </w:p>
        </w:tc>
        <w:tc>
          <w:tcPr>
            <w:tcW w:w="1235" w:type="pct"/>
            <w:shd w:val="clear" w:color="auto" w:fill="auto"/>
            <w:vAlign w:val="center"/>
            <w:hideMark/>
          </w:tcPr>
          <w:p w14:paraId="6724CC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09B3146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123,0</w:t>
            </w:r>
          </w:p>
        </w:tc>
        <w:tc>
          <w:tcPr>
            <w:tcW w:w="483" w:type="pct"/>
            <w:shd w:val="clear" w:color="auto" w:fill="auto"/>
            <w:vAlign w:val="center"/>
            <w:hideMark/>
          </w:tcPr>
          <w:p w14:paraId="3622D60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123,0</w:t>
            </w:r>
          </w:p>
        </w:tc>
        <w:tc>
          <w:tcPr>
            <w:tcW w:w="483" w:type="pct"/>
            <w:shd w:val="clear" w:color="auto" w:fill="auto"/>
            <w:vAlign w:val="center"/>
            <w:hideMark/>
          </w:tcPr>
          <w:p w14:paraId="7179111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123,0</w:t>
            </w:r>
          </w:p>
        </w:tc>
        <w:tc>
          <w:tcPr>
            <w:tcW w:w="482" w:type="pct"/>
            <w:shd w:val="clear" w:color="auto" w:fill="auto"/>
            <w:vAlign w:val="center"/>
            <w:hideMark/>
          </w:tcPr>
          <w:p w14:paraId="4C90D38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123,0</w:t>
            </w:r>
          </w:p>
        </w:tc>
        <w:tc>
          <w:tcPr>
            <w:tcW w:w="482" w:type="pct"/>
            <w:shd w:val="clear" w:color="auto" w:fill="auto"/>
            <w:vAlign w:val="center"/>
          </w:tcPr>
          <w:p w14:paraId="6B0FC2C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123,0</w:t>
            </w:r>
          </w:p>
        </w:tc>
      </w:tr>
      <w:tr w:rsidR="000A7863" w:rsidRPr="00780155" w14:paraId="13AE179D" w14:textId="77777777" w:rsidTr="002167F2">
        <w:trPr>
          <w:trHeight w:val="20"/>
          <w:jc w:val="center"/>
        </w:trPr>
        <w:tc>
          <w:tcPr>
            <w:tcW w:w="1352" w:type="pct"/>
            <w:shd w:val="clear" w:color="auto" w:fill="auto"/>
            <w:vAlign w:val="center"/>
            <w:hideMark/>
          </w:tcPr>
          <w:p w14:paraId="3BD0F96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Курба</w:t>
            </w:r>
          </w:p>
        </w:tc>
        <w:tc>
          <w:tcPr>
            <w:tcW w:w="1235" w:type="pct"/>
            <w:shd w:val="clear" w:color="auto" w:fill="auto"/>
            <w:vAlign w:val="center"/>
            <w:hideMark/>
          </w:tcPr>
          <w:p w14:paraId="5AFD096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385ED9E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158,7</w:t>
            </w:r>
          </w:p>
        </w:tc>
        <w:tc>
          <w:tcPr>
            <w:tcW w:w="483" w:type="pct"/>
            <w:shd w:val="clear" w:color="auto" w:fill="auto"/>
            <w:vAlign w:val="center"/>
            <w:hideMark/>
          </w:tcPr>
          <w:p w14:paraId="29DB890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158,7</w:t>
            </w:r>
          </w:p>
        </w:tc>
        <w:tc>
          <w:tcPr>
            <w:tcW w:w="483" w:type="pct"/>
            <w:shd w:val="clear" w:color="auto" w:fill="auto"/>
            <w:vAlign w:val="center"/>
            <w:hideMark/>
          </w:tcPr>
          <w:p w14:paraId="6624BE4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158,7</w:t>
            </w:r>
          </w:p>
        </w:tc>
        <w:tc>
          <w:tcPr>
            <w:tcW w:w="482" w:type="pct"/>
            <w:shd w:val="clear" w:color="auto" w:fill="auto"/>
            <w:vAlign w:val="center"/>
            <w:hideMark/>
          </w:tcPr>
          <w:p w14:paraId="2AA3FFA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158,7</w:t>
            </w:r>
          </w:p>
        </w:tc>
        <w:tc>
          <w:tcPr>
            <w:tcW w:w="482" w:type="pct"/>
            <w:shd w:val="clear" w:color="auto" w:fill="auto"/>
            <w:vAlign w:val="center"/>
          </w:tcPr>
          <w:p w14:paraId="7094B34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158,7</w:t>
            </w:r>
          </w:p>
        </w:tc>
      </w:tr>
      <w:tr w:rsidR="000A7863" w:rsidRPr="00780155" w14:paraId="57A9A1D6" w14:textId="77777777" w:rsidTr="002167F2">
        <w:trPr>
          <w:trHeight w:val="20"/>
          <w:jc w:val="center"/>
        </w:trPr>
        <w:tc>
          <w:tcPr>
            <w:tcW w:w="1352" w:type="pct"/>
            <w:shd w:val="clear" w:color="auto" w:fill="auto"/>
            <w:vAlign w:val="center"/>
            <w:hideMark/>
          </w:tcPr>
          <w:p w14:paraId="18CCA8B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Козьмодемьянск 1</w:t>
            </w:r>
          </w:p>
        </w:tc>
        <w:tc>
          <w:tcPr>
            <w:tcW w:w="1235" w:type="pct"/>
            <w:shd w:val="clear" w:color="auto" w:fill="auto"/>
            <w:vAlign w:val="center"/>
            <w:hideMark/>
          </w:tcPr>
          <w:p w14:paraId="7E70732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3AFE8BB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139,1</w:t>
            </w:r>
          </w:p>
        </w:tc>
        <w:tc>
          <w:tcPr>
            <w:tcW w:w="483" w:type="pct"/>
            <w:shd w:val="clear" w:color="auto" w:fill="auto"/>
            <w:vAlign w:val="center"/>
            <w:hideMark/>
          </w:tcPr>
          <w:p w14:paraId="5243B32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139,1</w:t>
            </w:r>
          </w:p>
        </w:tc>
        <w:tc>
          <w:tcPr>
            <w:tcW w:w="483" w:type="pct"/>
            <w:shd w:val="clear" w:color="auto" w:fill="auto"/>
            <w:vAlign w:val="center"/>
            <w:hideMark/>
          </w:tcPr>
          <w:p w14:paraId="0A3C51F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139,1</w:t>
            </w:r>
          </w:p>
        </w:tc>
        <w:tc>
          <w:tcPr>
            <w:tcW w:w="482" w:type="pct"/>
            <w:shd w:val="clear" w:color="auto" w:fill="auto"/>
            <w:vAlign w:val="center"/>
            <w:hideMark/>
          </w:tcPr>
          <w:p w14:paraId="4721E53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139,1</w:t>
            </w:r>
          </w:p>
        </w:tc>
        <w:tc>
          <w:tcPr>
            <w:tcW w:w="482" w:type="pct"/>
            <w:shd w:val="clear" w:color="auto" w:fill="auto"/>
            <w:vAlign w:val="center"/>
          </w:tcPr>
          <w:p w14:paraId="7A6389C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139,1</w:t>
            </w:r>
          </w:p>
        </w:tc>
      </w:tr>
      <w:tr w:rsidR="000A7863" w:rsidRPr="00780155" w14:paraId="20D0C052" w14:textId="77777777" w:rsidTr="002167F2">
        <w:trPr>
          <w:trHeight w:val="20"/>
          <w:jc w:val="center"/>
        </w:trPr>
        <w:tc>
          <w:tcPr>
            <w:tcW w:w="1352" w:type="pct"/>
            <w:shd w:val="clear" w:color="auto" w:fill="auto"/>
            <w:vAlign w:val="center"/>
            <w:hideMark/>
          </w:tcPr>
          <w:p w14:paraId="21B2630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п.Красные Ткачи (Ноготино)</w:t>
            </w:r>
          </w:p>
        </w:tc>
        <w:tc>
          <w:tcPr>
            <w:tcW w:w="1235" w:type="pct"/>
            <w:shd w:val="clear" w:color="auto" w:fill="auto"/>
            <w:vAlign w:val="center"/>
            <w:hideMark/>
          </w:tcPr>
          <w:p w14:paraId="538E375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hideMark/>
          </w:tcPr>
          <w:p w14:paraId="11EF0EF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180,2</w:t>
            </w:r>
          </w:p>
        </w:tc>
        <w:tc>
          <w:tcPr>
            <w:tcW w:w="483" w:type="pct"/>
            <w:shd w:val="clear" w:color="auto" w:fill="auto"/>
            <w:vAlign w:val="center"/>
            <w:hideMark/>
          </w:tcPr>
          <w:p w14:paraId="1B1D7F8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180,2</w:t>
            </w:r>
          </w:p>
        </w:tc>
        <w:tc>
          <w:tcPr>
            <w:tcW w:w="483" w:type="pct"/>
            <w:shd w:val="clear" w:color="auto" w:fill="auto"/>
            <w:vAlign w:val="center"/>
            <w:hideMark/>
          </w:tcPr>
          <w:p w14:paraId="55B1620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180,2</w:t>
            </w:r>
          </w:p>
        </w:tc>
        <w:tc>
          <w:tcPr>
            <w:tcW w:w="482" w:type="pct"/>
            <w:shd w:val="clear" w:color="auto" w:fill="auto"/>
            <w:vAlign w:val="center"/>
            <w:hideMark/>
          </w:tcPr>
          <w:p w14:paraId="110ADBD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180,2</w:t>
            </w:r>
          </w:p>
        </w:tc>
        <w:tc>
          <w:tcPr>
            <w:tcW w:w="482" w:type="pct"/>
            <w:shd w:val="clear" w:color="auto" w:fill="auto"/>
            <w:vAlign w:val="center"/>
          </w:tcPr>
          <w:p w14:paraId="68A1C35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180,2</w:t>
            </w:r>
          </w:p>
        </w:tc>
      </w:tr>
      <w:tr w:rsidR="000A7863" w:rsidRPr="00780155" w14:paraId="11E67D89" w14:textId="77777777" w:rsidTr="002167F2">
        <w:trPr>
          <w:trHeight w:val="20"/>
          <w:jc w:val="center"/>
        </w:trPr>
        <w:tc>
          <w:tcPr>
            <w:tcW w:w="1352" w:type="pct"/>
            <w:shd w:val="clear" w:color="auto" w:fill="auto"/>
            <w:vAlign w:val="center"/>
          </w:tcPr>
          <w:p w14:paraId="036ED51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п.Красные Ткачи (Фабрика)</w:t>
            </w:r>
          </w:p>
        </w:tc>
        <w:tc>
          <w:tcPr>
            <w:tcW w:w="1235" w:type="pct"/>
            <w:shd w:val="clear" w:color="auto" w:fill="auto"/>
            <w:vAlign w:val="center"/>
          </w:tcPr>
          <w:p w14:paraId="4DF1C24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tcPr>
          <w:p w14:paraId="4EB5E47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254,3</w:t>
            </w:r>
          </w:p>
        </w:tc>
        <w:tc>
          <w:tcPr>
            <w:tcW w:w="483" w:type="pct"/>
            <w:shd w:val="clear" w:color="auto" w:fill="auto"/>
            <w:vAlign w:val="center"/>
          </w:tcPr>
          <w:p w14:paraId="330BAE6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254,3</w:t>
            </w:r>
          </w:p>
        </w:tc>
        <w:tc>
          <w:tcPr>
            <w:tcW w:w="483" w:type="pct"/>
            <w:shd w:val="clear" w:color="auto" w:fill="auto"/>
            <w:vAlign w:val="center"/>
          </w:tcPr>
          <w:p w14:paraId="622EB68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254,3</w:t>
            </w:r>
          </w:p>
        </w:tc>
        <w:tc>
          <w:tcPr>
            <w:tcW w:w="482" w:type="pct"/>
            <w:shd w:val="clear" w:color="auto" w:fill="auto"/>
            <w:vAlign w:val="center"/>
          </w:tcPr>
          <w:p w14:paraId="351E393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254,3</w:t>
            </w:r>
          </w:p>
        </w:tc>
        <w:tc>
          <w:tcPr>
            <w:tcW w:w="482" w:type="pct"/>
            <w:shd w:val="clear" w:color="auto" w:fill="auto"/>
            <w:vAlign w:val="center"/>
          </w:tcPr>
          <w:p w14:paraId="6385750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254,3</w:t>
            </w:r>
          </w:p>
        </w:tc>
      </w:tr>
      <w:tr w:rsidR="000A7863" w:rsidRPr="00780155" w14:paraId="3A51EA09" w14:textId="77777777" w:rsidTr="002167F2">
        <w:trPr>
          <w:trHeight w:val="20"/>
          <w:jc w:val="center"/>
        </w:trPr>
        <w:tc>
          <w:tcPr>
            <w:tcW w:w="1352" w:type="pct"/>
            <w:shd w:val="clear" w:color="auto" w:fill="auto"/>
            <w:vAlign w:val="center"/>
          </w:tcPr>
          <w:p w14:paraId="526A9FE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 xml:space="preserve">д. Высоко </w:t>
            </w:r>
          </w:p>
        </w:tc>
        <w:tc>
          <w:tcPr>
            <w:tcW w:w="1235" w:type="pct"/>
            <w:shd w:val="clear" w:color="auto" w:fill="auto"/>
            <w:vAlign w:val="center"/>
          </w:tcPr>
          <w:p w14:paraId="5F851E0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ГП ЯО «Яроблводоканал» ПТП «Ярославский теплоресурс»</w:t>
            </w:r>
          </w:p>
        </w:tc>
        <w:tc>
          <w:tcPr>
            <w:tcW w:w="483" w:type="pct"/>
            <w:shd w:val="clear" w:color="auto" w:fill="auto"/>
            <w:vAlign w:val="center"/>
          </w:tcPr>
          <w:p w14:paraId="10DF07AF"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131,4</w:t>
            </w:r>
          </w:p>
        </w:tc>
        <w:tc>
          <w:tcPr>
            <w:tcW w:w="483" w:type="pct"/>
            <w:shd w:val="clear" w:color="auto" w:fill="auto"/>
            <w:vAlign w:val="center"/>
          </w:tcPr>
          <w:p w14:paraId="57367D1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131,4</w:t>
            </w:r>
          </w:p>
        </w:tc>
        <w:tc>
          <w:tcPr>
            <w:tcW w:w="483" w:type="pct"/>
            <w:shd w:val="clear" w:color="auto" w:fill="auto"/>
            <w:vAlign w:val="center"/>
          </w:tcPr>
          <w:p w14:paraId="6068F3B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131,4</w:t>
            </w:r>
          </w:p>
        </w:tc>
        <w:tc>
          <w:tcPr>
            <w:tcW w:w="482" w:type="pct"/>
            <w:shd w:val="clear" w:color="auto" w:fill="auto"/>
            <w:vAlign w:val="center"/>
          </w:tcPr>
          <w:p w14:paraId="355B1EC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131,4</w:t>
            </w:r>
          </w:p>
        </w:tc>
        <w:tc>
          <w:tcPr>
            <w:tcW w:w="482" w:type="pct"/>
            <w:shd w:val="clear" w:color="auto" w:fill="auto"/>
            <w:vAlign w:val="center"/>
          </w:tcPr>
          <w:p w14:paraId="03B7B97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131,4</w:t>
            </w:r>
          </w:p>
        </w:tc>
      </w:tr>
      <w:tr w:rsidR="000A7863" w:rsidRPr="00780155" w14:paraId="60345A48" w14:textId="77777777" w:rsidTr="002167F2">
        <w:trPr>
          <w:trHeight w:val="20"/>
          <w:jc w:val="center"/>
        </w:trPr>
        <w:tc>
          <w:tcPr>
            <w:tcW w:w="1352" w:type="pct"/>
            <w:shd w:val="clear" w:color="auto" w:fill="auto"/>
            <w:vAlign w:val="center"/>
          </w:tcPr>
          <w:p w14:paraId="738C27C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Котельная с. Спасское</w:t>
            </w:r>
          </w:p>
        </w:tc>
        <w:tc>
          <w:tcPr>
            <w:tcW w:w="1235" w:type="pct"/>
            <w:shd w:val="clear" w:color="auto" w:fill="auto"/>
            <w:vAlign w:val="center"/>
          </w:tcPr>
          <w:p w14:paraId="62DE9BD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АО «Яркоммунсервис»</w:t>
            </w:r>
          </w:p>
        </w:tc>
        <w:tc>
          <w:tcPr>
            <w:tcW w:w="483" w:type="pct"/>
            <w:shd w:val="clear" w:color="auto" w:fill="auto"/>
            <w:vAlign w:val="center"/>
          </w:tcPr>
          <w:p w14:paraId="110E4B5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243,0</w:t>
            </w:r>
          </w:p>
        </w:tc>
        <w:tc>
          <w:tcPr>
            <w:tcW w:w="483" w:type="pct"/>
            <w:shd w:val="clear" w:color="auto" w:fill="auto"/>
            <w:vAlign w:val="center"/>
          </w:tcPr>
          <w:p w14:paraId="6C6C610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243,0</w:t>
            </w:r>
          </w:p>
        </w:tc>
        <w:tc>
          <w:tcPr>
            <w:tcW w:w="483" w:type="pct"/>
            <w:shd w:val="clear" w:color="auto" w:fill="auto"/>
            <w:vAlign w:val="center"/>
          </w:tcPr>
          <w:p w14:paraId="14D42EE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243,0</w:t>
            </w:r>
          </w:p>
        </w:tc>
        <w:tc>
          <w:tcPr>
            <w:tcW w:w="482" w:type="pct"/>
            <w:shd w:val="clear" w:color="auto" w:fill="auto"/>
            <w:vAlign w:val="center"/>
          </w:tcPr>
          <w:p w14:paraId="2B172AA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243,0</w:t>
            </w:r>
          </w:p>
        </w:tc>
        <w:tc>
          <w:tcPr>
            <w:tcW w:w="482" w:type="pct"/>
            <w:shd w:val="clear" w:color="auto" w:fill="auto"/>
            <w:vAlign w:val="center"/>
          </w:tcPr>
          <w:p w14:paraId="32CC3C5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243,0</w:t>
            </w:r>
          </w:p>
        </w:tc>
      </w:tr>
      <w:tr w:rsidR="000A7863" w:rsidRPr="00780155" w14:paraId="55E13E5F" w14:textId="77777777" w:rsidTr="002167F2">
        <w:trPr>
          <w:trHeight w:val="20"/>
          <w:jc w:val="center"/>
        </w:trPr>
        <w:tc>
          <w:tcPr>
            <w:tcW w:w="1352" w:type="pct"/>
            <w:shd w:val="clear" w:color="auto" w:fill="auto"/>
            <w:vAlign w:val="center"/>
            <w:hideMark/>
          </w:tcPr>
          <w:p w14:paraId="5378533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Котельная №12 с. Туношна</w:t>
            </w:r>
          </w:p>
        </w:tc>
        <w:tc>
          <w:tcPr>
            <w:tcW w:w="1235" w:type="pct"/>
            <w:shd w:val="clear" w:color="auto" w:fill="auto"/>
            <w:vAlign w:val="center"/>
            <w:hideMark/>
          </w:tcPr>
          <w:p w14:paraId="4A1D8E1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АО «Яркоммунсервис»</w:t>
            </w:r>
          </w:p>
        </w:tc>
        <w:tc>
          <w:tcPr>
            <w:tcW w:w="483" w:type="pct"/>
            <w:shd w:val="clear" w:color="auto" w:fill="auto"/>
            <w:vAlign w:val="center"/>
            <w:hideMark/>
          </w:tcPr>
          <w:p w14:paraId="6AE1072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c>
          <w:tcPr>
            <w:tcW w:w="483" w:type="pct"/>
            <w:shd w:val="clear" w:color="auto" w:fill="auto"/>
            <w:vAlign w:val="center"/>
            <w:hideMark/>
          </w:tcPr>
          <w:p w14:paraId="55DB8A1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c>
          <w:tcPr>
            <w:tcW w:w="483" w:type="pct"/>
            <w:shd w:val="clear" w:color="auto" w:fill="auto"/>
            <w:vAlign w:val="center"/>
            <w:hideMark/>
          </w:tcPr>
          <w:p w14:paraId="624CFC4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c>
          <w:tcPr>
            <w:tcW w:w="482" w:type="pct"/>
            <w:shd w:val="clear" w:color="auto" w:fill="auto"/>
            <w:vAlign w:val="center"/>
            <w:hideMark/>
          </w:tcPr>
          <w:p w14:paraId="3E780A6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c>
          <w:tcPr>
            <w:tcW w:w="482" w:type="pct"/>
            <w:shd w:val="clear" w:color="auto" w:fill="auto"/>
            <w:vAlign w:val="center"/>
          </w:tcPr>
          <w:p w14:paraId="1E34425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255,7</w:t>
            </w:r>
          </w:p>
        </w:tc>
      </w:tr>
      <w:tr w:rsidR="000A7863" w:rsidRPr="00780155" w14:paraId="4E18ABE7" w14:textId="77777777" w:rsidTr="002167F2">
        <w:trPr>
          <w:trHeight w:val="20"/>
          <w:jc w:val="center"/>
        </w:trPr>
        <w:tc>
          <w:tcPr>
            <w:tcW w:w="1352" w:type="pct"/>
            <w:shd w:val="clear" w:color="auto" w:fill="auto"/>
            <w:vAlign w:val="center"/>
            <w:hideMark/>
          </w:tcPr>
          <w:p w14:paraId="3D22A2A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БМК-ЭКО</w:t>
            </w:r>
          </w:p>
        </w:tc>
        <w:tc>
          <w:tcPr>
            <w:tcW w:w="1235" w:type="pct"/>
            <w:shd w:val="clear" w:color="auto" w:fill="auto"/>
            <w:vAlign w:val="center"/>
            <w:hideMark/>
          </w:tcPr>
          <w:p w14:paraId="74C66F8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ООО «ЯКС»</w:t>
            </w:r>
          </w:p>
        </w:tc>
        <w:tc>
          <w:tcPr>
            <w:tcW w:w="483" w:type="pct"/>
            <w:shd w:val="clear" w:color="auto" w:fill="auto"/>
            <w:vAlign w:val="center"/>
            <w:hideMark/>
          </w:tcPr>
          <w:p w14:paraId="7BB0805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156,1</w:t>
            </w:r>
          </w:p>
        </w:tc>
        <w:tc>
          <w:tcPr>
            <w:tcW w:w="483" w:type="pct"/>
            <w:shd w:val="clear" w:color="auto" w:fill="auto"/>
            <w:vAlign w:val="center"/>
            <w:hideMark/>
          </w:tcPr>
          <w:p w14:paraId="3D38EA7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156,1</w:t>
            </w:r>
          </w:p>
        </w:tc>
        <w:tc>
          <w:tcPr>
            <w:tcW w:w="483" w:type="pct"/>
            <w:shd w:val="clear" w:color="auto" w:fill="auto"/>
            <w:vAlign w:val="center"/>
            <w:hideMark/>
          </w:tcPr>
          <w:p w14:paraId="4B87B51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156,1</w:t>
            </w:r>
          </w:p>
        </w:tc>
        <w:tc>
          <w:tcPr>
            <w:tcW w:w="482" w:type="pct"/>
            <w:shd w:val="clear" w:color="auto" w:fill="auto"/>
            <w:vAlign w:val="center"/>
            <w:hideMark/>
          </w:tcPr>
          <w:p w14:paraId="303C0A3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156,1</w:t>
            </w:r>
          </w:p>
        </w:tc>
        <w:tc>
          <w:tcPr>
            <w:tcW w:w="482" w:type="pct"/>
            <w:shd w:val="clear" w:color="auto" w:fill="auto"/>
            <w:vAlign w:val="center"/>
          </w:tcPr>
          <w:p w14:paraId="0A61341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156,1</w:t>
            </w:r>
          </w:p>
        </w:tc>
      </w:tr>
      <w:tr w:rsidR="000A7863" w:rsidRPr="00780155" w14:paraId="626B4815" w14:textId="77777777" w:rsidTr="002167F2">
        <w:trPr>
          <w:trHeight w:val="20"/>
          <w:jc w:val="center"/>
        </w:trPr>
        <w:tc>
          <w:tcPr>
            <w:tcW w:w="1352" w:type="pct"/>
            <w:shd w:val="clear" w:color="auto" w:fill="auto"/>
            <w:vAlign w:val="center"/>
            <w:hideMark/>
          </w:tcPr>
          <w:p w14:paraId="23878A5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Котельная ОАО Санаторий Красный Холм</w:t>
            </w:r>
          </w:p>
        </w:tc>
        <w:tc>
          <w:tcPr>
            <w:tcW w:w="1235" w:type="pct"/>
            <w:shd w:val="clear" w:color="auto" w:fill="auto"/>
            <w:vAlign w:val="center"/>
            <w:hideMark/>
          </w:tcPr>
          <w:p w14:paraId="21D2379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ОАО «Санаторий Красный Холм»</w:t>
            </w:r>
          </w:p>
        </w:tc>
        <w:tc>
          <w:tcPr>
            <w:tcW w:w="483" w:type="pct"/>
            <w:shd w:val="clear" w:color="auto" w:fill="auto"/>
            <w:vAlign w:val="center"/>
            <w:hideMark/>
          </w:tcPr>
          <w:p w14:paraId="18AC7B59"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161,0</w:t>
            </w:r>
          </w:p>
        </w:tc>
        <w:tc>
          <w:tcPr>
            <w:tcW w:w="483" w:type="pct"/>
            <w:shd w:val="clear" w:color="auto" w:fill="auto"/>
            <w:vAlign w:val="center"/>
            <w:hideMark/>
          </w:tcPr>
          <w:p w14:paraId="2C04BBB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161,0</w:t>
            </w:r>
          </w:p>
        </w:tc>
        <w:tc>
          <w:tcPr>
            <w:tcW w:w="483" w:type="pct"/>
            <w:shd w:val="clear" w:color="auto" w:fill="auto"/>
            <w:vAlign w:val="center"/>
            <w:hideMark/>
          </w:tcPr>
          <w:p w14:paraId="4CA2C9D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161,0</w:t>
            </w:r>
          </w:p>
        </w:tc>
        <w:tc>
          <w:tcPr>
            <w:tcW w:w="482" w:type="pct"/>
            <w:shd w:val="clear" w:color="auto" w:fill="auto"/>
            <w:vAlign w:val="center"/>
            <w:hideMark/>
          </w:tcPr>
          <w:p w14:paraId="1C259C24"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161,0</w:t>
            </w:r>
          </w:p>
        </w:tc>
        <w:tc>
          <w:tcPr>
            <w:tcW w:w="482" w:type="pct"/>
            <w:shd w:val="clear" w:color="auto" w:fill="auto"/>
            <w:vAlign w:val="center"/>
          </w:tcPr>
          <w:p w14:paraId="69E3C78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161,0</w:t>
            </w:r>
          </w:p>
        </w:tc>
      </w:tr>
      <w:tr w:rsidR="000A7863" w:rsidRPr="00780155" w14:paraId="33FB9107" w14:textId="77777777" w:rsidTr="002167F2">
        <w:trPr>
          <w:trHeight w:val="20"/>
          <w:jc w:val="center"/>
        </w:trPr>
        <w:tc>
          <w:tcPr>
            <w:tcW w:w="1352" w:type="pct"/>
            <w:shd w:val="clear" w:color="auto" w:fill="auto"/>
            <w:vAlign w:val="center"/>
            <w:hideMark/>
          </w:tcPr>
          <w:p w14:paraId="48B941F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Котельная ЗАО Пансионат отдыха Ярославль</w:t>
            </w:r>
          </w:p>
        </w:tc>
        <w:tc>
          <w:tcPr>
            <w:tcW w:w="1235" w:type="pct"/>
            <w:shd w:val="clear" w:color="auto" w:fill="auto"/>
            <w:vAlign w:val="center"/>
            <w:hideMark/>
          </w:tcPr>
          <w:p w14:paraId="06258A7D"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 xml:space="preserve"> ЗАО «Пансионат отдыха «Ярославль»</w:t>
            </w:r>
          </w:p>
        </w:tc>
        <w:tc>
          <w:tcPr>
            <w:tcW w:w="483" w:type="pct"/>
            <w:shd w:val="clear" w:color="auto" w:fill="auto"/>
            <w:vAlign w:val="center"/>
            <w:hideMark/>
          </w:tcPr>
          <w:p w14:paraId="693E8F6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165,0</w:t>
            </w:r>
          </w:p>
        </w:tc>
        <w:tc>
          <w:tcPr>
            <w:tcW w:w="483" w:type="pct"/>
            <w:shd w:val="clear" w:color="auto" w:fill="auto"/>
            <w:vAlign w:val="center"/>
            <w:hideMark/>
          </w:tcPr>
          <w:p w14:paraId="200FA8B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165,0</w:t>
            </w:r>
          </w:p>
        </w:tc>
        <w:tc>
          <w:tcPr>
            <w:tcW w:w="483" w:type="pct"/>
            <w:shd w:val="clear" w:color="auto" w:fill="auto"/>
            <w:vAlign w:val="center"/>
            <w:hideMark/>
          </w:tcPr>
          <w:p w14:paraId="13C8A04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165,0</w:t>
            </w:r>
          </w:p>
        </w:tc>
        <w:tc>
          <w:tcPr>
            <w:tcW w:w="482" w:type="pct"/>
            <w:shd w:val="clear" w:color="auto" w:fill="auto"/>
            <w:vAlign w:val="center"/>
            <w:hideMark/>
          </w:tcPr>
          <w:p w14:paraId="12BA23FB"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165,0</w:t>
            </w:r>
          </w:p>
        </w:tc>
        <w:tc>
          <w:tcPr>
            <w:tcW w:w="482" w:type="pct"/>
            <w:shd w:val="clear" w:color="auto" w:fill="auto"/>
            <w:vAlign w:val="center"/>
          </w:tcPr>
          <w:p w14:paraId="0A0319A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165,0</w:t>
            </w:r>
          </w:p>
        </w:tc>
      </w:tr>
      <w:tr w:rsidR="000A7863" w:rsidRPr="00780155" w14:paraId="30381C4C" w14:textId="77777777" w:rsidTr="002167F2">
        <w:trPr>
          <w:trHeight w:val="20"/>
          <w:jc w:val="center"/>
        </w:trPr>
        <w:tc>
          <w:tcPr>
            <w:tcW w:w="1352" w:type="pct"/>
            <w:shd w:val="clear" w:color="auto" w:fill="auto"/>
            <w:vAlign w:val="center"/>
            <w:hideMark/>
          </w:tcPr>
          <w:p w14:paraId="54F79B5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Котельная №28 в/г 76 ст. Лютово</w:t>
            </w:r>
          </w:p>
        </w:tc>
        <w:tc>
          <w:tcPr>
            <w:tcW w:w="1235" w:type="pct"/>
            <w:shd w:val="clear" w:color="auto" w:fill="auto"/>
            <w:vAlign w:val="center"/>
            <w:hideMark/>
          </w:tcPr>
          <w:p w14:paraId="3A0E9A91"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ФГБУ «ЦЖКУ» МО РФ</w:t>
            </w:r>
          </w:p>
        </w:tc>
        <w:tc>
          <w:tcPr>
            <w:tcW w:w="483" w:type="pct"/>
            <w:shd w:val="clear" w:color="auto" w:fill="auto"/>
            <w:vAlign w:val="center"/>
            <w:hideMark/>
          </w:tcPr>
          <w:p w14:paraId="5D4C773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216,0</w:t>
            </w:r>
          </w:p>
        </w:tc>
        <w:tc>
          <w:tcPr>
            <w:tcW w:w="483" w:type="pct"/>
            <w:shd w:val="clear" w:color="auto" w:fill="auto"/>
            <w:vAlign w:val="center"/>
            <w:hideMark/>
          </w:tcPr>
          <w:p w14:paraId="5986E20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216,0</w:t>
            </w:r>
          </w:p>
        </w:tc>
        <w:tc>
          <w:tcPr>
            <w:tcW w:w="483" w:type="pct"/>
            <w:shd w:val="clear" w:color="auto" w:fill="auto"/>
            <w:vAlign w:val="center"/>
            <w:hideMark/>
          </w:tcPr>
          <w:p w14:paraId="26993CD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216,0</w:t>
            </w:r>
          </w:p>
        </w:tc>
        <w:tc>
          <w:tcPr>
            <w:tcW w:w="482" w:type="pct"/>
            <w:shd w:val="clear" w:color="auto" w:fill="auto"/>
            <w:vAlign w:val="center"/>
            <w:hideMark/>
          </w:tcPr>
          <w:p w14:paraId="5FBF12D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216,0</w:t>
            </w:r>
          </w:p>
        </w:tc>
        <w:tc>
          <w:tcPr>
            <w:tcW w:w="482" w:type="pct"/>
            <w:shd w:val="clear" w:color="auto" w:fill="auto"/>
            <w:vAlign w:val="center"/>
          </w:tcPr>
          <w:p w14:paraId="40419D3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216,0</w:t>
            </w:r>
          </w:p>
        </w:tc>
      </w:tr>
      <w:tr w:rsidR="000A7863" w:rsidRPr="00780155" w14:paraId="255F75E2" w14:textId="77777777" w:rsidTr="002167F2">
        <w:trPr>
          <w:trHeight w:val="20"/>
          <w:jc w:val="center"/>
        </w:trPr>
        <w:tc>
          <w:tcPr>
            <w:tcW w:w="1352" w:type="pct"/>
            <w:shd w:val="clear" w:color="auto" w:fill="auto"/>
            <w:vAlign w:val="center"/>
            <w:hideMark/>
          </w:tcPr>
          <w:p w14:paraId="73A24BA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Котельная №1 в/г 63 д. Дорожаево</w:t>
            </w:r>
          </w:p>
        </w:tc>
        <w:tc>
          <w:tcPr>
            <w:tcW w:w="1235" w:type="pct"/>
            <w:shd w:val="clear" w:color="auto" w:fill="auto"/>
            <w:vAlign w:val="center"/>
            <w:hideMark/>
          </w:tcPr>
          <w:p w14:paraId="343C25EC"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ФГБУ «ЦЖКУ» МО РФ</w:t>
            </w:r>
          </w:p>
        </w:tc>
        <w:tc>
          <w:tcPr>
            <w:tcW w:w="483" w:type="pct"/>
            <w:shd w:val="clear" w:color="auto" w:fill="auto"/>
            <w:vAlign w:val="center"/>
            <w:hideMark/>
          </w:tcPr>
          <w:p w14:paraId="02879EB0"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214,0</w:t>
            </w:r>
          </w:p>
        </w:tc>
        <w:tc>
          <w:tcPr>
            <w:tcW w:w="483" w:type="pct"/>
            <w:shd w:val="clear" w:color="auto" w:fill="auto"/>
            <w:vAlign w:val="center"/>
            <w:hideMark/>
          </w:tcPr>
          <w:p w14:paraId="27DF722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214,0</w:t>
            </w:r>
          </w:p>
        </w:tc>
        <w:tc>
          <w:tcPr>
            <w:tcW w:w="483" w:type="pct"/>
            <w:shd w:val="clear" w:color="auto" w:fill="auto"/>
            <w:vAlign w:val="center"/>
            <w:hideMark/>
          </w:tcPr>
          <w:p w14:paraId="422AD5B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214,0</w:t>
            </w:r>
          </w:p>
        </w:tc>
        <w:tc>
          <w:tcPr>
            <w:tcW w:w="482" w:type="pct"/>
            <w:shd w:val="clear" w:color="auto" w:fill="auto"/>
            <w:vAlign w:val="center"/>
            <w:hideMark/>
          </w:tcPr>
          <w:p w14:paraId="00561AB7"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214,0</w:t>
            </w:r>
          </w:p>
        </w:tc>
        <w:tc>
          <w:tcPr>
            <w:tcW w:w="482" w:type="pct"/>
            <w:shd w:val="clear" w:color="auto" w:fill="auto"/>
            <w:vAlign w:val="center"/>
          </w:tcPr>
          <w:p w14:paraId="024B7F4E"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214,0</w:t>
            </w:r>
          </w:p>
        </w:tc>
      </w:tr>
      <w:tr w:rsidR="000A7863" w:rsidRPr="00780155" w14:paraId="28208D85" w14:textId="77777777" w:rsidTr="002167F2">
        <w:trPr>
          <w:trHeight w:val="20"/>
          <w:jc w:val="center"/>
        </w:trPr>
        <w:tc>
          <w:tcPr>
            <w:tcW w:w="1352" w:type="pct"/>
            <w:shd w:val="clear" w:color="auto" w:fill="auto"/>
            <w:vAlign w:val="center"/>
            <w:hideMark/>
          </w:tcPr>
          <w:p w14:paraId="5A3A16D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sz w:val="20"/>
                <w:szCs w:val="20"/>
              </w:rPr>
              <w:t>Котельная № 24 в/г 311 д. Прохоровское</w:t>
            </w:r>
          </w:p>
        </w:tc>
        <w:tc>
          <w:tcPr>
            <w:tcW w:w="1235" w:type="pct"/>
            <w:shd w:val="clear" w:color="auto" w:fill="auto"/>
            <w:vAlign w:val="center"/>
            <w:hideMark/>
          </w:tcPr>
          <w:p w14:paraId="018AEF18"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ФГБУ «ЦЖКУ» МО РФ</w:t>
            </w:r>
          </w:p>
        </w:tc>
        <w:tc>
          <w:tcPr>
            <w:tcW w:w="483" w:type="pct"/>
            <w:shd w:val="clear" w:color="auto" w:fill="auto"/>
            <w:vAlign w:val="center"/>
            <w:hideMark/>
          </w:tcPr>
          <w:p w14:paraId="4A031155"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188,0</w:t>
            </w:r>
          </w:p>
        </w:tc>
        <w:tc>
          <w:tcPr>
            <w:tcW w:w="483" w:type="pct"/>
            <w:shd w:val="clear" w:color="auto" w:fill="auto"/>
            <w:vAlign w:val="center"/>
            <w:hideMark/>
          </w:tcPr>
          <w:p w14:paraId="72BCCAC2"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188,0</w:t>
            </w:r>
          </w:p>
        </w:tc>
        <w:tc>
          <w:tcPr>
            <w:tcW w:w="483" w:type="pct"/>
            <w:shd w:val="clear" w:color="auto" w:fill="auto"/>
            <w:vAlign w:val="center"/>
            <w:hideMark/>
          </w:tcPr>
          <w:p w14:paraId="4FBB7AD3"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188,0</w:t>
            </w:r>
          </w:p>
        </w:tc>
        <w:tc>
          <w:tcPr>
            <w:tcW w:w="482" w:type="pct"/>
            <w:shd w:val="clear" w:color="auto" w:fill="auto"/>
            <w:vAlign w:val="center"/>
            <w:hideMark/>
          </w:tcPr>
          <w:p w14:paraId="6663BE5A"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188,0</w:t>
            </w:r>
          </w:p>
        </w:tc>
        <w:tc>
          <w:tcPr>
            <w:tcW w:w="482" w:type="pct"/>
            <w:shd w:val="clear" w:color="auto" w:fill="auto"/>
            <w:vAlign w:val="center"/>
          </w:tcPr>
          <w:p w14:paraId="1B8A6A66" w14:textId="77777777" w:rsidR="000A7863" w:rsidRPr="00780155" w:rsidRDefault="000A7863" w:rsidP="002167F2">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188,0</w:t>
            </w:r>
          </w:p>
        </w:tc>
      </w:tr>
    </w:tbl>
    <w:p w14:paraId="5B11E015" w14:textId="77777777" w:rsidR="00EE1FC7" w:rsidRPr="00780155" w:rsidRDefault="00EE1FC7" w:rsidP="00EE1FC7">
      <w:pPr>
        <w:rPr>
          <w:rFonts w:cs="Times New Roman"/>
        </w:rPr>
      </w:pPr>
    </w:p>
    <w:p w14:paraId="57CE7E6A" w14:textId="77777777" w:rsidR="00EE1FC7" w:rsidRPr="00780155" w:rsidRDefault="00EE1FC7" w:rsidP="00D26352">
      <w:pPr>
        <w:pStyle w:val="2"/>
        <w:numPr>
          <w:ilvl w:val="0"/>
          <w:numId w:val="11"/>
        </w:numPr>
        <w:rPr>
          <w:rFonts w:cs="Times New Roman"/>
          <w:color w:val="auto"/>
        </w:rPr>
      </w:pPr>
      <w:bookmarkStart w:id="219" w:name="_Toc9020329"/>
      <w:bookmarkStart w:id="220" w:name="_Toc169429081"/>
      <w:r w:rsidRPr="00780155">
        <w:rPr>
          <w:rFonts w:cs="Times New Roman"/>
          <w:color w:val="auto"/>
        </w:rPr>
        <w:lastRenderedPageBreak/>
        <w:t>отношение величины технологических потерь тепловой энергии, теплоносителя к материальной характеристике тепловой сети;</w:t>
      </w:r>
      <w:bookmarkEnd w:id="219"/>
      <w:bookmarkEnd w:id="220"/>
    </w:p>
    <w:p w14:paraId="27D47ADB" w14:textId="77777777" w:rsidR="00EE1FC7" w:rsidRPr="00780155" w:rsidRDefault="00EE1FC7" w:rsidP="00EE1FC7">
      <w:pPr>
        <w:rPr>
          <w:rFonts w:cs="Times New Roman"/>
        </w:rPr>
      </w:pPr>
      <w:r w:rsidRPr="00780155">
        <w:rPr>
          <w:rFonts w:cs="Times New Roman"/>
        </w:rPr>
        <w:t>Отношение величины технологических потерь тепловой энергии, теплоносителя к материальной характеристике тепловой сети представлено в таблице ниже.</w:t>
      </w:r>
    </w:p>
    <w:p w14:paraId="1D79EEF0" w14:textId="2618487A" w:rsidR="00EE1FC7" w:rsidRPr="00780155" w:rsidRDefault="00EE1FC7" w:rsidP="00EE1FC7">
      <w:pPr>
        <w:rPr>
          <w:rFonts w:cs="Times New Roman"/>
        </w:rPr>
      </w:pPr>
      <w:bookmarkStart w:id="221" w:name="_Toc532747169"/>
      <w:bookmarkStart w:id="222" w:name="_Toc2968711"/>
      <w:bookmarkStart w:id="223" w:name="_Toc9020636"/>
      <w:bookmarkStart w:id="224" w:name="_Toc202526944"/>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4</w:t>
      </w:r>
      <w:r w:rsidR="00EC713B" w:rsidRPr="00780155">
        <w:rPr>
          <w:rFonts w:cs="Times New Roman"/>
          <w:noProof/>
        </w:rPr>
        <w:fldChar w:fldCharType="end"/>
      </w:r>
      <w:r w:rsidRPr="00780155">
        <w:rPr>
          <w:rFonts w:cs="Times New Roman"/>
        </w:rPr>
        <w:t xml:space="preserve"> Отношение величины технологических потерь тепловой энергии, теплоносителя к материальной характеристике тепловой сети</w:t>
      </w:r>
      <w:bookmarkEnd w:id="221"/>
      <w:bookmarkEnd w:id="222"/>
      <w:r w:rsidRPr="00780155">
        <w:rPr>
          <w:rFonts w:cs="Times New Roman"/>
        </w:rPr>
        <w:t>, Гкал/м2</w:t>
      </w:r>
      <w:bookmarkEnd w:id="223"/>
      <w:bookmarkEnd w:id="2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33"/>
        <w:gridCol w:w="1213"/>
        <w:gridCol w:w="1213"/>
        <w:gridCol w:w="1213"/>
        <w:gridCol w:w="1213"/>
        <w:gridCol w:w="1213"/>
        <w:gridCol w:w="1213"/>
      </w:tblGrid>
      <w:tr w:rsidR="00201AE3" w:rsidRPr="00780155" w14:paraId="4224D0F8" w14:textId="77777777" w:rsidTr="00CB045F">
        <w:trPr>
          <w:trHeight w:val="23"/>
          <w:tblHeader/>
          <w:jc w:val="center"/>
        </w:trPr>
        <w:tc>
          <w:tcPr>
            <w:tcW w:w="2633" w:type="dxa"/>
            <w:shd w:val="clear" w:color="auto" w:fill="auto"/>
            <w:vAlign w:val="center"/>
            <w:hideMark/>
          </w:tcPr>
          <w:p w14:paraId="70E5E683" w14:textId="77777777" w:rsidR="00BF447C" w:rsidRPr="00780155" w:rsidRDefault="00BF447C" w:rsidP="00CB045F">
            <w:pPr>
              <w:spacing w:line="240" w:lineRule="auto"/>
              <w:ind w:firstLine="0"/>
              <w:jc w:val="center"/>
              <w:rPr>
                <w:rFonts w:eastAsia="Times New Roman" w:cs="Times New Roman"/>
                <w:b/>
                <w:bCs/>
                <w:sz w:val="22"/>
                <w:lang w:eastAsia="ru-RU"/>
              </w:rPr>
            </w:pPr>
            <w:bookmarkStart w:id="225" w:name="_Hlk71412353"/>
            <w:r w:rsidRPr="00780155">
              <w:rPr>
                <w:rFonts w:eastAsia="Times New Roman" w:cs="Times New Roman"/>
                <w:b/>
                <w:bCs/>
                <w:sz w:val="22"/>
                <w:lang w:eastAsia="ru-RU"/>
              </w:rPr>
              <w:t>Название источника</w:t>
            </w:r>
          </w:p>
        </w:tc>
        <w:tc>
          <w:tcPr>
            <w:tcW w:w="1213" w:type="dxa"/>
            <w:shd w:val="clear" w:color="auto" w:fill="auto"/>
            <w:vAlign w:val="center"/>
            <w:hideMark/>
          </w:tcPr>
          <w:p w14:paraId="3EC9259A" w14:textId="77777777" w:rsidR="00BF447C" w:rsidRPr="00780155" w:rsidRDefault="00BF447C"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2023 г.</w:t>
            </w:r>
          </w:p>
        </w:tc>
        <w:tc>
          <w:tcPr>
            <w:tcW w:w="1213" w:type="dxa"/>
            <w:shd w:val="clear" w:color="auto" w:fill="auto"/>
            <w:vAlign w:val="center"/>
          </w:tcPr>
          <w:p w14:paraId="45B46215" w14:textId="77777777" w:rsidR="00BF447C" w:rsidRPr="00780155" w:rsidRDefault="00BF447C"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2024 г.</w:t>
            </w:r>
          </w:p>
        </w:tc>
        <w:tc>
          <w:tcPr>
            <w:tcW w:w="1213" w:type="dxa"/>
            <w:shd w:val="clear" w:color="auto" w:fill="auto"/>
            <w:vAlign w:val="center"/>
          </w:tcPr>
          <w:p w14:paraId="34239101" w14:textId="77777777" w:rsidR="00BF447C" w:rsidRPr="00780155" w:rsidRDefault="00BF447C"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2025 г.</w:t>
            </w:r>
          </w:p>
        </w:tc>
        <w:tc>
          <w:tcPr>
            <w:tcW w:w="1213" w:type="dxa"/>
            <w:shd w:val="clear" w:color="auto" w:fill="auto"/>
            <w:vAlign w:val="center"/>
          </w:tcPr>
          <w:p w14:paraId="537E90E1" w14:textId="77777777" w:rsidR="00BF447C" w:rsidRPr="00780155" w:rsidRDefault="00BF447C"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2026 г.</w:t>
            </w:r>
          </w:p>
        </w:tc>
        <w:tc>
          <w:tcPr>
            <w:tcW w:w="1213" w:type="dxa"/>
            <w:shd w:val="clear" w:color="auto" w:fill="auto"/>
            <w:vAlign w:val="center"/>
          </w:tcPr>
          <w:p w14:paraId="3988E673" w14:textId="77777777" w:rsidR="00BF447C" w:rsidRPr="00780155" w:rsidRDefault="00BF447C"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2027 г.</w:t>
            </w:r>
          </w:p>
        </w:tc>
        <w:tc>
          <w:tcPr>
            <w:tcW w:w="1213" w:type="dxa"/>
            <w:shd w:val="clear" w:color="auto" w:fill="auto"/>
            <w:vAlign w:val="center"/>
          </w:tcPr>
          <w:p w14:paraId="53FD9408" w14:textId="77777777" w:rsidR="00BF447C" w:rsidRPr="00780155" w:rsidRDefault="00BF447C"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2028-2033 гг.</w:t>
            </w:r>
          </w:p>
        </w:tc>
      </w:tr>
      <w:tr w:rsidR="00201AE3" w:rsidRPr="00780155" w14:paraId="1A698659" w14:textId="77777777" w:rsidTr="00CB045F">
        <w:trPr>
          <w:trHeight w:val="23"/>
          <w:jc w:val="center"/>
        </w:trPr>
        <w:tc>
          <w:tcPr>
            <w:tcW w:w="2633" w:type="dxa"/>
            <w:shd w:val="clear" w:color="auto" w:fill="auto"/>
            <w:vAlign w:val="center"/>
            <w:hideMark/>
          </w:tcPr>
          <w:p w14:paraId="1971A0AC"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Ананьино</w:t>
            </w:r>
          </w:p>
        </w:tc>
        <w:tc>
          <w:tcPr>
            <w:tcW w:w="1213" w:type="dxa"/>
            <w:shd w:val="clear" w:color="auto" w:fill="auto"/>
            <w:vAlign w:val="center"/>
            <w:hideMark/>
          </w:tcPr>
          <w:p w14:paraId="372DB38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3,33</w:t>
            </w:r>
          </w:p>
        </w:tc>
        <w:tc>
          <w:tcPr>
            <w:tcW w:w="1213" w:type="dxa"/>
            <w:shd w:val="clear" w:color="auto" w:fill="auto"/>
            <w:vAlign w:val="center"/>
            <w:hideMark/>
          </w:tcPr>
          <w:p w14:paraId="6F4C77F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3,30</w:t>
            </w:r>
          </w:p>
        </w:tc>
        <w:tc>
          <w:tcPr>
            <w:tcW w:w="1213" w:type="dxa"/>
            <w:shd w:val="clear" w:color="auto" w:fill="auto"/>
            <w:vAlign w:val="center"/>
            <w:hideMark/>
          </w:tcPr>
          <w:p w14:paraId="63A219B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3,27</w:t>
            </w:r>
          </w:p>
        </w:tc>
        <w:tc>
          <w:tcPr>
            <w:tcW w:w="1213" w:type="dxa"/>
            <w:shd w:val="clear" w:color="auto" w:fill="auto"/>
            <w:vAlign w:val="center"/>
            <w:hideMark/>
          </w:tcPr>
          <w:p w14:paraId="5CC242B2"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3,23</w:t>
            </w:r>
          </w:p>
        </w:tc>
        <w:tc>
          <w:tcPr>
            <w:tcW w:w="1213" w:type="dxa"/>
            <w:shd w:val="clear" w:color="auto" w:fill="auto"/>
            <w:vAlign w:val="center"/>
            <w:hideMark/>
          </w:tcPr>
          <w:p w14:paraId="23859B1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3,20</w:t>
            </w:r>
          </w:p>
        </w:tc>
        <w:tc>
          <w:tcPr>
            <w:tcW w:w="1213" w:type="dxa"/>
            <w:shd w:val="clear" w:color="auto" w:fill="auto"/>
            <w:vAlign w:val="center"/>
            <w:hideMark/>
          </w:tcPr>
          <w:p w14:paraId="579C18A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3,17</w:t>
            </w:r>
          </w:p>
        </w:tc>
      </w:tr>
      <w:tr w:rsidR="00201AE3" w:rsidRPr="00780155" w14:paraId="0DCF973F" w14:textId="77777777" w:rsidTr="00CB045F">
        <w:trPr>
          <w:trHeight w:val="23"/>
          <w:jc w:val="center"/>
        </w:trPr>
        <w:tc>
          <w:tcPr>
            <w:tcW w:w="2633" w:type="dxa"/>
            <w:shd w:val="clear" w:color="auto" w:fill="auto"/>
            <w:vAlign w:val="center"/>
            <w:hideMark/>
          </w:tcPr>
          <w:p w14:paraId="5D53BE1A"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Андроники</w:t>
            </w:r>
          </w:p>
        </w:tc>
        <w:tc>
          <w:tcPr>
            <w:tcW w:w="1213" w:type="dxa"/>
            <w:shd w:val="clear" w:color="auto" w:fill="auto"/>
            <w:vAlign w:val="center"/>
            <w:hideMark/>
          </w:tcPr>
          <w:p w14:paraId="70B0C70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2,97</w:t>
            </w:r>
          </w:p>
        </w:tc>
        <w:tc>
          <w:tcPr>
            <w:tcW w:w="1213" w:type="dxa"/>
            <w:shd w:val="clear" w:color="auto" w:fill="auto"/>
            <w:vAlign w:val="center"/>
            <w:hideMark/>
          </w:tcPr>
          <w:p w14:paraId="48CF703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2,94</w:t>
            </w:r>
          </w:p>
        </w:tc>
        <w:tc>
          <w:tcPr>
            <w:tcW w:w="1213" w:type="dxa"/>
            <w:shd w:val="clear" w:color="auto" w:fill="auto"/>
            <w:vAlign w:val="center"/>
            <w:hideMark/>
          </w:tcPr>
          <w:p w14:paraId="5910DBC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2,91</w:t>
            </w:r>
          </w:p>
        </w:tc>
        <w:tc>
          <w:tcPr>
            <w:tcW w:w="1213" w:type="dxa"/>
            <w:shd w:val="clear" w:color="auto" w:fill="auto"/>
            <w:vAlign w:val="center"/>
            <w:hideMark/>
          </w:tcPr>
          <w:p w14:paraId="76CB328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w:t>
            </w:r>
          </w:p>
        </w:tc>
        <w:tc>
          <w:tcPr>
            <w:tcW w:w="1213" w:type="dxa"/>
            <w:shd w:val="clear" w:color="auto" w:fill="auto"/>
            <w:vAlign w:val="center"/>
            <w:hideMark/>
          </w:tcPr>
          <w:p w14:paraId="6C5F81A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w:t>
            </w:r>
          </w:p>
        </w:tc>
        <w:tc>
          <w:tcPr>
            <w:tcW w:w="1213" w:type="dxa"/>
            <w:shd w:val="clear" w:color="auto" w:fill="auto"/>
            <w:vAlign w:val="center"/>
            <w:hideMark/>
          </w:tcPr>
          <w:p w14:paraId="26FE88B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2,82</w:t>
            </w:r>
          </w:p>
        </w:tc>
      </w:tr>
      <w:tr w:rsidR="00201AE3" w:rsidRPr="00780155" w14:paraId="6081368A" w14:textId="77777777" w:rsidTr="00CB045F">
        <w:trPr>
          <w:trHeight w:val="23"/>
          <w:jc w:val="center"/>
        </w:trPr>
        <w:tc>
          <w:tcPr>
            <w:tcW w:w="2633" w:type="dxa"/>
            <w:shd w:val="clear" w:color="auto" w:fill="auto"/>
            <w:vAlign w:val="center"/>
            <w:hideMark/>
          </w:tcPr>
          <w:p w14:paraId="6FE9F94A"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Глебовское</w:t>
            </w:r>
          </w:p>
        </w:tc>
        <w:tc>
          <w:tcPr>
            <w:tcW w:w="1213" w:type="dxa"/>
            <w:shd w:val="clear" w:color="auto" w:fill="auto"/>
            <w:vAlign w:val="center"/>
            <w:hideMark/>
          </w:tcPr>
          <w:p w14:paraId="7E0D8EE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3,40</w:t>
            </w:r>
          </w:p>
        </w:tc>
        <w:tc>
          <w:tcPr>
            <w:tcW w:w="1213" w:type="dxa"/>
            <w:shd w:val="clear" w:color="auto" w:fill="auto"/>
            <w:vAlign w:val="center"/>
            <w:hideMark/>
          </w:tcPr>
          <w:p w14:paraId="693134D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3,36</w:t>
            </w:r>
          </w:p>
        </w:tc>
        <w:tc>
          <w:tcPr>
            <w:tcW w:w="1213" w:type="dxa"/>
            <w:shd w:val="clear" w:color="auto" w:fill="auto"/>
            <w:vAlign w:val="center"/>
            <w:hideMark/>
          </w:tcPr>
          <w:p w14:paraId="1FC45FF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3,33</w:t>
            </w:r>
          </w:p>
        </w:tc>
        <w:tc>
          <w:tcPr>
            <w:tcW w:w="1213" w:type="dxa"/>
            <w:shd w:val="clear" w:color="auto" w:fill="auto"/>
            <w:vAlign w:val="center"/>
            <w:hideMark/>
          </w:tcPr>
          <w:p w14:paraId="4BA1597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3,29</w:t>
            </w:r>
          </w:p>
        </w:tc>
        <w:tc>
          <w:tcPr>
            <w:tcW w:w="1213" w:type="dxa"/>
            <w:shd w:val="clear" w:color="auto" w:fill="auto"/>
            <w:vAlign w:val="center"/>
            <w:hideMark/>
          </w:tcPr>
          <w:p w14:paraId="07F338C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3,26</w:t>
            </w:r>
          </w:p>
        </w:tc>
        <w:tc>
          <w:tcPr>
            <w:tcW w:w="1213" w:type="dxa"/>
            <w:shd w:val="clear" w:color="auto" w:fill="auto"/>
            <w:vAlign w:val="center"/>
            <w:hideMark/>
          </w:tcPr>
          <w:p w14:paraId="18D5E36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3,23</w:t>
            </w:r>
          </w:p>
        </w:tc>
      </w:tr>
      <w:tr w:rsidR="00201AE3" w:rsidRPr="00780155" w14:paraId="0720CDBB" w14:textId="77777777" w:rsidTr="00CB045F">
        <w:trPr>
          <w:trHeight w:val="23"/>
          <w:jc w:val="center"/>
        </w:trPr>
        <w:tc>
          <w:tcPr>
            <w:tcW w:w="2633" w:type="dxa"/>
            <w:shd w:val="clear" w:color="auto" w:fill="auto"/>
            <w:vAlign w:val="center"/>
            <w:hideMark/>
          </w:tcPr>
          <w:p w14:paraId="58162359"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Заволжье</w:t>
            </w:r>
          </w:p>
        </w:tc>
        <w:tc>
          <w:tcPr>
            <w:tcW w:w="1213" w:type="dxa"/>
            <w:shd w:val="clear" w:color="auto" w:fill="auto"/>
            <w:vAlign w:val="center"/>
            <w:hideMark/>
          </w:tcPr>
          <w:p w14:paraId="6456F7A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3,72</w:t>
            </w:r>
          </w:p>
        </w:tc>
        <w:tc>
          <w:tcPr>
            <w:tcW w:w="1213" w:type="dxa"/>
            <w:shd w:val="clear" w:color="auto" w:fill="auto"/>
            <w:vAlign w:val="center"/>
            <w:hideMark/>
          </w:tcPr>
          <w:p w14:paraId="7767B83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3,68</w:t>
            </w:r>
          </w:p>
        </w:tc>
        <w:tc>
          <w:tcPr>
            <w:tcW w:w="1213" w:type="dxa"/>
            <w:shd w:val="clear" w:color="auto" w:fill="auto"/>
            <w:vAlign w:val="center"/>
            <w:hideMark/>
          </w:tcPr>
          <w:p w14:paraId="61128A5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3,64</w:t>
            </w:r>
          </w:p>
        </w:tc>
        <w:tc>
          <w:tcPr>
            <w:tcW w:w="1213" w:type="dxa"/>
            <w:shd w:val="clear" w:color="auto" w:fill="auto"/>
            <w:vAlign w:val="center"/>
            <w:hideMark/>
          </w:tcPr>
          <w:p w14:paraId="1F530C25"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3,61</w:t>
            </w:r>
          </w:p>
        </w:tc>
        <w:tc>
          <w:tcPr>
            <w:tcW w:w="1213" w:type="dxa"/>
            <w:shd w:val="clear" w:color="auto" w:fill="auto"/>
            <w:vAlign w:val="center"/>
            <w:hideMark/>
          </w:tcPr>
          <w:p w14:paraId="5005B2A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3,57</w:t>
            </w:r>
          </w:p>
        </w:tc>
        <w:tc>
          <w:tcPr>
            <w:tcW w:w="1213" w:type="dxa"/>
            <w:shd w:val="clear" w:color="auto" w:fill="auto"/>
            <w:vAlign w:val="center"/>
            <w:hideMark/>
          </w:tcPr>
          <w:p w14:paraId="05A4320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3,54</w:t>
            </w:r>
          </w:p>
        </w:tc>
      </w:tr>
      <w:tr w:rsidR="00201AE3" w:rsidRPr="00780155" w14:paraId="041A1D40" w14:textId="77777777" w:rsidTr="00CB045F">
        <w:trPr>
          <w:trHeight w:val="23"/>
          <w:jc w:val="center"/>
        </w:trPr>
        <w:tc>
          <w:tcPr>
            <w:tcW w:w="2633" w:type="dxa"/>
            <w:shd w:val="clear" w:color="auto" w:fill="auto"/>
            <w:vAlign w:val="center"/>
            <w:hideMark/>
          </w:tcPr>
          <w:p w14:paraId="10812A78"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Карабиха (школ)</w:t>
            </w:r>
          </w:p>
        </w:tc>
        <w:tc>
          <w:tcPr>
            <w:tcW w:w="1213" w:type="dxa"/>
            <w:shd w:val="clear" w:color="auto" w:fill="auto"/>
            <w:vAlign w:val="center"/>
            <w:hideMark/>
          </w:tcPr>
          <w:p w14:paraId="4647058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4,47</w:t>
            </w:r>
          </w:p>
        </w:tc>
        <w:tc>
          <w:tcPr>
            <w:tcW w:w="1213" w:type="dxa"/>
            <w:shd w:val="clear" w:color="auto" w:fill="auto"/>
            <w:vAlign w:val="center"/>
            <w:hideMark/>
          </w:tcPr>
          <w:p w14:paraId="2DABCDE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4,43</w:t>
            </w:r>
          </w:p>
        </w:tc>
        <w:tc>
          <w:tcPr>
            <w:tcW w:w="1213" w:type="dxa"/>
            <w:shd w:val="clear" w:color="auto" w:fill="auto"/>
            <w:vAlign w:val="center"/>
            <w:hideMark/>
          </w:tcPr>
          <w:p w14:paraId="33070A2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4,38</w:t>
            </w:r>
          </w:p>
        </w:tc>
        <w:tc>
          <w:tcPr>
            <w:tcW w:w="1213" w:type="dxa"/>
            <w:shd w:val="clear" w:color="auto" w:fill="auto"/>
            <w:vAlign w:val="center"/>
            <w:hideMark/>
          </w:tcPr>
          <w:p w14:paraId="301D884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4,34</w:t>
            </w:r>
          </w:p>
        </w:tc>
        <w:tc>
          <w:tcPr>
            <w:tcW w:w="1213" w:type="dxa"/>
            <w:shd w:val="clear" w:color="auto" w:fill="auto"/>
            <w:vAlign w:val="center"/>
            <w:hideMark/>
          </w:tcPr>
          <w:p w14:paraId="7803082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4,30</w:t>
            </w:r>
          </w:p>
        </w:tc>
        <w:tc>
          <w:tcPr>
            <w:tcW w:w="1213" w:type="dxa"/>
            <w:shd w:val="clear" w:color="auto" w:fill="auto"/>
            <w:vAlign w:val="center"/>
            <w:hideMark/>
          </w:tcPr>
          <w:p w14:paraId="275BB42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4,25</w:t>
            </w:r>
          </w:p>
        </w:tc>
      </w:tr>
      <w:tr w:rsidR="00201AE3" w:rsidRPr="00780155" w14:paraId="15F95DCD" w14:textId="77777777" w:rsidTr="00CB045F">
        <w:trPr>
          <w:trHeight w:val="23"/>
          <w:jc w:val="center"/>
        </w:trPr>
        <w:tc>
          <w:tcPr>
            <w:tcW w:w="2633" w:type="dxa"/>
            <w:shd w:val="clear" w:color="auto" w:fill="auto"/>
            <w:vAlign w:val="center"/>
            <w:hideMark/>
          </w:tcPr>
          <w:p w14:paraId="78E0C9C2"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Карабиха ЯЦРБ</w:t>
            </w:r>
          </w:p>
        </w:tc>
        <w:tc>
          <w:tcPr>
            <w:tcW w:w="1213" w:type="dxa"/>
            <w:shd w:val="clear" w:color="auto" w:fill="auto"/>
            <w:vAlign w:val="center"/>
            <w:hideMark/>
          </w:tcPr>
          <w:p w14:paraId="62A9097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3,95</w:t>
            </w:r>
          </w:p>
        </w:tc>
        <w:tc>
          <w:tcPr>
            <w:tcW w:w="1213" w:type="dxa"/>
            <w:shd w:val="clear" w:color="auto" w:fill="auto"/>
            <w:vAlign w:val="center"/>
            <w:hideMark/>
          </w:tcPr>
          <w:p w14:paraId="09DC188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3,91</w:t>
            </w:r>
          </w:p>
        </w:tc>
        <w:tc>
          <w:tcPr>
            <w:tcW w:w="1213" w:type="dxa"/>
            <w:shd w:val="clear" w:color="auto" w:fill="auto"/>
            <w:vAlign w:val="center"/>
            <w:hideMark/>
          </w:tcPr>
          <w:p w14:paraId="5BA5E322"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3,88</w:t>
            </w:r>
          </w:p>
        </w:tc>
        <w:tc>
          <w:tcPr>
            <w:tcW w:w="1213" w:type="dxa"/>
            <w:shd w:val="clear" w:color="auto" w:fill="auto"/>
            <w:vAlign w:val="center"/>
            <w:hideMark/>
          </w:tcPr>
          <w:p w14:paraId="0607855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3,84</w:t>
            </w:r>
          </w:p>
        </w:tc>
        <w:tc>
          <w:tcPr>
            <w:tcW w:w="1213" w:type="dxa"/>
            <w:shd w:val="clear" w:color="auto" w:fill="auto"/>
            <w:vAlign w:val="center"/>
            <w:hideMark/>
          </w:tcPr>
          <w:p w14:paraId="69941DD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3,80</w:t>
            </w:r>
          </w:p>
        </w:tc>
        <w:tc>
          <w:tcPr>
            <w:tcW w:w="1213" w:type="dxa"/>
            <w:shd w:val="clear" w:color="auto" w:fill="auto"/>
            <w:vAlign w:val="center"/>
            <w:hideMark/>
          </w:tcPr>
          <w:p w14:paraId="7249D83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3,76</w:t>
            </w:r>
          </w:p>
        </w:tc>
      </w:tr>
      <w:tr w:rsidR="00201AE3" w:rsidRPr="00780155" w14:paraId="044809BB" w14:textId="77777777" w:rsidTr="00CB045F">
        <w:trPr>
          <w:trHeight w:val="23"/>
          <w:jc w:val="center"/>
        </w:trPr>
        <w:tc>
          <w:tcPr>
            <w:tcW w:w="2633" w:type="dxa"/>
            <w:shd w:val="clear" w:color="auto" w:fill="auto"/>
            <w:vAlign w:val="center"/>
            <w:hideMark/>
          </w:tcPr>
          <w:p w14:paraId="1A903972"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Карачиха</w:t>
            </w:r>
          </w:p>
        </w:tc>
        <w:tc>
          <w:tcPr>
            <w:tcW w:w="1213" w:type="dxa"/>
            <w:shd w:val="clear" w:color="auto" w:fill="auto"/>
            <w:vAlign w:val="center"/>
            <w:hideMark/>
          </w:tcPr>
          <w:p w14:paraId="29F8983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7,98</w:t>
            </w:r>
          </w:p>
        </w:tc>
        <w:tc>
          <w:tcPr>
            <w:tcW w:w="1213" w:type="dxa"/>
            <w:shd w:val="clear" w:color="auto" w:fill="auto"/>
            <w:vAlign w:val="center"/>
            <w:hideMark/>
          </w:tcPr>
          <w:p w14:paraId="40F3581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7,90</w:t>
            </w:r>
          </w:p>
        </w:tc>
        <w:tc>
          <w:tcPr>
            <w:tcW w:w="1213" w:type="dxa"/>
            <w:shd w:val="clear" w:color="auto" w:fill="auto"/>
            <w:vAlign w:val="center"/>
            <w:hideMark/>
          </w:tcPr>
          <w:p w14:paraId="5287E88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7,82</w:t>
            </w:r>
          </w:p>
        </w:tc>
        <w:tc>
          <w:tcPr>
            <w:tcW w:w="1213" w:type="dxa"/>
            <w:shd w:val="clear" w:color="auto" w:fill="auto"/>
            <w:vAlign w:val="center"/>
            <w:hideMark/>
          </w:tcPr>
          <w:p w14:paraId="42EFC83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7,74</w:t>
            </w:r>
          </w:p>
        </w:tc>
        <w:tc>
          <w:tcPr>
            <w:tcW w:w="1213" w:type="dxa"/>
            <w:shd w:val="clear" w:color="auto" w:fill="auto"/>
            <w:vAlign w:val="center"/>
            <w:hideMark/>
          </w:tcPr>
          <w:p w14:paraId="03E11C5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7,66</w:t>
            </w:r>
          </w:p>
        </w:tc>
        <w:tc>
          <w:tcPr>
            <w:tcW w:w="1213" w:type="dxa"/>
            <w:shd w:val="clear" w:color="auto" w:fill="auto"/>
            <w:vAlign w:val="center"/>
            <w:hideMark/>
          </w:tcPr>
          <w:p w14:paraId="6E09AD3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7,59</w:t>
            </w:r>
          </w:p>
        </w:tc>
      </w:tr>
      <w:tr w:rsidR="00201AE3" w:rsidRPr="00780155" w14:paraId="57931A72" w14:textId="77777777" w:rsidTr="00CB045F">
        <w:trPr>
          <w:trHeight w:val="23"/>
          <w:jc w:val="center"/>
        </w:trPr>
        <w:tc>
          <w:tcPr>
            <w:tcW w:w="2633" w:type="dxa"/>
            <w:shd w:val="clear" w:color="auto" w:fill="auto"/>
            <w:vAlign w:val="center"/>
            <w:hideMark/>
          </w:tcPr>
          <w:p w14:paraId="5AA9F51E"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Кузнечиха (верх)</w:t>
            </w:r>
          </w:p>
        </w:tc>
        <w:tc>
          <w:tcPr>
            <w:tcW w:w="1213" w:type="dxa"/>
            <w:shd w:val="clear" w:color="auto" w:fill="auto"/>
            <w:vAlign w:val="center"/>
            <w:hideMark/>
          </w:tcPr>
          <w:p w14:paraId="452D63D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4,95</w:t>
            </w:r>
          </w:p>
        </w:tc>
        <w:tc>
          <w:tcPr>
            <w:tcW w:w="1213" w:type="dxa"/>
            <w:shd w:val="clear" w:color="auto" w:fill="auto"/>
            <w:vAlign w:val="center"/>
            <w:hideMark/>
          </w:tcPr>
          <w:p w14:paraId="795C87D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4,90</w:t>
            </w:r>
          </w:p>
        </w:tc>
        <w:tc>
          <w:tcPr>
            <w:tcW w:w="1213" w:type="dxa"/>
            <w:shd w:val="clear" w:color="auto" w:fill="auto"/>
            <w:vAlign w:val="center"/>
            <w:hideMark/>
          </w:tcPr>
          <w:p w14:paraId="6DD5628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4,85</w:t>
            </w:r>
          </w:p>
        </w:tc>
        <w:tc>
          <w:tcPr>
            <w:tcW w:w="1213" w:type="dxa"/>
            <w:shd w:val="clear" w:color="auto" w:fill="auto"/>
            <w:vAlign w:val="center"/>
            <w:hideMark/>
          </w:tcPr>
          <w:p w14:paraId="2E30EFA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4,80</w:t>
            </w:r>
          </w:p>
        </w:tc>
        <w:tc>
          <w:tcPr>
            <w:tcW w:w="1213" w:type="dxa"/>
            <w:shd w:val="clear" w:color="auto" w:fill="auto"/>
            <w:vAlign w:val="center"/>
            <w:hideMark/>
          </w:tcPr>
          <w:p w14:paraId="26672FE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4,75</w:t>
            </w:r>
          </w:p>
        </w:tc>
        <w:tc>
          <w:tcPr>
            <w:tcW w:w="1213" w:type="dxa"/>
            <w:shd w:val="clear" w:color="auto" w:fill="auto"/>
            <w:vAlign w:val="center"/>
            <w:hideMark/>
          </w:tcPr>
          <w:p w14:paraId="5FA4FD3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4,70</w:t>
            </w:r>
          </w:p>
        </w:tc>
      </w:tr>
      <w:tr w:rsidR="00201AE3" w:rsidRPr="00780155" w14:paraId="4D4F5739" w14:textId="77777777" w:rsidTr="00CB045F">
        <w:trPr>
          <w:trHeight w:val="23"/>
          <w:jc w:val="center"/>
        </w:trPr>
        <w:tc>
          <w:tcPr>
            <w:tcW w:w="2633" w:type="dxa"/>
            <w:shd w:val="clear" w:color="auto" w:fill="auto"/>
            <w:vAlign w:val="center"/>
            <w:hideMark/>
          </w:tcPr>
          <w:p w14:paraId="416A5DBB"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Кузнечиха (нижн)</w:t>
            </w:r>
          </w:p>
        </w:tc>
        <w:tc>
          <w:tcPr>
            <w:tcW w:w="1213" w:type="dxa"/>
            <w:shd w:val="clear" w:color="auto" w:fill="auto"/>
            <w:vAlign w:val="center"/>
            <w:hideMark/>
          </w:tcPr>
          <w:p w14:paraId="289AB25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3,96</w:t>
            </w:r>
          </w:p>
        </w:tc>
        <w:tc>
          <w:tcPr>
            <w:tcW w:w="1213" w:type="dxa"/>
            <w:shd w:val="clear" w:color="auto" w:fill="auto"/>
            <w:vAlign w:val="center"/>
            <w:hideMark/>
          </w:tcPr>
          <w:p w14:paraId="51B9750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3,92</w:t>
            </w:r>
          </w:p>
        </w:tc>
        <w:tc>
          <w:tcPr>
            <w:tcW w:w="1213" w:type="dxa"/>
            <w:shd w:val="clear" w:color="auto" w:fill="auto"/>
            <w:vAlign w:val="center"/>
            <w:hideMark/>
          </w:tcPr>
          <w:p w14:paraId="52CC305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3,88</w:t>
            </w:r>
          </w:p>
        </w:tc>
        <w:tc>
          <w:tcPr>
            <w:tcW w:w="1213" w:type="dxa"/>
            <w:shd w:val="clear" w:color="auto" w:fill="auto"/>
            <w:vAlign w:val="center"/>
            <w:hideMark/>
          </w:tcPr>
          <w:p w14:paraId="7E67516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3,85</w:t>
            </w:r>
          </w:p>
        </w:tc>
        <w:tc>
          <w:tcPr>
            <w:tcW w:w="1213" w:type="dxa"/>
            <w:shd w:val="clear" w:color="auto" w:fill="auto"/>
            <w:vAlign w:val="center"/>
            <w:hideMark/>
          </w:tcPr>
          <w:p w14:paraId="5CAB719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3,81</w:t>
            </w:r>
          </w:p>
        </w:tc>
        <w:tc>
          <w:tcPr>
            <w:tcW w:w="1213" w:type="dxa"/>
            <w:shd w:val="clear" w:color="auto" w:fill="auto"/>
            <w:vAlign w:val="center"/>
            <w:hideMark/>
          </w:tcPr>
          <w:p w14:paraId="3831106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3,77</w:t>
            </w:r>
          </w:p>
        </w:tc>
      </w:tr>
      <w:tr w:rsidR="00201AE3" w:rsidRPr="00780155" w14:paraId="326C1BA1" w14:textId="77777777" w:rsidTr="00CB045F">
        <w:trPr>
          <w:trHeight w:val="23"/>
          <w:jc w:val="center"/>
        </w:trPr>
        <w:tc>
          <w:tcPr>
            <w:tcW w:w="2633" w:type="dxa"/>
            <w:shd w:val="clear" w:color="auto" w:fill="auto"/>
            <w:vAlign w:val="center"/>
            <w:hideMark/>
          </w:tcPr>
          <w:p w14:paraId="77D1FFB1"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Медягино</w:t>
            </w:r>
          </w:p>
        </w:tc>
        <w:tc>
          <w:tcPr>
            <w:tcW w:w="1213" w:type="dxa"/>
            <w:shd w:val="clear" w:color="auto" w:fill="auto"/>
            <w:vAlign w:val="center"/>
            <w:hideMark/>
          </w:tcPr>
          <w:p w14:paraId="4E4B2F4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3,42</w:t>
            </w:r>
          </w:p>
        </w:tc>
        <w:tc>
          <w:tcPr>
            <w:tcW w:w="1213" w:type="dxa"/>
            <w:shd w:val="clear" w:color="auto" w:fill="auto"/>
            <w:vAlign w:val="center"/>
            <w:hideMark/>
          </w:tcPr>
          <w:p w14:paraId="3561619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3,39</w:t>
            </w:r>
          </w:p>
        </w:tc>
        <w:tc>
          <w:tcPr>
            <w:tcW w:w="1213" w:type="dxa"/>
            <w:shd w:val="clear" w:color="auto" w:fill="auto"/>
            <w:vAlign w:val="center"/>
            <w:hideMark/>
          </w:tcPr>
          <w:p w14:paraId="73E939B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3,35</w:t>
            </w:r>
          </w:p>
        </w:tc>
        <w:tc>
          <w:tcPr>
            <w:tcW w:w="1213" w:type="dxa"/>
            <w:shd w:val="clear" w:color="auto" w:fill="auto"/>
            <w:vAlign w:val="center"/>
            <w:hideMark/>
          </w:tcPr>
          <w:p w14:paraId="5558F2B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3,32</w:t>
            </w:r>
          </w:p>
        </w:tc>
        <w:tc>
          <w:tcPr>
            <w:tcW w:w="1213" w:type="dxa"/>
            <w:shd w:val="clear" w:color="auto" w:fill="auto"/>
            <w:vAlign w:val="center"/>
            <w:hideMark/>
          </w:tcPr>
          <w:p w14:paraId="5064DF8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3,29</w:t>
            </w:r>
          </w:p>
        </w:tc>
        <w:tc>
          <w:tcPr>
            <w:tcW w:w="1213" w:type="dxa"/>
            <w:shd w:val="clear" w:color="auto" w:fill="auto"/>
            <w:vAlign w:val="center"/>
            <w:hideMark/>
          </w:tcPr>
          <w:p w14:paraId="48DF1D1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3,25</w:t>
            </w:r>
          </w:p>
        </w:tc>
      </w:tr>
      <w:tr w:rsidR="00201AE3" w:rsidRPr="00780155" w14:paraId="1042ED1B" w14:textId="77777777" w:rsidTr="00CB045F">
        <w:trPr>
          <w:trHeight w:val="23"/>
          <w:jc w:val="center"/>
        </w:trPr>
        <w:tc>
          <w:tcPr>
            <w:tcW w:w="2633" w:type="dxa"/>
            <w:shd w:val="clear" w:color="auto" w:fill="auto"/>
            <w:vAlign w:val="center"/>
            <w:hideMark/>
          </w:tcPr>
          <w:p w14:paraId="786CB744"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Михайловское</w:t>
            </w:r>
          </w:p>
        </w:tc>
        <w:tc>
          <w:tcPr>
            <w:tcW w:w="1213" w:type="dxa"/>
            <w:shd w:val="clear" w:color="auto" w:fill="auto"/>
            <w:vAlign w:val="center"/>
            <w:hideMark/>
          </w:tcPr>
          <w:p w14:paraId="7DBFAC5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3,54</w:t>
            </w:r>
          </w:p>
        </w:tc>
        <w:tc>
          <w:tcPr>
            <w:tcW w:w="1213" w:type="dxa"/>
            <w:shd w:val="clear" w:color="auto" w:fill="auto"/>
            <w:vAlign w:val="center"/>
            <w:hideMark/>
          </w:tcPr>
          <w:p w14:paraId="3D43F44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3,50</w:t>
            </w:r>
          </w:p>
        </w:tc>
        <w:tc>
          <w:tcPr>
            <w:tcW w:w="1213" w:type="dxa"/>
            <w:shd w:val="clear" w:color="auto" w:fill="auto"/>
            <w:vAlign w:val="center"/>
            <w:hideMark/>
          </w:tcPr>
          <w:p w14:paraId="72FE295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3,47</w:t>
            </w:r>
          </w:p>
        </w:tc>
        <w:tc>
          <w:tcPr>
            <w:tcW w:w="1213" w:type="dxa"/>
            <w:shd w:val="clear" w:color="auto" w:fill="auto"/>
            <w:vAlign w:val="center"/>
            <w:hideMark/>
          </w:tcPr>
          <w:p w14:paraId="1B84021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3,43</w:t>
            </w:r>
          </w:p>
        </w:tc>
        <w:tc>
          <w:tcPr>
            <w:tcW w:w="1213" w:type="dxa"/>
            <w:shd w:val="clear" w:color="auto" w:fill="auto"/>
            <w:vAlign w:val="center"/>
            <w:hideMark/>
          </w:tcPr>
          <w:p w14:paraId="3251C56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3,40</w:t>
            </w:r>
          </w:p>
        </w:tc>
        <w:tc>
          <w:tcPr>
            <w:tcW w:w="1213" w:type="dxa"/>
            <w:shd w:val="clear" w:color="auto" w:fill="auto"/>
            <w:vAlign w:val="center"/>
            <w:hideMark/>
          </w:tcPr>
          <w:p w14:paraId="060F33C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3,36</w:t>
            </w:r>
          </w:p>
        </w:tc>
      </w:tr>
      <w:tr w:rsidR="00201AE3" w:rsidRPr="00780155" w14:paraId="47E38139" w14:textId="77777777" w:rsidTr="00CB045F">
        <w:trPr>
          <w:trHeight w:val="23"/>
          <w:jc w:val="center"/>
        </w:trPr>
        <w:tc>
          <w:tcPr>
            <w:tcW w:w="2633" w:type="dxa"/>
            <w:shd w:val="clear" w:color="auto" w:fill="auto"/>
            <w:vAlign w:val="center"/>
            <w:hideMark/>
          </w:tcPr>
          <w:p w14:paraId="728EF009"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Мокеевское</w:t>
            </w:r>
          </w:p>
        </w:tc>
        <w:tc>
          <w:tcPr>
            <w:tcW w:w="1213" w:type="dxa"/>
            <w:shd w:val="clear" w:color="auto" w:fill="auto"/>
            <w:vAlign w:val="center"/>
            <w:hideMark/>
          </w:tcPr>
          <w:p w14:paraId="709B713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2,94</w:t>
            </w:r>
          </w:p>
        </w:tc>
        <w:tc>
          <w:tcPr>
            <w:tcW w:w="1213" w:type="dxa"/>
            <w:shd w:val="clear" w:color="auto" w:fill="auto"/>
            <w:vAlign w:val="center"/>
            <w:hideMark/>
          </w:tcPr>
          <w:p w14:paraId="1652629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2,91</w:t>
            </w:r>
          </w:p>
        </w:tc>
        <w:tc>
          <w:tcPr>
            <w:tcW w:w="1213" w:type="dxa"/>
            <w:shd w:val="clear" w:color="auto" w:fill="auto"/>
            <w:vAlign w:val="center"/>
            <w:hideMark/>
          </w:tcPr>
          <w:p w14:paraId="719DAD3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2,88</w:t>
            </w:r>
          </w:p>
        </w:tc>
        <w:tc>
          <w:tcPr>
            <w:tcW w:w="1213" w:type="dxa"/>
            <w:shd w:val="clear" w:color="auto" w:fill="auto"/>
            <w:vAlign w:val="center"/>
            <w:hideMark/>
          </w:tcPr>
          <w:p w14:paraId="490C3B0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2,86</w:t>
            </w:r>
          </w:p>
        </w:tc>
        <w:tc>
          <w:tcPr>
            <w:tcW w:w="1213" w:type="dxa"/>
            <w:shd w:val="clear" w:color="auto" w:fill="auto"/>
            <w:vAlign w:val="center"/>
            <w:hideMark/>
          </w:tcPr>
          <w:p w14:paraId="7541602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2,83</w:t>
            </w:r>
          </w:p>
        </w:tc>
        <w:tc>
          <w:tcPr>
            <w:tcW w:w="1213" w:type="dxa"/>
            <w:shd w:val="clear" w:color="auto" w:fill="auto"/>
            <w:vAlign w:val="center"/>
            <w:hideMark/>
          </w:tcPr>
          <w:p w14:paraId="68134FA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2,80</w:t>
            </w:r>
          </w:p>
        </w:tc>
      </w:tr>
      <w:tr w:rsidR="00201AE3" w:rsidRPr="00780155" w14:paraId="2CF3DF4F" w14:textId="77777777" w:rsidTr="00CB045F">
        <w:trPr>
          <w:trHeight w:val="23"/>
          <w:jc w:val="center"/>
        </w:trPr>
        <w:tc>
          <w:tcPr>
            <w:tcW w:w="2633" w:type="dxa"/>
            <w:shd w:val="clear" w:color="auto" w:fill="auto"/>
            <w:vAlign w:val="center"/>
            <w:hideMark/>
          </w:tcPr>
          <w:p w14:paraId="7DE15373"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Пестрецово</w:t>
            </w:r>
          </w:p>
        </w:tc>
        <w:tc>
          <w:tcPr>
            <w:tcW w:w="1213" w:type="dxa"/>
            <w:shd w:val="clear" w:color="auto" w:fill="auto"/>
            <w:vAlign w:val="center"/>
            <w:hideMark/>
          </w:tcPr>
          <w:p w14:paraId="484B6A9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3,61</w:t>
            </w:r>
          </w:p>
        </w:tc>
        <w:tc>
          <w:tcPr>
            <w:tcW w:w="1213" w:type="dxa"/>
            <w:shd w:val="clear" w:color="auto" w:fill="auto"/>
            <w:vAlign w:val="center"/>
            <w:hideMark/>
          </w:tcPr>
          <w:p w14:paraId="10463BB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3,57</w:t>
            </w:r>
          </w:p>
        </w:tc>
        <w:tc>
          <w:tcPr>
            <w:tcW w:w="1213" w:type="dxa"/>
            <w:shd w:val="clear" w:color="auto" w:fill="auto"/>
            <w:vAlign w:val="center"/>
            <w:hideMark/>
          </w:tcPr>
          <w:p w14:paraId="716EA3A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w:t>
            </w:r>
          </w:p>
        </w:tc>
        <w:tc>
          <w:tcPr>
            <w:tcW w:w="1213" w:type="dxa"/>
            <w:shd w:val="clear" w:color="auto" w:fill="auto"/>
            <w:vAlign w:val="center"/>
            <w:hideMark/>
          </w:tcPr>
          <w:p w14:paraId="3C89A11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3,50</w:t>
            </w:r>
          </w:p>
        </w:tc>
        <w:tc>
          <w:tcPr>
            <w:tcW w:w="1213" w:type="dxa"/>
            <w:shd w:val="clear" w:color="auto" w:fill="auto"/>
            <w:vAlign w:val="center"/>
            <w:hideMark/>
          </w:tcPr>
          <w:p w14:paraId="06F53A8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3,46</w:t>
            </w:r>
          </w:p>
        </w:tc>
        <w:tc>
          <w:tcPr>
            <w:tcW w:w="1213" w:type="dxa"/>
            <w:shd w:val="clear" w:color="auto" w:fill="auto"/>
            <w:vAlign w:val="center"/>
            <w:hideMark/>
          </w:tcPr>
          <w:p w14:paraId="08D34B1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3,43</w:t>
            </w:r>
          </w:p>
        </w:tc>
      </w:tr>
      <w:tr w:rsidR="00201AE3" w:rsidRPr="00780155" w14:paraId="2EA9C306" w14:textId="77777777" w:rsidTr="00CB045F">
        <w:trPr>
          <w:trHeight w:val="23"/>
          <w:jc w:val="center"/>
        </w:trPr>
        <w:tc>
          <w:tcPr>
            <w:tcW w:w="2633" w:type="dxa"/>
            <w:shd w:val="clear" w:color="auto" w:fill="auto"/>
            <w:vAlign w:val="center"/>
            <w:hideMark/>
          </w:tcPr>
          <w:p w14:paraId="22CAB783"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Сарафоново</w:t>
            </w:r>
          </w:p>
        </w:tc>
        <w:tc>
          <w:tcPr>
            <w:tcW w:w="1213" w:type="dxa"/>
            <w:shd w:val="clear" w:color="auto" w:fill="auto"/>
            <w:vAlign w:val="center"/>
            <w:hideMark/>
          </w:tcPr>
          <w:p w14:paraId="55EEDFF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4,54</w:t>
            </w:r>
          </w:p>
        </w:tc>
        <w:tc>
          <w:tcPr>
            <w:tcW w:w="1213" w:type="dxa"/>
            <w:shd w:val="clear" w:color="auto" w:fill="auto"/>
            <w:vAlign w:val="center"/>
            <w:hideMark/>
          </w:tcPr>
          <w:p w14:paraId="4812526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4,50</w:t>
            </w:r>
          </w:p>
        </w:tc>
        <w:tc>
          <w:tcPr>
            <w:tcW w:w="1213" w:type="dxa"/>
            <w:shd w:val="clear" w:color="auto" w:fill="auto"/>
            <w:vAlign w:val="center"/>
            <w:hideMark/>
          </w:tcPr>
          <w:p w14:paraId="01F1280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4,45</w:t>
            </w:r>
          </w:p>
        </w:tc>
        <w:tc>
          <w:tcPr>
            <w:tcW w:w="1213" w:type="dxa"/>
            <w:shd w:val="clear" w:color="auto" w:fill="auto"/>
            <w:vAlign w:val="center"/>
            <w:hideMark/>
          </w:tcPr>
          <w:p w14:paraId="1B99FEE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4,41</w:t>
            </w:r>
          </w:p>
        </w:tc>
        <w:tc>
          <w:tcPr>
            <w:tcW w:w="1213" w:type="dxa"/>
            <w:shd w:val="clear" w:color="auto" w:fill="auto"/>
            <w:vAlign w:val="center"/>
            <w:hideMark/>
          </w:tcPr>
          <w:p w14:paraId="7DD55DC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4,36</w:t>
            </w:r>
          </w:p>
        </w:tc>
        <w:tc>
          <w:tcPr>
            <w:tcW w:w="1213" w:type="dxa"/>
            <w:shd w:val="clear" w:color="auto" w:fill="auto"/>
            <w:vAlign w:val="center"/>
            <w:hideMark/>
          </w:tcPr>
          <w:p w14:paraId="7D7C8FE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4,32</w:t>
            </w:r>
          </w:p>
        </w:tc>
      </w:tr>
      <w:tr w:rsidR="00201AE3" w:rsidRPr="00780155" w14:paraId="41496A70" w14:textId="77777777" w:rsidTr="00CB045F">
        <w:trPr>
          <w:trHeight w:val="23"/>
          <w:jc w:val="center"/>
        </w:trPr>
        <w:tc>
          <w:tcPr>
            <w:tcW w:w="2633" w:type="dxa"/>
            <w:shd w:val="clear" w:color="auto" w:fill="auto"/>
            <w:vAlign w:val="center"/>
            <w:hideMark/>
          </w:tcPr>
          <w:p w14:paraId="41AB8DE1"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Спас-Виталий</w:t>
            </w:r>
          </w:p>
        </w:tc>
        <w:tc>
          <w:tcPr>
            <w:tcW w:w="1213" w:type="dxa"/>
            <w:shd w:val="clear" w:color="auto" w:fill="auto"/>
            <w:vAlign w:val="center"/>
            <w:hideMark/>
          </w:tcPr>
          <w:p w14:paraId="6D6EBC4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w:t>
            </w:r>
          </w:p>
        </w:tc>
        <w:tc>
          <w:tcPr>
            <w:tcW w:w="1213" w:type="dxa"/>
            <w:shd w:val="clear" w:color="auto" w:fill="auto"/>
            <w:vAlign w:val="center"/>
            <w:hideMark/>
          </w:tcPr>
          <w:p w14:paraId="4C395A2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2,56</w:t>
            </w:r>
          </w:p>
        </w:tc>
        <w:tc>
          <w:tcPr>
            <w:tcW w:w="1213" w:type="dxa"/>
            <w:shd w:val="clear" w:color="auto" w:fill="auto"/>
            <w:vAlign w:val="center"/>
            <w:hideMark/>
          </w:tcPr>
          <w:p w14:paraId="4F43DE0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2,54</w:t>
            </w:r>
          </w:p>
        </w:tc>
        <w:tc>
          <w:tcPr>
            <w:tcW w:w="1213" w:type="dxa"/>
            <w:shd w:val="clear" w:color="auto" w:fill="auto"/>
            <w:vAlign w:val="center"/>
            <w:hideMark/>
          </w:tcPr>
          <w:p w14:paraId="79A9D9A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2,51</w:t>
            </w:r>
          </w:p>
        </w:tc>
        <w:tc>
          <w:tcPr>
            <w:tcW w:w="1213" w:type="dxa"/>
            <w:shd w:val="clear" w:color="auto" w:fill="auto"/>
            <w:vAlign w:val="center"/>
            <w:hideMark/>
          </w:tcPr>
          <w:p w14:paraId="040EF7F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2,49</w:t>
            </w:r>
          </w:p>
        </w:tc>
        <w:tc>
          <w:tcPr>
            <w:tcW w:w="1213" w:type="dxa"/>
            <w:shd w:val="clear" w:color="auto" w:fill="auto"/>
            <w:vAlign w:val="center"/>
            <w:hideMark/>
          </w:tcPr>
          <w:p w14:paraId="4D4A952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2,46</w:t>
            </w:r>
          </w:p>
        </w:tc>
      </w:tr>
      <w:tr w:rsidR="00201AE3" w:rsidRPr="00780155" w14:paraId="5DF54E18" w14:textId="77777777" w:rsidTr="00CB045F">
        <w:trPr>
          <w:trHeight w:val="23"/>
          <w:jc w:val="center"/>
        </w:trPr>
        <w:tc>
          <w:tcPr>
            <w:tcW w:w="2633" w:type="dxa"/>
            <w:shd w:val="clear" w:color="auto" w:fill="auto"/>
            <w:vAlign w:val="center"/>
            <w:hideMark/>
          </w:tcPr>
          <w:p w14:paraId="38852008"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Толбухино</w:t>
            </w:r>
          </w:p>
        </w:tc>
        <w:tc>
          <w:tcPr>
            <w:tcW w:w="1213" w:type="dxa"/>
            <w:shd w:val="clear" w:color="auto" w:fill="auto"/>
            <w:vAlign w:val="center"/>
            <w:hideMark/>
          </w:tcPr>
          <w:p w14:paraId="662AA87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4,80</w:t>
            </w:r>
          </w:p>
        </w:tc>
        <w:tc>
          <w:tcPr>
            <w:tcW w:w="1213" w:type="dxa"/>
            <w:shd w:val="clear" w:color="auto" w:fill="auto"/>
            <w:vAlign w:val="center"/>
            <w:hideMark/>
          </w:tcPr>
          <w:p w14:paraId="0D8E146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4,75</w:t>
            </w:r>
          </w:p>
        </w:tc>
        <w:tc>
          <w:tcPr>
            <w:tcW w:w="1213" w:type="dxa"/>
            <w:shd w:val="clear" w:color="auto" w:fill="auto"/>
            <w:vAlign w:val="center"/>
            <w:hideMark/>
          </w:tcPr>
          <w:p w14:paraId="1EB29E1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4,71</w:t>
            </w:r>
          </w:p>
        </w:tc>
        <w:tc>
          <w:tcPr>
            <w:tcW w:w="1213" w:type="dxa"/>
            <w:shd w:val="clear" w:color="auto" w:fill="auto"/>
            <w:vAlign w:val="center"/>
            <w:hideMark/>
          </w:tcPr>
          <w:p w14:paraId="4566F7C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4,66</w:t>
            </w:r>
          </w:p>
        </w:tc>
        <w:tc>
          <w:tcPr>
            <w:tcW w:w="1213" w:type="dxa"/>
            <w:shd w:val="clear" w:color="auto" w:fill="auto"/>
            <w:vAlign w:val="center"/>
            <w:hideMark/>
          </w:tcPr>
          <w:p w14:paraId="1A3C3B9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4,61</w:t>
            </w:r>
          </w:p>
        </w:tc>
        <w:tc>
          <w:tcPr>
            <w:tcW w:w="1213" w:type="dxa"/>
            <w:shd w:val="clear" w:color="auto" w:fill="auto"/>
            <w:vAlign w:val="center"/>
            <w:hideMark/>
          </w:tcPr>
          <w:p w14:paraId="13C7402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4,57</w:t>
            </w:r>
          </w:p>
        </w:tc>
      </w:tr>
      <w:tr w:rsidR="00201AE3" w:rsidRPr="00780155" w14:paraId="11E304CA" w14:textId="77777777" w:rsidTr="00CB045F">
        <w:trPr>
          <w:trHeight w:val="23"/>
          <w:jc w:val="center"/>
        </w:trPr>
        <w:tc>
          <w:tcPr>
            <w:tcW w:w="2633" w:type="dxa"/>
            <w:shd w:val="clear" w:color="auto" w:fill="auto"/>
            <w:vAlign w:val="center"/>
            <w:hideMark/>
          </w:tcPr>
          <w:p w14:paraId="26C1C975"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Туношна</w:t>
            </w:r>
          </w:p>
        </w:tc>
        <w:tc>
          <w:tcPr>
            <w:tcW w:w="1213" w:type="dxa"/>
            <w:shd w:val="clear" w:color="auto" w:fill="auto"/>
            <w:vAlign w:val="center"/>
            <w:hideMark/>
          </w:tcPr>
          <w:p w14:paraId="735A661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5,07</w:t>
            </w:r>
          </w:p>
        </w:tc>
        <w:tc>
          <w:tcPr>
            <w:tcW w:w="1213" w:type="dxa"/>
            <w:shd w:val="clear" w:color="auto" w:fill="auto"/>
            <w:vAlign w:val="center"/>
            <w:hideMark/>
          </w:tcPr>
          <w:p w14:paraId="6E0A8ED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5,02</w:t>
            </w:r>
          </w:p>
        </w:tc>
        <w:tc>
          <w:tcPr>
            <w:tcW w:w="1213" w:type="dxa"/>
            <w:shd w:val="clear" w:color="auto" w:fill="auto"/>
            <w:vAlign w:val="center"/>
            <w:hideMark/>
          </w:tcPr>
          <w:p w14:paraId="2616A0E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4,97</w:t>
            </w:r>
          </w:p>
        </w:tc>
        <w:tc>
          <w:tcPr>
            <w:tcW w:w="1213" w:type="dxa"/>
            <w:shd w:val="clear" w:color="auto" w:fill="auto"/>
            <w:vAlign w:val="center"/>
            <w:hideMark/>
          </w:tcPr>
          <w:p w14:paraId="4D278CD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4,92</w:t>
            </w:r>
          </w:p>
        </w:tc>
        <w:tc>
          <w:tcPr>
            <w:tcW w:w="1213" w:type="dxa"/>
            <w:shd w:val="clear" w:color="auto" w:fill="auto"/>
            <w:vAlign w:val="center"/>
            <w:hideMark/>
          </w:tcPr>
          <w:p w14:paraId="0152120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4,87</w:t>
            </w:r>
          </w:p>
        </w:tc>
        <w:tc>
          <w:tcPr>
            <w:tcW w:w="1213" w:type="dxa"/>
            <w:shd w:val="clear" w:color="auto" w:fill="auto"/>
            <w:vAlign w:val="center"/>
            <w:hideMark/>
          </w:tcPr>
          <w:p w14:paraId="448A8A2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4,82</w:t>
            </w:r>
          </w:p>
        </w:tc>
      </w:tr>
      <w:tr w:rsidR="00201AE3" w:rsidRPr="00780155" w14:paraId="5752F999" w14:textId="77777777" w:rsidTr="00CB045F">
        <w:trPr>
          <w:trHeight w:val="23"/>
          <w:jc w:val="center"/>
        </w:trPr>
        <w:tc>
          <w:tcPr>
            <w:tcW w:w="2633" w:type="dxa"/>
            <w:shd w:val="clear" w:color="auto" w:fill="auto"/>
            <w:vAlign w:val="center"/>
            <w:hideMark/>
          </w:tcPr>
          <w:p w14:paraId="4D3B79AC"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Туношна (гор 26)</w:t>
            </w:r>
          </w:p>
        </w:tc>
        <w:tc>
          <w:tcPr>
            <w:tcW w:w="1213" w:type="dxa"/>
            <w:shd w:val="clear" w:color="auto" w:fill="auto"/>
            <w:vAlign w:val="center"/>
            <w:hideMark/>
          </w:tcPr>
          <w:p w14:paraId="7DB78F7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8,17</w:t>
            </w:r>
          </w:p>
        </w:tc>
        <w:tc>
          <w:tcPr>
            <w:tcW w:w="1213" w:type="dxa"/>
            <w:shd w:val="clear" w:color="auto" w:fill="auto"/>
            <w:vAlign w:val="center"/>
            <w:hideMark/>
          </w:tcPr>
          <w:p w14:paraId="06082CE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8,09</w:t>
            </w:r>
          </w:p>
        </w:tc>
        <w:tc>
          <w:tcPr>
            <w:tcW w:w="1213" w:type="dxa"/>
            <w:shd w:val="clear" w:color="auto" w:fill="auto"/>
            <w:vAlign w:val="center"/>
            <w:hideMark/>
          </w:tcPr>
          <w:p w14:paraId="02AFCE9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8,01</w:t>
            </w:r>
          </w:p>
        </w:tc>
        <w:tc>
          <w:tcPr>
            <w:tcW w:w="1213" w:type="dxa"/>
            <w:shd w:val="clear" w:color="auto" w:fill="auto"/>
            <w:vAlign w:val="center"/>
            <w:hideMark/>
          </w:tcPr>
          <w:p w14:paraId="2D948E6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7,93</w:t>
            </w:r>
          </w:p>
        </w:tc>
        <w:tc>
          <w:tcPr>
            <w:tcW w:w="1213" w:type="dxa"/>
            <w:shd w:val="clear" w:color="auto" w:fill="auto"/>
            <w:vAlign w:val="center"/>
            <w:hideMark/>
          </w:tcPr>
          <w:p w14:paraId="3727FDA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7,85</w:t>
            </w:r>
          </w:p>
        </w:tc>
        <w:tc>
          <w:tcPr>
            <w:tcW w:w="1213" w:type="dxa"/>
            <w:shd w:val="clear" w:color="auto" w:fill="auto"/>
            <w:vAlign w:val="center"/>
            <w:hideMark/>
          </w:tcPr>
          <w:p w14:paraId="143BDB2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7,77</w:t>
            </w:r>
          </w:p>
        </w:tc>
      </w:tr>
      <w:tr w:rsidR="00201AE3" w:rsidRPr="00780155" w14:paraId="44B781C2" w14:textId="77777777" w:rsidTr="00CB045F">
        <w:trPr>
          <w:trHeight w:val="23"/>
          <w:jc w:val="center"/>
        </w:trPr>
        <w:tc>
          <w:tcPr>
            <w:tcW w:w="2633" w:type="dxa"/>
            <w:shd w:val="clear" w:color="auto" w:fill="auto"/>
            <w:vAlign w:val="center"/>
            <w:hideMark/>
          </w:tcPr>
          <w:p w14:paraId="253E56A6"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Ярославка</w:t>
            </w:r>
          </w:p>
        </w:tc>
        <w:tc>
          <w:tcPr>
            <w:tcW w:w="1213" w:type="dxa"/>
            <w:shd w:val="clear" w:color="auto" w:fill="auto"/>
            <w:vAlign w:val="center"/>
            <w:hideMark/>
          </w:tcPr>
          <w:p w14:paraId="638EDFA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2,70</w:t>
            </w:r>
          </w:p>
        </w:tc>
        <w:tc>
          <w:tcPr>
            <w:tcW w:w="1213" w:type="dxa"/>
            <w:shd w:val="clear" w:color="auto" w:fill="auto"/>
            <w:vAlign w:val="center"/>
            <w:hideMark/>
          </w:tcPr>
          <w:p w14:paraId="7B267F6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w:t>
            </w:r>
          </w:p>
        </w:tc>
        <w:tc>
          <w:tcPr>
            <w:tcW w:w="1213" w:type="dxa"/>
            <w:shd w:val="clear" w:color="auto" w:fill="auto"/>
            <w:vAlign w:val="center"/>
            <w:hideMark/>
          </w:tcPr>
          <w:p w14:paraId="0EF270A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2,64</w:t>
            </w:r>
          </w:p>
        </w:tc>
        <w:tc>
          <w:tcPr>
            <w:tcW w:w="1213" w:type="dxa"/>
            <w:shd w:val="clear" w:color="auto" w:fill="auto"/>
            <w:vAlign w:val="center"/>
            <w:hideMark/>
          </w:tcPr>
          <w:p w14:paraId="05D98A2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2,62</w:t>
            </w:r>
          </w:p>
        </w:tc>
        <w:tc>
          <w:tcPr>
            <w:tcW w:w="1213" w:type="dxa"/>
            <w:shd w:val="clear" w:color="auto" w:fill="auto"/>
            <w:vAlign w:val="center"/>
            <w:hideMark/>
          </w:tcPr>
          <w:p w14:paraId="05966DF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2,59</w:t>
            </w:r>
          </w:p>
        </w:tc>
        <w:tc>
          <w:tcPr>
            <w:tcW w:w="1213" w:type="dxa"/>
            <w:shd w:val="clear" w:color="auto" w:fill="auto"/>
            <w:vAlign w:val="center"/>
            <w:hideMark/>
          </w:tcPr>
          <w:p w14:paraId="770638A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2,56</w:t>
            </w:r>
          </w:p>
        </w:tc>
      </w:tr>
      <w:tr w:rsidR="00201AE3" w:rsidRPr="00780155" w14:paraId="5BB4A147" w14:textId="77777777" w:rsidTr="00CB045F">
        <w:trPr>
          <w:trHeight w:val="23"/>
          <w:jc w:val="center"/>
        </w:trPr>
        <w:tc>
          <w:tcPr>
            <w:tcW w:w="2633" w:type="dxa"/>
            <w:shd w:val="clear" w:color="auto" w:fill="auto"/>
            <w:vAlign w:val="center"/>
            <w:hideMark/>
          </w:tcPr>
          <w:p w14:paraId="4EF9C053"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Григорьевское</w:t>
            </w:r>
          </w:p>
        </w:tc>
        <w:tc>
          <w:tcPr>
            <w:tcW w:w="1213" w:type="dxa"/>
            <w:shd w:val="clear" w:color="auto" w:fill="auto"/>
            <w:vAlign w:val="center"/>
            <w:hideMark/>
          </w:tcPr>
          <w:p w14:paraId="5E54099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4,59</w:t>
            </w:r>
          </w:p>
        </w:tc>
        <w:tc>
          <w:tcPr>
            <w:tcW w:w="1213" w:type="dxa"/>
            <w:shd w:val="clear" w:color="auto" w:fill="auto"/>
            <w:vAlign w:val="center"/>
            <w:hideMark/>
          </w:tcPr>
          <w:p w14:paraId="5901C79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4,54</w:t>
            </w:r>
          </w:p>
        </w:tc>
        <w:tc>
          <w:tcPr>
            <w:tcW w:w="1213" w:type="dxa"/>
            <w:shd w:val="clear" w:color="auto" w:fill="auto"/>
            <w:vAlign w:val="center"/>
            <w:hideMark/>
          </w:tcPr>
          <w:p w14:paraId="3452D9D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4,50</w:t>
            </w:r>
          </w:p>
        </w:tc>
        <w:tc>
          <w:tcPr>
            <w:tcW w:w="1213" w:type="dxa"/>
            <w:shd w:val="clear" w:color="auto" w:fill="auto"/>
            <w:vAlign w:val="center"/>
            <w:hideMark/>
          </w:tcPr>
          <w:p w14:paraId="697C4C8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4,45</w:t>
            </w:r>
          </w:p>
        </w:tc>
        <w:tc>
          <w:tcPr>
            <w:tcW w:w="1213" w:type="dxa"/>
            <w:shd w:val="clear" w:color="auto" w:fill="auto"/>
            <w:vAlign w:val="center"/>
            <w:hideMark/>
          </w:tcPr>
          <w:p w14:paraId="6091743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4,41</w:t>
            </w:r>
          </w:p>
        </w:tc>
        <w:tc>
          <w:tcPr>
            <w:tcW w:w="1213" w:type="dxa"/>
            <w:shd w:val="clear" w:color="auto" w:fill="auto"/>
            <w:vAlign w:val="center"/>
            <w:hideMark/>
          </w:tcPr>
          <w:p w14:paraId="47246E9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4,36</w:t>
            </w:r>
          </w:p>
        </w:tc>
      </w:tr>
      <w:tr w:rsidR="00201AE3" w:rsidRPr="00780155" w14:paraId="1E9D7BC9" w14:textId="77777777" w:rsidTr="00CB045F">
        <w:trPr>
          <w:trHeight w:val="23"/>
          <w:jc w:val="center"/>
        </w:trPr>
        <w:tc>
          <w:tcPr>
            <w:tcW w:w="2633" w:type="dxa"/>
            <w:shd w:val="clear" w:color="auto" w:fill="auto"/>
            <w:vAlign w:val="center"/>
            <w:hideMark/>
          </w:tcPr>
          <w:p w14:paraId="3B9C00A0"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Иванищево</w:t>
            </w:r>
          </w:p>
        </w:tc>
        <w:tc>
          <w:tcPr>
            <w:tcW w:w="1213" w:type="dxa"/>
            <w:shd w:val="clear" w:color="auto" w:fill="auto"/>
            <w:vAlign w:val="center"/>
            <w:hideMark/>
          </w:tcPr>
          <w:p w14:paraId="6AD0E02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4,00</w:t>
            </w:r>
          </w:p>
        </w:tc>
        <w:tc>
          <w:tcPr>
            <w:tcW w:w="1213" w:type="dxa"/>
            <w:shd w:val="clear" w:color="auto" w:fill="auto"/>
            <w:vAlign w:val="center"/>
            <w:hideMark/>
          </w:tcPr>
          <w:p w14:paraId="6A350752"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3,96</w:t>
            </w:r>
          </w:p>
        </w:tc>
        <w:tc>
          <w:tcPr>
            <w:tcW w:w="1213" w:type="dxa"/>
            <w:shd w:val="clear" w:color="auto" w:fill="auto"/>
            <w:vAlign w:val="center"/>
            <w:hideMark/>
          </w:tcPr>
          <w:p w14:paraId="0F66C11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3,92</w:t>
            </w:r>
          </w:p>
        </w:tc>
        <w:tc>
          <w:tcPr>
            <w:tcW w:w="1213" w:type="dxa"/>
            <w:shd w:val="clear" w:color="auto" w:fill="auto"/>
            <w:vAlign w:val="center"/>
            <w:hideMark/>
          </w:tcPr>
          <w:p w14:paraId="7409485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3,88</w:t>
            </w:r>
          </w:p>
        </w:tc>
        <w:tc>
          <w:tcPr>
            <w:tcW w:w="1213" w:type="dxa"/>
            <w:shd w:val="clear" w:color="auto" w:fill="auto"/>
            <w:vAlign w:val="center"/>
            <w:hideMark/>
          </w:tcPr>
          <w:p w14:paraId="2329476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3,84</w:t>
            </w:r>
          </w:p>
        </w:tc>
        <w:tc>
          <w:tcPr>
            <w:tcW w:w="1213" w:type="dxa"/>
            <w:shd w:val="clear" w:color="auto" w:fill="auto"/>
            <w:vAlign w:val="center"/>
            <w:hideMark/>
          </w:tcPr>
          <w:p w14:paraId="01A47EB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3,80</w:t>
            </w:r>
          </w:p>
        </w:tc>
      </w:tr>
      <w:tr w:rsidR="00201AE3" w:rsidRPr="00780155" w14:paraId="7C99C760" w14:textId="77777777" w:rsidTr="00CB045F">
        <w:trPr>
          <w:trHeight w:val="23"/>
          <w:jc w:val="center"/>
        </w:trPr>
        <w:tc>
          <w:tcPr>
            <w:tcW w:w="2633" w:type="dxa"/>
            <w:shd w:val="clear" w:color="auto" w:fill="auto"/>
            <w:vAlign w:val="center"/>
            <w:hideMark/>
          </w:tcPr>
          <w:p w14:paraId="1AA290EF"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Красные Ткачи</w:t>
            </w:r>
          </w:p>
        </w:tc>
        <w:tc>
          <w:tcPr>
            <w:tcW w:w="1213" w:type="dxa"/>
            <w:shd w:val="clear" w:color="auto" w:fill="auto"/>
            <w:vAlign w:val="center"/>
            <w:hideMark/>
          </w:tcPr>
          <w:p w14:paraId="699EE7A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2,47</w:t>
            </w:r>
          </w:p>
        </w:tc>
        <w:tc>
          <w:tcPr>
            <w:tcW w:w="1213" w:type="dxa"/>
            <w:shd w:val="clear" w:color="auto" w:fill="auto"/>
            <w:vAlign w:val="center"/>
            <w:hideMark/>
          </w:tcPr>
          <w:p w14:paraId="102A6E3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2,45</w:t>
            </w:r>
          </w:p>
        </w:tc>
        <w:tc>
          <w:tcPr>
            <w:tcW w:w="1213" w:type="dxa"/>
            <w:shd w:val="clear" w:color="auto" w:fill="auto"/>
            <w:vAlign w:val="center"/>
            <w:hideMark/>
          </w:tcPr>
          <w:p w14:paraId="46D3031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2,42</w:t>
            </w:r>
          </w:p>
        </w:tc>
        <w:tc>
          <w:tcPr>
            <w:tcW w:w="1213" w:type="dxa"/>
            <w:shd w:val="clear" w:color="auto" w:fill="auto"/>
            <w:vAlign w:val="center"/>
            <w:hideMark/>
          </w:tcPr>
          <w:p w14:paraId="282AF575"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w:t>
            </w:r>
          </w:p>
        </w:tc>
        <w:tc>
          <w:tcPr>
            <w:tcW w:w="1213" w:type="dxa"/>
            <w:shd w:val="clear" w:color="auto" w:fill="auto"/>
            <w:vAlign w:val="center"/>
            <w:hideMark/>
          </w:tcPr>
          <w:p w14:paraId="13174A65"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2,37</w:t>
            </w:r>
          </w:p>
        </w:tc>
        <w:tc>
          <w:tcPr>
            <w:tcW w:w="1213" w:type="dxa"/>
            <w:shd w:val="clear" w:color="auto" w:fill="auto"/>
            <w:vAlign w:val="center"/>
            <w:hideMark/>
          </w:tcPr>
          <w:p w14:paraId="7F8DC3B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2,35</w:t>
            </w:r>
          </w:p>
        </w:tc>
      </w:tr>
      <w:tr w:rsidR="00201AE3" w:rsidRPr="00780155" w14:paraId="46118B0A" w14:textId="77777777" w:rsidTr="00CB045F">
        <w:trPr>
          <w:trHeight w:val="23"/>
          <w:jc w:val="center"/>
        </w:trPr>
        <w:tc>
          <w:tcPr>
            <w:tcW w:w="2633" w:type="dxa"/>
            <w:shd w:val="clear" w:color="auto" w:fill="auto"/>
            <w:vAlign w:val="center"/>
            <w:hideMark/>
          </w:tcPr>
          <w:p w14:paraId="328298CC"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Красные Ткачи 2</w:t>
            </w:r>
          </w:p>
        </w:tc>
        <w:tc>
          <w:tcPr>
            <w:tcW w:w="1213" w:type="dxa"/>
            <w:shd w:val="clear" w:color="auto" w:fill="auto"/>
            <w:vAlign w:val="center"/>
            <w:hideMark/>
          </w:tcPr>
          <w:p w14:paraId="572CABB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4,14</w:t>
            </w:r>
          </w:p>
        </w:tc>
        <w:tc>
          <w:tcPr>
            <w:tcW w:w="1213" w:type="dxa"/>
            <w:shd w:val="clear" w:color="auto" w:fill="auto"/>
            <w:vAlign w:val="center"/>
            <w:hideMark/>
          </w:tcPr>
          <w:p w14:paraId="67C5657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4,10</w:t>
            </w:r>
          </w:p>
        </w:tc>
        <w:tc>
          <w:tcPr>
            <w:tcW w:w="1213" w:type="dxa"/>
            <w:shd w:val="clear" w:color="auto" w:fill="auto"/>
            <w:vAlign w:val="center"/>
            <w:hideMark/>
          </w:tcPr>
          <w:p w14:paraId="1AD3B24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4,06</w:t>
            </w:r>
          </w:p>
        </w:tc>
        <w:tc>
          <w:tcPr>
            <w:tcW w:w="1213" w:type="dxa"/>
            <w:shd w:val="clear" w:color="auto" w:fill="auto"/>
            <w:vAlign w:val="center"/>
            <w:hideMark/>
          </w:tcPr>
          <w:p w14:paraId="466BDC6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4,02</w:t>
            </w:r>
          </w:p>
        </w:tc>
        <w:tc>
          <w:tcPr>
            <w:tcW w:w="1213" w:type="dxa"/>
            <w:shd w:val="clear" w:color="auto" w:fill="auto"/>
            <w:vAlign w:val="center"/>
            <w:hideMark/>
          </w:tcPr>
          <w:p w14:paraId="32F46B7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3,98</w:t>
            </w:r>
          </w:p>
        </w:tc>
        <w:tc>
          <w:tcPr>
            <w:tcW w:w="1213" w:type="dxa"/>
            <w:shd w:val="clear" w:color="auto" w:fill="auto"/>
            <w:vAlign w:val="center"/>
            <w:hideMark/>
          </w:tcPr>
          <w:p w14:paraId="65CB5F3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w:t>
            </w:r>
          </w:p>
        </w:tc>
      </w:tr>
      <w:tr w:rsidR="00201AE3" w:rsidRPr="00780155" w14:paraId="4F17E86D" w14:textId="77777777" w:rsidTr="00CB045F">
        <w:trPr>
          <w:trHeight w:val="23"/>
          <w:jc w:val="center"/>
        </w:trPr>
        <w:tc>
          <w:tcPr>
            <w:tcW w:w="2633" w:type="dxa"/>
            <w:shd w:val="clear" w:color="auto" w:fill="auto"/>
            <w:vAlign w:val="center"/>
            <w:hideMark/>
          </w:tcPr>
          <w:p w14:paraId="2A0FDD58"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Мордвиново</w:t>
            </w:r>
          </w:p>
        </w:tc>
        <w:tc>
          <w:tcPr>
            <w:tcW w:w="1213" w:type="dxa"/>
            <w:shd w:val="clear" w:color="auto" w:fill="auto"/>
            <w:vAlign w:val="center"/>
            <w:hideMark/>
          </w:tcPr>
          <w:p w14:paraId="3DAB433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3,98</w:t>
            </w:r>
          </w:p>
        </w:tc>
        <w:tc>
          <w:tcPr>
            <w:tcW w:w="1213" w:type="dxa"/>
            <w:shd w:val="clear" w:color="auto" w:fill="auto"/>
            <w:vAlign w:val="center"/>
            <w:hideMark/>
          </w:tcPr>
          <w:p w14:paraId="6E3EBBC5"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w:t>
            </w:r>
          </w:p>
        </w:tc>
        <w:tc>
          <w:tcPr>
            <w:tcW w:w="1213" w:type="dxa"/>
            <w:shd w:val="clear" w:color="auto" w:fill="auto"/>
            <w:vAlign w:val="center"/>
            <w:hideMark/>
          </w:tcPr>
          <w:p w14:paraId="77B65B2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3,90</w:t>
            </w:r>
          </w:p>
        </w:tc>
        <w:tc>
          <w:tcPr>
            <w:tcW w:w="1213" w:type="dxa"/>
            <w:shd w:val="clear" w:color="auto" w:fill="auto"/>
            <w:vAlign w:val="center"/>
            <w:hideMark/>
          </w:tcPr>
          <w:p w14:paraId="29D3678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3,86</w:t>
            </w:r>
          </w:p>
        </w:tc>
        <w:tc>
          <w:tcPr>
            <w:tcW w:w="1213" w:type="dxa"/>
            <w:shd w:val="clear" w:color="auto" w:fill="auto"/>
            <w:vAlign w:val="center"/>
            <w:hideMark/>
          </w:tcPr>
          <w:p w14:paraId="2E3815E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3,82</w:t>
            </w:r>
          </w:p>
        </w:tc>
        <w:tc>
          <w:tcPr>
            <w:tcW w:w="1213" w:type="dxa"/>
            <w:shd w:val="clear" w:color="auto" w:fill="auto"/>
            <w:vAlign w:val="center"/>
            <w:hideMark/>
          </w:tcPr>
          <w:p w14:paraId="38AC8FD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3,78</w:t>
            </w:r>
          </w:p>
        </w:tc>
      </w:tr>
      <w:tr w:rsidR="00201AE3" w:rsidRPr="00780155" w14:paraId="0B8852D5" w14:textId="77777777" w:rsidTr="00CB045F">
        <w:trPr>
          <w:trHeight w:val="23"/>
          <w:jc w:val="center"/>
        </w:trPr>
        <w:tc>
          <w:tcPr>
            <w:tcW w:w="2633" w:type="dxa"/>
            <w:shd w:val="clear" w:color="auto" w:fill="auto"/>
            <w:vAlign w:val="center"/>
            <w:hideMark/>
          </w:tcPr>
          <w:p w14:paraId="633C80F3"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Ширинье</w:t>
            </w:r>
          </w:p>
        </w:tc>
        <w:tc>
          <w:tcPr>
            <w:tcW w:w="1213" w:type="dxa"/>
            <w:shd w:val="clear" w:color="auto" w:fill="auto"/>
            <w:vAlign w:val="center"/>
            <w:hideMark/>
          </w:tcPr>
          <w:p w14:paraId="232BE4F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5,35</w:t>
            </w:r>
          </w:p>
        </w:tc>
        <w:tc>
          <w:tcPr>
            <w:tcW w:w="1213" w:type="dxa"/>
            <w:shd w:val="clear" w:color="auto" w:fill="auto"/>
            <w:vAlign w:val="center"/>
            <w:hideMark/>
          </w:tcPr>
          <w:p w14:paraId="65FA8BE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5,30</w:t>
            </w:r>
          </w:p>
        </w:tc>
        <w:tc>
          <w:tcPr>
            <w:tcW w:w="1213" w:type="dxa"/>
            <w:shd w:val="clear" w:color="auto" w:fill="auto"/>
            <w:vAlign w:val="center"/>
            <w:hideMark/>
          </w:tcPr>
          <w:p w14:paraId="57D6DA8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5,24</w:t>
            </w:r>
          </w:p>
        </w:tc>
        <w:tc>
          <w:tcPr>
            <w:tcW w:w="1213" w:type="dxa"/>
            <w:shd w:val="clear" w:color="auto" w:fill="auto"/>
            <w:vAlign w:val="center"/>
            <w:hideMark/>
          </w:tcPr>
          <w:p w14:paraId="688AB8F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5,19</w:t>
            </w:r>
          </w:p>
        </w:tc>
        <w:tc>
          <w:tcPr>
            <w:tcW w:w="1213" w:type="dxa"/>
            <w:shd w:val="clear" w:color="auto" w:fill="auto"/>
            <w:vAlign w:val="center"/>
            <w:hideMark/>
          </w:tcPr>
          <w:p w14:paraId="2CE7F8D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5,14</w:t>
            </w:r>
          </w:p>
        </w:tc>
        <w:tc>
          <w:tcPr>
            <w:tcW w:w="1213" w:type="dxa"/>
            <w:shd w:val="clear" w:color="auto" w:fill="auto"/>
            <w:vAlign w:val="center"/>
            <w:hideMark/>
          </w:tcPr>
          <w:p w14:paraId="5A4105C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5,09</w:t>
            </w:r>
          </w:p>
        </w:tc>
      </w:tr>
      <w:tr w:rsidR="00201AE3" w:rsidRPr="00780155" w14:paraId="09973E38" w14:textId="77777777" w:rsidTr="00CB045F">
        <w:trPr>
          <w:trHeight w:val="23"/>
          <w:jc w:val="center"/>
        </w:trPr>
        <w:tc>
          <w:tcPr>
            <w:tcW w:w="2633" w:type="dxa"/>
            <w:shd w:val="clear" w:color="auto" w:fill="auto"/>
            <w:vAlign w:val="center"/>
            <w:hideMark/>
          </w:tcPr>
          <w:p w14:paraId="07DE6231"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Белкино</w:t>
            </w:r>
          </w:p>
        </w:tc>
        <w:tc>
          <w:tcPr>
            <w:tcW w:w="1213" w:type="dxa"/>
            <w:shd w:val="clear" w:color="auto" w:fill="auto"/>
            <w:vAlign w:val="center"/>
            <w:hideMark/>
          </w:tcPr>
          <w:p w14:paraId="796996B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0,92</w:t>
            </w:r>
          </w:p>
        </w:tc>
        <w:tc>
          <w:tcPr>
            <w:tcW w:w="1213" w:type="dxa"/>
            <w:shd w:val="clear" w:color="auto" w:fill="auto"/>
            <w:vAlign w:val="center"/>
            <w:hideMark/>
          </w:tcPr>
          <w:p w14:paraId="62C8BF8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0,91</w:t>
            </w:r>
          </w:p>
        </w:tc>
        <w:tc>
          <w:tcPr>
            <w:tcW w:w="1213" w:type="dxa"/>
            <w:shd w:val="clear" w:color="auto" w:fill="auto"/>
            <w:vAlign w:val="center"/>
            <w:hideMark/>
          </w:tcPr>
          <w:p w14:paraId="4A697DD5"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0,90</w:t>
            </w:r>
          </w:p>
        </w:tc>
        <w:tc>
          <w:tcPr>
            <w:tcW w:w="1213" w:type="dxa"/>
            <w:shd w:val="clear" w:color="auto" w:fill="auto"/>
            <w:vAlign w:val="center"/>
            <w:hideMark/>
          </w:tcPr>
          <w:p w14:paraId="4C0D26A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0,89</w:t>
            </w:r>
          </w:p>
        </w:tc>
        <w:tc>
          <w:tcPr>
            <w:tcW w:w="1213" w:type="dxa"/>
            <w:shd w:val="clear" w:color="auto" w:fill="auto"/>
            <w:vAlign w:val="center"/>
            <w:hideMark/>
          </w:tcPr>
          <w:p w14:paraId="2F90991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0,88</w:t>
            </w:r>
          </w:p>
        </w:tc>
        <w:tc>
          <w:tcPr>
            <w:tcW w:w="1213" w:type="dxa"/>
            <w:shd w:val="clear" w:color="auto" w:fill="auto"/>
            <w:vAlign w:val="center"/>
            <w:hideMark/>
          </w:tcPr>
          <w:p w14:paraId="594D67E2"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w:t>
            </w:r>
          </w:p>
        </w:tc>
      </w:tr>
      <w:tr w:rsidR="00201AE3" w:rsidRPr="00780155" w14:paraId="7472D466" w14:textId="77777777" w:rsidTr="00CB045F">
        <w:trPr>
          <w:trHeight w:val="23"/>
          <w:jc w:val="center"/>
        </w:trPr>
        <w:tc>
          <w:tcPr>
            <w:tcW w:w="2633" w:type="dxa"/>
            <w:shd w:val="clear" w:color="auto" w:fill="auto"/>
            <w:vAlign w:val="center"/>
            <w:hideMark/>
          </w:tcPr>
          <w:p w14:paraId="0A3A9A27"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Козьмодемьянск 2</w:t>
            </w:r>
          </w:p>
        </w:tc>
        <w:tc>
          <w:tcPr>
            <w:tcW w:w="1213" w:type="dxa"/>
            <w:shd w:val="clear" w:color="auto" w:fill="auto"/>
            <w:vAlign w:val="center"/>
            <w:hideMark/>
          </w:tcPr>
          <w:p w14:paraId="0538794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4,14</w:t>
            </w:r>
          </w:p>
        </w:tc>
        <w:tc>
          <w:tcPr>
            <w:tcW w:w="1213" w:type="dxa"/>
            <w:shd w:val="clear" w:color="auto" w:fill="auto"/>
            <w:vAlign w:val="center"/>
            <w:hideMark/>
          </w:tcPr>
          <w:p w14:paraId="62923C1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4,10</w:t>
            </w:r>
          </w:p>
        </w:tc>
        <w:tc>
          <w:tcPr>
            <w:tcW w:w="1213" w:type="dxa"/>
            <w:shd w:val="clear" w:color="auto" w:fill="auto"/>
            <w:vAlign w:val="center"/>
            <w:hideMark/>
          </w:tcPr>
          <w:p w14:paraId="1F1906C5"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4,06</w:t>
            </w:r>
          </w:p>
        </w:tc>
        <w:tc>
          <w:tcPr>
            <w:tcW w:w="1213" w:type="dxa"/>
            <w:shd w:val="clear" w:color="auto" w:fill="auto"/>
            <w:vAlign w:val="center"/>
            <w:hideMark/>
          </w:tcPr>
          <w:p w14:paraId="1E256C1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4,02</w:t>
            </w:r>
          </w:p>
        </w:tc>
        <w:tc>
          <w:tcPr>
            <w:tcW w:w="1213" w:type="dxa"/>
            <w:shd w:val="clear" w:color="auto" w:fill="auto"/>
            <w:vAlign w:val="center"/>
            <w:hideMark/>
          </w:tcPr>
          <w:p w14:paraId="1CAF7A0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3,98</w:t>
            </w:r>
          </w:p>
        </w:tc>
        <w:tc>
          <w:tcPr>
            <w:tcW w:w="1213" w:type="dxa"/>
            <w:shd w:val="clear" w:color="auto" w:fill="auto"/>
            <w:vAlign w:val="center"/>
            <w:hideMark/>
          </w:tcPr>
          <w:p w14:paraId="12E84A3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w:t>
            </w:r>
          </w:p>
        </w:tc>
      </w:tr>
      <w:tr w:rsidR="00201AE3" w:rsidRPr="00780155" w14:paraId="5F4AA469" w14:textId="77777777" w:rsidTr="00CB045F">
        <w:trPr>
          <w:trHeight w:val="23"/>
          <w:jc w:val="center"/>
        </w:trPr>
        <w:tc>
          <w:tcPr>
            <w:tcW w:w="2633" w:type="dxa"/>
            <w:shd w:val="clear" w:color="auto" w:fill="auto"/>
            <w:vAlign w:val="center"/>
            <w:hideMark/>
          </w:tcPr>
          <w:p w14:paraId="744B3966"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Кормилицино</w:t>
            </w:r>
          </w:p>
        </w:tc>
        <w:tc>
          <w:tcPr>
            <w:tcW w:w="1213" w:type="dxa"/>
            <w:shd w:val="clear" w:color="auto" w:fill="auto"/>
            <w:vAlign w:val="center"/>
            <w:hideMark/>
          </w:tcPr>
          <w:p w14:paraId="04E5F11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3,38</w:t>
            </w:r>
          </w:p>
        </w:tc>
        <w:tc>
          <w:tcPr>
            <w:tcW w:w="1213" w:type="dxa"/>
            <w:shd w:val="clear" w:color="auto" w:fill="auto"/>
            <w:vAlign w:val="center"/>
            <w:hideMark/>
          </w:tcPr>
          <w:p w14:paraId="045E127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3,34</w:t>
            </w:r>
          </w:p>
        </w:tc>
        <w:tc>
          <w:tcPr>
            <w:tcW w:w="1213" w:type="dxa"/>
            <w:shd w:val="clear" w:color="auto" w:fill="auto"/>
            <w:vAlign w:val="center"/>
            <w:hideMark/>
          </w:tcPr>
          <w:p w14:paraId="27F7FBC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3,31</w:t>
            </w:r>
          </w:p>
        </w:tc>
        <w:tc>
          <w:tcPr>
            <w:tcW w:w="1213" w:type="dxa"/>
            <w:shd w:val="clear" w:color="auto" w:fill="auto"/>
            <w:vAlign w:val="center"/>
            <w:hideMark/>
          </w:tcPr>
          <w:p w14:paraId="6F84091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3,28</w:t>
            </w:r>
          </w:p>
        </w:tc>
        <w:tc>
          <w:tcPr>
            <w:tcW w:w="1213" w:type="dxa"/>
            <w:shd w:val="clear" w:color="auto" w:fill="auto"/>
            <w:vAlign w:val="center"/>
            <w:hideMark/>
          </w:tcPr>
          <w:p w14:paraId="375DAFD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3,24</w:t>
            </w:r>
          </w:p>
        </w:tc>
        <w:tc>
          <w:tcPr>
            <w:tcW w:w="1213" w:type="dxa"/>
            <w:shd w:val="clear" w:color="auto" w:fill="auto"/>
            <w:vAlign w:val="center"/>
            <w:hideMark/>
          </w:tcPr>
          <w:p w14:paraId="202FA7F2"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3,21</w:t>
            </w:r>
          </w:p>
        </w:tc>
      </w:tr>
      <w:tr w:rsidR="00201AE3" w:rsidRPr="00780155" w14:paraId="7E305939" w14:textId="77777777" w:rsidTr="00CB045F">
        <w:trPr>
          <w:trHeight w:val="23"/>
          <w:jc w:val="center"/>
        </w:trPr>
        <w:tc>
          <w:tcPr>
            <w:tcW w:w="2633" w:type="dxa"/>
            <w:shd w:val="clear" w:color="auto" w:fill="auto"/>
            <w:vAlign w:val="center"/>
            <w:hideMark/>
          </w:tcPr>
          <w:p w14:paraId="4D924482"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Красный бор</w:t>
            </w:r>
          </w:p>
        </w:tc>
        <w:tc>
          <w:tcPr>
            <w:tcW w:w="1213" w:type="dxa"/>
            <w:shd w:val="clear" w:color="auto" w:fill="auto"/>
            <w:vAlign w:val="center"/>
            <w:hideMark/>
          </w:tcPr>
          <w:p w14:paraId="7F5B0C6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3,64</w:t>
            </w:r>
          </w:p>
        </w:tc>
        <w:tc>
          <w:tcPr>
            <w:tcW w:w="1213" w:type="dxa"/>
            <w:shd w:val="clear" w:color="auto" w:fill="auto"/>
            <w:vAlign w:val="center"/>
            <w:hideMark/>
          </w:tcPr>
          <w:p w14:paraId="62F8FD0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3,60</w:t>
            </w:r>
          </w:p>
        </w:tc>
        <w:tc>
          <w:tcPr>
            <w:tcW w:w="1213" w:type="dxa"/>
            <w:shd w:val="clear" w:color="auto" w:fill="auto"/>
            <w:vAlign w:val="center"/>
            <w:hideMark/>
          </w:tcPr>
          <w:p w14:paraId="050FD56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3,56</w:t>
            </w:r>
          </w:p>
        </w:tc>
        <w:tc>
          <w:tcPr>
            <w:tcW w:w="1213" w:type="dxa"/>
            <w:shd w:val="clear" w:color="auto" w:fill="auto"/>
            <w:vAlign w:val="center"/>
            <w:hideMark/>
          </w:tcPr>
          <w:p w14:paraId="4B79A9E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3,53</w:t>
            </w:r>
          </w:p>
        </w:tc>
        <w:tc>
          <w:tcPr>
            <w:tcW w:w="1213" w:type="dxa"/>
            <w:shd w:val="clear" w:color="auto" w:fill="auto"/>
            <w:vAlign w:val="center"/>
            <w:hideMark/>
          </w:tcPr>
          <w:p w14:paraId="1578D21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3,49</w:t>
            </w:r>
          </w:p>
        </w:tc>
        <w:tc>
          <w:tcPr>
            <w:tcW w:w="1213" w:type="dxa"/>
            <w:shd w:val="clear" w:color="auto" w:fill="auto"/>
            <w:vAlign w:val="center"/>
            <w:hideMark/>
          </w:tcPr>
          <w:p w14:paraId="571FE8B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3,46</w:t>
            </w:r>
          </w:p>
        </w:tc>
      </w:tr>
      <w:tr w:rsidR="00201AE3" w:rsidRPr="00780155" w14:paraId="02AF1B1B" w14:textId="77777777" w:rsidTr="00CB045F">
        <w:trPr>
          <w:trHeight w:val="23"/>
          <w:jc w:val="center"/>
        </w:trPr>
        <w:tc>
          <w:tcPr>
            <w:tcW w:w="2633" w:type="dxa"/>
            <w:shd w:val="clear" w:color="auto" w:fill="auto"/>
            <w:vAlign w:val="center"/>
            <w:hideMark/>
          </w:tcPr>
          <w:p w14:paraId="1FDBD340"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Уткино</w:t>
            </w:r>
          </w:p>
        </w:tc>
        <w:tc>
          <w:tcPr>
            <w:tcW w:w="1213" w:type="dxa"/>
            <w:shd w:val="clear" w:color="auto" w:fill="auto"/>
            <w:vAlign w:val="center"/>
            <w:hideMark/>
          </w:tcPr>
          <w:p w14:paraId="4F43F552"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1,09</w:t>
            </w:r>
          </w:p>
        </w:tc>
        <w:tc>
          <w:tcPr>
            <w:tcW w:w="1213" w:type="dxa"/>
            <w:shd w:val="clear" w:color="auto" w:fill="auto"/>
            <w:vAlign w:val="center"/>
            <w:hideMark/>
          </w:tcPr>
          <w:p w14:paraId="7D27380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1,08</w:t>
            </w:r>
          </w:p>
        </w:tc>
        <w:tc>
          <w:tcPr>
            <w:tcW w:w="1213" w:type="dxa"/>
            <w:shd w:val="clear" w:color="auto" w:fill="auto"/>
            <w:vAlign w:val="center"/>
            <w:hideMark/>
          </w:tcPr>
          <w:p w14:paraId="649D84A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1,07</w:t>
            </w:r>
          </w:p>
        </w:tc>
        <w:tc>
          <w:tcPr>
            <w:tcW w:w="1213" w:type="dxa"/>
            <w:shd w:val="clear" w:color="auto" w:fill="auto"/>
            <w:vAlign w:val="center"/>
            <w:hideMark/>
          </w:tcPr>
          <w:p w14:paraId="09F74E0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1,06</w:t>
            </w:r>
          </w:p>
        </w:tc>
        <w:tc>
          <w:tcPr>
            <w:tcW w:w="1213" w:type="dxa"/>
            <w:shd w:val="clear" w:color="auto" w:fill="auto"/>
            <w:vAlign w:val="center"/>
            <w:hideMark/>
          </w:tcPr>
          <w:p w14:paraId="6F79BF2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1,05</w:t>
            </w:r>
          </w:p>
        </w:tc>
        <w:tc>
          <w:tcPr>
            <w:tcW w:w="1213" w:type="dxa"/>
            <w:shd w:val="clear" w:color="auto" w:fill="auto"/>
            <w:vAlign w:val="center"/>
            <w:hideMark/>
          </w:tcPr>
          <w:p w14:paraId="2CA64B9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1,04</w:t>
            </w:r>
          </w:p>
        </w:tc>
      </w:tr>
      <w:tr w:rsidR="00201AE3" w:rsidRPr="00780155" w14:paraId="3882A211" w14:textId="77777777" w:rsidTr="00CB045F">
        <w:trPr>
          <w:trHeight w:val="23"/>
          <w:jc w:val="center"/>
        </w:trPr>
        <w:tc>
          <w:tcPr>
            <w:tcW w:w="2633" w:type="dxa"/>
            <w:shd w:val="clear" w:color="auto" w:fill="auto"/>
            <w:vAlign w:val="center"/>
            <w:hideMark/>
          </w:tcPr>
          <w:p w14:paraId="12AF8B37"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Курба</w:t>
            </w:r>
          </w:p>
        </w:tc>
        <w:tc>
          <w:tcPr>
            <w:tcW w:w="1213" w:type="dxa"/>
            <w:shd w:val="clear" w:color="auto" w:fill="auto"/>
            <w:vAlign w:val="center"/>
            <w:hideMark/>
          </w:tcPr>
          <w:p w14:paraId="737C7D7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2,87</w:t>
            </w:r>
          </w:p>
        </w:tc>
        <w:tc>
          <w:tcPr>
            <w:tcW w:w="1213" w:type="dxa"/>
            <w:shd w:val="clear" w:color="auto" w:fill="auto"/>
            <w:vAlign w:val="center"/>
            <w:hideMark/>
          </w:tcPr>
          <w:p w14:paraId="09E74AA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2,84</w:t>
            </w:r>
          </w:p>
        </w:tc>
        <w:tc>
          <w:tcPr>
            <w:tcW w:w="1213" w:type="dxa"/>
            <w:shd w:val="clear" w:color="auto" w:fill="auto"/>
            <w:vAlign w:val="center"/>
            <w:hideMark/>
          </w:tcPr>
          <w:p w14:paraId="0928AB1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2,81</w:t>
            </w:r>
          </w:p>
        </w:tc>
        <w:tc>
          <w:tcPr>
            <w:tcW w:w="1213" w:type="dxa"/>
            <w:shd w:val="clear" w:color="auto" w:fill="auto"/>
            <w:vAlign w:val="center"/>
            <w:hideMark/>
          </w:tcPr>
          <w:p w14:paraId="7838357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2,78</w:t>
            </w:r>
          </w:p>
        </w:tc>
        <w:tc>
          <w:tcPr>
            <w:tcW w:w="1213" w:type="dxa"/>
            <w:shd w:val="clear" w:color="auto" w:fill="auto"/>
            <w:vAlign w:val="center"/>
            <w:hideMark/>
          </w:tcPr>
          <w:p w14:paraId="1F682B9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w:t>
            </w:r>
          </w:p>
        </w:tc>
        <w:tc>
          <w:tcPr>
            <w:tcW w:w="1213" w:type="dxa"/>
            <w:shd w:val="clear" w:color="auto" w:fill="auto"/>
            <w:vAlign w:val="center"/>
            <w:hideMark/>
          </w:tcPr>
          <w:p w14:paraId="7A5C0D9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2,73</w:t>
            </w:r>
          </w:p>
        </w:tc>
      </w:tr>
      <w:tr w:rsidR="00201AE3" w:rsidRPr="00780155" w14:paraId="08F3B393" w14:textId="77777777" w:rsidTr="00CB045F">
        <w:trPr>
          <w:trHeight w:val="23"/>
          <w:jc w:val="center"/>
        </w:trPr>
        <w:tc>
          <w:tcPr>
            <w:tcW w:w="2633" w:type="dxa"/>
            <w:shd w:val="clear" w:color="auto" w:fill="auto"/>
            <w:vAlign w:val="center"/>
            <w:hideMark/>
          </w:tcPr>
          <w:p w14:paraId="069026D8"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Козьмодемьянск 1</w:t>
            </w:r>
          </w:p>
        </w:tc>
        <w:tc>
          <w:tcPr>
            <w:tcW w:w="1213" w:type="dxa"/>
            <w:shd w:val="clear" w:color="auto" w:fill="auto"/>
            <w:vAlign w:val="center"/>
            <w:hideMark/>
          </w:tcPr>
          <w:p w14:paraId="632ED69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2,87</w:t>
            </w:r>
          </w:p>
        </w:tc>
        <w:tc>
          <w:tcPr>
            <w:tcW w:w="1213" w:type="dxa"/>
            <w:shd w:val="clear" w:color="auto" w:fill="auto"/>
            <w:vAlign w:val="center"/>
            <w:hideMark/>
          </w:tcPr>
          <w:p w14:paraId="16EAC8C1"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2,84</w:t>
            </w:r>
          </w:p>
        </w:tc>
        <w:tc>
          <w:tcPr>
            <w:tcW w:w="1213" w:type="dxa"/>
            <w:shd w:val="clear" w:color="auto" w:fill="auto"/>
            <w:vAlign w:val="center"/>
            <w:hideMark/>
          </w:tcPr>
          <w:p w14:paraId="4824578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2,81</w:t>
            </w:r>
          </w:p>
        </w:tc>
        <w:tc>
          <w:tcPr>
            <w:tcW w:w="1213" w:type="dxa"/>
            <w:shd w:val="clear" w:color="auto" w:fill="auto"/>
            <w:vAlign w:val="center"/>
            <w:hideMark/>
          </w:tcPr>
          <w:p w14:paraId="353F81F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2,79</w:t>
            </w:r>
          </w:p>
        </w:tc>
        <w:tc>
          <w:tcPr>
            <w:tcW w:w="1213" w:type="dxa"/>
            <w:shd w:val="clear" w:color="auto" w:fill="auto"/>
            <w:vAlign w:val="center"/>
            <w:hideMark/>
          </w:tcPr>
          <w:p w14:paraId="606A582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2,76</w:t>
            </w:r>
          </w:p>
        </w:tc>
        <w:tc>
          <w:tcPr>
            <w:tcW w:w="1213" w:type="dxa"/>
            <w:shd w:val="clear" w:color="auto" w:fill="auto"/>
            <w:vAlign w:val="center"/>
            <w:hideMark/>
          </w:tcPr>
          <w:p w14:paraId="6AC454B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2,73</w:t>
            </w:r>
          </w:p>
        </w:tc>
      </w:tr>
      <w:tr w:rsidR="00201AE3" w:rsidRPr="00780155" w14:paraId="6F9992B5" w14:textId="77777777" w:rsidTr="00CB045F">
        <w:trPr>
          <w:trHeight w:val="23"/>
          <w:jc w:val="center"/>
        </w:trPr>
        <w:tc>
          <w:tcPr>
            <w:tcW w:w="2633" w:type="dxa"/>
            <w:shd w:val="clear" w:color="auto" w:fill="auto"/>
            <w:vAlign w:val="center"/>
            <w:hideMark/>
          </w:tcPr>
          <w:p w14:paraId="083CCAE0"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Котельная с. Спасское</w:t>
            </w:r>
          </w:p>
        </w:tc>
        <w:tc>
          <w:tcPr>
            <w:tcW w:w="1213" w:type="dxa"/>
            <w:shd w:val="clear" w:color="auto" w:fill="auto"/>
            <w:vAlign w:val="center"/>
            <w:hideMark/>
          </w:tcPr>
          <w:p w14:paraId="1F3F96E5"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2,13</w:t>
            </w:r>
          </w:p>
        </w:tc>
        <w:tc>
          <w:tcPr>
            <w:tcW w:w="1213" w:type="dxa"/>
            <w:shd w:val="clear" w:color="auto" w:fill="auto"/>
            <w:vAlign w:val="center"/>
            <w:hideMark/>
          </w:tcPr>
          <w:p w14:paraId="658C866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2,11</w:t>
            </w:r>
          </w:p>
        </w:tc>
        <w:tc>
          <w:tcPr>
            <w:tcW w:w="1213" w:type="dxa"/>
            <w:shd w:val="clear" w:color="auto" w:fill="auto"/>
            <w:vAlign w:val="center"/>
            <w:hideMark/>
          </w:tcPr>
          <w:p w14:paraId="5B0D655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2,09</w:t>
            </w:r>
          </w:p>
        </w:tc>
        <w:tc>
          <w:tcPr>
            <w:tcW w:w="1213" w:type="dxa"/>
            <w:shd w:val="clear" w:color="auto" w:fill="auto"/>
            <w:vAlign w:val="center"/>
            <w:hideMark/>
          </w:tcPr>
          <w:p w14:paraId="2BF512A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2,07</w:t>
            </w:r>
          </w:p>
        </w:tc>
        <w:tc>
          <w:tcPr>
            <w:tcW w:w="1213" w:type="dxa"/>
            <w:shd w:val="clear" w:color="auto" w:fill="auto"/>
            <w:vAlign w:val="center"/>
            <w:hideMark/>
          </w:tcPr>
          <w:p w14:paraId="73DA0B1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2,05</w:t>
            </w:r>
          </w:p>
        </w:tc>
        <w:tc>
          <w:tcPr>
            <w:tcW w:w="1213" w:type="dxa"/>
            <w:shd w:val="clear" w:color="auto" w:fill="auto"/>
            <w:vAlign w:val="center"/>
            <w:hideMark/>
          </w:tcPr>
          <w:p w14:paraId="0EE7D9C2"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2,03</w:t>
            </w:r>
          </w:p>
        </w:tc>
      </w:tr>
      <w:tr w:rsidR="00201AE3" w:rsidRPr="00780155" w14:paraId="73B29D18" w14:textId="77777777" w:rsidTr="00CB045F">
        <w:trPr>
          <w:trHeight w:val="23"/>
          <w:jc w:val="center"/>
        </w:trPr>
        <w:tc>
          <w:tcPr>
            <w:tcW w:w="2633" w:type="dxa"/>
            <w:shd w:val="clear" w:color="auto" w:fill="auto"/>
            <w:vAlign w:val="center"/>
            <w:hideMark/>
          </w:tcPr>
          <w:p w14:paraId="719E2289"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Котельная №12 с. Туношна</w:t>
            </w:r>
          </w:p>
        </w:tc>
        <w:tc>
          <w:tcPr>
            <w:tcW w:w="1213" w:type="dxa"/>
            <w:shd w:val="clear" w:color="auto" w:fill="auto"/>
            <w:vAlign w:val="center"/>
            <w:hideMark/>
          </w:tcPr>
          <w:p w14:paraId="5A9FDA7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1,87</w:t>
            </w:r>
          </w:p>
        </w:tc>
        <w:tc>
          <w:tcPr>
            <w:tcW w:w="1213" w:type="dxa"/>
            <w:shd w:val="clear" w:color="auto" w:fill="auto"/>
            <w:vAlign w:val="center"/>
            <w:hideMark/>
          </w:tcPr>
          <w:p w14:paraId="418D6C2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1,85</w:t>
            </w:r>
          </w:p>
        </w:tc>
        <w:tc>
          <w:tcPr>
            <w:tcW w:w="1213" w:type="dxa"/>
            <w:shd w:val="clear" w:color="auto" w:fill="auto"/>
            <w:vAlign w:val="center"/>
            <w:hideMark/>
          </w:tcPr>
          <w:p w14:paraId="697A512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1,83</w:t>
            </w:r>
          </w:p>
        </w:tc>
        <w:tc>
          <w:tcPr>
            <w:tcW w:w="1213" w:type="dxa"/>
            <w:shd w:val="clear" w:color="auto" w:fill="auto"/>
            <w:vAlign w:val="center"/>
            <w:hideMark/>
          </w:tcPr>
          <w:p w14:paraId="14894315"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w:t>
            </w:r>
          </w:p>
        </w:tc>
        <w:tc>
          <w:tcPr>
            <w:tcW w:w="1213" w:type="dxa"/>
            <w:shd w:val="clear" w:color="auto" w:fill="auto"/>
            <w:vAlign w:val="center"/>
            <w:hideMark/>
          </w:tcPr>
          <w:p w14:paraId="70DF294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1,79</w:t>
            </w:r>
          </w:p>
        </w:tc>
        <w:tc>
          <w:tcPr>
            <w:tcW w:w="1213" w:type="dxa"/>
            <w:shd w:val="clear" w:color="auto" w:fill="auto"/>
            <w:vAlign w:val="center"/>
            <w:hideMark/>
          </w:tcPr>
          <w:p w14:paraId="3C3FB94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1,78</w:t>
            </w:r>
          </w:p>
        </w:tc>
      </w:tr>
      <w:tr w:rsidR="00201AE3" w:rsidRPr="00780155" w14:paraId="7F284953" w14:textId="77777777" w:rsidTr="00CB045F">
        <w:trPr>
          <w:trHeight w:val="23"/>
          <w:jc w:val="center"/>
        </w:trPr>
        <w:tc>
          <w:tcPr>
            <w:tcW w:w="2633" w:type="dxa"/>
            <w:shd w:val="clear" w:color="auto" w:fill="auto"/>
            <w:vAlign w:val="center"/>
            <w:hideMark/>
          </w:tcPr>
          <w:p w14:paraId="2641A18C"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БМК-ЭКО</w:t>
            </w:r>
          </w:p>
        </w:tc>
        <w:tc>
          <w:tcPr>
            <w:tcW w:w="1213" w:type="dxa"/>
            <w:shd w:val="clear" w:color="auto" w:fill="auto"/>
            <w:vAlign w:val="center"/>
            <w:hideMark/>
          </w:tcPr>
          <w:p w14:paraId="3EDF4D3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2,18</w:t>
            </w:r>
          </w:p>
        </w:tc>
        <w:tc>
          <w:tcPr>
            <w:tcW w:w="1213" w:type="dxa"/>
            <w:shd w:val="clear" w:color="auto" w:fill="auto"/>
            <w:vAlign w:val="center"/>
            <w:hideMark/>
          </w:tcPr>
          <w:p w14:paraId="17A1997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2,15</w:t>
            </w:r>
          </w:p>
        </w:tc>
        <w:tc>
          <w:tcPr>
            <w:tcW w:w="1213" w:type="dxa"/>
            <w:shd w:val="clear" w:color="auto" w:fill="auto"/>
            <w:vAlign w:val="center"/>
            <w:hideMark/>
          </w:tcPr>
          <w:p w14:paraId="2D8907F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2,13</w:t>
            </w:r>
          </w:p>
        </w:tc>
        <w:tc>
          <w:tcPr>
            <w:tcW w:w="1213" w:type="dxa"/>
            <w:shd w:val="clear" w:color="auto" w:fill="auto"/>
            <w:vAlign w:val="center"/>
            <w:hideMark/>
          </w:tcPr>
          <w:p w14:paraId="7D03DFE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2,11</w:t>
            </w:r>
          </w:p>
        </w:tc>
        <w:tc>
          <w:tcPr>
            <w:tcW w:w="1213" w:type="dxa"/>
            <w:shd w:val="clear" w:color="auto" w:fill="auto"/>
            <w:vAlign w:val="center"/>
            <w:hideMark/>
          </w:tcPr>
          <w:p w14:paraId="18B28CB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2,09</w:t>
            </w:r>
          </w:p>
        </w:tc>
        <w:tc>
          <w:tcPr>
            <w:tcW w:w="1213" w:type="dxa"/>
            <w:shd w:val="clear" w:color="auto" w:fill="auto"/>
            <w:vAlign w:val="center"/>
            <w:hideMark/>
          </w:tcPr>
          <w:p w14:paraId="14CC5D6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2,07</w:t>
            </w:r>
          </w:p>
        </w:tc>
      </w:tr>
      <w:tr w:rsidR="00201AE3" w:rsidRPr="00780155" w14:paraId="7A64757D" w14:textId="77777777" w:rsidTr="00CB045F">
        <w:trPr>
          <w:trHeight w:val="23"/>
          <w:jc w:val="center"/>
        </w:trPr>
        <w:tc>
          <w:tcPr>
            <w:tcW w:w="2633" w:type="dxa"/>
            <w:shd w:val="clear" w:color="auto" w:fill="auto"/>
            <w:vAlign w:val="center"/>
            <w:hideMark/>
          </w:tcPr>
          <w:p w14:paraId="47920098"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Котельная ОАО Санаторий Красный Холм</w:t>
            </w:r>
          </w:p>
        </w:tc>
        <w:tc>
          <w:tcPr>
            <w:tcW w:w="1213" w:type="dxa"/>
            <w:shd w:val="clear" w:color="auto" w:fill="auto"/>
            <w:vAlign w:val="center"/>
            <w:hideMark/>
          </w:tcPr>
          <w:p w14:paraId="472DA26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2,30</w:t>
            </w:r>
          </w:p>
        </w:tc>
        <w:tc>
          <w:tcPr>
            <w:tcW w:w="1213" w:type="dxa"/>
            <w:shd w:val="clear" w:color="auto" w:fill="auto"/>
            <w:vAlign w:val="center"/>
            <w:hideMark/>
          </w:tcPr>
          <w:p w14:paraId="3CBC4BC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2,27</w:t>
            </w:r>
          </w:p>
        </w:tc>
        <w:tc>
          <w:tcPr>
            <w:tcW w:w="1213" w:type="dxa"/>
            <w:shd w:val="clear" w:color="auto" w:fill="auto"/>
            <w:vAlign w:val="center"/>
            <w:hideMark/>
          </w:tcPr>
          <w:p w14:paraId="1EB486A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2,25</w:t>
            </w:r>
          </w:p>
        </w:tc>
        <w:tc>
          <w:tcPr>
            <w:tcW w:w="1213" w:type="dxa"/>
            <w:shd w:val="clear" w:color="auto" w:fill="auto"/>
            <w:vAlign w:val="center"/>
            <w:hideMark/>
          </w:tcPr>
          <w:p w14:paraId="0E9FBC8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2,23</w:t>
            </w:r>
          </w:p>
        </w:tc>
        <w:tc>
          <w:tcPr>
            <w:tcW w:w="1213" w:type="dxa"/>
            <w:shd w:val="clear" w:color="auto" w:fill="auto"/>
            <w:vAlign w:val="center"/>
            <w:hideMark/>
          </w:tcPr>
          <w:p w14:paraId="2110F99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2,20</w:t>
            </w:r>
          </w:p>
        </w:tc>
        <w:tc>
          <w:tcPr>
            <w:tcW w:w="1213" w:type="dxa"/>
            <w:shd w:val="clear" w:color="auto" w:fill="auto"/>
            <w:vAlign w:val="center"/>
            <w:hideMark/>
          </w:tcPr>
          <w:p w14:paraId="2343C83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2,18</w:t>
            </w:r>
          </w:p>
        </w:tc>
      </w:tr>
      <w:tr w:rsidR="00201AE3" w:rsidRPr="00780155" w14:paraId="5DD7E343" w14:textId="77777777" w:rsidTr="00CB045F">
        <w:trPr>
          <w:trHeight w:val="23"/>
          <w:jc w:val="center"/>
        </w:trPr>
        <w:tc>
          <w:tcPr>
            <w:tcW w:w="2633" w:type="dxa"/>
            <w:shd w:val="clear" w:color="auto" w:fill="auto"/>
            <w:vAlign w:val="center"/>
            <w:hideMark/>
          </w:tcPr>
          <w:p w14:paraId="7AFC2D40"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Котельная ЗАО Пансионат отдыха Ярославль</w:t>
            </w:r>
          </w:p>
        </w:tc>
        <w:tc>
          <w:tcPr>
            <w:tcW w:w="1213" w:type="dxa"/>
            <w:shd w:val="clear" w:color="auto" w:fill="auto"/>
            <w:vAlign w:val="center"/>
            <w:hideMark/>
          </w:tcPr>
          <w:p w14:paraId="3760DF5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0,77</w:t>
            </w:r>
          </w:p>
        </w:tc>
        <w:tc>
          <w:tcPr>
            <w:tcW w:w="1213" w:type="dxa"/>
            <w:shd w:val="clear" w:color="auto" w:fill="auto"/>
            <w:vAlign w:val="center"/>
            <w:hideMark/>
          </w:tcPr>
          <w:p w14:paraId="1A66016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0,76</w:t>
            </w:r>
          </w:p>
        </w:tc>
        <w:tc>
          <w:tcPr>
            <w:tcW w:w="1213" w:type="dxa"/>
            <w:shd w:val="clear" w:color="auto" w:fill="auto"/>
            <w:vAlign w:val="center"/>
            <w:hideMark/>
          </w:tcPr>
          <w:p w14:paraId="564F8CC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0,76</w:t>
            </w:r>
          </w:p>
        </w:tc>
        <w:tc>
          <w:tcPr>
            <w:tcW w:w="1213" w:type="dxa"/>
            <w:shd w:val="clear" w:color="auto" w:fill="auto"/>
            <w:vAlign w:val="center"/>
            <w:hideMark/>
          </w:tcPr>
          <w:p w14:paraId="44D7898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0,75</w:t>
            </w:r>
          </w:p>
        </w:tc>
        <w:tc>
          <w:tcPr>
            <w:tcW w:w="1213" w:type="dxa"/>
            <w:shd w:val="clear" w:color="auto" w:fill="auto"/>
            <w:vAlign w:val="center"/>
            <w:hideMark/>
          </w:tcPr>
          <w:p w14:paraId="1BC3C97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0,74</w:t>
            </w:r>
          </w:p>
        </w:tc>
        <w:tc>
          <w:tcPr>
            <w:tcW w:w="1213" w:type="dxa"/>
            <w:shd w:val="clear" w:color="auto" w:fill="auto"/>
            <w:vAlign w:val="center"/>
            <w:hideMark/>
          </w:tcPr>
          <w:p w14:paraId="4115011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0,73</w:t>
            </w:r>
          </w:p>
        </w:tc>
      </w:tr>
      <w:tr w:rsidR="00201AE3" w:rsidRPr="00780155" w14:paraId="151A02C3" w14:textId="77777777" w:rsidTr="00CB045F">
        <w:trPr>
          <w:trHeight w:val="23"/>
          <w:jc w:val="center"/>
        </w:trPr>
        <w:tc>
          <w:tcPr>
            <w:tcW w:w="2633" w:type="dxa"/>
            <w:shd w:val="clear" w:color="auto" w:fill="auto"/>
            <w:vAlign w:val="center"/>
            <w:hideMark/>
          </w:tcPr>
          <w:p w14:paraId="3E36709C" w14:textId="0836EF1F"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 xml:space="preserve">Котельная </w:t>
            </w:r>
            <w:r w:rsidR="005A7220" w:rsidRPr="00780155">
              <w:rPr>
                <w:rFonts w:eastAsia="Times New Roman" w:cs="Times New Roman"/>
                <w:bCs/>
                <w:sz w:val="22"/>
                <w:lang w:eastAsia="ru-RU"/>
              </w:rPr>
              <w:t>ООО «Тепловая компания»</w:t>
            </w:r>
            <w:r w:rsidRPr="00780155">
              <w:rPr>
                <w:rFonts w:eastAsia="Times New Roman" w:cs="Times New Roman"/>
                <w:bCs/>
                <w:sz w:val="22"/>
                <w:lang w:eastAsia="ru-RU"/>
              </w:rPr>
              <w:t xml:space="preserve"> п Красные Ткачи</w:t>
            </w:r>
          </w:p>
        </w:tc>
        <w:tc>
          <w:tcPr>
            <w:tcW w:w="1213" w:type="dxa"/>
            <w:shd w:val="clear" w:color="auto" w:fill="auto"/>
            <w:vAlign w:val="center"/>
            <w:hideMark/>
          </w:tcPr>
          <w:p w14:paraId="498AE065"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3,01</w:t>
            </w:r>
          </w:p>
        </w:tc>
        <w:tc>
          <w:tcPr>
            <w:tcW w:w="1213" w:type="dxa"/>
            <w:shd w:val="clear" w:color="auto" w:fill="auto"/>
            <w:vAlign w:val="center"/>
            <w:hideMark/>
          </w:tcPr>
          <w:p w14:paraId="6FCF66B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2,98</w:t>
            </w:r>
          </w:p>
        </w:tc>
        <w:tc>
          <w:tcPr>
            <w:tcW w:w="1213" w:type="dxa"/>
            <w:shd w:val="clear" w:color="auto" w:fill="auto"/>
            <w:vAlign w:val="center"/>
            <w:hideMark/>
          </w:tcPr>
          <w:p w14:paraId="02A48D7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2,95</w:t>
            </w:r>
          </w:p>
        </w:tc>
        <w:tc>
          <w:tcPr>
            <w:tcW w:w="1213" w:type="dxa"/>
            <w:shd w:val="clear" w:color="auto" w:fill="auto"/>
            <w:vAlign w:val="center"/>
            <w:hideMark/>
          </w:tcPr>
          <w:p w14:paraId="7DD4DCE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2,92</w:t>
            </w:r>
          </w:p>
        </w:tc>
        <w:tc>
          <w:tcPr>
            <w:tcW w:w="1213" w:type="dxa"/>
            <w:shd w:val="clear" w:color="auto" w:fill="auto"/>
            <w:vAlign w:val="center"/>
            <w:hideMark/>
          </w:tcPr>
          <w:p w14:paraId="6A2CA593"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2,89</w:t>
            </w:r>
          </w:p>
        </w:tc>
        <w:tc>
          <w:tcPr>
            <w:tcW w:w="1213" w:type="dxa"/>
            <w:shd w:val="clear" w:color="auto" w:fill="auto"/>
            <w:vAlign w:val="center"/>
            <w:hideMark/>
          </w:tcPr>
          <w:p w14:paraId="4DD8E6C5"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2,87</w:t>
            </w:r>
          </w:p>
        </w:tc>
      </w:tr>
      <w:tr w:rsidR="00201AE3" w:rsidRPr="00780155" w14:paraId="5ADD7EBB" w14:textId="77777777" w:rsidTr="00CB045F">
        <w:trPr>
          <w:trHeight w:val="23"/>
          <w:jc w:val="center"/>
        </w:trPr>
        <w:tc>
          <w:tcPr>
            <w:tcW w:w="2633" w:type="dxa"/>
            <w:shd w:val="clear" w:color="auto" w:fill="auto"/>
            <w:vAlign w:val="center"/>
            <w:hideMark/>
          </w:tcPr>
          <w:p w14:paraId="21E8BB99"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Котельная №28 в/г 76 ст. Лютово</w:t>
            </w:r>
          </w:p>
        </w:tc>
        <w:tc>
          <w:tcPr>
            <w:tcW w:w="1213" w:type="dxa"/>
            <w:shd w:val="clear" w:color="auto" w:fill="auto"/>
            <w:vAlign w:val="center"/>
            <w:hideMark/>
          </w:tcPr>
          <w:p w14:paraId="78719E5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2,40</w:t>
            </w:r>
          </w:p>
        </w:tc>
        <w:tc>
          <w:tcPr>
            <w:tcW w:w="1213" w:type="dxa"/>
            <w:shd w:val="clear" w:color="auto" w:fill="auto"/>
            <w:vAlign w:val="center"/>
            <w:hideMark/>
          </w:tcPr>
          <w:p w14:paraId="39D5686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2,38</w:t>
            </w:r>
          </w:p>
        </w:tc>
        <w:tc>
          <w:tcPr>
            <w:tcW w:w="1213" w:type="dxa"/>
            <w:shd w:val="clear" w:color="auto" w:fill="auto"/>
            <w:vAlign w:val="center"/>
            <w:hideMark/>
          </w:tcPr>
          <w:p w14:paraId="4B13BCD8"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2,36</w:t>
            </w:r>
          </w:p>
        </w:tc>
        <w:tc>
          <w:tcPr>
            <w:tcW w:w="1213" w:type="dxa"/>
            <w:shd w:val="clear" w:color="auto" w:fill="auto"/>
            <w:vAlign w:val="center"/>
            <w:hideMark/>
          </w:tcPr>
          <w:p w14:paraId="4F407A7E"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2,33</w:t>
            </w:r>
          </w:p>
        </w:tc>
        <w:tc>
          <w:tcPr>
            <w:tcW w:w="1213" w:type="dxa"/>
            <w:shd w:val="clear" w:color="auto" w:fill="auto"/>
            <w:vAlign w:val="center"/>
            <w:hideMark/>
          </w:tcPr>
          <w:p w14:paraId="77A80D4F"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2,31</w:t>
            </w:r>
          </w:p>
        </w:tc>
        <w:tc>
          <w:tcPr>
            <w:tcW w:w="1213" w:type="dxa"/>
            <w:shd w:val="clear" w:color="auto" w:fill="auto"/>
            <w:vAlign w:val="center"/>
            <w:hideMark/>
          </w:tcPr>
          <w:p w14:paraId="0513923A"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2,29</w:t>
            </w:r>
          </w:p>
        </w:tc>
      </w:tr>
      <w:tr w:rsidR="00201AE3" w:rsidRPr="00780155" w14:paraId="220791B6" w14:textId="77777777" w:rsidTr="00CB045F">
        <w:trPr>
          <w:trHeight w:val="23"/>
          <w:jc w:val="center"/>
        </w:trPr>
        <w:tc>
          <w:tcPr>
            <w:tcW w:w="2633" w:type="dxa"/>
            <w:shd w:val="clear" w:color="auto" w:fill="auto"/>
            <w:vAlign w:val="center"/>
            <w:hideMark/>
          </w:tcPr>
          <w:p w14:paraId="7E53A698"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Котельная №1 в/г 63 д. Дорожаево</w:t>
            </w:r>
          </w:p>
        </w:tc>
        <w:tc>
          <w:tcPr>
            <w:tcW w:w="1213" w:type="dxa"/>
            <w:shd w:val="clear" w:color="auto" w:fill="auto"/>
            <w:vAlign w:val="center"/>
            <w:hideMark/>
          </w:tcPr>
          <w:p w14:paraId="6A2B0D2D"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1,84</w:t>
            </w:r>
          </w:p>
        </w:tc>
        <w:tc>
          <w:tcPr>
            <w:tcW w:w="1213" w:type="dxa"/>
            <w:shd w:val="clear" w:color="auto" w:fill="auto"/>
            <w:vAlign w:val="center"/>
            <w:hideMark/>
          </w:tcPr>
          <w:p w14:paraId="10A57036"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1,82</w:t>
            </w:r>
          </w:p>
        </w:tc>
        <w:tc>
          <w:tcPr>
            <w:tcW w:w="1213" w:type="dxa"/>
            <w:shd w:val="clear" w:color="auto" w:fill="auto"/>
            <w:vAlign w:val="center"/>
            <w:hideMark/>
          </w:tcPr>
          <w:p w14:paraId="35CE7A92"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1,81</w:t>
            </w:r>
          </w:p>
        </w:tc>
        <w:tc>
          <w:tcPr>
            <w:tcW w:w="1213" w:type="dxa"/>
            <w:shd w:val="clear" w:color="auto" w:fill="auto"/>
            <w:vAlign w:val="center"/>
            <w:hideMark/>
          </w:tcPr>
          <w:p w14:paraId="4D40FA4C"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1,79</w:t>
            </w:r>
          </w:p>
        </w:tc>
        <w:tc>
          <w:tcPr>
            <w:tcW w:w="1213" w:type="dxa"/>
            <w:shd w:val="clear" w:color="auto" w:fill="auto"/>
            <w:vAlign w:val="center"/>
            <w:hideMark/>
          </w:tcPr>
          <w:p w14:paraId="50CF057B"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1,77</w:t>
            </w:r>
          </w:p>
        </w:tc>
        <w:tc>
          <w:tcPr>
            <w:tcW w:w="1213" w:type="dxa"/>
            <w:shd w:val="clear" w:color="auto" w:fill="auto"/>
            <w:vAlign w:val="center"/>
            <w:hideMark/>
          </w:tcPr>
          <w:p w14:paraId="311231A7"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1,75</w:t>
            </w:r>
          </w:p>
        </w:tc>
      </w:tr>
      <w:tr w:rsidR="00BF447C" w:rsidRPr="00780155" w14:paraId="10D58C31" w14:textId="77777777" w:rsidTr="00CB045F">
        <w:trPr>
          <w:trHeight w:val="23"/>
          <w:jc w:val="center"/>
        </w:trPr>
        <w:tc>
          <w:tcPr>
            <w:tcW w:w="2633" w:type="dxa"/>
            <w:shd w:val="clear" w:color="auto" w:fill="auto"/>
            <w:vAlign w:val="center"/>
            <w:hideMark/>
          </w:tcPr>
          <w:p w14:paraId="176DB5E2" w14:textId="77777777" w:rsidR="00BF447C" w:rsidRPr="00780155" w:rsidRDefault="00BF447C"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Котельная № 24 в/г 311 д. Прохоровское</w:t>
            </w:r>
          </w:p>
        </w:tc>
        <w:tc>
          <w:tcPr>
            <w:tcW w:w="1213" w:type="dxa"/>
            <w:shd w:val="clear" w:color="auto" w:fill="auto"/>
            <w:vAlign w:val="center"/>
            <w:hideMark/>
          </w:tcPr>
          <w:p w14:paraId="66E74C82"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0,87</w:t>
            </w:r>
          </w:p>
        </w:tc>
        <w:tc>
          <w:tcPr>
            <w:tcW w:w="1213" w:type="dxa"/>
            <w:shd w:val="clear" w:color="auto" w:fill="auto"/>
            <w:vAlign w:val="center"/>
            <w:hideMark/>
          </w:tcPr>
          <w:p w14:paraId="526EF3E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w:t>
            </w:r>
          </w:p>
        </w:tc>
        <w:tc>
          <w:tcPr>
            <w:tcW w:w="1213" w:type="dxa"/>
            <w:shd w:val="clear" w:color="auto" w:fill="auto"/>
            <w:vAlign w:val="center"/>
            <w:hideMark/>
          </w:tcPr>
          <w:p w14:paraId="059025F0"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0,86</w:t>
            </w:r>
          </w:p>
        </w:tc>
        <w:tc>
          <w:tcPr>
            <w:tcW w:w="1213" w:type="dxa"/>
            <w:shd w:val="clear" w:color="auto" w:fill="auto"/>
            <w:vAlign w:val="center"/>
            <w:hideMark/>
          </w:tcPr>
          <w:p w14:paraId="060C1812"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0,85</w:t>
            </w:r>
          </w:p>
        </w:tc>
        <w:tc>
          <w:tcPr>
            <w:tcW w:w="1213" w:type="dxa"/>
            <w:shd w:val="clear" w:color="auto" w:fill="auto"/>
            <w:vAlign w:val="center"/>
            <w:hideMark/>
          </w:tcPr>
          <w:p w14:paraId="190420A4"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0,84</w:t>
            </w:r>
          </w:p>
        </w:tc>
        <w:tc>
          <w:tcPr>
            <w:tcW w:w="1213" w:type="dxa"/>
            <w:shd w:val="clear" w:color="auto" w:fill="auto"/>
            <w:vAlign w:val="center"/>
            <w:hideMark/>
          </w:tcPr>
          <w:p w14:paraId="4E64EC99" w14:textId="77777777" w:rsidR="00BF447C" w:rsidRPr="00780155" w:rsidRDefault="00BF447C"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0,83</w:t>
            </w:r>
          </w:p>
        </w:tc>
      </w:tr>
      <w:bookmarkEnd w:id="225"/>
    </w:tbl>
    <w:p w14:paraId="3AA1EB96" w14:textId="77777777" w:rsidR="00EE1FC7" w:rsidRPr="00780155" w:rsidRDefault="00EE1FC7" w:rsidP="00EE1FC7">
      <w:pPr>
        <w:rPr>
          <w:rFonts w:cs="Times New Roman"/>
        </w:rPr>
      </w:pPr>
    </w:p>
    <w:p w14:paraId="70D7BFC4" w14:textId="77777777" w:rsidR="00EE1FC7" w:rsidRPr="00780155" w:rsidRDefault="00EE1FC7" w:rsidP="00D26352">
      <w:pPr>
        <w:pStyle w:val="2"/>
        <w:numPr>
          <w:ilvl w:val="0"/>
          <w:numId w:val="11"/>
        </w:numPr>
        <w:rPr>
          <w:rFonts w:cs="Times New Roman"/>
          <w:color w:val="auto"/>
        </w:rPr>
      </w:pPr>
      <w:bookmarkStart w:id="226" w:name="_Toc9020330"/>
      <w:bookmarkStart w:id="227" w:name="_Toc169429082"/>
      <w:r w:rsidRPr="00780155">
        <w:rPr>
          <w:rFonts w:cs="Times New Roman"/>
          <w:color w:val="auto"/>
        </w:rPr>
        <w:t>коэффициент использования установленной тепловой мощности;</w:t>
      </w:r>
      <w:bookmarkEnd w:id="226"/>
      <w:bookmarkEnd w:id="227"/>
    </w:p>
    <w:p w14:paraId="1FE4C016" w14:textId="6EE2DEF2" w:rsidR="00EE1FC7" w:rsidRPr="00780155" w:rsidRDefault="00EE1FC7" w:rsidP="00EE1FC7">
      <w:pPr>
        <w:rPr>
          <w:rFonts w:cs="Times New Roman"/>
        </w:rPr>
      </w:pPr>
      <w:r w:rsidRPr="00780155">
        <w:rPr>
          <w:rFonts w:cs="Times New Roman"/>
        </w:rPr>
        <w:t>Коэффициент использования установленной тепловой мощности представлен в таблице ниже.</w:t>
      </w:r>
    </w:p>
    <w:p w14:paraId="108FDA29" w14:textId="77777777" w:rsidR="00D8276E" w:rsidRPr="00780155" w:rsidRDefault="00D8276E" w:rsidP="00EE1FC7">
      <w:pPr>
        <w:rPr>
          <w:rFonts w:cs="Times New Roman"/>
        </w:rPr>
      </w:pPr>
    </w:p>
    <w:p w14:paraId="25A9C577" w14:textId="03AB67D2" w:rsidR="00EE1FC7" w:rsidRPr="00780155" w:rsidRDefault="00EE1FC7" w:rsidP="00EE1FC7">
      <w:pPr>
        <w:rPr>
          <w:rFonts w:cs="Times New Roman"/>
        </w:rPr>
      </w:pPr>
      <w:bookmarkStart w:id="228" w:name="_Toc2968712"/>
      <w:bookmarkStart w:id="229" w:name="_Toc9020637"/>
      <w:bookmarkStart w:id="230" w:name="_Toc202526945"/>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5</w:t>
      </w:r>
      <w:r w:rsidR="00EC713B" w:rsidRPr="00780155">
        <w:rPr>
          <w:rFonts w:cs="Times New Roman"/>
          <w:noProof/>
        </w:rPr>
        <w:fldChar w:fldCharType="end"/>
      </w:r>
      <w:r w:rsidRPr="00780155">
        <w:rPr>
          <w:rFonts w:cs="Times New Roman"/>
        </w:rPr>
        <w:t xml:space="preserve"> Коэффициент использования установленной тепловой мощности</w:t>
      </w:r>
      <w:bookmarkEnd w:id="228"/>
      <w:r w:rsidRPr="00780155">
        <w:rPr>
          <w:rFonts w:cs="Times New Roman"/>
        </w:rPr>
        <w:t>, %</w:t>
      </w:r>
      <w:bookmarkEnd w:id="229"/>
      <w:bookmarkEnd w:id="2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2"/>
        <w:gridCol w:w="1087"/>
        <w:gridCol w:w="1132"/>
        <w:gridCol w:w="1021"/>
        <w:gridCol w:w="997"/>
        <w:gridCol w:w="1132"/>
        <w:gridCol w:w="1130"/>
      </w:tblGrid>
      <w:tr w:rsidR="000A7863" w:rsidRPr="00780155" w14:paraId="0AAD376B" w14:textId="77777777" w:rsidTr="002167F2">
        <w:trPr>
          <w:trHeight w:val="20"/>
          <w:tblHeader/>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E951E" w14:textId="77777777" w:rsidR="000A7863" w:rsidRPr="00780155" w:rsidRDefault="000A7863" w:rsidP="002167F2">
            <w:pPr>
              <w:spacing w:line="240" w:lineRule="auto"/>
              <w:ind w:firstLine="0"/>
              <w:jc w:val="center"/>
              <w:rPr>
                <w:rFonts w:cs="Times New Roman"/>
                <w:b/>
                <w:bCs/>
                <w:sz w:val="20"/>
                <w:szCs w:val="20"/>
                <w:lang w:eastAsia="ru-RU"/>
              </w:rPr>
            </w:pPr>
            <w:r w:rsidRPr="00780155">
              <w:rPr>
                <w:rFonts w:cs="Times New Roman"/>
                <w:b/>
                <w:bCs/>
                <w:sz w:val="20"/>
                <w:szCs w:val="20"/>
                <w:lang w:eastAsia="ru-RU"/>
              </w:rPr>
              <w:t>Название источника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B8007" w14:textId="77777777" w:rsidR="000A7863" w:rsidRPr="00780155" w:rsidRDefault="000A7863" w:rsidP="002167F2">
            <w:pPr>
              <w:spacing w:line="240" w:lineRule="auto"/>
              <w:ind w:firstLine="0"/>
              <w:jc w:val="center"/>
              <w:rPr>
                <w:rFonts w:cs="Times New Roman"/>
                <w:b/>
                <w:bCs/>
                <w:sz w:val="20"/>
                <w:szCs w:val="20"/>
              </w:rPr>
            </w:pPr>
            <w:r w:rsidRPr="00780155">
              <w:rPr>
                <w:rFonts w:cs="Times New Roman"/>
                <w:b/>
                <w:bCs/>
                <w:sz w:val="20"/>
                <w:szCs w:val="20"/>
              </w:rPr>
              <w:t>2024 г.</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B8E78" w14:textId="77777777" w:rsidR="000A7863" w:rsidRPr="00780155" w:rsidRDefault="000A7863" w:rsidP="002167F2">
            <w:pPr>
              <w:spacing w:line="240" w:lineRule="auto"/>
              <w:ind w:firstLine="0"/>
              <w:jc w:val="center"/>
              <w:rPr>
                <w:rFonts w:cs="Times New Roman"/>
                <w:b/>
                <w:bCs/>
                <w:sz w:val="20"/>
                <w:szCs w:val="20"/>
              </w:rPr>
            </w:pPr>
            <w:r w:rsidRPr="00780155">
              <w:rPr>
                <w:rFonts w:cs="Times New Roman"/>
                <w:b/>
                <w:bCs/>
                <w:sz w:val="20"/>
                <w:szCs w:val="20"/>
              </w:rPr>
              <w:t>2025 г.</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56A3C" w14:textId="77777777" w:rsidR="000A7863" w:rsidRPr="00780155" w:rsidRDefault="000A7863" w:rsidP="002167F2">
            <w:pPr>
              <w:spacing w:line="240" w:lineRule="auto"/>
              <w:ind w:firstLine="0"/>
              <w:jc w:val="center"/>
              <w:rPr>
                <w:rFonts w:cs="Times New Roman"/>
                <w:b/>
                <w:bCs/>
                <w:sz w:val="20"/>
                <w:szCs w:val="20"/>
              </w:rPr>
            </w:pPr>
            <w:r w:rsidRPr="00780155">
              <w:rPr>
                <w:rFonts w:cs="Times New Roman"/>
                <w:b/>
                <w:bCs/>
                <w:sz w:val="20"/>
                <w:szCs w:val="20"/>
              </w:rPr>
              <w:t>2026 г.</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95511" w14:textId="77777777" w:rsidR="000A7863" w:rsidRPr="00780155" w:rsidRDefault="000A7863" w:rsidP="002167F2">
            <w:pPr>
              <w:spacing w:line="240" w:lineRule="auto"/>
              <w:ind w:firstLine="0"/>
              <w:jc w:val="center"/>
              <w:rPr>
                <w:rFonts w:cs="Times New Roman"/>
                <w:b/>
                <w:bCs/>
                <w:sz w:val="20"/>
                <w:szCs w:val="20"/>
              </w:rPr>
            </w:pPr>
            <w:r w:rsidRPr="00780155">
              <w:rPr>
                <w:rFonts w:cs="Times New Roman"/>
                <w:b/>
                <w:bCs/>
                <w:sz w:val="20"/>
                <w:szCs w:val="20"/>
              </w:rPr>
              <w:t>2027 г.</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3BC6" w14:textId="77777777" w:rsidR="000A7863" w:rsidRPr="00780155" w:rsidRDefault="000A7863" w:rsidP="002167F2">
            <w:pPr>
              <w:spacing w:line="240" w:lineRule="auto"/>
              <w:ind w:firstLine="0"/>
              <w:jc w:val="center"/>
              <w:rPr>
                <w:rFonts w:cs="Times New Roman"/>
                <w:b/>
                <w:bCs/>
                <w:sz w:val="20"/>
                <w:szCs w:val="20"/>
              </w:rPr>
            </w:pPr>
            <w:r w:rsidRPr="00780155">
              <w:rPr>
                <w:rFonts w:cs="Times New Roman"/>
                <w:b/>
                <w:bCs/>
                <w:sz w:val="20"/>
                <w:szCs w:val="20"/>
              </w:rPr>
              <w:t>2028 гг.</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F0985" w14:textId="77777777" w:rsidR="000A7863" w:rsidRPr="00780155" w:rsidRDefault="000A7863" w:rsidP="002167F2">
            <w:pPr>
              <w:spacing w:line="240" w:lineRule="auto"/>
              <w:ind w:firstLine="0"/>
              <w:jc w:val="center"/>
              <w:rPr>
                <w:rFonts w:cs="Times New Roman"/>
                <w:b/>
                <w:bCs/>
                <w:sz w:val="20"/>
                <w:szCs w:val="20"/>
              </w:rPr>
            </w:pPr>
            <w:r w:rsidRPr="00780155">
              <w:rPr>
                <w:rFonts w:cs="Times New Roman"/>
                <w:b/>
                <w:bCs/>
                <w:sz w:val="20"/>
                <w:szCs w:val="20"/>
              </w:rPr>
              <w:t>2029-2033 гг.</w:t>
            </w:r>
          </w:p>
        </w:tc>
      </w:tr>
      <w:tr w:rsidR="000A7863" w:rsidRPr="00780155" w14:paraId="0AA17D4D"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3C057"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Ананьино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6937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4D9A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DF0A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C1A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F6B2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529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9%</w:t>
            </w:r>
          </w:p>
        </w:tc>
      </w:tr>
      <w:tr w:rsidR="000A7863" w:rsidRPr="00780155" w14:paraId="1AC1C18A"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096DC"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Андроники</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8765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11B0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7E96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24E9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EC56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827F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r>
      <w:tr w:rsidR="000A7863" w:rsidRPr="00780155" w14:paraId="6A0F3FD9"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A9551"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Глебовское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EF12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6763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2821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558D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EC1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3945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r>
      <w:tr w:rsidR="000A7863" w:rsidRPr="00780155" w14:paraId="154613E8"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14B09"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Заволжье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884F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2CD4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90D4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0493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6BC8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C055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r>
      <w:tr w:rsidR="000A7863" w:rsidRPr="00780155" w14:paraId="33DBF3AA"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66666"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Карабиха (школ)</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33CF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65E0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29A1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D88B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2CF1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E847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31%</w:t>
            </w:r>
          </w:p>
        </w:tc>
      </w:tr>
      <w:tr w:rsidR="000A7863" w:rsidRPr="00780155" w14:paraId="4B251E07"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F89F7"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Карабиха ЯЦРБ</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C8DF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F104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03B9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A50B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66B6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3CEE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r>
      <w:tr w:rsidR="000A7863" w:rsidRPr="00780155" w14:paraId="17FF2EA0"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DCF87"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Карачиха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57D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9BF3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9F20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6EE5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DD8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9F81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30%</w:t>
            </w:r>
          </w:p>
        </w:tc>
      </w:tr>
      <w:tr w:rsidR="000A7863" w:rsidRPr="00780155" w14:paraId="60BFFDCA"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C604E"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Кузнечиха (верх)</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7624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33F9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BB4C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2710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82C9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32BB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r>
      <w:tr w:rsidR="000A7863" w:rsidRPr="00780155" w14:paraId="2258C1E9"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81C14"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Кузнечиха (нижн)</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A021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FB3A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BF27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0E51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18FD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878A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49%</w:t>
            </w:r>
          </w:p>
        </w:tc>
      </w:tr>
      <w:tr w:rsidR="000A7863" w:rsidRPr="00780155" w14:paraId="43704D47"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3C011"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Медягино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C1D6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0A7F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9C89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1128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FF44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ADC4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21%</w:t>
            </w:r>
          </w:p>
        </w:tc>
      </w:tr>
      <w:tr w:rsidR="000A7863" w:rsidRPr="00780155" w14:paraId="37AE508C"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18851"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Михайловское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7580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7EA4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30C9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7E20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76EE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6628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r>
      <w:tr w:rsidR="000A7863" w:rsidRPr="00780155" w14:paraId="30294D18"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4E898"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Мокеевское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BF1F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EC6B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AD5A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2C90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6B9D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4D5C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r>
      <w:tr w:rsidR="000A7863" w:rsidRPr="00780155" w14:paraId="78530AF8"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F4E7C"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Пестрецово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2D0C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1159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57EB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B3C4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424B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07D4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r>
      <w:tr w:rsidR="000A7863" w:rsidRPr="00780155" w14:paraId="7C2C9C68"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8C7CD"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Сарафоново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5D91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71EF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C36D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F82C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A105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1F54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r>
      <w:tr w:rsidR="000A7863" w:rsidRPr="00780155" w14:paraId="491BE77A"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93146"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Спас-Виталий</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42F1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E2A1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2884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40D2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94B7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0D3D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r>
      <w:tr w:rsidR="000A7863" w:rsidRPr="00780155" w14:paraId="06A28C72"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BFD46"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Толбухино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04AF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9763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A1A7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711D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341B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BD0B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25%</w:t>
            </w:r>
          </w:p>
        </w:tc>
      </w:tr>
      <w:tr w:rsidR="000A7863" w:rsidRPr="00780155" w14:paraId="1D49F98A"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298FA"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Туношна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3851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4934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2C3D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EE53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D5DD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573D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33%</w:t>
            </w:r>
          </w:p>
        </w:tc>
      </w:tr>
      <w:tr w:rsidR="000A7863" w:rsidRPr="00780155" w14:paraId="4884DEAD"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6F554"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Туношна (гор 26)</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E7B5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DD08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BFC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B355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A5B1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47CC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r>
      <w:tr w:rsidR="000A7863" w:rsidRPr="00780155" w14:paraId="688CE925"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F65A5"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Ярославка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B39C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3F15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E67F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7C5B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842B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516E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r>
      <w:tr w:rsidR="000A7863" w:rsidRPr="00780155" w14:paraId="28760732"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91DFE"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Григорьевское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03BD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390A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11FD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F29A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E944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B090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r>
      <w:tr w:rsidR="000A7863" w:rsidRPr="00780155" w14:paraId="12CE552C"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EBEBD"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Иванищево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82DA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B529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20%</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BD07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9DAE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05A3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1C63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20%</w:t>
            </w:r>
          </w:p>
        </w:tc>
      </w:tr>
      <w:tr w:rsidR="000A7863" w:rsidRPr="00780155" w14:paraId="596AD9E0"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63202"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Красные Ткачи 2</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932F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52F6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978E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0567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2DD1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79EF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r>
      <w:tr w:rsidR="000A7863" w:rsidRPr="00780155" w14:paraId="3599C4BE"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54648"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Мордвиново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6252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D144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FB4F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E6B8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0074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4756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r>
      <w:tr w:rsidR="000A7863" w:rsidRPr="00780155" w14:paraId="0BEBCDBE"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D874F"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Ширинье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CDD2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E14B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E673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A403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E16E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2ABF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32%</w:t>
            </w:r>
          </w:p>
        </w:tc>
      </w:tr>
      <w:tr w:rsidR="000A7863" w:rsidRPr="00780155" w14:paraId="13259BF9"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0AF89"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Белкино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B1FD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16BB8"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E725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5878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C9BD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416A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r>
      <w:tr w:rsidR="000A7863" w:rsidRPr="00780155" w14:paraId="038E5EB8"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D65BE"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Козьмодемьянск 2</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4EC0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FF01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A352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6567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ED9C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B85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r>
      <w:tr w:rsidR="000A7863" w:rsidRPr="00780155" w14:paraId="1E50A7F6"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45C4A"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Кормилицино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5332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79EA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34%</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E5DE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4928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6F0D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1EB6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34%</w:t>
            </w:r>
          </w:p>
        </w:tc>
      </w:tr>
      <w:tr w:rsidR="000A7863" w:rsidRPr="00780155" w14:paraId="283AAEBE"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83E2B"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Красный бор</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5BB2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8D41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CDD1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B267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161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BA52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r>
      <w:tr w:rsidR="000A7863" w:rsidRPr="00780155" w14:paraId="002FE6BF"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E7B00"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Уткино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18FE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9A5B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67A4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DBCC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EEC1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4F0A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22%</w:t>
            </w:r>
          </w:p>
        </w:tc>
      </w:tr>
      <w:tr w:rsidR="000A7863" w:rsidRPr="00780155" w14:paraId="08A0C3A7"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3DED7"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Курба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8B37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926B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FB99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0822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E861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9D08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r>
      <w:tr w:rsidR="000A7863" w:rsidRPr="00780155" w14:paraId="51160088"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E8888"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Козьмодемьянск 1</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878F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428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1F20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E087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7EA5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4EF8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r>
      <w:tr w:rsidR="000A7863" w:rsidRPr="00780155" w14:paraId="336D9D0B"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F5039"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п.Красные Ткачи (Ноготино)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8D5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C65B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7549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5957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3402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02CA5"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w:t>
            </w:r>
          </w:p>
        </w:tc>
      </w:tr>
      <w:tr w:rsidR="000A7863" w:rsidRPr="00780155" w14:paraId="4405E148"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E8671"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п.Красные Ткачи (Фабрика)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84F8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0BE6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5114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5339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96E1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2403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w:t>
            </w:r>
          </w:p>
        </w:tc>
      </w:tr>
      <w:tr w:rsidR="000A7863" w:rsidRPr="00780155" w14:paraId="7B5B6B87"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718E"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 xml:space="preserve">д. Высоко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12BB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17%</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761E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17%</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4956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17%</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4048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17%</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DA74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17%</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FD2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17%</w:t>
            </w:r>
          </w:p>
        </w:tc>
      </w:tr>
      <w:tr w:rsidR="000A7863" w:rsidRPr="00780155" w14:paraId="52B0CA70"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9257C"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Котельная с. Спасское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FF82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61%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02F4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61%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3D18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61%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ADE9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61%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B4FC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61%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0733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61%</w:t>
            </w:r>
          </w:p>
        </w:tc>
      </w:tr>
      <w:tr w:rsidR="000A7863" w:rsidRPr="00780155" w14:paraId="2D95ED7D"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31323"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Котельная №12 с. Туношна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2078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66E8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BE1C7"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15ED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140B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D878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28%</w:t>
            </w:r>
          </w:p>
        </w:tc>
      </w:tr>
      <w:tr w:rsidR="000A7863" w:rsidRPr="00780155" w14:paraId="46836A71"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48FE7"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БМК-ЭКО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17EC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A53A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88ED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C2E6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D525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D293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48%</w:t>
            </w:r>
          </w:p>
        </w:tc>
      </w:tr>
      <w:tr w:rsidR="000A7863" w:rsidRPr="00780155" w14:paraId="47EAA09C"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738C2"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Котельная ОАО Санаторий Красный Холм</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93DC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4945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C00F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E978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87AC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BD30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29%</w:t>
            </w:r>
          </w:p>
        </w:tc>
      </w:tr>
      <w:tr w:rsidR="000A7863" w:rsidRPr="00780155" w14:paraId="32D6CDEB"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052F2"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Котельная ЗАО Пансионат отдыха Ярославль</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AD25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38DC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24%</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2B3A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3F06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98EBB"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57F7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24%</w:t>
            </w:r>
          </w:p>
        </w:tc>
      </w:tr>
      <w:tr w:rsidR="000A7863" w:rsidRPr="00780155" w14:paraId="13C0B298"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8F3A"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Котельная №28 в/г 76 ст. Лютово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1A2A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8A60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15%</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5FC1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5A66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D63E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15%</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F893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15%</w:t>
            </w:r>
          </w:p>
        </w:tc>
      </w:tr>
      <w:tr w:rsidR="000A7863" w:rsidRPr="00780155" w14:paraId="7254D1B2"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024FE"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Котельная №1 в/г 63 д. Дорожаево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811D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06E3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043E4"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93F7E"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5B16C"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43E3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39%</w:t>
            </w:r>
          </w:p>
        </w:tc>
      </w:tr>
      <w:tr w:rsidR="000A7863" w:rsidRPr="00780155" w14:paraId="33F564EE"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D9F90"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Котельная № 24 в/г 311 д. Прохоровское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F219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791B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EE63D"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7F30"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23CA"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0BD93"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12%</w:t>
            </w:r>
          </w:p>
        </w:tc>
      </w:tr>
      <w:tr w:rsidR="000A7863" w:rsidRPr="00780155" w14:paraId="74F1FE18" w14:textId="77777777" w:rsidTr="002167F2">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DBE99" w14:textId="77777777" w:rsidR="000A7863" w:rsidRPr="00780155" w:rsidRDefault="000A7863" w:rsidP="002167F2">
            <w:pPr>
              <w:spacing w:line="240" w:lineRule="auto"/>
              <w:ind w:firstLine="0"/>
              <w:jc w:val="center"/>
              <w:rPr>
                <w:rFonts w:cs="Times New Roman"/>
                <w:sz w:val="20"/>
                <w:szCs w:val="20"/>
                <w:lang w:eastAsia="ru-RU"/>
              </w:rPr>
            </w:pPr>
            <w:r w:rsidRPr="00780155">
              <w:rPr>
                <w:rFonts w:cs="Times New Roman"/>
                <w:sz w:val="20"/>
                <w:szCs w:val="20"/>
                <w:lang w:eastAsia="ru-RU"/>
              </w:rPr>
              <w:t>Котельная ООО «УПТК» ТПС</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5E001"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F59D6"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6278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850FF"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81B62"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F42C9" w14:textId="77777777" w:rsidR="000A7863" w:rsidRPr="00780155" w:rsidRDefault="000A7863" w:rsidP="002167F2">
            <w:pPr>
              <w:spacing w:line="240" w:lineRule="auto"/>
              <w:ind w:firstLine="0"/>
              <w:jc w:val="center"/>
              <w:rPr>
                <w:rFonts w:cs="Times New Roman"/>
                <w:sz w:val="20"/>
                <w:szCs w:val="20"/>
              </w:rPr>
            </w:pPr>
            <w:r w:rsidRPr="00780155">
              <w:rPr>
                <w:rFonts w:cs="Times New Roman"/>
                <w:sz w:val="20"/>
                <w:szCs w:val="20"/>
              </w:rPr>
              <w:t>26%</w:t>
            </w:r>
          </w:p>
        </w:tc>
      </w:tr>
    </w:tbl>
    <w:p w14:paraId="6261A78D" w14:textId="77777777" w:rsidR="00EE1FC7" w:rsidRPr="00780155" w:rsidRDefault="00EE1FC7" w:rsidP="00EE1FC7">
      <w:pPr>
        <w:rPr>
          <w:rFonts w:cs="Times New Roman"/>
        </w:rPr>
      </w:pPr>
    </w:p>
    <w:p w14:paraId="5765C515" w14:textId="77777777" w:rsidR="00EE1FC7" w:rsidRPr="00780155" w:rsidRDefault="00EE1FC7" w:rsidP="00D26352">
      <w:pPr>
        <w:pStyle w:val="2"/>
        <w:numPr>
          <w:ilvl w:val="0"/>
          <w:numId w:val="11"/>
        </w:numPr>
        <w:rPr>
          <w:rFonts w:cs="Times New Roman"/>
          <w:color w:val="auto"/>
        </w:rPr>
      </w:pPr>
      <w:bookmarkStart w:id="231" w:name="_Toc9020331"/>
      <w:bookmarkStart w:id="232" w:name="_Toc169429083"/>
      <w:r w:rsidRPr="00780155">
        <w:rPr>
          <w:rFonts w:cs="Times New Roman"/>
          <w:color w:val="auto"/>
        </w:rPr>
        <w:t>удельная материальная характеристика тепловых сетей, приведенная к расчетной тепловой нагрузке;</w:t>
      </w:r>
      <w:bookmarkEnd w:id="231"/>
      <w:bookmarkEnd w:id="232"/>
    </w:p>
    <w:p w14:paraId="76468FF1" w14:textId="77777777" w:rsidR="00EE1FC7" w:rsidRPr="00780155" w:rsidRDefault="00EE1FC7" w:rsidP="00EE1FC7">
      <w:pPr>
        <w:rPr>
          <w:rFonts w:cs="Times New Roman"/>
        </w:rPr>
      </w:pPr>
      <w:r w:rsidRPr="00780155">
        <w:rPr>
          <w:rFonts w:cs="Times New Roman"/>
        </w:rPr>
        <w:t>Удельная материальная характеристика тепловых сетей, приведенная к расчетной тепловой нагрузке представлена в таблице ниже.</w:t>
      </w:r>
    </w:p>
    <w:p w14:paraId="0C0CFE2D" w14:textId="08C52D7A" w:rsidR="00EE1FC7" w:rsidRPr="00780155" w:rsidRDefault="00EE1FC7" w:rsidP="00EE1FC7">
      <w:pPr>
        <w:rPr>
          <w:rFonts w:cs="Times New Roman"/>
        </w:rPr>
      </w:pPr>
      <w:bookmarkStart w:id="233" w:name="_Toc532747171"/>
      <w:bookmarkStart w:id="234" w:name="_Toc2968713"/>
      <w:bookmarkStart w:id="235" w:name="_Toc9020638"/>
      <w:bookmarkStart w:id="236" w:name="_Toc202526946"/>
      <w:r w:rsidRPr="00780155">
        <w:rPr>
          <w:rFonts w:cs="Times New Roman"/>
        </w:rPr>
        <w:lastRenderedPageBreak/>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6</w:t>
      </w:r>
      <w:r w:rsidR="00EC713B" w:rsidRPr="00780155">
        <w:rPr>
          <w:rFonts w:cs="Times New Roman"/>
          <w:noProof/>
        </w:rPr>
        <w:fldChar w:fldCharType="end"/>
      </w:r>
      <w:r w:rsidRPr="00780155">
        <w:rPr>
          <w:rFonts w:cs="Times New Roman"/>
        </w:rPr>
        <w:t xml:space="preserve"> Удельная материальная характеристика тепловых сетей, приведенная к расчетной тепловой нагрузке</w:t>
      </w:r>
      <w:bookmarkEnd w:id="233"/>
      <w:bookmarkEnd w:id="234"/>
      <w:r w:rsidRPr="00780155">
        <w:rPr>
          <w:rFonts w:cs="Times New Roman"/>
        </w:rPr>
        <w:t>, м2/(Гкал/ч).</w:t>
      </w:r>
      <w:bookmarkEnd w:id="235"/>
      <w:bookmarkEnd w:id="2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11"/>
        <w:gridCol w:w="1285"/>
        <w:gridCol w:w="1284"/>
        <w:gridCol w:w="1284"/>
        <w:gridCol w:w="1284"/>
        <w:gridCol w:w="1284"/>
        <w:gridCol w:w="1279"/>
      </w:tblGrid>
      <w:tr w:rsidR="00201AE3" w:rsidRPr="00780155" w14:paraId="75D2E928" w14:textId="77777777" w:rsidTr="00CB045F">
        <w:trPr>
          <w:trHeight w:val="20"/>
          <w:tblHeader/>
          <w:jc w:val="center"/>
        </w:trPr>
        <w:tc>
          <w:tcPr>
            <w:tcW w:w="2211" w:type="dxa"/>
            <w:shd w:val="clear" w:color="auto" w:fill="auto"/>
            <w:vAlign w:val="center"/>
            <w:hideMark/>
          </w:tcPr>
          <w:p w14:paraId="7083DB03" w14:textId="77777777" w:rsidR="00177D24" w:rsidRPr="00780155" w:rsidRDefault="00177D24" w:rsidP="00CB045F">
            <w:pPr>
              <w:pStyle w:val="af4"/>
              <w:rPr>
                <w:rFonts w:cs="Times New Roman"/>
                <w:b/>
              </w:rPr>
            </w:pPr>
            <w:bookmarkStart w:id="237" w:name="_Hlk71412408"/>
            <w:r w:rsidRPr="00780155">
              <w:rPr>
                <w:rFonts w:cs="Times New Roman"/>
                <w:b/>
              </w:rPr>
              <w:t>Название источника</w:t>
            </w:r>
          </w:p>
        </w:tc>
        <w:tc>
          <w:tcPr>
            <w:tcW w:w="1285" w:type="dxa"/>
            <w:shd w:val="clear" w:color="auto" w:fill="auto"/>
            <w:vAlign w:val="center"/>
            <w:hideMark/>
          </w:tcPr>
          <w:p w14:paraId="0D75FD20" w14:textId="77777777" w:rsidR="00177D24" w:rsidRPr="00780155" w:rsidRDefault="00177D24" w:rsidP="00CB045F">
            <w:pPr>
              <w:pStyle w:val="af4"/>
              <w:rPr>
                <w:rFonts w:cs="Times New Roman"/>
                <w:b/>
              </w:rPr>
            </w:pPr>
            <w:r w:rsidRPr="00780155">
              <w:rPr>
                <w:rFonts w:eastAsia="Times New Roman" w:cs="Times New Roman"/>
                <w:b/>
                <w:szCs w:val="20"/>
              </w:rPr>
              <w:t>2023 г.</w:t>
            </w:r>
          </w:p>
        </w:tc>
        <w:tc>
          <w:tcPr>
            <w:tcW w:w="1284" w:type="dxa"/>
            <w:shd w:val="clear" w:color="auto" w:fill="auto"/>
            <w:vAlign w:val="center"/>
            <w:hideMark/>
          </w:tcPr>
          <w:p w14:paraId="027C71FF" w14:textId="77777777" w:rsidR="00177D24" w:rsidRPr="00780155" w:rsidRDefault="00177D24" w:rsidP="00CB045F">
            <w:pPr>
              <w:pStyle w:val="af4"/>
              <w:rPr>
                <w:rFonts w:cs="Times New Roman"/>
                <w:b/>
              </w:rPr>
            </w:pPr>
            <w:r w:rsidRPr="00780155">
              <w:rPr>
                <w:rFonts w:eastAsia="Times New Roman" w:cs="Times New Roman"/>
                <w:b/>
                <w:szCs w:val="20"/>
              </w:rPr>
              <w:t>2024 г.</w:t>
            </w:r>
          </w:p>
        </w:tc>
        <w:tc>
          <w:tcPr>
            <w:tcW w:w="1284" w:type="dxa"/>
            <w:shd w:val="clear" w:color="auto" w:fill="auto"/>
            <w:vAlign w:val="center"/>
            <w:hideMark/>
          </w:tcPr>
          <w:p w14:paraId="7B2DEE0B" w14:textId="77777777" w:rsidR="00177D24" w:rsidRPr="00780155" w:rsidRDefault="00177D24" w:rsidP="00CB045F">
            <w:pPr>
              <w:pStyle w:val="af4"/>
              <w:rPr>
                <w:rFonts w:cs="Times New Roman"/>
                <w:b/>
              </w:rPr>
            </w:pPr>
            <w:r w:rsidRPr="00780155">
              <w:rPr>
                <w:rFonts w:eastAsia="Times New Roman" w:cs="Times New Roman"/>
                <w:b/>
                <w:szCs w:val="20"/>
              </w:rPr>
              <w:t>2025 г.</w:t>
            </w:r>
          </w:p>
        </w:tc>
        <w:tc>
          <w:tcPr>
            <w:tcW w:w="1284" w:type="dxa"/>
            <w:shd w:val="clear" w:color="auto" w:fill="auto"/>
            <w:vAlign w:val="center"/>
            <w:hideMark/>
          </w:tcPr>
          <w:p w14:paraId="2C1214DC" w14:textId="77777777" w:rsidR="00177D24" w:rsidRPr="00780155" w:rsidRDefault="00177D24" w:rsidP="00CB045F">
            <w:pPr>
              <w:pStyle w:val="af4"/>
              <w:rPr>
                <w:rFonts w:cs="Times New Roman"/>
                <w:b/>
              </w:rPr>
            </w:pPr>
            <w:r w:rsidRPr="00780155">
              <w:rPr>
                <w:rFonts w:eastAsia="Times New Roman" w:cs="Times New Roman"/>
                <w:b/>
                <w:szCs w:val="20"/>
              </w:rPr>
              <w:t>2026 г.</w:t>
            </w:r>
          </w:p>
        </w:tc>
        <w:tc>
          <w:tcPr>
            <w:tcW w:w="1284" w:type="dxa"/>
            <w:shd w:val="clear" w:color="auto" w:fill="auto"/>
            <w:vAlign w:val="center"/>
            <w:hideMark/>
          </w:tcPr>
          <w:p w14:paraId="4CB705E0" w14:textId="77777777" w:rsidR="00177D24" w:rsidRPr="00780155" w:rsidRDefault="00177D24" w:rsidP="00CB045F">
            <w:pPr>
              <w:pStyle w:val="af4"/>
              <w:rPr>
                <w:rFonts w:cs="Times New Roman"/>
                <w:b/>
              </w:rPr>
            </w:pPr>
            <w:r w:rsidRPr="00780155">
              <w:rPr>
                <w:rFonts w:eastAsia="Times New Roman" w:cs="Times New Roman"/>
                <w:b/>
                <w:szCs w:val="20"/>
              </w:rPr>
              <w:t>2027 г.</w:t>
            </w:r>
          </w:p>
        </w:tc>
        <w:tc>
          <w:tcPr>
            <w:tcW w:w="1279" w:type="dxa"/>
            <w:shd w:val="clear" w:color="auto" w:fill="auto"/>
            <w:vAlign w:val="center"/>
            <w:hideMark/>
          </w:tcPr>
          <w:p w14:paraId="246946EE" w14:textId="77777777" w:rsidR="00177D24" w:rsidRPr="00780155" w:rsidRDefault="00177D24" w:rsidP="00CB045F">
            <w:pPr>
              <w:pStyle w:val="af4"/>
              <w:rPr>
                <w:rFonts w:cs="Times New Roman"/>
                <w:b/>
              </w:rPr>
            </w:pPr>
            <w:r w:rsidRPr="00780155">
              <w:rPr>
                <w:rFonts w:eastAsia="Times New Roman" w:cs="Times New Roman"/>
                <w:b/>
                <w:szCs w:val="20"/>
              </w:rPr>
              <w:t>2028-2033 гг.</w:t>
            </w:r>
          </w:p>
        </w:tc>
      </w:tr>
      <w:tr w:rsidR="00201AE3" w:rsidRPr="00780155" w14:paraId="77A59B83" w14:textId="77777777" w:rsidTr="00CB045F">
        <w:trPr>
          <w:trHeight w:val="20"/>
          <w:jc w:val="center"/>
        </w:trPr>
        <w:tc>
          <w:tcPr>
            <w:tcW w:w="2211" w:type="dxa"/>
            <w:shd w:val="clear" w:color="auto" w:fill="auto"/>
            <w:vAlign w:val="center"/>
            <w:hideMark/>
          </w:tcPr>
          <w:p w14:paraId="3747956C" w14:textId="77777777" w:rsidR="00177D24" w:rsidRPr="00780155" w:rsidRDefault="00177D24" w:rsidP="00CB045F">
            <w:pPr>
              <w:pStyle w:val="af4"/>
              <w:rPr>
                <w:rFonts w:cs="Times New Roman"/>
              </w:rPr>
            </w:pPr>
            <w:r w:rsidRPr="00780155">
              <w:rPr>
                <w:rFonts w:cs="Times New Roman"/>
              </w:rPr>
              <w:t>Ананьино</w:t>
            </w:r>
          </w:p>
        </w:tc>
        <w:tc>
          <w:tcPr>
            <w:tcW w:w="1285" w:type="dxa"/>
            <w:shd w:val="clear" w:color="auto" w:fill="auto"/>
            <w:vAlign w:val="center"/>
            <w:hideMark/>
          </w:tcPr>
          <w:p w14:paraId="503C2DAB" w14:textId="77777777" w:rsidR="00177D24" w:rsidRPr="00780155" w:rsidRDefault="00177D24" w:rsidP="00CB045F">
            <w:pPr>
              <w:pStyle w:val="af4"/>
              <w:rPr>
                <w:rFonts w:cs="Times New Roman"/>
                <w:szCs w:val="20"/>
              </w:rPr>
            </w:pPr>
            <w:r w:rsidRPr="00780155">
              <w:rPr>
                <w:rFonts w:cs="Times New Roman"/>
                <w:szCs w:val="20"/>
              </w:rPr>
              <w:t>245,33</w:t>
            </w:r>
          </w:p>
        </w:tc>
        <w:tc>
          <w:tcPr>
            <w:tcW w:w="1284" w:type="dxa"/>
            <w:shd w:val="clear" w:color="auto" w:fill="auto"/>
            <w:vAlign w:val="center"/>
            <w:hideMark/>
          </w:tcPr>
          <w:p w14:paraId="2FB0E65E" w14:textId="77777777" w:rsidR="00177D24" w:rsidRPr="00780155" w:rsidRDefault="00177D24" w:rsidP="00CB045F">
            <w:pPr>
              <w:pStyle w:val="af4"/>
              <w:rPr>
                <w:rFonts w:cs="Times New Roman"/>
                <w:szCs w:val="20"/>
              </w:rPr>
            </w:pPr>
            <w:r w:rsidRPr="00780155">
              <w:rPr>
                <w:rFonts w:cs="Times New Roman"/>
                <w:szCs w:val="20"/>
              </w:rPr>
              <w:t>245,33</w:t>
            </w:r>
          </w:p>
        </w:tc>
        <w:tc>
          <w:tcPr>
            <w:tcW w:w="1284" w:type="dxa"/>
            <w:shd w:val="clear" w:color="auto" w:fill="auto"/>
            <w:vAlign w:val="center"/>
            <w:hideMark/>
          </w:tcPr>
          <w:p w14:paraId="3082778B" w14:textId="77777777" w:rsidR="00177D24" w:rsidRPr="00780155" w:rsidRDefault="00177D24" w:rsidP="00CB045F">
            <w:pPr>
              <w:pStyle w:val="af4"/>
              <w:rPr>
                <w:rFonts w:cs="Times New Roman"/>
                <w:szCs w:val="20"/>
              </w:rPr>
            </w:pPr>
            <w:r w:rsidRPr="00780155">
              <w:rPr>
                <w:rFonts w:cs="Times New Roman"/>
                <w:szCs w:val="20"/>
              </w:rPr>
              <w:t>245,33</w:t>
            </w:r>
          </w:p>
        </w:tc>
        <w:tc>
          <w:tcPr>
            <w:tcW w:w="1284" w:type="dxa"/>
            <w:shd w:val="clear" w:color="auto" w:fill="auto"/>
            <w:vAlign w:val="center"/>
            <w:hideMark/>
          </w:tcPr>
          <w:p w14:paraId="1830EFB5" w14:textId="77777777" w:rsidR="00177D24" w:rsidRPr="00780155" w:rsidRDefault="00177D24" w:rsidP="00CB045F">
            <w:pPr>
              <w:pStyle w:val="af4"/>
              <w:rPr>
                <w:rFonts w:cs="Times New Roman"/>
                <w:szCs w:val="20"/>
              </w:rPr>
            </w:pPr>
            <w:r w:rsidRPr="00780155">
              <w:rPr>
                <w:rFonts w:cs="Times New Roman"/>
                <w:szCs w:val="20"/>
              </w:rPr>
              <w:t>245,33</w:t>
            </w:r>
          </w:p>
        </w:tc>
        <w:tc>
          <w:tcPr>
            <w:tcW w:w="1284" w:type="dxa"/>
            <w:shd w:val="clear" w:color="auto" w:fill="auto"/>
            <w:vAlign w:val="center"/>
            <w:hideMark/>
          </w:tcPr>
          <w:p w14:paraId="2868AEEC" w14:textId="77777777" w:rsidR="00177D24" w:rsidRPr="00780155" w:rsidRDefault="00177D24" w:rsidP="00CB045F">
            <w:pPr>
              <w:pStyle w:val="af4"/>
              <w:rPr>
                <w:rFonts w:cs="Times New Roman"/>
                <w:szCs w:val="20"/>
              </w:rPr>
            </w:pPr>
            <w:r w:rsidRPr="00780155">
              <w:rPr>
                <w:rFonts w:cs="Times New Roman"/>
                <w:szCs w:val="20"/>
              </w:rPr>
              <w:t>245,33</w:t>
            </w:r>
          </w:p>
        </w:tc>
        <w:tc>
          <w:tcPr>
            <w:tcW w:w="1279" w:type="dxa"/>
            <w:shd w:val="clear" w:color="auto" w:fill="auto"/>
            <w:vAlign w:val="center"/>
            <w:hideMark/>
          </w:tcPr>
          <w:p w14:paraId="530B681A" w14:textId="77777777" w:rsidR="00177D24" w:rsidRPr="00780155" w:rsidRDefault="00177D24" w:rsidP="00CB045F">
            <w:pPr>
              <w:pStyle w:val="af4"/>
              <w:rPr>
                <w:rFonts w:cs="Times New Roman"/>
                <w:szCs w:val="20"/>
              </w:rPr>
            </w:pPr>
            <w:r w:rsidRPr="00780155">
              <w:rPr>
                <w:rFonts w:cs="Times New Roman"/>
                <w:szCs w:val="20"/>
              </w:rPr>
              <w:t>245,33</w:t>
            </w:r>
          </w:p>
        </w:tc>
      </w:tr>
      <w:tr w:rsidR="00201AE3" w:rsidRPr="00780155" w14:paraId="68A5CEBF" w14:textId="77777777" w:rsidTr="00CB045F">
        <w:trPr>
          <w:trHeight w:val="20"/>
          <w:jc w:val="center"/>
        </w:trPr>
        <w:tc>
          <w:tcPr>
            <w:tcW w:w="2211" w:type="dxa"/>
            <w:shd w:val="clear" w:color="auto" w:fill="auto"/>
            <w:vAlign w:val="center"/>
            <w:hideMark/>
          </w:tcPr>
          <w:p w14:paraId="274BEA46" w14:textId="77777777" w:rsidR="00177D24" w:rsidRPr="00780155" w:rsidRDefault="00177D24" w:rsidP="00CB045F">
            <w:pPr>
              <w:pStyle w:val="af4"/>
              <w:rPr>
                <w:rFonts w:cs="Times New Roman"/>
              </w:rPr>
            </w:pPr>
            <w:r w:rsidRPr="00780155">
              <w:rPr>
                <w:rFonts w:cs="Times New Roman"/>
              </w:rPr>
              <w:t>Андроники</w:t>
            </w:r>
          </w:p>
        </w:tc>
        <w:tc>
          <w:tcPr>
            <w:tcW w:w="1285" w:type="dxa"/>
            <w:shd w:val="clear" w:color="auto" w:fill="auto"/>
            <w:vAlign w:val="center"/>
            <w:hideMark/>
          </w:tcPr>
          <w:p w14:paraId="266758AC" w14:textId="77777777" w:rsidR="00177D24" w:rsidRPr="00780155" w:rsidRDefault="00177D24" w:rsidP="00CB045F">
            <w:pPr>
              <w:pStyle w:val="af4"/>
              <w:rPr>
                <w:rFonts w:cs="Times New Roman"/>
                <w:szCs w:val="20"/>
              </w:rPr>
            </w:pPr>
            <w:r w:rsidRPr="00780155">
              <w:rPr>
                <w:rFonts w:cs="Times New Roman"/>
                <w:szCs w:val="20"/>
              </w:rPr>
              <w:t>226,18</w:t>
            </w:r>
          </w:p>
        </w:tc>
        <w:tc>
          <w:tcPr>
            <w:tcW w:w="1284" w:type="dxa"/>
            <w:shd w:val="clear" w:color="auto" w:fill="auto"/>
            <w:vAlign w:val="center"/>
            <w:hideMark/>
          </w:tcPr>
          <w:p w14:paraId="65C17EC5" w14:textId="77777777" w:rsidR="00177D24" w:rsidRPr="00780155" w:rsidRDefault="00177D24" w:rsidP="00CB045F">
            <w:pPr>
              <w:pStyle w:val="af4"/>
              <w:rPr>
                <w:rFonts w:cs="Times New Roman"/>
                <w:szCs w:val="20"/>
              </w:rPr>
            </w:pPr>
            <w:r w:rsidRPr="00780155">
              <w:rPr>
                <w:rFonts w:cs="Times New Roman"/>
                <w:szCs w:val="20"/>
              </w:rPr>
              <w:t>226,18</w:t>
            </w:r>
          </w:p>
        </w:tc>
        <w:tc>
          <w:tcPr>
            <w:tcW w:w="1284" w:type="dxa"/>
            <w:shd w:val="clear" w:color="auto" w:fill="auto"/>
            <w:vAlign w:val="center"/>
            <w:hideMark/>
          </w:tcPr>
          <w:p w14:paraId="4B2945ED" w14:textId="77777777" w:rsidR="00177D24" w:rsidRPr="00780155" w:rsidRDefault="00177D24" w:rsidP="00CB045F">
            <w:pPr>
              <w:pStyle w:val="af4"/>
              <w:rPr>
                <w:rFonts w:cs="Times New Roman"/>
                <w:szCs w:val="20"/>
              </w:rPr>
            </w:pPr>
            <w:r w:rsidRPr="00780155">
              <w:rPr>
                <w:rFonts w:cs="Times New Roman"/>
                <w:szCs w:val="20"/>
              </w:rPr>
              <w:t>226,18</w:t>
            </w:r>
          </w:p>
        </w:tc>
        <w:tc>
          <w:tcPr>
            <w:tcW w:w="1284" w:type="dxa"/>
            <w:shd w:val="clear" w:color="auto" w:fill="auto"/>
            <w:vAlign w:val="center"/>
            <w:hideMark/>
          </w:tcPr>
          <w:p w14:paraId="096C6054" w14:textId="77777777" w:rsidR="00177D24" w:rsidRPr="00780155" w:rsidRDefault="00177D24" w:rsidP="00CB045F">
            <w:pPr>
              <w:pStyle w:val="af4"/>
              <w:rPr>
                <w:rFonts w:cs="Times New Roman"/>
                <w:szCs w:val="20"/>
              </w:rPr>
            </w:pPr>
            <w:r w:rsidRPr="00780155">
              <w:rPr>
                <w:rFonts w:cs="Times New Roman"/>
                <w:szCs w:val="20"/>
              </w:rPr>
              <w:t>226,18</w:t>
            </w:r>
          </w:p>
        </w:tc>
        <w:tc>
          <w:tcPr>
            <w:tcW w:w="1284" w:type="dxa"/>
            <w:shd w:val="clear" w:color="auto" w:fill="auto"/>
            <w:vAlign w:val="center"/>
            <w:hideMark/>
          </w:tcPr>
          <w:p w14:paraId="1DB83815" w14:textId="77777777" w:rsidR="00177D24" w:rsidRPr="00780155" w:rsidRDefault="00177D24" w:rsidP="00CB045F">
            <w:pPr>
              <w:pStyle w:val="af4"/>
              <w:rPr>
                <w:rFonts w:cs="Times New Roman"/>
                <w:szCs w:val="20"/>
              </w:rPr>
            </w:pPr>
            <w:r w:rsidRPr="00780155">
              <w:rPr>
                <w:rFonts w:cs="Times New Roman"/>
                <w:szCs w:val="20"/>
              </w:rPr>
              <w:t>226,18</w:t>
            </w:r>
          </w:p>
        </w:tc>
        <w:tc>
          <w:tcPr>
            <w:tcW w:w="1279" w:type="dxa"/>
            <w:shd w:val="clear" w:color="auto" w:fill="auto"/>
            <w:vAlign w:val="center"/>
            <w:hideMark/>
          </w:tcPr>
          <w:p w14:paraId="3F4C2EA2" w14:textId="77777777" w:rsidR="00177D24" w:rsidRPr="00780155" w:rsidRDefault="00177D24" w:rsidP="00CB045F">
            <w:pPr>
              <w:pStyle w:val="af4"/>
              <w:rPr>
                <w:rFonts w:cs="Times New Roman"/>
                <w:szCs w:val="20"/>
              </w:rPr>
            </w:pPr>
            <w:r w:rsidRPr="00780155">
              <w:rPr>
                <w:rFonts w:cs="Times New Roman"/>
                <w:szCs w:val="20"/>
              </w:rPr>
              <w:t>226,18</w:t>
            </w:r>
          </w:p>
        </w:tc>
      </w:tr>
      <w:tr w:rsidR="00201AE3" w:rsidRPr="00780155" w14:paraId="2790DB0B" w14:textId="77777777" w:rsidTr="00CB045F">
        <w:trPr>
          <w:trHeight w:val="20"/>
          <w:jc w:val="center"/>
        </w:trPr>
        <w:tc>
          <w:tcPr>
            <w:tcW w:w="2211" w:type="dxa"/>
            <w:shd w:val="clear" w:color="auto" w:fill="auto"/>
            <w:vAlign w:val="center"/>
            <w:hideMark/>
          </w:tcPr>
          <w:p w14:paraId="3BF963AF" w14:textId="77777777" w:rsidR="00177D24" w:rsidRPr="00780155" w:rsidRDefault="00177D24" w:rsidP="00CB045F">
            <w:pPr>
              <w:pStyle w:val="af4"/>
              <w:rPr>
                <w:rFonts w:cs="Times New Roman"/>
              </w:rPr>
            </w:pPr>
            <w:r w:rsidRPr="00780155">
              <w:rPr>
                <w:rFonts w:cs="Times New Roman"/>
              </w:rPr>
              <w:t>Глебовское</w:t>
            </w:r>
          </w:p>
        </w:tc>
        <w:tc>
          <w:tcPr>
            <w:tcW w:w="1285" w:type="dxa"/>
            <w:shd w:val="clear" w:color="auto" w:fill="auto"/>
            <w:vAlign w:val="center"/>
            <w:hideMark/>
          </w:tcPr>
          <w:p w14:paraId="6971F26F" w14:textId="77777777" w:rsidR="00177D24" w:rsidRPr="00780155" w:rsidRDefault="00177D24" w:rsidP="00CB045F">
            <w:pPr>
              <w:pStyle w:val="af4"/>
              <w:rPr>
                <w:rFonts w:cs="Times New Roman"/>
                <w:szCs w:val="20"/>
              </w:rPr>
            </w:pPr>
            <w:r w:rsidRPr="00780155">
              <w:rPr>
                <w:rFonts w:cs="Times New Roman"/>
                <w:szCs w:val="20"/>
              </w:rPr>
              <w:t>426,11</w:t>
            </w:r>
          </w:p>
        </w:tc>
        <w:tc>
          <w:tcPr>
            <w:tcW w:w="1284" w:type="dxa"/>
            <w:shd w:val="clear" w:color="auto" w:fill="auto"/>
            <w:vAlign w:val="center"/>
            <w:hideMark/>
          </w:tcPr>
          <w:p w14:paraId="536E7F90" w14:textId="77777777" w:rsidR="00177D24" w:rsidRPr="00780155" w:rsidRDefault="00177D24" w:rsidP="00CB045F">
            <w:pPr>
              <w:pStyle w:val="af4"/>
              <w:rPr>
                <w:rFonts w:cs="Times New Roman"/>
                <w:szCs w:val="20"/>
              </w:rPr>
            </w:pPr>
            <w:r w:rsidRPr="00780155">
              <w:rPr>
                <w:rFonts w:cs="Times New Roman"/>
                <w:szCs w:val="20"/>
              </w:rPr>
              <w:t>426,11</w:t>
            </w:r>
          </w:p>
        </w:tc>
        <w:tc>
          <w:tcPr>
            <w:tcW w:w="1284" w:type="dxa"/>
            <w:shd w:val="clear" w:color="auto" w:fill="auto"/>
            <w:vAlign w:val="center"/>
            <w:hideMark/>
          </w:tcPr>
          <w:p w14:paraId="51209F16" w14:textId="77777777" w:rsidR="00177D24" w:rsidRPr="00780155" w:rsidRDefault="00177D24" w:rsidP="00CB045F">
            <w:pPr>
              <w:pStyle w:val="af4"/>
              <w:rPr>
                <w:rFonts w:cs="Times New Roman"/>
                <w:szCs w:val="20"/>
              </w:rPr>
            </w:pPr>
            <w:r w:rsidRPr="00780155">
              <w:rPr>
                <w:rFonts w:cs="Times New Roman"/>
                <w:szCs w:val="20"/>
              </w:rPr>
              <w:t>426,11</w:t>
            </w:r>
          </w:p>
        </w:tc>
        <w:tc>
          <w:tcPr>
            <w:tcW w:w="1284" w:type="dxa"/>
            <w:shd w:val="clear" w:color="auto" w:fill="auto"/>
            <w:vAlign w:val="center"/>
            <w:hideMark/>
          </w:tcPr>
          <w:p w14:paraId="6B83FEC8" w14:textId="77777777" w:rsidR="00177D24" w:rsidRPr="00780155" w:rsidRDefault="00177D24" w:rsidP="00CB045F">
            <w:pPr>
              <w:pStyle w:val="af4"/>
              <w:rPr>
                <w:rFonts w:cs="Times New Roman"/>
                <w:szCs w:val="20"/>
              </w:rPr>
            </w:pPr>
            <w:r w:rsidRPr="00780155">
              <w:rPr>
                <w:rFonts w:cs="Times New Roman"/>
                <w:szCs w:val="20"/>
              </w:rPr>
              <w:t>426,11</w:t>
            </w:r>
          </w:p>
        </w:tc>
        <w:tc>
          <w:tcPr>
            <w:tcW w:w="1284" w:type="dxa"/>
            <w:shd w:val="clear" w:color="auto" w:fill="auto"/>
            <w:vAlign w:val="center"/>
            <w:hideMark/>
          </w:tcPr>
          <w:p w14:paraId="41D23F29" w14:textId="77777777" w:rsidR="00177D24" w:rsidRPr="00780155" w:rsidRDefault="00177D24" w:rsidP="00CB045F">
            <w:pPr>
              <w:pStyle w:val="af4"/>
              <w:rPr>
                <w:rFonts w:cs="Times New Roman"/>
                <w:szCs w:val="20"/>
              </w:rPr>
            </w:pPr>
            <w:r w:rsidRPr="00780155">
              <w:rPr>
                <w:rFonts w:cs="Times New Roman"/>
                <w:szCs w:val="20"/>
              </w:rPr>
              <w:t>426,11</w:t>
            </w:r>
          </w:p>
        </w:tc>
        <w:tc>
          <w:tcPr>
            <w:tcW w:w="1279" w:type="dxa"/>
            <w:shd w:val="clear" w:color="auto" w:fill="auto"/>
            <w:vAlign w:val="center"/>
            <w:hideMark/>
          </w:tcPr>
          <w:p w14:paraId="39CDCF27" w14:textId="77777777" w:rsidR="00177D24" w:rsidRPr="00780155" w:rsidRDefault="00177D24" w:rsidP="00CB045F">
            <w:pPr>
              <w:pStyle w:val="af4"/>
              <w:rPr>
                <w:rFonts w:cs="Times New Roman"/>
                <w:szCs w:val="20"/>
              </w:rPr>
            </w:pPr>
            <w:r w:rsidRPr="00780155">
              <w:rPr>
                <w:rFonts w:cs="Times New Roman"/>
                <w:szCs w:val="20"/>
              </w:rPr>
              <w:t>426,11</w:t>
            </w:r>
          </w:p>
        </w:tc>
      </w:tr>
      <w:tr w:rsidR="00201AE3" w:rsidRPr="00780155" w14:paraId="4EC5FEE2" w14:textId="77777777" w:rsidTr="00CB045F">
        <w:trPr>
          <w:trHeight w:val="20"/>
          <w:jc w:val="center"/>
        </w:trPr>
        <w:tc>
          <w:tcPr>
            <w:tcW w:w="2211" w:type="dxa"/>
            <w:shd w:val="clear" w:color="auto" w:fill="auto"/>
            <w:vAlign w:val="center"/>
            <w:hideMark/>
          </w:tcPr>
          <w:p w14:paraId="7B300098" w14:textId="77777777" w:rsidR="00177D24" w:rsidRPr="00780155" w:rsidRDefault="00177D24" w:rsidP="00CB045F">
            <w:pPr>
              <w:pStyle w:val="af4"/>
              <w:rPr>
                <w:rFonts w:cs="Times New Roman"/>
              </w:rPr>
            </w:pPr>
            <w:r w:rsidRPr="00780155">
              <w:rPr>
                <w:rFonts w:cs="Times New Roman"/>
              </w:rPr>
              <w:t>Заволжье</w:t>
            </w:r>
          </w:p>
        </w:tc>
        <w:tc>
          <w:tcPr>
            <w:tcW w:w="1285" w:type="dxa"/>
            <w:shd w:val="clear" w:color="auto" w:fill="auto"/>
            <w:vAlign w:val="center"/>
            <w:hideMark/>
          </w:tcPr>
          <w:p w14:paraId="7B93D1FC" w14:textId="77777777" w:rsidR="00177D24" w:rsidRPr="00780155" w:rsidRDefault="00177D24" w:rsidP="00CB045F">
            <w:pPr>
              <w:pStyle w:val="af4"/>
              <w:rPr>
                <w:rFonts w:cs="Times New Roman"/>
                <w:szCs w:val="20"/>
              </w:rPr>
            </w:pPr>
            <w:r w:rsidRPr="00780155">
              <w:rPr>
                <w:rFonts w:cs="Times New Roman"/>
                <w:szCs w:val="20"/>
              </w:rPr>
              <w:t>129,42</w:t>
            </w:r>
          </w:p>
        </w:tc>
        <w:tc>
          <w:tcPr>
            <w:tcW w:w="1284" w:type="dxa"/>
            <w:shd w:val="clear" w:color="auto" w:fill="auto"/>
            <w:vAlign w:val="center"/>
            <w:hideMark/>
          </w:tcPr>
          <w:p w14:paraId="70EB99AB" w14:textId="77777777" w:rsidR="00177D24" w:rsidRPr="00780155" w:rsidRDefault="00177D24" w:rsidP="00CB045F">
            <w:pPr>
              <w:pStyle w:val="af4"/>
              <w:rPr>
                <w:rFonts w:cs="Times New Roman"/>
                <w:szCs w:val="20"/>
              </w:rPr>
            </w:pPr>
            <w:r w:rsidRPr="00780155">
              <w:rPr>
                <w:rFonts w:cs="Times New Roman"/>
                <w:szCs w:val="20"/>
              </w:rPr>
              <w:t>129,42</w:t>
            </w:r>
          </w:p>
        </w:tc>
        <w:tc>
          <w:tcPr>
            <w:tcW w:w="1284" w:type="dxa"/>
            <w:shd w:val="clear" w:color="auto" w:fill="auto"/>
            <w:vAlign w:val="center"/>
            <w:hideMark/>
          </w:tcPr>
          <w:p w14:paraId="19732F55" w14:textId="77777777" w:rsidR="00177D24" w:rsidRPr="00780155" w:rsidRDefault="00177D24" w:rsidP="00CB045F">
            <w:pPr>
              <w:pStyle w:val="af4"/>
              <w:rPr>
                <w:rFonts w:cs="Times New Roman"/>
                <w:szCs w:val="20"/>
              </w:rPr>
            </w:pPr>
            <w:r w:rsidRPr="00780155">
              <w:rPr>
                <w:rFonts w:cs="Times New Roman"/>
                <w:szCs w:val="20"/>
              </w:rPr>
              <w:t>100,07</w:t>
            </w:r>
          </w:p>
        </w:tc>
        <w:tc>
          <w:tcPr>
            <w:tcW w:w="1284" w:type="dxa"/>
            <w:shd w:val="clear" w:color="auto" w:fill="auto"/>
            <w:vAlign w:val="center"/>
            <w:hideMark/>
          </w:tcPr>
          <w:p w14:paraId="72EB8D3E" w14:textId="77777777" w:rsidR="00177D24" w:rsidRPr="00780155" w:rsidRDefault="00177D24" w:rsidP="00CB045F">
            <w:pPr>
              <w:pStyle w:val="af4"/>
              <w:rPr>
                <w:rFonts w:cs="Times New Roman"/>
                <w:szCs w:val="20"/>
              </w:rPr>
            </w:pPr>
            <w:r w:rsidRPr="00780155">
              <w:rPr>
                <w:rFonts w:cs="Times New Roman"/>
                <w:szCs w:val="20"/>
              </w:rPr>
              <w:t>100,07</w:t>
            </w:r>
          </w:p>
        </w:tc>
        <w:tc>
          <w:tcPr>
            <w:tcW w:w="1284" w:type="dxa"/>
            <w:shd w:val="clear" w:color="auto" w:fill="auto"/>
            <w:vAlign w:val="center"/>
            <w:hideMark/>
          </w:tcPr>
          <w:p w14:paraId="51967AA9" w14:textId="77777777" w:rsidR="00177D24" w:rsidRPr="00780155" w:rsidRDefault="00177D24" w:rsidP="00CB045F">
            <w:pPr>
              <w:pStyle w:val="af4"/>
              <w:rPr>
                <w:rFonts w:cs="Times New Roman"/>
                <w:szCs w:val="20"/>
              </w:rPr>
            </w:pPr>
            <w:r w:rsidRPr="00780155">
              <w:rPr>
                <w:rFonts w:cs="Times New Roman"/>
                <w:szCs w:val="20"/>
              </w:rPr>
              <w:t>100,07</w:t>
            </w:r>
          </w:p>
        </w:tc>
        <w:tc>
          <w:tcPr>
            <w:tcW w:w="1279" w:type="dxa"/>
            <w:shd w:val="clear" w:color="auto" w:fill="auto"/>
            <w:vAlign w:val="center"/>
            <w:hideMark/>
          </w:tcPr>
          <w:p w14:paraId="14EC780B" w14:textId="77777777" w:rsidR="00177D24" w:rsidRPr="00780155" w:rsidRDefault="00177D24" w:rsidP="00CB045F">
            <w:pPr>
              <w:pStyle w:val="af4"/>
              <w:rPr>
                <w:rFonts w:cs="Times New Roman"/>
                <w:szCs w:val="20"/>
              </w:rPr>
            </w:pPr>
            <w:r w:rsidRPr="00780155">
              <w:rPr>
                <w:rFonts w:cs="Times New Roman"/>
                <w:szCs w:val="20"/>
              </w:rPr>
              <w:t>100,07</w:t>
            </w:r>
          </w:p>
        </w:tc>
      </w:tr>
      <w:tr w:rsidR="00201AE3" w:rsidRPr="00780155" w14:paraId="0279127D" w14:textId="77777777" w:rsidTr="00CB045F">
        <w:trPr>
          <w:trHeight w:val="20"/>
          <w:jc w:val="center"/>
        </w:trPr>
        <w:tc>
          <w:tcPr>
            <w:tcW w:w="2211" w:type="dxa"/>
            <w:shd w:val="clear" w:color="auto" w:fill="auto"/>
            <w:vAlign w:val="center"/>
            <w:hideMark/>
          </w:tcPr>
          <w:p w14:paraId="1CD0097B" w14:textId="77777777" w:rsidR="00177D24" w:rsidRPr="00780155" w:rsidRDefault="00177D24" w:rsidP="00CB045F">
            <w:pPr>
              <w:pStyle w:val="af4"/>
              <w:rPr>
                <w:rFonts w:cs="Times New Roman"/>
              </w:rPr>
            </w:pPr>
            <w:r w:rsidRPr="00780155">
              <w:rPr>
                <w:rFonts w:cs="Times New Roman"/>
              </w:rPr>
              <w:t>Карабиха (школ)</w:t>
            </w:r>
          </w:p>
        </w:tc>
        <w:tc>
          <w:tcPr>
            <w:tcW w:w="1285" w:type="dxa"/>
            <w:shd w:val="clear" w:color="auto" w:fill="auto"/>
            <w:vAlign w:val="center"/>
            <w:hideMark/>
          </w:tcPr>
          <w:p w14:paraId="7408844E" w14:textId="77777777" w:rsidR="00177D24" w:rsidRPr="00780155" w:rsidRDefault="00177D24" w:rsidP="00CB045F">
            <w:pPr>
              <w:pStyle w:val="af4"/>
              <w:rPr>
                <w:rFonts w:cs="Times New Roman"/>
                <w:szCs w:val="20"/>
              </w:rPr>
            </w:pPr>
            <w:r w:rsidRPr="00780155">
              <w:rPr>
                <w:rFonts w:cs="Times New Roman"/>
                <w:szCs w:val="20"/>
              </w:rPr>
              <w:t>308,40</w:t>
            </w:r>
          </w:p>
        </w:tc>
        <w:tc>
          <w:tcPr>
            <w:tcW w:w="1284" w:type="dxa"/>
            <w:shd w:val="clear" w:color="auto" w:fill="auto"/>
            <w:vAlign w:val="center"/>
            <w:hideMark/>
          </w:tcPr>
          <w:p w14:paraId="05C88F43" w14:textId="77777777" w:rsidR="00177D24" w:rsidRPr="00780155" w:rsidRDefault="00177D24" w:rsidP="00CB045F">
            <w:pPr>
              <w:pStyle w:val="af4"/>
              <w:rPr>
                <w:rFonts w:cs="Times New Roman"/>
                <w:szCs w:val="20"/>
              </w:rPr>
            </w:pPr>
            <w:r w:rsidRPr="00780155">
              <w:rPr>
                <w:rFonts w:cs="Times New Roman"/>
                <w:szCs w:val="20"/>
              </w:rPr>
              <w:t>308,40</w:t>
            </w:r>
          </w:p>
        </w:tc>
        <w:tc>
          <w:tcPr>
            <w:tcW w:w="1284" w:type="dxa"/>
            <w:shd w:val="clear" w:color="auto" w:fill="auto"/>
            <w:vAlign w:val="center"/>
            <w:hideMark/>
          </w:tcPr>
          <w:p w14:paraId="7A2CB89B" w14:textId="77777777" w:rsidR="00177D24" w:rsidRPr="00780155" w:rsidRDefault="00177D24" w:rsidP="00CB045F">
            <w:pPr>
              <w:pStyle w:val="af4"/>
              <w:rPr>
                <w:rFonts w:cs="Times New Roman"/>
                <w:szCs w:val="20"/>
              </w:rPr>
            </w:pPr>
            <w:r w:rsidRPr="00780155">
              <w:rPr>
                <w:rFonts w:cs="Times New Roman"/>
                <w:szCs w:val="20"/>
              </w:rPr>
              <w:t>308,40</w:t>
            </w:r>
          </w:p>
        </w:tc>
        <w:tc>
          <w:tcPr>
            <w:tcW w:w="1284" w:type="dxa"/>
            <w:shd w:val="clear" w:color="auto" w:fill="auto"/>
            <w:vAlign w:val="center"/>
            <w:hideMark/>
          </w:tcPr>
          <w:p w14:paraId="20B30626" w14:textId="77777777" w:rsidR="00177D24" w:rsidRPr="00780155" w:rsidRDefault="00177D24" w:rsidP="00CB045F">
            <w:pPr>
              <w:pStyle w:val="af4"/>
              <w:rPr>
                <w:rFonts w:cs="Times New Roman"/>
                <w:szCs w:val="20"/>
              </w:rPr>
            </w:pPr>
            <w:r w:rsidRPr="00780155">
              <w:rPr>
                <w:rFonts w:cs="Times New Roman"/>
                <w:szCs w:val="20"/>
              </w:rPr>
              <w:t>308,40</w:t>
            </w:r>
          </w:p>
        </w:tc>
        <w:tc>
          <w:tcPr>
            <w:tcW w:w="1284" w:type="dxa"/>
            <w:shd w:val="clear" w:color="auto" w:fill="auto"/>
            <w:vAlign w:val="center"/>
            <w:hideMark/>
          </w:tcPr>
          <w:p w14:paraId="0EFFB2C1" w14:textId="77777777" w:rsidR="00177D24" w:rsidRPr="00780155" w:rsidRDefault="00177D24" w:rsidP="00CB045F">
            <w:pPr>
              <w:pStyle w:val="af4"/>
              <w:rPr>
                <w:rFonts w:cs="Times New Roman"/>
                <w:szCs w:val="20"/>
              </w:rPr>
            </w:pPr>
            <w:r w:rsidRPr="00780155">
              <w:rPr>
                <w:rFonts w:cs="Times New Roman"/>
                <w:szCs w:val="20"/>
              </w:rPr>
              <w:t>308,40</w:t>
            </w:r>
          </w:p>
        </w:tc>
        <w:tc>
          <w:tcPr>
            <w:tcW w:w="1279" w:type="dxa"/>
            <w:shd w:val="clear" w:color="auto" w:fill="auto"/>
            <w:vAlign w:val="center"/>
            <w:hideMark/>
          </w:tcPr>
          <w:p w14:paraId="02794C84" w14:textId="77777777" w:rsidR="00177D24" w:rsidRPr="00780155" w:rsidRDefault="00177D24" w:rsidP="00CB045F">
            <w:pPr>
              <w:pStyle w:val="af4"/>
              <w:rPr>
                <w:rFonts w:cs="Times New Roman"/>
                <w:szCs w:val="20"/>
              </w:rPr>
            </w:pPr>
            <w:r w:rsidRPr="00780155">
              <w:rPr>
                <w:rFonts w:cs="Times New Roman"/>
                <w:szCs w:val="20"/>
              </w:rPr>
              <w:t>308,40</w:t>
            </w:r>
          </w:p>
        </w:tc>
      </w:tr>
      <w:tr w:rsidR="00201AE3" w:rsidRPr="00780155" w14:paraId="5CAC8EB3" w14:textId="77777777" w:rsidTr="00CB045F">
        <w:trPr>
          <w:trHeight w:val="20"/>
          <w:jc w:val="center"/>
        </w:trPr>
        <w:tc>
          <w:tcPr>
            <w:tcW w:w="2211" w:type="dxa"/>
            <w:shd w:val="clear" w:color="auto" w:fill="auto"/>
            <w:vAlign w:val="center"/>
            <w:hideMark/>
          </w:tcPr>
          <w:p w14:paraId="79C6F12B" w14:textId="77777777" w:rsidR="00177D24" w:rsidRPr="00780155" w:rsidRDefault="00177D24" w:rsidP="00CB045F">
            <w:pPr>
              <w:pStyle w:val="af4"/>
              <w:rPr>
                <w:rFonts w:cs="Times New Roman"/>
              </w:rPr>
            </w:pPr>
            <w:r w:rsidRPr="00780155">
              <w:rPr>
                <w:rFonts w:cs="Times New Roman"/>
              </w:rPr>
              <w:t>Карабиха ЯЦРБ</w:t>
            </w:r>
          </w:p>
        </w:tc>
        <w:tc>
          <w:tcPr>
            <w:tcW w:w="1285" w:type="dxa"/>
            <w:shd w:val="clear" w:color="auto" w:fill="auto"/>
            <w:vAlign w:val="center"/>
            <w:hideMark/>
          </w:tcPr>
          <w:p w14:paraId="601EF274" w14:textId="77777777" w:rsidR="00177D24" w:rsidRPr="00780155" w:rsidRDefault="00177D24" w:rsidP="00CB045F">
            <w:pPr>
              <w:pStyle w:val="af4"/>
              <w:rPr>
                <w:rFonts w:cs="Times New Roman"/>
                <w:szCs w:val="20"/>
              </w:rPr>
            </w:pPr>
            <w:r w:rsidRPr="00780155">
              <w:rPr>
                <w:rFonts w:cs="Times New Roman"/>
                <w:szCs w:val="20"/>
              </w:rPr>
              <w:t>85,03</w:t>
            </w:r>
          </w:p>
        </w:tc>
        <w:tc>
          <w:tcPr>
            <w:tcW w:w="1284" w:type="dxa"/>
            <w:shd w:val="clear" w:color="auto" w:fill="auto"/>
            <w:vAlign w:val="center"/>
            <w:hideMark/>
          </w:tcPr>
          <w:p w14:paraId="1E483DCF" w14:textId="77777777" w:rsidR="00177D24" w:rsidRPr="00780155" w:rsidRDefault="00177D24" w:rsidP="00CB045F">
            <w:pPr>
              <w:pStyle w:val="af4"/>
              <w:rPr>
                <w:rFonts w:cs="Times New Roman"/>
                <w:szCs w:val="20"/>
              </w:rPr>
            </w:pPr>
            <w:r w:rsidRPr="00780155">
              <w:rPr>
                <w:rFonts w:cs="Times New Roman"/>
                <w:szCs w:val="20"/>
              </w:rPr>
              <w:t>85,03</w:t>
            </w:r>
          </w:p>
        </w:tc>
        <w:tc>
          <w:tcPr>
            <w:tcW w:w="1284" w:type="dxa"/>
            <w:shd w:val="clear" w:color="auto" w:fill="auto"/>
            <w:vAlign w:val="center"/>
            <w:hideMark/>
          </w:tcPr>
          <w:p w14:paraId="5477F6BB" w14:textId="77777777" w:rsidR="00177D24" w:rsidRPr="00780155" w:rsidRDefault="00177D24" w:rsidP="00CB045F">
            <w:pPr>
              <w:pStyle w:val="af4"/>
              <w:rPr>
                <w:rFonts w:cs="Times New Roman"/>
                <w:szCs w:val="20"/>
              </w:rPr>
            </w:pPr>
            <w:r w:rsidRPr="00780155">
              <w:rPr>
                <w:rFonts w:cs="Times New Roman"/>
                <w:szCs w:val="20"/>
              </w:rPr>
              <w:t>85,03</w:t>
            </w:r>
          </w:p>
        </w:tc>
        <w:tc>
          <w:tcPr>
            <w:tcW w:w="1284" w:type="dxa"/>
            <w:shd w:val="clear" w:color="auto" w:fill="auto"/>
            <w:vAlign w:val="center"/>
            <w:hideMark/>
          </w:tcPr>
          <w:p w14:paraId="1941372E" w14:textId="77777777" w:rsidR="00177D24" w:rsidRPr="00780155" w:rsidRDefault="00177D24" w:rsidP="00CB045F">
            <w:pPr>
              <w:pStyle w:val="af4"/>
              <w:rPr>
                <w:rFonts w:cs="Times New Roman"/>
                <w:szCs w:val="20"/>
              </w:rPr>
            </w:pPr>
            <w:r w:rsidRPr="00780155">
              <w:rPr>
                <w:rFonts w:cs="Times New Roman"/>
                <w:szCs w:val="20"/>
              </w:rPr>
              <w:t>85,03</w:t>
            </w:r>
          </w:p>
        </w:tc>
        <w:tc>
          <w:tcPr>
            <w:tcW w:w="1284" w:type="dxa"/>
            <w:shd w:val="clear" w:color="auto" w:fill="auto"/>
            <w:vAlign w:val="center"/>
            <w:hideMark/>
          </w:tcPr>
          <w:p w14:paraId="75EEB1FB" w14:textId="77777777" w:rsidR="00177D24" w:rsidRPr="00780155" w:rsidRDefault="00177D24" w:rsidP="00CB045F">
            <w:pPr>
              <w:pStyle w:val="af4"/>
              <w:rPr>
                <w:rFonts w:cs="Times New Roman"/>
                <w:szCs w:val="20"/>
              </w:rPr>
            </w:pPr>
            <w:r w:rsidRPr="00780155">
              <w:rPr>
                <w:rFonts w:cs="Times New Roman"/>
                <w:szCs w:val="20"/>
              </w:rPr>
              <w:t>85,03</w:t>
            </w:r>
          </w:p>
        </w:tc>
        <w:tc>
          <w:tcPr>
            <w:tcW w:w="1279" w:type="dxa"/>
            <w:shd w:val="clear" w:color="auto" w:fill="auto"/>
            <w:vAlign w:val="center"/>
            <w:hideMark/>
          </w:tcPr>
          <w:p w14:paraId="612ED4F4" w14:textId="77777777" w:rsidR="00177D24" w:rsidRPr="00780155" w:rsidRDefault="00177D24" w:rsidP="00CB045F">
            <w:pPr>
              <w:pStyle w:val="af4"/>
              <w:rPr>
                <w:rFonts w:cs="Times New Roman"/>
                <w:szCs w:val="20"/>
              </w:rPr>
            </w:pPr>
            <w:r w:rsidRPr="00780155">
              <w:rPr>
                <w:rFonts w:cs="Times New Roman"/>
                <w:szCs w:val="20"/>
              </w:rPr>
              <w:t>85,03</w:t>
            </w:r>
          </w:p>
        </w:tc>
      </w:tr>
      <w:tr w:rsidR="00201AE3" w:rsidRPr="00780155" w14:paraId="7AC2B395" w14:textId="77777777" w:rsidTr="00CB045F">
        <w:trPr>
          <w:trHeight w:val="20"/>
          <w:jc w:val="center"/>
        </w:trPr>
        <w:tc>
          <w:tcPr>
            <w:tcW w:w="2211" w:type="dxa"/>
            <w:shd w:val="clear" w:color="auto" w:fill="auto"/>
            <w:vAlign w:val="center"/>
            <w:hideMark/>
          </w:tcPr>
          <w:p w14:paraId="62EB3EBE" w14:textId="77777777" w:rsidR="00177D24" w:rsidRPr="00780155" w:rsidRDefault="00177D24" w:rsidP="00CB045F">
            <w:pPr>
              <w:pStyle w:val="af4"/>
              <w:rPr>
                <w:rFonts w:cs="Times New Roman"/>
              </w:rPr>
            </w:pPr>
            <w:r w:rsidRPr="00780155">
              <w:rPr>
                <w:rFonts w:cs="Times New Roman"/>
              </w:rPr>
              <w:t>Карачиха</w:t>
            </w:r>
          </w:p>
        </w:tc>
        <w:tc>
          <w:tcPr>
            <w:tcW w:w="1285" w:type="dxa"/>
            <w:shd w:val="clear" w:color="auto" w:fill="auto"/>
            <w:vAlign w:val="center"/>
            <w:hideMark/>
          </w:tcPr>
          <w:p w14:paraId="75D2F76E" w14:textId="77777777" w:rsidR="00177D24" w:rsidRPr="00780155" w:rsidRDefault="00177D24" w:rsidP="00CB045F">
            <w:pPr>
              <w:pStyle w:val="af4"/>
              <w:rPr>
                <w:rFonts w:cs="Times New Roman"/>
                <w:szCs w:val="20"/>
              </w:rPr>
            </w:pPr>
            <w:r w:rsidRPr="00780155">
              <w:rPr>
                <w:rFonts w:cs="Times New Roman"/>
                <w:szCs w:val="20"/>
              </w:rPr>
              <w:t>79,85</w:t>
            </w:r>
          </w:p>
        </w:tc>
        <w:tc>
          <w:tcPr>
            <w:tcW w:w="1284" w:type="dxa"/>
            <w:shd w:val="clear" w:color="auto" w:fill="auto"/>
            <w:vAlign w:val="center"/>
            <w:hideMark/>
          </w:tcPr>
          <w:p w14:paraId="396B3331" w14:textId="77777777" w:rsidR="00177D24" w:rsidRPr="00780155" w:rsidRDefault="00177D24" w:rsidP="00CB045F">
            <w:pPr>
              <w:pStyle w:val="af4"/>
              <w:rPr>
                <w:rFonts w:cs="Times New Roman"/>
                <w:szCs w:val="20"/>
              </w:rPr>
            </w:pPr>
            <w:r w:rsidRPr="00780155">
              <w:rPr>
                <w:rFonts w:cs="Times New Roman"/>
                <w:szCs w:val="20"/>
              </w:rPr>
              <w:t>79,85</w:t>
            </w:r>
          </w:p>
        </w:tc>
        <w:tc>
          <w:tcPr>
            <w:tcW w:w="1284" w:type="dxa"/>
            <w:shd w:val="clear" w:color="auto" w:fill="auto"/>
            <w:vAlign w:val="center"/>
            <w:hideMark/>
          </w:tcPr>
          <w:p w14:paraId="6097BEEF" w14:textId="77777777" w:rsidR="00177D24" w:rsidRPr="00780155" w:rsidRDefault="00177D24" w:rsidP="00CB045F">
            <w:pPr>
              <w:pStyle w:val="af4"/>
              <w:rPr>
                <w:rFonts w:cs="Times New Roman"/>
                <w:szCs w:val="20"/>
              </w:rPr>
            </w:pPr>
            <w:r w:rsidRPr="00780155">
              <w:rPr>
                <w:rFonts w:cs="Times New Roman"/>
                <w:szCs w:val="20"/>
              </w:rPr>
              <w:t>65,27</w:t>
            </w:r>
          </w:p>
        </w:tc>
        <w:tc>
          <w:tcPr>
            <w:tcW w:w="1284" w:type="dxa"/>
            <w:shd w:val="clear" w:color="auto" w:fill="auto"/>
            <w:vAlign w:val="center"/>
            <w:hideMark/>
          </w:tcPr>
          <w:p w14:paraId="3884B263" w14:textId="77777777" w:rsidR="00177D24" w:rsidRPr="00780155" w:rsidRDefault="00177D24" w:rsidP="00CB045F">
            <w:pPr>
              <w:pStyle w:val="af4"/>
              <w:rPr>
                <w:rFonts w:cs="Times New Roman"/>
                <w:szCs w:val="20"/>
              </w:rPr>
            </w:pPr>
            <w:r w:rsidRPr="00780155">
              <w:rPr>
                <w:rFonts w:cs="Times New Roman"/>
                <w:szCs w:val="20"/>
              </w:rPr>
              <w:t>65,27</w:t>
            </w:r>
          </w:p>
        </w:tc>
        <w:tc>
          <w:tcPr>
            <w:tcW w:w="1284" w:type="dxa"/>
            <w:shd w:val="clear" w:color="auto" w:fill="auto"/>
            <w:vAlign w:val="center"/>
            <w:hideMark/>
          </w:tcPr>
          <w:p w14:paraId="55BC5874" w14:textId="77777777" w:rsidR="00177D24" w:rsidRPr="00780155" w:rsidRDefault="00177D24" w:rsidP="00CB045F">
            <w:pPr>
              <w:pStyle w:val="af4"/>
              <w:rPr>
                <w:rFonts w:cs="Times New Roman"/>
                <w:szCs w:val="20"/>
              </w:rPr>
            </w:pPr>
            <w:r w:rsidRPr="00780155">
              <w:rPr>
                <w:rFonts w:cs="Times New Roman"/>
                <w:szCs w:val="20"/>
              </w:rPr>
              <w:t>65,27</w:t>
            </w:r>
          </w:p>
        </w:tc>
        <w:tc>
          <w:tcPr>
            <w:tcW w:w="1279" w:type="dxa"/>
            <w:shd w:val="clear" w:color="auto" w:fill="auto"/>
            <w:vAlign w:val="center"/>
            <w:hideMark/>
          </w:tcPr>
          <w:p w14:paraId="359A47D6" w14:textId="77777777" w:rsidR="00177D24" w:rsidRPr="00780155" w:rsidRDefault="00177D24" w:rsidP="00CB045F">
            <w:pPr>
              <w:pStyle w:val="af4"/>
              <w:rPr>
                <w:rFonts w:cs="Times New Roman"/>
                <w:szCs w:val="20"/>
              </w:rPr>
            </w:pPr>
            <w:r w:rsidRPr="00780155">
              <w:rPr>
                <w:rFonts w:cs="Times New Roman"/>
                <w:szCs w:val="20"/>
              </w:rPr>
              <w:t>65,27</w:t>
            </w:r>
          </w:p>
        </w:tc>
      </w:tr>
      <w:tr w:rsidR="00201AE3" w:rsidRPr="00780155" w14:paraId="18FFE888" w14:textId="77777777" w:rsidTr="00CB045F">
        <w:trPr>
          <w:trHeight w:val="20"/>
          <w:jc w:val="center"/>
        </w:trPr>
        <w:tc>
          <w:tcPr>
            <w:tcW w:w="2211" w:type="dxa"/>
            <w:shd w:val="clear" w:color="auto" w:fill="auto"/>
            <w:vAlign w:val="center"/>
            <w:hideMark/>
          </w:tcPr>
          <w:p w14:paraId="1A7048FA" w14:textId="77777777" w:rsidR="00177D24" w:rsidRPr="00780155" w:rsidRDefault="00177D24" w:rsidP="00CB045F">
            <w:pPr>
              <w:pStyle w:val="af4"/>
              <w:rPr>
                <w:rFonts w:cs="Times New Roman"/>
              </w:rPr>
            </w:pPr>
            <w:r w:rsidRPr="00780155">
              <w:rPr>
                <w:rFonts w:cs="Times New Roman"/>
              </w:rPr>
              <w:t>Кузнечиха (верх)</w:t>
            </w:r>
          </w:p>
        </w:tc>
        <w:tc>
          <w:tcPr>
            <w:tcW w:w="1285" w:type="dxa"/>
            <w:shd w:val="clear" w:color="auto" w:fill="auto"/>
            <w:vAlign w:val="center"/>
            <w:hideMark/>
          </w:tcPr>
          <w:p w14:paraId="60AC5D62" w14:textId="77777777" w:rsidR="00177D24" w:rsidRPr="00780155" w:rsidRDefault="00177D24" w:rsidP="00CB045F">
            <w:pPr>
              <w:pStyle w:val="af4"/>
              <w:rPr>
                <w:rFonts w:cs="Times New Roman"/>
                <w:szCs w:val="20"/>
              </w:rPr>
            </w:pPr>
            <w:r w:rsidRPr="00780155">
              <w:rPr>
                <w:rFonts w:cs="Times New Roman"/>
                <w:szCs w:val="20"/>
              </w:rPr>
              <w:t>54,35</w:t>
            </w:r>
          </w:p>
        </w:tc>
        <w:tc>
          <w:tcPr>
            <w:tcW w:w="1284" w:type="dxa"/>
            <w:shd w:val="clear" w:color="auto" w:fill="auto"/>
            <w:vAlign w:val="center"/>
            <w:hideMark/>
          </w:tcPr>
          <w:p w14:paraId="4F876C24" w14:textId="77777777" w:rsidR="00177D24" w:rsidRPr="00780155" w:rsidRDefault="00177D24" w:rsidP="00CB045F">
            <w:pPr>
              <w:pStyle w:val="af4"/>
              <w:rPr>
                <w:rFonts w:cs="Times New Roman"/>
                <w:szCs w:val="20"/>
              </w:rPr>
            </w:pPr>
            <w:r w:rsidRPr="00780155">
              <w:rPr>
                <w:rFonts w:cs="Times New Roman"/>
                <w:szCs w:val="20"/>
              </w:rPr>
              <w:t>50,53</w:t>
            </w:r>
          </w:p>
        </w:tc>
        <w:tc>
          <w:tcPr>
            <w:tcW w:w="1284" w:type="dxa"/>
            <w:shd w:val="clear" w:color="auto" w:fill="auto"/>
            <w:vAlign w:val="center"/>
            <w:hideMark/>
          </w:tcPr>
          <w:p w14:paraId="194C7E5E" w14:textId="77777777" w:rsidR="00177D24" w:rsidRPr="00780155" w:rsidRDefault="00177D24" w:rsidP="00CB045F">
            <w:pPr>
              <w:pStyle w:val="af4"/>
              <w:rPr>
                <w:rFonts w:cs="Times New Roman"/>
                <w:szCs w:val="20"/>
              </w:rPr>
            </w:pPr>
            <w:r w:rsidRPr="00780155">
              <w:rPr>
                <w:rFonts w:cs="Times New Roman"/>
                <w:szCs w:val="20"/>
              </w:rPr>
              <w:t>50,53</w:t>
            </w:r>
          </w:p>
        </w:tc>
        <w:tc>
          <w:tcPr>
            <w:tcW w:w="1284" w:type="dxa"/>
            <w:shd w:val="clear" w:color="auto" w:fill="auto"/>
            <w:vAlign w:val="center"/>
            <w:hideMark/>
          </w:tcPr>
          <w:p w14:paraId="26989519" w14:textId="77777777" w:rsidR="00177D24" w:rsidRPr="00780155" w:rsidRDefault="00177D24" w:rsidP="00CB045F">
            <w:pPr>
              <w:pStyle w:val="af4"/>
              <w:rPr>
                <w:rFonts w:cs="Times New Roman"/>
                <w:szCs w:val="20"/>
              </w:rPr>
            </w:pPr>
            <w:r w:rsidRPr="00780155">
              <w:rPr>
                <w:rFonts w:cs="Times New Roman"/>
                <w:szCs w:val="20"/>
              </w:rPr>
              <w:t>45,90</w:t>
            </w:r>
          </w:p>
        </w:tc>
        <w:tc>
          <w:tcPr>
            <w:tcW w:w="1284" w:type="dxa"/>
            <w:shd w:val="clear" w:color="auto" w:fill="auto"/>
            <w:vAlign w:val="center"/>
            <w:hideMark/>
          </w:tcPr>
          <w:p w14:paraId="469C955B" w14:textId="77777777" w:rsidR="00177D24" w:rsidRPr="00780155" w:rsidRDefault="00177D24" w:rsidP="00CB045F">
            <w:pPr>
              <w:pStyle w:val="af4"/>
              <w:rPr>
                <w:rFonts w:cs="Times New Roman"/>
                <w:szCs w:val="20"/>
              </w:rPr>
            </w:pPr>
            <w:r w:rsidRPr="00780155">
              <w:rPr>
                <w:rFonts w:cs="Times New Roman"/>
                <w:szCs w:val="20"/>
              </w:rPr>
              <w:t>45,90</w:t>
            </w:r>
          </w:p>
        </w:tc>
        <w:tc>
          <w:tcPr>
            <w:tcW w:w="1279" w:type="dxa"/>
            <w:shd w:val="clear" w:color="auto" w:fill="auto"/>
            <w:vAlign w:val="center"/>
            <w:hideMark/>
          </w:tcPr>
          <w:p w14:paraId="001AA385" w14:textId="77777777" w:rsidR="00177D24" w:rsidRPr="00780155" w:rsidRDefault="00177D24" w:rsidP="00CB045F">
            <w:pPr>
              <w:pStyle w:val="af4"/>
              <w:rPr>
                <w:rFonts w:cs="Times New Roman"/>
                <w:szCs w:val="20"/>
              </w:rPr>
            </w:pPr>
            <w:r w:rsidRPr="00780155">
              <w:rPr>
                <w:rFonts w:cs="Times New Roman"/>
                <w:szCs w:val="20"/>
              </w:rPr>
              <w:t>45,90</w:t>
            </w:r>
          </w:p>
        </w:tc>
      </w:tr>
      <w:tr w:rsidR="00201AE3" w:rsidRPr="00780155" w14:paraId="788963FA" w14:textId="77777777" w:rsidTr="00CB045F">
        <w:trPr>
          <w:trHeight w:val="20"/>
          <w:jc w:val="center"/>
        </w:trPr>
        <w:tc>
          <w:tcPr>
            <w:tcW w:w="2211" w:type="dxa"/>
            <w:shd w:val="clear" w:color="auto" w:fill="auto"/>
            <w:vAlign w:val="center"/>
            <w:hideMark/>
          </w:tcPr>
          <w:p w14:paraId="2C885A43" w14:textId="77777777" w:rsidR="00177D24" w:rsidRPr="00780155" w:rsidRDefault="00177D24" w:rsidP="00CB045F">
            <w:pPr>
              <w:pStyle w:val="af4"/>
              <w:rPr>
                <w:rFonts w:cs="Times New Roman"/>
              </w:rPr>
            </w:pPr>
            <w:r w:rsidRPr="00780155">
              <w:rPr>
                <w:rFonts w:cs="Times New Roman"/>
              </w:rPr>
              <w:t>Кузнечиха (нижн)</w:t>
            </w:r>
          </w:p>
        </w:tc>
        <w:tc>
          <w:tcPr>
            <w:tcW w:w="1285" w:type="dxa"/>
            <w:shd w:val="clear" w:color="auto" w:fill="auto"/>
            <w:vAlign w:val="center"/>
            <w:hideMark/>
          </w:tcPr>
          <w:p w14:paraId="05FB8EAC" w14:textId="77777777" w:rsidR="00177D24" w:rsidRPr="00780155" w:rsidRDefault="00177D24" w:rsidP="00CB045F">
            <w:pPr>
              <w:pStyle w:val="af4"/>
              <w:rPr>
                <w:rFonts w:cs="Times New Roman"/>
                <w:szCs w:val="20"/>
              </w:rPr>
            </w:pPr>
            <w:r w:rsidRPr="00780155">
              <w:rPr>
                <w:rFonts w:cs="Times New Roman"/>
                <w:szCs w:val="20"/>
              </w:rPr>
              <w:t>97,93</w:t>
            </w:r>
          </w:p>
        </w:tc>
        <w:tc>
          <w:tcPr>
            <w:tcW w:w="1284" w:type="dxa"/>
            <w:shd w:val="clear" w:color="auto" w:fill="auto"/>
            <w:vAlign w:val="center"/>
            <w:hideMark/>
          </w:tcPr>
          <w:p w14:paraId="1E9D095E" w14:textId="77777777" w:rsidR="00177D24" w:rsidRPr="00780155" w:rsidRDefault="00177D24" w:rsidP="00CB045F">
            <w:pPr>
              <w:pStyle w:val="af4"/>
              <w:rPr>
                <w:rFonts w:cs="Times New Roman"/>
                <w:szCs w:val="20"/>
              </w:rPr>
            </w:pPr>
            <w:r w:rsidRPr="00780155">
              <w:rPr>
                <w:rFonts w:cs="Times New Roman"/>
                <w:szCs w:val="20"/>
              </w:rPr>
              <w:t>97,93</w:t>
            </w:r>
          </w:p>
        </w:tc>
        <w:tc>
          <w:tcPr>
            <w:tcW w:w="1284" w:type="dxa"/>
            <w:shd w:val="clear" w:color="auto" w:fill="auto"/>
            <w:vAlign w:val="center"/>
            <w:hideMark/>
          </w:tcPr>
          <w:p w14:paraId="097D2D6C" w14:textId="77777777" w:rsidR="00177D24" w:rsidRPr="00780155" w:rsidRDefault="00177D24" w:rsidP="00CB045F">
            <w:pPr>
              <w:pStyle w:val="af4"/>
              <w:rPr>
                <w:rFonts w:cs="Times New Roman"/>
                <w:szCs w:val="20"/>
              </w:rPr>
            </w:pPr>
            <w:r w:rsidRPr="00780155">
              <w:rPr>
                <w:rFonts w:cs="Times New Roman"/>
                <w:szCs w:val="20"/>
              </w:rPr>
              <w:t>97,93</w:t>
            </w:r>
          </w:p>
        </w:tc>
        <w:tc>
          <w:tcPr>
            <w:tcW w:w="1284" w:type="dxa"/>
            <w:shd w:val="clear" w:color="auto" w:fill="auto"/>
            <w:vAlign w:val="center"/>
            <w:hideMark/>
          </w:tcPr>
          <w:p w14:paraId="22444CA5" w14:textId="77777777" w:rsidR="00177D24" w:rsidRPr="00780155" w:rsidRDefault="00177D24" w:rsidP="00CB045F">
            <w:pPr>
              <w:pStyle w:val="af4"/>
              <w:rPr>
                <w:rFonts w:cs="Times New Roman"/>
                <w:szCs w:val="20"/>
              </w:rPr>
            </w:pPr>
            <w:r w:rsidRPr="00780155">
              <w:rPr>
                <w:rFonts w:cs="Times New Roman"/>
                <w:szCs w:val="20"/>
              </w:rPr>
              <w:t>97,93</w:t>
            </w:r>
          </w:p>
        </w:tc>
        <w:tc>
          <w:tcPr>
            <w:tcW w:w="1284" w:type="dxa"/>
            <w:shd w:val="clear" w:color="auto" w:fill="auto"/>
            <w:vAlign w:val="center"/>
            <w:hideMark/>
          </w:tcPr>
          <w:p w14:paraId="313D2990" w14:textId="77777777" w:rsidR="00177D24" w:rsidRPr="00780155" w:rsidRDefault="00177D24" w:rsidP="00CB045F">
            <w:pPr>
              <w:pStyle w:val="af4"/>
              <w:rPr>
                <w:rFonts w:cs="Times New Roman"/>
                <w:szCs w:val="20"/>
              </w:rPr>
            </w:pPr>
            <w:r w:rsidRPr="00780155">
              <w:rPr>
                <w:rFonts w:cs="Times New Roman"/>
                <w:szCs w:val="20"/>
              </w:rPr>
              <w:t>97,93</w:t>
            </w:r>
          </w:p>
        </w:tc>
        <w:tc>
          <w:tcPr>
            <w:tcW w:w="1279" w:type="dxa"/>
            <w:shd w:val="clear" w:color="auto" w:fill="auto"/>
            <w:vAlign w:val="center"/>
            <w:hideMark/>
          </w:tcPr>
          <w:p w14:paraId="12704811" w14:textId="77777777" w:rsidR="00177D24" w:rsidRPr="00780155" w:rsidRDefault="00177D24" w:rsidP="00CB045F">
            <w:pPr>
              <w:pStyle w:val="af4"/>
              <w:rPr>
                <w:rFonts w:cs="Times New Roman"/>
                <w:szCs w:val="20"/>
              </w:rPr>
            </w:pPr>
            <w:r w:rsidRPr="00780155">
              <w:rPr>
                <w:rFonts w:cs="Times New Roman"/>
                <w:szCs w:val="20"/>
              </w:rPr>
              <w:t>97,93</w:t>
            </w:r>
          </w:p>
        </w:tc>
      </w:tr>
      <w:tr w:rsidR="00201AE3" w:rsidRPr="00780155" w14:paraId="1BD27472" w14:textId="77777777" w:rsidTr="00CB045F">
        <w:trPr>
          <w:trHeight w:val="20"/>
          <w:jc w:val="center"/>
        </w:trPr>
        <w:tc>
          <w:tcPr>
            <w:tcW w:w="2211" w:type="dxa"/>
            <w:shd w:val="clear" w:color="auto" w:fill="auto"/>
            <w:vAlign w:val="center"/>
            <w:hideMark/>
          </w:tcPr>
          <w:p w14:paraId="49CD69AD" w14:textId="77777777" w:rsidR="00177D24" w:rsidRPr="00780155" w:rsidRDefault="00177D24" w:rsidP="00CB045F">
            <w:pPr>
              <w:pStyle w:val="af4"/>
              <w:rPr>
                <w:rFonts w:cs="Times New Roman"/>
              </w:rPr>
            </w:pPr>
            <w:r w:rsidRPr="00780155">
              <w:rPr>
                <w:rFonts w:cs="Times New Roman"/>
              </w:rPr>
              <w:t>Медягино</w:t>
            </w:r>
          </w:p>
        </w:tc>
        <w:tc>
          <w:tcPr>
            <w:tcW w:w="1285" w:type="dxa"/>
            <w:shd w:val="clear" w:color="auto" w:fill="auto"/>
            <w:vAlign w:val="center"/>
            <w:hideMark/>
          </w:tcPr>
          <w:p w14:paraId="685BF56D" w14:textId="77777777" w:rsidR="00177D24" w:rsidRPr="00780155" w:rsidRDefault="00177D24" w:rsidP="00CB045F">
            <w:pPr>
              <w:pStyle w:val="af4"/>
              <w:rPr>
                <w:rFonts w:cs="Times New Roman"/>
                <w:szCs w:val="20"/>
              </w:rPr>
            </w:pPr>
            <w:r w:rsidRPr="00780155">
              <w:rPr>
                <w:rFonts w:cs="Times New Roman"/>
                <w:szCs w:val="20"/>
              </w:rPr>
              <w:t>190,38</w:t>
            </w:r>
          </w:p>
        </w:tc>
        <w:tc>
          <w:tcPr>
            <w:tcW w:w="1284" w:type="dxa"/>
            <w:shd w:val="clear" w:color="auto" w:fill="auto"/>
            <w:vAlign w:val="center"/>
            <w:hideMark/>
          </w:tcPr>
          <w:p w14:paraId="2AE33FCC" w14:textId="77777777" w:rsidR="00177D24" w:rsidRPr="00780155" w:rsidRDefault="00177D24" w:rsidP="00CB045F">
            <w:pPr>
              <w:pStyle w:val="af4"/>
              <w:rPr>
                <w:rFonts w:cs="Times New Roman"/>
                <w:szCs w:val="20"/>
              </w:rPr>
            </w:pPr>
            <w:r w:rsidRPr="00780155">
              <w:rPr>
                <w:rFonts w:cs="Times New Roman"/>
                <w:szCs w:val="20"/>
              </w:rPr>
              <w:t>190,38</w:t>
            </w:r>
          </w:p>
        </w:tc>
        <w:tc>
          <w:tcPr>
            <w:tcW w:w="1284" w:type="dxa"/>
            <w:shd w:val="clear" w:color="auto" w:fill="auto"/>
            <w:vAlign w:val="center"/>
            <w:hideMark/>
          </w:tcPr>
          <w:p w14:paraId="6B134FD8" w14:textId="77777777" w:rsidR="00177D24" w:rsidRPr="00780155" w:rsidRDefault="00177D24" w:rsidP="00CB045F">
            <w:pPr>
              <w:pStyle w:val="af4"/>
              <w:rPr>
                <w:rFonts w:cs="Times New Roman"/>
                <w:szCs w:val="20"/>
              </w:rPr>
            </w:pPr>
            <w:r w:rsidRPr="00780155">
              <w:rPr>
                <w:rFonts w:cs="Times New Roman"/>
                <w:szCs w:val="20"/>
              </w:rPr>
              <w:t>190,38</w:t>
            </w:r>
          </w:p>
        </w:tc>
        <w:tc>
          <w:tcPr>
            <w:tcW w:w="1284" w:type="dxa"/>
            <w:shd w:val="clear" w:color="auto" w:fill="auto"/>
            <w:vAlign w:val="center"/>
            <w:hideMark/>
          </w:tcPr>
          <w:p w14:paraId="5EEB1065" w14:textId="77777777" w:rsidR="00177D24" w:rsidRPr="00780155" w:rsidRDefault="00177D24" w:rsidP="00CB045F">
            <w:pPr>
              <w:pStyle w:val="af4"/>
              <w:rPr>
                <w:rFonts w:cs="Times New Roman"/>
                <w:szCs w:val="20"/>
              </w:rPr>
            </w:pPr>
            <w:r w:rsidRPr="00780155">
              <w:rPr>
                <w:rFonts w:cs="Times New Roman"/>
                <w:szCs w:val="20"/>
              </w:rPr>
              <w:t>190,38</w:t>
            </w:r>
          </w:p>
        </w:tc>
        <w:tc>
          <w:tcPr>
            <w:tcW w:w="1284" w:type="dxa"/>
            <w:shd w:val="clear" w:color="auto" w:fill="auto"/>
            <w:vAlign w:val="center"/>
            <w:hideMark/>
          </w:tcPr>
          <w:p w14:paraId="7AE0E780" w14:textId="77777777" w:rsidR="00177D24" w:rsidRPr="00780155" w:rsidRDefault="00177D24" w:rsidP="00CB045F">
            <w:pPr>
              <w:pStyle w:val="af4"/>
              <w:rPr>
                <w:rFonts w:cs="Times New Roman"/>
                <w:szCs w:val="20"/>
              </w:rPr>
            </w:pPr>
            <w:r w:rsidRPr="00780155">
              <w:rPr>
                <w:rFonts w:cs="Times New Roman"/>
                <w:szCs w:val="20"/>
              </w:rPr>
              <w:t>190,38</w:t>
            </w:r>
          </w:p>
        </w:tc>
        <w:tc>
          <w:tcPr>
            <w:tcW w:w="1279" w:type="dxa"/>
            <w:shd w:val="clear" w:color="auto" w:fill="auto"/>
            <w:vAlign w:val="center"/>
            <w:hideMark/>
          </w:tcPr>
          <w:p w14:paraId="211E2086" w14:textId="77777777" w:rsidR="00177D24" w:rsidRPr="00780155" w:rsidRDefault="00177D24" w:rsidP="00CB045F">
            <w:pPr>
              <w:pStyle w:val="af4"/>
              <w:rPr>
                <w:rFonts w:cs="Times New Roman"/>
                <w:szCs w:val="20"/>
              </w:rPr>
            </w:pPr>
            <w:r w:rsidRPr="00780155">
              <w:rPr>
                <w:rFonts w:cs="Times New Roman"/>
                <w:szCs w:val="20"/>
              </w:rPr>
              <w:t>190,38</w:t>
            </w:r>
          </w:p>
        </w:tc>
      </w:tr>
      <w:tr w:rsidR="00201AE3" w:rsidRPr="00780155" w14:paraId="67117F54" w14:textId="77777777" w:rsidTr="00CB045F">
        <w:trPr>
          <w:trHeight w:val="20"/>
          <w:jc w:val="center"/>
        </w:trPr>
        <w:tc>
          <w:tcPr>
            <w:tcW w:w="2211" w:type="dxa"/>
            <w:shd w:val="clear" w:color="auto" w:fill="auto"/>
            <w:vAlign w:val="center"/>
            <w:hideMark/>
          </w:tcPr>
          <w:p w14:paraId="73CA02FE" w14:textId="77777777" w:rsidR="00177D24" w:rsidRPr="00780155" w:rsidRDefault="00177D24" w:rsidP="00CB045F">
            <w:pPr>
              <w:pStyle w:val="af4"/>
              <w:rPr>
                <w:rFonts w:cs="Times New Roman"/>
              </w:rPr>
            </w:pPr>
            <w:r w:rsidRPr="00780155">
              <w:rPr>
                <w:rFonts w:cs="Times New Roman"/>
              </w:rPr>
              <w:t>Михайловское</w:t>
            </w:r>
          </w:p>
        </w:tc>
        <w:tc>
          <w:tcPr>
            <w:tcW w:w="1285" w:type="dxa"/>
            <w:shd w:val="clear" w:color="auto" w:fill="auto"/>
            <w:vAlign w:val="center"/>
            <w:hideMark/>
          </w:tcPr>
          <w:p w14:paraId="27E1B25A" w14:textId="77777777" w:rsidR="00177D24" w:rsidRPr="00780155" w:rsidRDefault="00177D24" w:rsidP="00CB045F">
            <w:pPr>
              <w:pStyle w:val="af4"/>
              <w:rPr>
                <w:rFonts w:cs="Times New Roman"/>
                <w:szCs w:val="20"/>
              </w:rPr>
            </w:pPr>
            <w:r w:rsidRPr="00780155">
              <w:rPr>
                <w:rFonts w:cs="Times New Roman"/>
                <w:szCs w:val="20"/>
              </w:rPr>
              <w:t>139,18</w:t>
            </w:r>
          </w:p>
        </w:tc>
        <w:tc>
          <w:tcPr>
            <w:tcW w:w="1284" w:type="dxa"/>
            <w:shd w:val="clear" w:color="auto" w:fill="auto"/>
            <w:vAlign w:val="center"/>
            <w:hideMark/>
          </w:tcPr>
          <w:p w14:paraId="1883E5B6" w14:textId="77777777" w:rsidR="00177D24" w:rsidRPr="00780155" w:rsidRDefault="00177D24" w:rsidP="00CB045F">
            <w:pPr>
              <w:pStyle w:val="af4"/>
              <w:rPr>
                <w:rFonts w:cs="Times New Roman"/>
                <w:szCs w:val="20"/>
              </w:rPr>
            </w:pPr>
            <w:r w:rsidRPr="00780155">
              <w:rPr>
                <w:rFonts w:cs="Times New Roman"/>
                <w:szCs w:val="20"/>
              </w:rPr>
              <w:t>139,18</w:t>
            </w:r>
          </w:p>
        </w:tc>
        <w:tc>
          <w:tcPr>
            <w:tcW w:w="1284" w:type="dxa"/>
            <w:shd w:val="clear" w:color="auto" w:fill="auto"/>
            <w:vAlign w:val="center"/>
            <w:hideMark/>
          </w:tcPr>
          <w:p w14:paraId="171047BE" w14:textId="77777777" w:rsidR="00177D24" w:rsidRPr="00780155" w:rsidRDefault="00177D24" w:rsidP="00CB045F">
            <w:pPr>
              <w:pStyle w:val="af4"/>
              <w:rPr>
                <w:rFonts w:cs="Times New Roman"/>
                <w:szCs w:val="20"/>
              </w:rPr>
            </w:pPr>
            <w:r w:rsidRPr="00780155">
              <w:rPr>
                <w:rFonts w:cs="Times New Roman"/>
                <w:szCs w:val="20"/>
              </w:rPr>
              <w:t>139,18</w:t>
            </w:r>
          </w:p>
        </w:tc>
        <w:tc>
          <w:tcPr>
            <w:tcW w:w="1284" w:type="dxa"/>
            <w:shd w:val="clear" w:color="auto" w:fill="auto"/>
            <w:vAlign w:val="center"/>
            <w:hideMark/>
          </w:tcPr>
          <w:p w14:paraId="669D0895" w14:textId="77777777" w:rsidR="00177D24" w:rsidRPr="00780155" w:rsidRDefault="00177D24" w:rsidP="00CB045F">
            <w:pPr>
              <w:pStyle w:val="af4"/>
              <w:rPr>
                <w:rFonts w:cs="Times New Roman"/>
                <w:szCs w:val="20"/>
              </w:rPr>
            </w:pPr>
            <w:r w:rsidRPr="00780155">
              <w:rPr>
                <w:rFonts w:cs="Times New Roman"/>
                <w:szCs w:val="20"/>
              </w:rPr>
              <w:t>139,18</w:t>
            </w:r>
          </w:p>
        </w:tc>
        <w:tc>
          <w:tcPr>
            <w:tcW w:w="1284" w:type="dxa"/>
            <w:shd w:val="clear" w:color="auto" w:fill="auto"/>
            <w:vAlign w:val="center"/>
            <w:hideMark/>
          </w:tcPr>
          <w:p w14:paraId="315F1DB0" w14:textId="77777777" w:rsidR="00177D24" w:rsidRPr="00780155" w:rsidRDefault="00177D24" w:rsidP="00CB045F">
            <w:pPr>
              <w:pStyle w:val="af4"/>
              <w:rPr>
                <w:rFonts w:cs="Times New Roman"/>
                <w:szCs w:val="20"/>
              </w:rPr>
            </w:pPr>
            <w:r w:rsidRPr="00780155">
              <w:rPr>
                <w:rFonts w:cs="Times New Roman"/>
                <w:szCs w:val="20"/>
              </w:rPr>
              <w:t>139,18</w:t>
            </w:r>
          </w:p>
        </w:tc>
        <w:tc>
          <w:tcPr>
            <w:tcW w:w="1279" w:type="dxa"/>
            <w:shd w:val="clear" w:color="auto" w:fill="auto"/>
            <w:vAlign w:val="center"/>
            <w:hideMark/>
          </w:tcPr>
          <w:p w14:paraId="2902AF72" w14:textId="77777777" w:rsidR="00177D24" w:rsidRPr="00780155" w:rsidRDefault="00177D24" w:rsidP="00CB045F">
            <w:pPr>
              <w:pStyle w:val="af4"/>
              <w:rPr>
                <w:rFonts w:cs="Times New Roman"/>
                <w:szCs w:val="20"/>
              </w:rPr>
            </w:pPr>
            <w:r w:rsidRPr="00780155">
              <w:rPr>
                <w:rFonts w:cs="Times New Roman"/>
                <w:szCs w:val="20"/>
              </w:rPr>
              <w:t>139,18</w:t>
            </w:r>
          </w:p>
        </w:tc>
      </w:tr>
      <w:tr w:rsidR="00201AE3" w:rsidRPr="00780155" w14:paraId="7766852F" w14:textId="77777777" w:rsidTr="00CB045F">
        <w:trPr>
          <w:trHeight w:val="20"/>
          <w:jc w:val="center"/>
        </w:trPr>
        <w:tc>
          <w:tcPr>
            <w:tcW w:w="2211" w:type="dxa"/>
            <w:shd w:val="clear" w:color="auto" w:fill="auto"/>
            <w:vAlign w:val="center"/>
            <w:hideMark/>
          </w:tcPr>
          <w:p w14:paraId="254EAE55" w14:textId="77777777" w:rsidR="00177D24" w:rsidRPr="00780155" w:rsidRDefault="00177D24" w:rsidP="00CB045F">
            <w:pPr>
              <w:pStyle w:val="af4"/>
              <w:rPr>
                <w:rFonts w:cs="Times New Roman"/>
              </w:rPr>
            </w:pPr>
            <w:r w:rsidRPr="00780155">
              <w:rPr>
                <w:rFonts w:cs="Times New Roman"/>
              </w:rPr>
              <w:t>Мокеевское</w:t>
            </w:r>
          </w:p>
        </w:tc>
        <w:tc>
          <w:tcPr>
            <w:tcW w:w="1285" w:type="dxa"/>
            <w:shd w:val="clear" w:color="auto" w:fill="auto"/>
            <w:vAlign w:val="center"/>
            <w:hideMark/>
          </w:tcPr>
          <w:p w14:paraId="5682AD2C" w14:textId="77777777" w:rsidR="00177D24" w:rsidRPr="00780155" w:rsidRDefault="00177D24" w:rsidP="00CB045F">
            <w:pPr>
              <w:pStyle w:val="af4"/>
              <w:rPr>
                <w:rFonts w:cs="Times New Roman"/>
                <w:szCs w:val="20"/>
              </w:rPr>
            </w:pPr>
            <w:r w:rsidRPr="00780155">
              <w:rPr>
                <w:rFonts w:cs="Times New Roman"/>
                <w:szCs w:val="20"/>
              </w:rPr>
              <w:t>121,03</w:t>
            </w:r>
          </w:p>
        </w:tc>
        <w:tc>
          <w:tcPr>
            <w:tcW w:w="1284" w:type="dxa"/>
            <w:shd w:val="clear" w:color="auto" w:fill="auto"/>
            <w:vAlign w:val="center"/>
            <w:hideMark/>
          </w:tcPr>
          <w:p w14:paraId="6E3A56F6" w14:textId="77777777" w:rsidR="00177D24" w:rsidRPr="00780155" w:rsidRDefault="00177D24" w:rsidP="00CB045F">
            <w:pPr>
              <w:pStyle w:val="af4"/>
              <w:rPr>
                <w:rFonts w:cs="Times New Roman"/>
                <w:szCs w:val="20"/>
              </w:rPr>
            </w:pPr>
            <w:r w:rsidRPr="00780155">
              <w:rPr>
                <w:rFonts w:cs="Times New Roman"/>
                <w:szCs w:val="20"/>
              </w:rPr>
              <w:t>121,03</w:t>
            </w:r>
          </w:p>
        </w:tc>
        <w:tc>
          <w:tcPr>
            <w:tcW w:w="1284" w:type="dxa"/>
            <w:shd w:val="clear" w:color="auto" w:fill="auto"/>
            <w:vAlign w:val="center"/>
            <w:hideMark/>
          </w:tcPr>
          <w:p w14:paraId="4F26FD5F" w14:textId="77777777" w:rsidR="00177D24" w:rsidRPr="00780155" w:rsidRDefault="00177D24" w:rsidP="00CB045F">
            <w:pPr>
              <w:pStyle w:val="af4"/>
              <w:rPr>
                <w:rFonts w:cs="Times New Roman"/>
                <w:szCs w:val="20"/>
              </w:rPr>
            </w:pPr>
            <w:r w:rsidRPr="00780155">
              <w:rPr>
                <w:rFonts w:cs="Times New Roman"/>
                <w:szCs w:val="20"/>
              </w:rPr>
              <w:t>121,03</w:t>
            </w:r>
          </w:p>
        </w:tc>
        <w:tc>
          <w:tcPr>
            <w:tcW w:w="1284" w:type="dxa"/>
            <w:shd w:val="clear" w:color="auto" w:fill="auto"/>
            <w:vAlign w:val="center"/>
            <w:hideMark/>
          </w:tcPr>
          <w:p w14:paraId="25D315D5" w14:textId="77777777" w:rsidR="00177D24" w:rsidRPr="00780155" w:rsidRDefault="00177D24" w:rsidP="00CB045F">
            <w:pPr>
              <w:pStyle w:val="af4"/>
              <w:rPr>
                <w:rFonts w:cs="Times New Roman"/>
                <w:szCs w:val="20"/>
              </w:rPr>
            </w:pPr>
            <w:r w:rsidRPr="00780155">
              <w:rPr>
                <w:rFonts w:cs="Times New Roman"/>
                <w:szCs w:val="20"/>
              </w:rPr>
              <w:t>121,03</w:t>
            </w:r>
          </w:p>
        </w:tc>
        <w:tc>
          <w:tcPr>
            <w:tcW w:w="1284" w:type="dxa"/>
            <w:shd w:val="clear" w:color="auto" w:fill="auto"/>
            <w:vAlign w:val="center"/>
            <w:hideMark/>
          </w:tcPr>
          <w:p w14:paraId="2DF94A92" w14:textId="77777777" w:rsidR="00177D24" w:rsidRPr="00780155" w:rsidRDefault="00177D24" w:rsidP="00CB045F">
            <w:pPr>
              <w:pStyle w:val="af4"/>
              <w:rPr>
                <w:rFonts w:cs="Times New Roman"/>
                <w:szCs w:val="20"/>
              </w:rPr>
            </w:pPr>
            <w:r w:rsidRPr="00780155">
              <w:rPr>
                <w:rFonts w:cs="Times New Roman"/>
                <w:szCs w:val="20"/>
              </w:rPr>
              <w:t>121,03</w:t>
            </w:r>
          </w:p>
        </w:tc>
        <w:tc>
          <w:tcPr>
            <w:tcW w:w="1279" w:type="dxa"/>
            <w:shd w:val="clear" w:color="auto" w:fill="auto"/>
            <w:vAlign w:val="center"/>
            <w:hideMark/>
          </w:tcPr>
          <w:p w14:paraId="4FAE93BC" w14:textId="77777777" w:rsidR="00177D24" w:rsidRPr="00780155" w:rsidRDefault="00177D24" w:rsidP="00CB045F">
            <w:pPr>
              <w:pStyle w:val="af4"/>
              <w:rPr>
                <w:rFonts w:cs="Times New Roman"/>
                <w:szCs w:val="20"/>
              </w:rPr>
            </w:pPr>
            <w:r w:rsidRPr="00780155">
              <w:rPr>
                <w:rFonts w:cs="Times New Roman"/>
                <w:szCs w:val="20"/>
              </w:rPr>
              <w:t>121,03</w:t>
            </w:r>
          </w:p>
        </w:tc>
      </w:tr>
      <w:tr w:rsidR="00201AE3" w:rsidRPr="00780155" w14:paraId="2A9324E6" w14:textId="77777777" w:rsidTr="00CB045F">
        <w:trPr>
          <w:trHeight w:val="20"/>
          <w:jc w:val="center"/>
        </w:trPr>
        <w:tc>
          <w:tcPr>
            <w:tcW w:w="2211" w:type="dxa"/>
            <w:shd w:val="clear" w:color="auto" w:fill="auto"/>
            <w:vAlign w:val="center"/>
            <w:hideMark/>
          </w:tcPr>
          <w:p w14:paraId="33105FE0" w14:textId="77777777" w:rsidR="00177D24" w:rsidRPr="00780155" w:rsidRDefault="00177D24" w:rsidP="00CB045F">
            <w:pPr>
              <w:pStyle w:val="af4"/>
              <w:rPr>
                <w:rFonts w:cs="Times New Roman"/>
              </w:rPr>
            </w:pPr>
            <w:r w:rsidRPr="00780155">
              <w:rPr>
                <w:rFonts w:cs="Times New Roman"/>
              </w:rPr>
              <w:t>Пестрецово</w:t>
            </w:r>
          </w:p>
        </w:tc>
        <w:tc>
          <w:tcPr>
            <w:tcW w:w="1285" w:type="dxa"/>
            <w:shd w:val="clear" w:color="auto" w:fill="auto"/>
            <w:vAlign w:val="center"/>
            <w:hideMark/>
          </w:tcPr>
          <w:p w14:paraId="163ADB56" w14:textId="77777777" w:rsidR="00177D24" w:rsidRPr="00780155" w:rsidRDefault="00177D24" w:rsidP="00CB045F">
            <w:pPr>
              <w:pStyle w:val="af4"/>
              <w:rPr>
                <w:rFonts w:cs="Times New Roman"/>
                <w:szCs w:val="20"/>
              </w:rPr>
            </w:pPr>
            <w:r w:rsidRPr="00780155">
              <w:rPr>
                <w:rFonts w:cs="Times New Roman"/>
                <w:szCs w:val="20"/>
              </w:rPr>
              <w:t>268,34</w:t>
            </w:r>
          </w:p>
        </w:tc>
        <w:tc>
          <w:tcPr>
            <w:tcW w:w="1284" w:type="dxa"/>
            <w:shd w:val="clear" w:color="auto" w:fill="auto"/>
            <w:vAlign w:val="center"/>
            <w:hideMark/>
          </w:tcPr>
          <w:p w14:paraId="6AFD263D" w14:textId="77777777" w:rsidR="00177D24" w:rsidRPr="00780155" w:rsidRDefault="00177D24" w:rsidP="00CB045F">
            <w:pPr>
              <w:pStyle w:val="af4"/>
              <w:rPr>
                <w:rFonts w:cs="Times New Roman"/>
                <w:szCs w:val="20"/>
              </w:rPr>
            </w:pPr>
            <w:r w:rsidRPr="00780155">
              <w:rPr>
                <w:rFonts w:cs="Times New Roman"/>
                <w:szCs w:val="20"/>
              </w:rPr>
              <w:t>268,34</w:t>
            </w:r>
          </w:p>
        </w:tc>
        <w:tc>
          <w:tcPr>
            <w:tcW w:w="1284" w:type="dxa"/>
            <w:shd w:val="clear" w:color="auto" w:fill="auto"/>
            <w:vAlign w:val="center"/>
            <w:hideMark/>
          </w:tcPr>
          <w:p w14:paraId="0CB0F49D" w14:textId="77777777" w:rsidR="00177D24" w:rsidRPr="00780155" w:rsidRDefault="00177D24" w:rsidP="00CB045F">
            <w:pPr>
              <w:pStyle w:val="af4"/>
              <w:rPr>
                <w:rFonts w:cs="Times New Roman"/>
                <w:szCs w:val="20"/>
              </w:rPr>
            </w:pPr>
            <w:r w:rsidRPr="00780155">
              <w:rPr>
                <w:rFonts w:cs="Times New Roman"/>
                <w:szCs w:val="20"/>
              </w:rPr>
              <w:t>268,34</w:t>
            </w:r>
          </w:p>
        </w:tc>
        <w:tc>
          <w:tcPr>
            <w:tcW w:w="1284" w:type="dxa"/>
            <w:shd w:val="clear" w:color="auto" w:fill="auto"/>
            <w:vAlign w:val="center"/>
            <w:hideMark/>
          </w:tcPr>
          <w:p w14:paraId="7BA4E7A6" w14:textId="77777777" w:rsidR="00177D24" w:rsidRPr="00780155" w:rsidRDefault="00177D24" w:rsidP="00CB045F">
            <w:pPr>
              <w:pStyle w:val="af4"/>
              <w:rPr>
                <w:rFonts w:cs="Times New Roman"/>
                <w:szCs w:val="20"/>
              </w:rPr>
            </w:pPr>
            <w:r w:rsidRPr="00780155">
              <w:rPr>
                <w:rFonts w:cs="Times New Roman"/>
                <w:szCs w:val="20"/>
              </w:rPr>
              <w:t>268,34</w:t>
            </w:r>
          </w:p>
        </w:tc>
        <w:tc>
          <w:tcPr>
            <w:tcW w:w="1284" w:type="dxa"/>
            <w:shd w:val="clear" w:color="auto" w:fill="auto"/>
            <w:vAlign w:val="center"/>
            <w:hideMark/>
          </w:tcPr>
          <w:p w14:paraId="0057C97D" w14:textId="77777777" w:rsidR="00177D24" w:rsidRPr="00780155" w:rsidRDefault="00177D24" w:rsidP="00CB045F">
            <w:pPr>
              <w:pStyle w:val="af4"/>
              <w:rPr>
                <w:rFonts w:cs="Times New Roman"/>
                <w:szCs w:val="20"/>
              </w:rPr>
            </w:pPr>
            <w:r w:rsidRPr="00780155">
              <w:rPr>
                <w:rFonts w:cs="Times New Roman"/>
                <w:szCs w:val="20"/>
              </w:rPr>
              <w:t>268,34</w:t>
            </w:r>
          </w:p>
        </w:tc>
        <w:tc>
          <w:tcPr>
            <w:tcW w:w="1279" w:type="dxa"/>
            <w:shd w:val="clear" w:color="auto" w:fill="auto"/>
            <w:vAlign w:val="center"/>
            <w:hideMark/>
          </w:tcPr>
          <w:p w14:paraId="42D96F64" w14:textId="77777777" w:rsidR="00177D24" w:rsidRPr="00780155" w:rsidRDefault="00177D24" w:rsidP="00CB045F">
            <w:pPr>
              <w:pStyle w:val="af4"/>
              <w:rPr>
                <w:rFonts w:cs="Times New Roman"/>
                <w:szCs w:val="20"/>
              </w:rPr>
            </w:pPr>
            <w:r w:rsidRPr="00780155">
              <w:rPr>
                <w:rFonts w:cs="Times New Roman"/>
                <w:szCs w:val="20"/>
              </w:rPr>
              <w:t>268,34</w:t>
            </w:r>
          </w:p>
        </w:tc>
      </w:tr>
      <w:tr w:rsidR="00201AE3" w:rsidRPr="00780155" w14:paraId="49FA4E98" w14:textId="77777777" w:rsidTr="00CB045F">
        <w:trPr>
          <w:trHeight w:val="20"/>
          <w:jc w:val="center"/>
        </w:trPr>
        <w:tc>
          <w:tcPr>
            <w:tcW w:w="2211" w:type="dxa"/>
            <w:shd w:val="clear" w:color="auto" w:fill="auto"/>
            <w:vAlign w:val="center"/>
            <w:hideMark/>
          </w:tcPr>
          <w:p w14:paraId="69FB5E0C" w14:textId="77777777" w:rsidR="00177D24" w:rsidRPr="00780155" w:rsidRDefault="00177D24" w:rsidP="00CB045F">
            <w:pPr>
              <w:pStyle w:val="af4"/>
              <w:rPr>
                <w:rFonts w:cs="Times New Roman"/>
              </w:rPr>
            </w:pPr>
            <w:r w:rsidRPr="00780155">
              <w:rPr>
                <w:rFonts w:cs="Times New Roman"/>
              </w:rPr>
              <w:t>Сарафоново</w:t>
            </w:r>
          </w:p>
        </w:tc>
        <w:tc>
          <w:tcPr>
            <w:tcW w:w="1285" w:type="dxa"/>
            <w:shd w:val="clear" w:color="auto" w:fill="auto"/>
            <w:vAlign w:val="center"/>
            <w:hideMark/>
          </w:tcPr>
          <w:p w14:paraId="6B53F209" w14:textId="77777777" w:rsidR="00177D24" w:rsidRPr="00780155" w:rsidRDefault="00177D24" w:rsidP="00CB045F">
            <w:pPr>
              <w:pStyle w:val="af4"/>
              <w:rPr>
                <w:rFonts w:cs="Times New Roman"/>
                <w:szCs w:val="20"/>
              </w:rPr>
            </w:pPr>
            <w:r w:rsidRPr="00780155">
              <w:rPr>
                <w:rFonts w:cs="Times New Roman"/>
                <w:szCs w:val="20"/>
              </w:rPr>
              <w:t>174,59</w:t>
            </w:r>
          </w:p>
        </w:tc>
        <w:tc>
          <w:tcPr>
            <w:tcW w:w="1284" w:type="dxa"/>
            <w:shd w:val="clear" w:color="auto" w:fill="auto"/>
            <w:vAlign w:val="center"/>
            <w:hideMark/>
          </w:tcPr>
          <w:p w14:paraId="0E7930E5" w14:textId="77777777" w:rsidR="00177D24" w:rsidRPr="00780155" w:rsidRDefault="00177D24" w:rsidP="00CB045F">
            <w:pPr>
              <w:pStyle w:val="af4"/>
              <w:rPr>
                <w:rFonts w:cs="Times New Roman"/>
                <w:szCs w:val="20"/>
              </w:rPr>
            </w:pPr>
            <w:r w:rsidRPr="00780155">
              <w:rPr>
                <w:rFonts w:cs="Times New Roman"/>
                <w:szCs w:val="20"/>
              </w:rPr>
              <w:t>174,59</w:t>
            </w:r>
          </w:p>
        </w:tc>
        <w:tc>
          <w:tcPr>
            <w:tcW w:w="1284" w:type="dxa"/>
            <w:shd w:val="clear" w:color="auto" w:fill="auto"/>
            <w:vAlign w:val="center"/>
            <w:hideMark/>
          </w:tcPr>
          <w:p w14:paraId="5A556AC6" w14:textId="77777777" w:rsidR="00177D24" w:rsidRPr="00780155" w:rsidRDefault="00177D24" w:rsidP="00CB045F">
            <w:pPr>
              <w:pStyle w:val="af4"/>
              <w:rPr>
                <w:rFonts w:cs="Times New Roman"/>
                <w:szCs w:val="20"/>
              </w:rPr>
            </w:pPr>
            <w:r w:rsidRPr="00780155">
              <w:rPr>
                <w:rFonts w:cs="Times New Roman"/>
                <w:szCs w:val="20"/>
              </w:rPr>
              <w:t>174,59</w:t>
            </w:r>
          </w:p>
        </w:tc>
        <w:tc>
          <w:tcPr>
            <w:tcW w:w="1284" w:type="dxa"/>
            <w:shd w:val="clear" w:color="auto" w:fill="auto"/>
            <w:vAlign w:val="center"/>
            <w:hideMark/>
          </w:tcPr>
          <w:p w14:paraId="19EE26DE" w14:textId="77777777" w:rsidR="00177D24" w:rsidRPr="00780155" w:rsidRDefault="00177D24" w:rsidP="00CB045F">
            <w:pPr>
              <w:pStyle w:val="af4"/>
              <w:rPr>
                <w:rFonts w:cs="Times New Roman"/>
                <w:szCs w:val="20"/>
              </w:rPr>
            </w:pPr>
            <w:r w:rsidRPr="00780155">
              <w:rPr>
                <w:rFonts w:cs="Times New Roman"/>
                <w:szCs w:val="20"/>
              </w:rPr>
              <w:t>174,59</w:t>
            </w:r>
          </w:p>
        </w:tc>
        <w:tc>
          <w:tcPr>
            <w:tcW w:w="1284" w:type="dxa"/>
            <w:shd w:val="clear" w:color="auto" w:fill="auto"/>
            <w:vAlign w:val="center"/>
            <w:hideMark/>
          </w:tcPr>
          <w:p w14:paraId="6055CC91" w14:textId="77777777" w:rsidR="00177D24" w:rsidRPr="00780155" w:rsidRDefault="00177D24" w:rsidP="00CB045F">
            <w:pPr>
              <w:pStyle w:val="af4"/>
              <w:rPr>
                <w:rFonts w:cs="Times New Roman"/>
                <w:szCs w:val="20"/>
              </w:rPr>
            </w:pPr>
            <w:r w:rsidRPr="00780155">
              <w:rPr>
                <w:rFonts w:cs="Times New Roman"/>
                <w:szCs w:val="20"/>
              </w:rPr>
              <w:t>174,59</w:t>
            </w:r>
          </w:p>
        </w:tc>
        <w:tc>
          <w:tcPr>
            <w:tcW w:w="1279" w:type="dxa"/>
            <w:shd w:val="clear" w:color="auto" w:fill="auto"/>
            <w:vAlign w:val="center"/>
            <w:hideMark/>
          </w:tcPr>
          <w:p w14:paraId="5695C02C" w14:textId="77777777" w:rsidR="00177D24" w:rsidRPr="00780155" w:rsidRDefault="00177D24" w:rsidP="00CB045F">
            <w:pPr>
              <w:pStyle w:val="af4"/>
              <w:rPr>
                <w:rFonts w:cs="Times New Roman"/>
                <w:szCs w:val="20"/>
              </w:rPr>
            </w:pPr>
            <w:r w:rsidRPr="00780155">
              <w:rPr>
                <w:rFonts w:cs="Times New Roman"/>
                <w:szCs w:val="20"/>
              </w:rPr>
              <w:t>174,59</w:t>
            </w:r>
          </w:p>
        </w:tc>
      </w:tr>
      <w:tr w:rsidR="00201AE3" w:rsidRPr="00780155" w14:paraId="7921D47D" w14:textId="77777777" w:rsidTr="00CB045F">
        <w:trPr>
          <w:trHeight w:val="20"/>
          <w:jc w:val="center"/>
        </w:trPr>
        <w:tc>
          <w:tcPr>
            <w:tcW w:w="2211" w:type="dxa"/>
            <w:shd w:val="clear" w:color="auto" w:fill="auto"/>
            <w:vAlign w:val="center"/>
            <w:hideMark/>
          </w:tcPr>
          <w:p w14:paraId="22A60BAA" w14:textId="77777777" w:rsidR="00177D24" w:rsidRPr="00780155" w:rsidRDefault="00177D24" w:rsidP="00CB045F">
            <w:pPr>
              <w:pStyle w:val="af4"/>
              <w:rPr>
                <w:rFonts w:cs="Times New Roman"/>
              </w:rPr>
            </w:pPr>
            <w:r w:rsidRPr="00780155">
              <w:rPr>
                <w:rFonts w:cs="Times New Roman"/>
              </w:rPr>
              <w:t>Спас-Виталий</w:t>
            </w:r>
          </w:p>
        </w:tc>
        <w:tc>
          <w:tcPr>
            <w:tcW w:w="1285" w:type="dxa"/>
            <w:shd w:val="clear" w:color="auto" w:fill="auto"/>
            <w:vAlign w:val="center"/>
            <w:hideMark/>
          </w:tcPr>
          <w:p w14:paraId="571A488E" w14:textId="77777777" w:rsidR="00177D24" w:rsidRPr="00780155" w:rsidRDefault="00177D24" w:rsidP="00CB045F">
            <w:pPr>
              <w:pStyle w:val="af4"/>
              <w:rPr>
                <w:rFonts w:cs="Times New Roman"/>
                <w:szCs w:val="20"/>
              </w:rPr>
            </w:pPr>
            <w:r w:rsidRPr="00780155">
              <w:rPr>
                <w:rFonts w:cs="Times New Roman"/>
                <w:szCs w:val="20"/>
              </w:rPr>
              <w:t>172,52</w:t>
            </w:r>
          </w:p>
        </w:tc>
        <w:tc>
          <w:tcPr>
            <w:tcW w:w="1284" w:type="dxa"/>
            <w:shd w:val="clear" w:color="auto" w:fill="auto"/>
            <w:vAlign w:val="center"/>
            <w:hideMark/>
          </w:tcPr>
          <w:p w14:paraId="265E5A96" w14:textId="77777777" w:rsidR="00177D24" w:rsidRPr="00780155" w:rsidRDefault="00177D24" w:rsidP="00CB045F">
            <w:pPr>
              <w:pStyle w:val="af4"/>
              <w:rPr>
                <w:rFonts w:cs="Times New Roman"/>
                <w:szCs w:val="20"/>
              </w:rPr>
            </w:pPr>
            <w:r w:rsidRPr="00780155">
              <w:rPr>
                <w:rFonts w:cs="Times New Roman"/>
                <w:szCs w:val="20"/>
              </w:rPr>
              <w:t>172,52</w:t>
            </w:r>
          </w:p>
        </w:tc>
        <w:tc>
          <w:tcPr>
            <w:tcW w:w="1284" w:type="dxa"/>
            <w:shd w:val="clear" w:color="auto" w:fill="auto"/>
            <w:vAlign w:val="center"/>
            <w:hideMark/>
          </w:tcPr>
          <w:p w14:paraId="0CC5EEA8" w14:textId="77777777" w:rsidR="00177D24" w:rsidRPr="00780155" w:rsidRDefault="00177D24" w:rsidP="00CB045F">
            <w:pPr>
              <w:pStyle w:val="af4"/>
              <w:rPr>
                <w:rFonts w:cs="Times New Roman"/>
                <w:szCs w:val="20"/>
              </w:rPr>
            </w:pPr>
            <w:r w:rsidRPr="00780155">
              <w:rPr>
                <w:rFonts w:cs="Times New Roman"/>
                <w:szCs w:val="20"/>
              </w:rPr>
              <w:t>172,52</w:t>
            </w:r>
          </w:p>
        </w:tc>
        <w:tc>
          <w:tcPr>
            <w:tcW w:w="1284" w:type="dxa"/>
            <w:shd w:val="clear" w:color="auto" w:fill="auto"/>
            <w:vAlign w:val="center"/>
            <w:hideMark/>
          </w:tcPr>
          <w:p w14:paraId="2061656C" w14:textId="77777777" w:rsidR="00177D24" w:rsidRPr="00780155" w:rsidRDefault="00177D24" w:rsidP="00CB045F">
            <w:pPr>
              <w:pStyle w:val="af4"/>
              <w:rPr>
                <w:rFonts w:cs="Times New Roman"/>
                <w:szCs w:val="20"/>
              </w:rPr>
            </w:pPr>
            <w:r w:rsidRPr="00780155">
              <w:rPr>
                <w:rFonts w:cs="Times New Roman"/>
                <w:szCs w:val="20"/>
              </w:rPr>
              <w:t>172,52</w:t>
            </w:r>
          </w:p>
        </w:tc>
        <w:tc>
          <w:tcPr>
            <w:tcW w:w="1284" w:type="dxa"/>
            <w:shd w:val="clear" w:color="auto" w:fill="auto"/>
            <w:vAlign w:val="center"/>
            <w:hideMark/>
          </w:tcPr>
          <w:p w14:paraId="537C9129" w14:textId="77777777" w:rsidR="00177D24" w:rsidRPr="00780155" w:rsidRDefault="00177D24" w:rsidP="00CB045F">
            <w:pPr>
              <w:pStyle w:val="af4"/>
              <w:rPr>
                <w:rFonts w:cs="Times New Roman"/>
                <w:szCs w:val="20"/>
              </w:rPr>
            </w:pPr>
            <w:r w:rsidRPr="00780155">
              <w:rPr>
                <w:rFonts w:cs="Times New Roman"/>
                <w:szCs w:val="20"/>
              </w:rPr>
              <w:t>172,52</w:t>
            </w:r>
          </w:p>
        </w:tc>
        <w:tc>
          <w:tcPr>
            <w:tcW w:w="1279" w:type="dxa"/>
            <w:shd w:val="clear" w:color="auto" w:fill="auto"/>
            <w:vAlign w:val="center"/>
            <w:hideMark/>
          </w:tcPr>
          <w:p w14:paraId="6CD9C32F" w14:textId="77777777" w:rsidR="00177D24" w:rsidRPr="00780155" w:rsidRDefault="00177D24" w:rsidP="00CB045F">
            <w:pPr>
              <w:pStyle w:val="af4"/>
              <w:rPr>
                <w:rFonts w:cs="Times New Roman"/>
                <w:szCs w:val="20"/>
              </w:rPr>
            </w:pPr>
            <w:r w:rsidRPr="00780155">
              <w:rPr>
                <w:rFonts w:cs="Times New Roman"/>
                <w:szCs w:val="20"/>
              </w:rPr>
              <w:t>172,52</w:t>
            </w:r>
          </w:p>
        </w:tc>
      </w:tr>
      <w:tr w:rsidR="00201AE3" w:rsidRPr="00780155" w14:paraId="3A543D5B" w14:textId="77777777" w:rsidTr="00CB045F">
        <w:trPr>
          <w:trHeight w:val="20"/>
          <w:jc w:val="center"/>
        </w:trPr>
        <w:tc>
          <w:tcPr>
            <w:tcW w:w="2211" w:type="dxa"/>
            <w:shd w:val="clear" w:color="auto" w:fill="auto"/>
            <w:vAlign w:val="center"/>
            <w:hideMark/>
          </w:tcPr>
          <w:p w14:paraId="21E1A756" w14:textId="77777777" w:rsidR="00177D24" w:rsidRPr="00780155" w:rsidRDefault="00177D24" w:rsidP="00CB045F">
            <w:pPr>
              <w:pStyle w:val="af4"/>
              <w:rPr>
                <w:rFonts w:cs="Times New Roman"/>
              </w:rPr>
            </w:pPr>
            <w:r w:rsidRPr="00780155">
              <w:rPr>
                <w:rFonts w:cs="Times New Roman"/>
              </w:rPr>
              <w:t>Толбухино</w:t>
            </w:r>
          </w:p>
        </w:tc>
        <w:tc>
          <w:tcPr>
            <w:tcW w:w="1285" w:type="dxa"/>
            <w:shd w:val="clear" w:color="auto" w:fill="auto"/>
            <w:vAlign w:val="center"/>
            <w:hideMark/>
          </w:tcPr>
          <w:p w14:paraId="68DD65AE" w14:textId="77777777" w:rsidR="00177D24" w:rsidRPr="00780155" w:rsidRDefault="00177D24" w:rsidP="00CB045F">
            <w:pPr>
              <w:pStyle w:val="af4"/>
              <w:rPr>
                <w:rFonts w:cs="Times New Roman"/>
                <w:szCs w:val="20"/>
              </w:rPr>
            </w:pPr>
            <w:r w:rsidRPr="00780155">
              <w:rPr>
                <w:rFonts w:cs="Times New Roman"/>
                <w:szCs w:val="20"/>
              </w:rPr>
              <w:t>317,71</w:t>
            </w:r>
          </w:p>
        </w:tc>
        <w:tc>
          <w:tcPr>
            <w:tcW w:w="1284" w:type="dxa"/>
            <w:shd w:val="clear" w:color="auto" w:fill="auto"/>
            <w:vAlign w:val="center"/>
            <w:hideMark/>
          </w:tcPr>
          <w:p w14:paraId="1092C371" w14:textId="77777777" w:rsidR="00177D24" w:rsidRPr="00780155" w:rsidRDefault="00177D24" w:rsidP="00CB045F">
            <w:pPr>
              <w:pStyle w:val="af4"/>
              <w:rPr>
                <w:rFonts w:cs="Times New Roman"/>
                <w:szCs w:val="20"/>
              </w:rPr>
            </w:pPr>
            <w:r w:rsidRPr="00780155">
              <w:rPr>
                <w:rFonts w:cs="Times New Roman"/>
                <w:szCs w:val="20"/>
              </w:rPr>
              <w:t>317,71</w:t>
            </w:r>
          </w:p>
        </w:tc>
        <w:tc>
          <w:tcPr>
            <w:tcW w:w="1284" w:type="dxa"/>
            <w:shd w:val="clear" w:color="auto" w:fill="auto"/>
            <w:vAlign w:val="center"/>
            <w:hideMark/>
          </w:tcPr>
          <w:p w14:paraId="696089DC" w14:textId="77777777" w:rsidR="00177D24" w:rsidRPr="00780155" w:rsidRDefault="00177D24" w:rsidP="00CB045F">
            <w:pPr>
              <w:pStyle w:val="af4"/>
              <w:rPr>
                <w:rFonts w:cs="Times New Roman"/>
                <w:szCs w:val="20"/>
              </w:rPr>
            </w:pPr>
            <w:r w:rsidRPr="00780155">
              <w:rPr>
                <w:rFonts w:cs="Times New Roman"/>
                <w:szCs w:val="20"/>
              </w:rPr>
              <w:t>317,71</w:t>
            </w:r>
          </w:p>
        </w:tc>
        <w:tc>
          <w:tcPr>
            <w:tcW w:w="1284" w:type="dxa"/>
            <w:shd w:val="clear" w:color="auto" w:fill="auto"/>
            <w:vAlign w:val="center"/>
            <w:hideMark/>
          </w:tcPr>
          <w:p w14:paraId="3795A586" w14:textId="77777777" w:rsidR="00177D24" w:rsidRPr="00780155" w:rsidRDefault="00177D24" w:rsidP="00CB045F">
            <w:pPr>
              <w:pStyle w:val="af4"/>
              <w:rPr>
                <w:rFonts w:cs="Times New Roman"/>
                <w:szCs w:val="20"/>
              </w:rPr>
            </w:pPr>
            <w:r w:rsidRPr="00780155">
              <w:rPr>
                <w:rFonts w:cs="Times New Roman"/>
                <w:szCs w:val="20"/>
              </w:rPr>
              <w:t>317,71</w:t>
            </w:r>
          </w:p>
        </w:tc>
        <w:tc>
          <w:tcPr>
            <w:tcW w:w="1284" w:type="dxa"/>
            <w:shd w:val="clear" w:color="auto" w:fill="auto"/>
            <w:vAlign w:val="center"/>
            <w:hideMark/>
          </w:tcPr>
          <w:p w14:paraId="02FBCF0A" w14:textId="77777777" w:rsidR="00177D24" w:rsidRPr="00780155" w:rsidRDefault="00177D24" w:rsidP="00CB045F">
            <w:pPr>
              <w:pStyle w:val="af4"/>
              <w:rPr>
                <w:rFonts w:cs="Times New Roman"/>
                <w:szCs w:val="20"/>
              </w:rPr>
            </w:pPr>
            <w:r w:rsidRPr="00780155">
              <w:rPr>
                <w:rFonts w:cs="Times New Roman"/>
                <w:szCs w:val="20"/>
              </w:rPr>
              <w:t>317,71</w:t>
            </w:r>
          </w:p>
        </w:tc>
        <w:tc>
          <w:tcPr>
            <w:tcW w:w="1279" w:type="dxa"/>
            <w:shd w:val="clear" w:color="auto" w:fill="auto"/>
            <w:vAlign w:val="center"/>
            <w:hideMark/>
          </w:tcPr>
          <w:p w14:paraId="11425F71" w14:textId="77777777" w:rsidR="00177D24" w:rsidRPr="00780155" w:rsidRDefault="00177D24" w:rsidP="00CB045F">
            <w:pPr>
              <w:pStyle w:val="af4"/>
              <w:rPr>
                <w:rFonts w:cs="Times New Roman"/>
                <w:szCs w:val="20"/>
              </w:rPr>
            </w:pPr>
            <w:r w:rsidRPr="00780155">
              <w:rPr>
                <w:rFonts w:cs="Times New Roman"/>
                <w:szCs w:val="20"/>
              </w:rPr>
              <w:t>317,71</w:t>
            </w:r>
          </w:p>
        </w:tc>
      </w:tr>
      <w:tr w:rsidR="00201AE3" w:rsidRPr="00780155" w14:paraId="48C1196E" w14:textId="77777777" w:rsidTr="00CB045F">
        <w:trPr>
          <w:trHeight w:val="20"/>
          <w:jc w:val="center"/>
        </w:trPr>
        <w:tc>
          <w:tcPr>
            <w:tcW w:w="2211" w:type="dxa"/>
            <w:shd w:val="clear" w:color="auto" w:fill="auto"/>
            <w:vAlign w:val="center"/>
            <w:hideMark/>
          </w:tcPr>
          <w:p w14:paraId="4CC2AB97" w14:textId="77777777" w:rsidR="00177D24" w:rsidRPr="00780155" w:rsidRDefault="00177D24" w:rsidP="00CB045F">
            <w:pPr>
              <w:pStyle w:val="af4"/>
              <w:rPr>
                <w:rFonts w:cs="Times New Roman"/>
              </w:rPr>
            </w:pPr>
            <w:r w:rsidRPr="00780155">
              <w:rPr>
                <w:rFonts w:cs="Times New Roman"/>
              </w:rPr>
              <w:t>Туношна</w:t>
            </w:r>
          </w:p>
        </w:tc>
        <w:tc>
          <w:tcPr>
            <w:tcW w:w="1285" w:type="dxa"/>
            <w:shd w:val="clear" w:color="auto" w:fill="auto"/>
            <w:vAlign w:val="center"/>
            <w:hideMark/>
          </w:tcPr>
          <w:p w14:paraId="633DB065" w14:textId="77777777" w:rsidR="00177D24" w:rsidRPr="00780155" w:rsidRDefault="00177D24" w:rsidP="00CB045F">
            <w:pPr>
              <w:pStyle w:val="af4"/>
              <w:rPr>
                <w:rFonts w:cs="Times New Roman"/>
                <w:szCs w:val="20"/>
              </w:rPr>
            </w:pPr>
            <w:r w:rsidRPr="00780155">
              <w:rPr>
                <w:rFonts w:cs="Times New Roman"/>
                <w:szCs w:val="20"/>
              </w:rPr>
              <w:t>112,76</w:t>
            </w:r>
          </w:p>
        </w:tc>
        <w:tc>
          <w:tcPr>
            <w:tcW w:w="1284" w:type="dxa"/>
            <w:shd w:val="clear" w:color="auto" w:fill="auto"/>
            <w:vAlign w:val="center"/>
            <w:hideMark/>
          </w:tcPr>
          <w:p w14:paraId="50A50C26" w14:textId="77777777" w:rsidR="00177D24" w:rsidRPr="00780155" w:rsidRDefault="00177D24" w:rsidP="00CB045F">
            <w:pPr>
              <w:pStyle w:val="af4"/>
              <w:rPr>
                <w:rFonts w:cs="Times New Roman"/>
                <w:szCs w:val="20"/>
              </w:rPr>
            </w:pPr>
            <w:r w:rsidRPr="00780155">
              <w:rPr>
                <w:rFonts w:cs="Times New Roman"/>
                <w:szCs w:val="20"/>
              </w:rPr>
              <w:t>112,76</w:t>
            </w:r>
          </w:p>
        </w:tc>
        <w:tc>
          <w:tcPr>
            <w:tcW w:w="1284" w:type="dxa"/>
            <w:shd w:val="clear" w:color="auto" w:fill="auto"/>
            <w:vAlign w:val="center"/>
            <w:hideMark/>
          </w:tcPr>
          <w:p w14:paraId="66CFF880" w14:textId="77777777" w:rsidR="00177D24" w:rsidRPr="00780155" w:rsidRDefault="00177D24" w:rsidP="00CB045F">
            <w:pPr>
              <w:pStyle w:val="af4"/>
              <w:rPr>
                <w:rFonts w:cs="Times New Roman"/>
                <w:szCs w:val="20"/>
              </w:rPr>
            </w:pPr>
            <w:r w:rsidRPr="00780155">
              <w:rPr>
                <w:rFonts w:cs="Times New Roman"/>
                <w:szCs w:val="20"/>
              </w:rPr>
              <w:t>112,76</w:t>
            </w:r>
          </w:p>
        </w:tc>
        <w:tc>
          <w:tcPr>
            <w:tcW w:w="1284" w:type="dxa"/>
            <w:shd w:val="clear" w:color="auto" w:fill="auto"/>
            <w:vAlign w:val="center"/>
            <w:hideMark/>
          </w:tcPr>
          <w:p w14:paraId="537D3984" w14:textId="77777777" w:rsidR="00177D24" w:rsidRPr="00780155" w:rsidRDefault="00177D24" w:rsidP="00CB045F">
            <w:pPr>
              <w:pStyle w:val="af4"/>
              <w:rPr>
                <w:rFonts w:cs="Times New Roman"/>
                <w:szCs w:val="20"/>
              </w:rPr>
            </w:pPr>
            <w:r w:rsidRPr="00780155">
              <w:rPr>
                <w:rFonts w:cs="Times New Roman"/>
                <w:szCs w:val="20"/>
              </w:rPr>
              <w:t>112,76</w:t>
            </w:r>
          </w:p>
        </w:tc>
        <w:tc>
          <w:tcPr>
            <w:tcW w:w="1284" w:type="dxa"/>
            <w:shd w:val="clear" w:color="auto" w:fill="auto"/>
            <w:vAlign w:val="center"/>
            <w:hideMark/>
          </w:tcPr>
          <w:p w14:paraId="06144FD4" w14:textId="77777777" w:rsidR="00177D24" w:rsidRPr="00780155" w:rsidRDefault="00177D24" w:rsidP="00CB045F">
            <w:pPr>
              <w:pStyle w:val="af4"/>
              <w:rPr>
                <w:rFonts w:cs="Times New Roman"/>
                <w:szCs w:val="20"/>
              </w:rPr>
            </w:pPr>
            <w:r w:rsidRPr="00780155">
              <w:rPr>
                <w:rFonts w:cs="Times New Roman"/>
                <w:szCs w:val="20"/>
              </w:rPr>
              <w:t>112,76</w:t>
            </w:r>
          </w:p>
        </w:tc>
        <w:tc>
          <w:tcPr>
            <w:tcW w:w="1279" w:type="dxa"/>
            <w:shd w:val="clear" w:color="auto" w:fill="auto"/>
            <w:vAlign w:val="center"/>
            <w:hideMark/>
          </w:tcPr>
          <w:p w14:paraId="54472772" w14:textId="77777777" w:rsidR="00177D24" w:rsidRPr="00780155" w:rsidRDefault="00177D24" w:rsidP="00CB045F">
            <w:pPr>
              <w:pStyle w:val="af4"/>
              <w:rPr>
                <w:rFonts w:cs="Times New Roman"/>
                <w:szCs w:val="20"/>
              </w:rPr>
            </w:pPr>
            <w:r w:rsidRPr="00780155">
              <w:rPr>
                <w:rFonts w:cs="Times New Roman"/>
                <w:szCs w:val="20"/>
              </w:rPr>
              <w:t>112,76</w:t>
            </w:r>
          </w:p>
        </w:tc>
      </w:tr>
      <w:tr w:rsidR="00201AE3" w:rsidRPr="00780155" w14:paraId="7F84A96A" w14:textId="77777777" w:rsidTr="00CB045F">
        <w:trPr>
          <w:trHeight w:val="20"/>
          <w:jc w:val="center"/>
        </w:trPr>
        <w:tc>
          <w:tcPr>
            <w:tcW w:w="2211" w:type="dxa"/>
            <w:shd w:val="clear" w:color="auto" w:fill="auto"/>
            <w:vAlign w:val="center"/>
            <w:hideMark/>
          </w:tcPr>
          <w:p w14:paraId="32F962B5" w14:textId="77777777" w:rsidR="00177D24" w:rsidRPr="00780155" w:rsidRDefault="00177D24" w:rsidP="00CB045F">
            <w:pPr>
              <w:pStyle w:val="af4"/>
              <w:rPr>
                <w:rFonts w:cs="Times New Roman"/>
              </w:rPr>
            </w:pPr>
            <w:r w:rsidRPr="00780155">
              <w:rPr>
                <w:rFonts w:cs="Times New Roman"/>
              </w:rPr>
              <w:t>Туношна (гор 26)</w:t>
            </w:r>
          </w:p>
        </w:tc>
        <w:tc>
          <w:tcPr>
            <w:tcW w:w="1285" w:type="dxa"/>
            <w:shd w:val="clear" w:color="auto" w:fill="auto"/>
            <w:vAlign w:val="center"/>
            <w:hideMark/>
          </w:tcPr>
          <w:p w14:paraId="244C9A1D" w14:textId="77777777" w:rsidR="00177D24" w:rsidRPr="00780155" w:rsidRDefault="00177D24" w:rsidP="00CB045F">
            <w:pPr>
              <w:pStyle w:val="af4"/>
              <w:rPr>
                <w:rFonts w:cs="Times New Roman"/>
                <w:szCs w:val="20"/>
              </w:rPr>
            </w:pPr>
            <w:r w:rsidRPr="00780155">
              <w:rPr>
                <w:rFonts w:cs="Times New Roman"/>
                <w:szCs w:val="20"/>
              </w:rPr>
              <w:t>99,66</w:t>
            </w:r>
          </w:p>
        </w:tc>
        <w:tc>
          <w:tcPr>
            <w:tcW w:w="1284" w:type="dxa"/>
            <w:shd w:val="clear" w:color="auto" w:fill="auto"/>
            <w:vAlign w:val="center"/>
            <w:hideMark/>
          </w:tcPr>
          <w:p w14:paraId="29C114A4" w14:textId="77777777" w:rsidR="00177D24" w:rsidRPr="00780155" w:rsidRDefault="00177D24" w:rsidP="00CB045F">
            <w:pPr>
              <w:pStyle w:val="af4"/>
              <w:rPr>
                <w:rFonts w:cs="Times New Roman"/>
                <w:szCs w:val="20"/>
              </w:rPr>
            </w:pPr>
            <w:r w:rsidRPr="00780155">
              <w:rPr>
                <w:rFonts w:cs="Times New Roman"/>
                <w:szCs w:val="20"/>
              </w:rPr>
              <w:t>99,66</w:t>
            </w:r>
          </w:p>
        </w:tc>
        <w:tc>
          <w:tcPr>
            <w:tcW w:w="1284" w:type="dxa"/>
            <w:shd w:val="clear" w:color="auto" w:fill="auto"/>
            <w:vAlign w:val="center"/>
            <w:hideMark/>
          </w:tcPr>
          <w:p w14:paraId="6F41A3B4" w14:textId="77777777" w:rsidR="00177D24" w:rsidRPr="00780155" w:rsidRDefault="00177D24" w:rsidP="00CB045F">
            <w:pPr>
              <w:pStyle w:val="af4"/>
              <w:rPr>
                <w:rFonts w:cs="Times New Roman"/>
                <w:szCs w:val="20"/>
              </w:rPr>
            </w:pPr>
            <w:r w:rsidRPr="00780155">
              <w:rPr>
                <w:rFonts w:cs="Times New Roman"/>
                <w:szCs w:val="20"/>
              </w:rPr>
              <w:t>99,66</w:t>
            </w:r>
          </w:p>
        </w:tc>
        <w:tc>
          <w:tcPr>
            <w:tcW w:w="1284" w:type="dxa"/>
            <w:shd w:val="clear" w:color="auto" w:fill="auto"/>
            <w:vAlign w:val="center"/>
            <w:hideMark/>
          </w:tcPr>
          <w:p w14:paraId="44321F36" w14:textId="77777777" w:rsidR="00177D24" w:rsidRPr="00780155" w:rsidRDefault="00177D24" w:rsidP="00CB045F">
            <w:pPr>
              <w:pStyle w:val="af4"/>
              <w:rPr>
                <w:rFonts w:cs="Times New Roman"/>
                <w:szCs w:val="20"/>
              </w:rPr>
            </w:pPr>
            <w:r w:rsidRPr="00780155">
              <w:rPr>
                <w:rFonts w:cs="Times New Roman"/>
                <w:szCs w:val="20"/>
              </w:rPr>
              <w:t>99,66</w:t>
            </w:r>
          </w:p>
        </w:tc>
        <w:tc>
          <w:tcPr>
            <w:tcW w:w="1284" w:type="dxa"/>
            <w:shd w:val="clear" w:color="auto" w:fill="auto"/>
            <w:vAlign w:val="center"/>
            <w:hideMark/>
          </w:tcPr>
          <w:p w14:paraId="51E426F8" w14:textId="77777777" w:rsidR="00177D24" w:rsidRPr="00780155" w:rsidRDefault="00177D24" w:rsidP="00CB045F">
            <w:pPr>
              <w:pStyle w:val="af4"/>
              <w:rPr>
                <w:rFonts w:cs="Times New Roman"/>
                <w:szCs w:val="20"/>
              </w:rPr>
            </w:pPr>
            <w:r w:rsidRPr="00780155">
              <w:rPr>
                <w:rFonts w:cs="Times New Roman"/>
                <w:szCs w:val="20"/>
              </w:rPr>
              <w:t>99,66</w:t>
            </w:r>
          </w:p>
        </w:tc>
        <w:tc>
          <w:tcPr>
            <w:tcW w:w="1279" w:type="dxa"/>
            <w:shd w:val="clear" w:color="auto" w:fill="auto"/>
            <w:vAlign w:val="center"/>
            <w:hideMark/>
          </w:tcPr>
          <w:p w14:paraId="38B7D575" w14:textId="77777777" w:rsidR="00177D24" w:rsidRPr="00780155" w:rsidRDefault="00177D24" w:rsidP="00CB045F">
            <w:pPr>
              <w:pStyle w:val="af4"/>
              <w:rPr>
                <w:rFonts w:cs="Times New Roman"/>
                <w:szCs w:val="20"/>
              </w:rPr>
            </w:pPr>
            <w:r w:rsidRPr="00780155">
              <w:rPr>
                <w:rFonts w:cs="Times New Roman"/>
                <w:szCs w:val="20"/>
              </w:rPr>
              <w:t>99,66</w:t>
            </w:r>
          </w:p>
        </w:tc>
      </w:tr>
      <w:tr w:rsidR="00201AE3" w:rsidRPr="00780155" w14:paraId="496548B8" w14:textId="77777777" w:rsidTr="00CB045F">
        <w:trPr>
          <w:trHeight w:val="20"/>
          <w:jc w:val="center"/>
        </w:trPr>
        <w:tc>
          <w:tcPr>
            <w:tcW w:w="2211" w:type="dxa"/>
            <w:shd w:val="clear" w:color="auto" w:fill="auto"/>
            <w:vAlign w:val="center"/>
            <w:hideMark/>
          </w:tcPr>
          <w:p w14:paraId="1F644564" w14:textId="77777777" w:rsidR="00177D24" w:rsidRPr="00780155" w:rsidRDefault="00177D24" w:rsidP="00CB045F">
            <w:pPr>
              <w:pStyle w:val="af4"/>
              <w:rPr>
                <w:rFonts w:cs="Times New Roman"/>
              </w:rPr>
            </w:pPr>
            <w:r w:rsidRPr="00780155">
              <w:rPr>
                <w:rFonts w:cs="Times New Roman"/>
              </w:rPr>
              <w:t>Ярославка</w:t>
            </w:r>
          </w:p>
        </w:tc>
        <w:tc>
          <w:tcPr>
            <w:tcW w:w="1285" w:type="dxa"/>
            <w:shd w:val="clear" w:color="auto" w:fill="auto"/>
            <w:vAlign w:val="center"/>
            <w:hideMark/>
          </w:tcPr>
          <w:p w14:paraId="64C6C6CC" w14:textId="77777777" w:rsidR="00177D24" w:rsidRPr="00780155" w:rsidRDefault="00177D24" w:rsidP="00CB045F">
            <w:pPr>
              <w:pStyle w:val="af4"/>
              <w:rPr>
                <w:rFonts w:cs="Times New Roman"/>
                <w:szCs w:val="20"/>
              </w:rPr>
            </w:pPr>
            <w:r w:rsidRPr="00780155">
              <w:rPr>
                <w:rFonts w:cs="Times New Roman"/>
                <w:szCs w:val="20"/>
              </w:rPr>
              <w:t>168,42</w:t>
            </w:r>
          </w:p>
        </w:tc>
        <w:tc>
          <w:tcPr>
            <w:tcW w:w="1284" w:type="dxa"/>
            <w:shd w:val="clear" w:color="auto" w:fill="auto"/>
            <w:vAlign w:val="center"/>
            <w:hideMark/>
          </w:tcPr>
          <w:p w14:paraId="38C5662A" w14:textId="77777777" w:rsidR="00177D24" w:rsidRPr="00780155" w:rsidRDefault="00177D24" w:rsidP="00CB045F">
            <w:pPr>
              <w:pStyle w:val="af4"/>
              <w:rPr>
                <w:rFonts w:cs="Times New Roman"/>
                <w:szCs w:val="20"/>
              </w:rPr>
            </w:pPr>
            <w:r w:rsidRPr="00780155">
              <w:rPr>
                <w:rFonts w:cs="Times New Roman"/>
                <w:szCs w:val="20"/>
              </w:rPr>
              <w:t>168,42</w:t>
            </w:r>
          </w:p>
        </w:tc>
        <w:tc>
          <w:tcPr>
            <w:tcW w:w="1284" w:type="dxa"/>
            <w:shd w:val="clear" w:color="auto" w:fill="auto"/>
            <w:vAlign w:val="center"/>
            <w:hideMark/>
          </w:tcPr>
          <w:p w14:paraId="07ED1BDF" w14:textId="77777777" w:rsidR="00177D24" w:rsidRPr="00780155" w:rsidRDefault="00177D24" w:rsidP="00CB045F">
            <w:pPr>
              <w:pStyle w:val="af4"/>
              <w:rPr>
                <w:rFonts w:cs="Times New Roman"/>
                <w:szCs w:val="20"/>
              </w:rPr>
            </w:pPr>
            <w:r w:rsidRPr="00780155">
              <w:rPr>
                <w:rFonts w:cs="Times New Roman"/>
                <w:szCs w:val="20"/>
              </w:rPr>
              <w:t>168,42</w:t>
            </w:r>
          </w:p>
        </w:tc>
        <w:tc>
          <w:tcPr>
            <w:tcW w:w="1284" w:type="dxa"/>
            <w:shd w:val="clear" w:color="auto" w:fill="auto"/>
            <w:vAlign w:val="center"/>
            <w:hideMark/>
          </w:tcPr>
          <w:p w14:paraId="2E52FFD9" w14:textId="77777777" w:rsidR="00177D24" w:rsidRPr="00780155" w:rsidRDefault="00177D24" w:rsidP="00CB045F">
            <w:pPr>
              <w:pStyle w:val="af4"/>
              <w:rPr>
                <w:rFonts w:cs="Times New Roman"/>
                <w:szCs w:val="20"/>
              </w:rPr>
            </w:pPr>
            <w:r w:rsidRPr="00780155">
              <w:rPr>
                <w:rFonts w:cs="Times New Roman"/>
                <w:szCs w:val="20"/>
              </w:rPr>
              <w:t>168,42</w:t>
            </w:r>
          </w:p>
        </w:tc>
        <w:tc>
          <w:tcPr>
            <w:tcW w:w="1284" w:type="dxa"/>
            <w:shd w:val="clear" w:color="auto" w:fill="auto"/>
            <w:vAlign w:val="center"/>
            <w:hideMark/>
          </w:tcPr>
          <w:p w14:paraId="412DE666" w14:textId="77777777" w:rsidR="00177D24" w:rsidRPr="00780155" w:rsidRDefault="00177D24" w:rsidP="00CB045F">
            <w:pPr>
              <w:pStyle w:val="af4"/>
              <w:rPr>
                <w:rFonts w:cs="Times New Roman"/>
                <w:szCs w:val="20"/>
              </w:rPr>
            </w:pPr>
            <w:r w:rsidRPr="00780155">
              <w:rPr>
                <w:rFonts w:cs="Times New Roman"/>
                <w:szCs w:val="20"/>
              </w:rPr>
              <w:t>168,42</w:t>
            </w:r>
          </w:p>
        </w:tc>
        <w:tc>
          <w:tcPr>
            <w:tcW w:w="1279" w:type="dxa"/>
            <w:shd w:val="clear" w:color="auto" w:fill="auto"/>
            <w:vAlign w:val="center"/>
            <w:hideMark/>
          </w:tcPr>
          <w:p w14:paraId="18ECA43C" w14:textId="77777777" w:rsidR="00177D24" w:rsidRPr="00780155" w:rsidRDefault="00177D24" w:rsidP="00CB045F">
            <w:pPr>
              <w:pStyle w:val="af4"/>
              <w:rPr>
                <w:rFonts w:cs="Times New Roman"/>
                <w:szCs w:val="20"/>
              </w:rPr>
            </w:pPr>
            <w:r w:rsidRPr="00780155">
              <w:rPr>
                <w:rFonts w:cs="Times New Roman"/>
                <w:szCs w:val="20"/>
              </w:rPr>
              <w:t>168,42</w:t>
            </w:r>
          </w:p>
        </w:tc>
      </w:tr>
      <w:tr w:rsidR="00201AE3" w:rsidRPr="00780155" w14:paraId="7935B026" w14:textId="77777777" w:rsidTr="00CB045F">
        <w:trPr>
          <w:trHeight w:val="20"/>
          <w:jc w:val="center"/>
        </w:trPr>
        <w:tc>
          <w:tcPr>
            <w:tcW w:w="2211" w:type="dxa"/>
            <w:shd w:val="clear" w:color="auto" w:fill="auto"/>
            <w:vAlign w:val="center"/>
            <w:hideMark/>
          </w:tcPr>
          <w:p w14:paraId="4DA39A27" w14:textId="77777777" w:rsidR="00177D24" w:rsidRPr="00780155" w:rsidRDefault="00177D24" w:rsidP="00CB045F">
            <w:pPr>
              <w:pStyle w:val="af4"/>
              <w:rPr>
                <w:rFonts w:cs="Times New Roman"/>
              </w:rPr>
            </w:pPr>
            <w:r w:rsidRPr="00780155">
              <w:rPr>
                <w:rFonts w:cs="Times New Roman"/>
              </w:rPr>
              <w:t>Григорьевское</w:t>
            </w:r>
          </w:p>
        </w:tc>
        <w:tc>
          <w:tcPr>
            <w:tcW w:w="1285" w:type="dxa"/>
            <w:shd w:val="clear" w:color="auto" w:fill="auto"/>
            <w:vAlign w:val="center"/>
            <w:hideMark/>
          </w:tcPr>
          <w:p w14:paraId="185DA5CF" w14:textId="77777777" w:rsidR="00177D24" w:rsidRPr="00780155" w:rsidRDefault="00177D24" w:rsidP="00CB045F">
            <w:pPr>
              <w:pStyle w:val="af4"/>
              <w:rPr>
                <w:rFonts w:cs="Times New Roman"/>
                <w:szCs w:val="20"/>
              </w:rPr>
            </w:pPr>
            <w:r w:rsidRPr="00780155">
              <w:rPr>
                <w:rFonts w:cs="Times New Roman"/>
                <w:szCs w:val="20"/>
              </w:rPr>
              <w:t>267,46</w:t>
            </w:r>
          </w:p>
        </w:tc>
        <w:tc>
          <w:tcPr>
            <w:tcW w:w="1284" w:type="dxa"/>
            <w:shd w:val="clear" w:color="auto" w:fill="auto"/>
            <w:vAlign w:val="center"/>
            <w:hideMark/>
          </w:tcPr>
          <w:p w14:paraId="5BAEAF4B" w14:textId="77777777" w:rsidR="00177D24" w:rsidRPr="00780155" w:rsidRDefault="00177D24" w:rsidP="00CB045F">
            <w:pPr>
              <w:pStyle w:val="af4"/>
              <w:rPr>
                <w:rFonts w:cs="Times New Roman"/>
                <w:szCs w:val="20"/>
              </w:rPr>
            </w:pPr>
            <w:r w:rsidRPr="00780155">
              <w:rPr>
                <w:rFonts w:cs="Times New Roman"/>
                <w:szCs w:val="20"/>
              </w:rPr>
              <w:t>267,46</w:t>
            </w:r>
          </w:p>
        </w:tc>
        <w:tc>
          <w:tcPr>
            <w:tcW w:w="1284" w:type="dxa"/>
            <w:shd w:val="clear" w:color="auto" w:fill="auto"/>
            <w:vAlign w:val="center"/>
            <w:hideMark/>
          </w:tcPr>
          <w:p w14:paraId="5787B9D2" w14:textId="77777777" w:rsidR="00177D24" w:rsidRPr="00780155" w:rsidRDefault="00177D24" w:rsidP="00CB045F">
            <w:pPr>
              <w:pStyle w:val="af4"/>
              <w:rPr>
                <w:rFonts w:cs="Times New Roman"/>
                <w:szCs w:val="20"/>
              </w:rPr>
            </w:pPr>
            <w:r w:rsidRPr="00780155">
              <w:rPr>
                <w:rFonts w:cs="Times New Roman"/>
                <w:szCs w:val="20"/>
              </w:rPr>
              <w:t>267,46</w:t>
            </w:r>
          </w:p>
        </w:tc>
        <w:tc>
          <w:tcPr>
            <w:tcW w:w="1284" w:type="dxa"/>
            <w:shd w:val="clear" w:color="auto" w:fill="auto"/>
            <w:vAlign w:val="center"/>
            <w:hideMark/>
          </w:tcPr>
          <w:p w14:paraId="0CF08482" w14:textId="77777777" w:rsidR="00177D24" w:rsidRPr="00780155" w:rsidRDefault="00177D24" w:rsidP="00CB045F">
            <w:pPr>
              <w:pStyle w:val="af4"/>
              <w:rPr>
                <w:rFonts w:cs="Times New Roman"/>
                <w:szCs w:val="20"/>
              </w:rPr>
            </w:pPr>
            <w:r w:rsidRPr="00780155">
              <w:rPr>
                <w:rFonts w:cs="Times New Roman"/>
                <w:szCs w:val="20"/>
              </w:rPr>
              <w:t>267,46</w:t>
            </w:r>
          </w:p>
        </w:tc>
        <w:tc>
          <w:tcPr>
            <w:tcW w:w="1284" w:type="dxa"/>
            <w:shd w:val="clear" w:color="auto" w:fill="auto"/>
            <w:vAlign w:val="center"/>
            <w:hideMark/>
          </w:tcPr>
          <w:p w14:paraId="02183331" w14:textId="77777777" w:rsidR="00177D24" w:rsidRPr="00780155" w:rsidRDefault="00177D24" w:rsidP="00CB045F">
            <w:pPr>
              <w:pStyle w:val="af4"/>
              <w:rPr>
                <w:rFonts w:cs="Times New Roman"/>
                <w:szCs w:val="20"/>
              </w:rPr>
            </w:pPr>
            <w:r w:rsidRPr="00780155">
              <w:rPr>
                <w:rFonts w:cs="Times New Roman"/>
                <w:szCs w:val="20"/>
              </w:rPr>
              <w:t>267,46</w:t>
            </w:r>
          </w:p>
        </w:tc>
        <w:tc>
          <w:tcPr>
            <w:tcW w:w="1279" w:type="dxa"/>
            <w:shd w:val="clear" w:color="auto" w:fill="auto"/>
            <w:vAlign w:val="center"/>
            <w:hideMark/>
          </w:tcPr>
          <w:p w14:paraId="7570889C" w14:textId="77777777" w:rsidR="00177D24" w:rsidRPr="00780155" w:rsidRDefault="00177D24" w:rsidP="00CB045F">
            <w:pPr>
              <w:pStyle w:val="af4"/>
              <w:rPr>
                <w:rFonts w:cs="Times New Roman"/>
                <w:szCs w:val="20"/>
              </w:rPr>
            </w:pPr>
            <w:r w:rsidRPr="00780155">
              <w:rPr>
                <w:rFonts w:cs="Times New Roman"/>
                <w:szCs w:val="20"/>
              </w:rPr>
              <w:t>267,46</w:t>
            </w:r>
          </w:p>
        </w:tc>
      </w:tr>
      <w:tr w:rsidR="00201AE3" w:rsidRPr="00780155" w14:paraId="175BFF91" w14:textId="77777777" w:rsidTr="00CB045F">
        <w:trPr>
          <w:trHeight w:val="20"/>
          <w:jc w:val="center"/>
        </w:trPr>
        <w:tc>
          <w:tcPr>
            <w:tcW w:w="2211" w:type="dxa"/>
            <w:shd w:val="clear" w:color="auto" w:fill="auto"/>
            <w:vAlign w:val="center"/>
            <w:hideMark/>
          </w:tcPr>
          <w:p w14:paraId="1BB38CBB" w14:textId="77777777" w:rsidR="00177D24" w:rsidRPr="00780155" w:rsidRDefault="00177D24" w:rsidP="00CB045F">
            <w:pPr>
              <w:pStyle w:val="af4"/>
              <w:rPr>
                <w:rFonts w:cs="Times New Roman"/>
              </w:rPr>
            </w:pPr>
            <w:r w:rsidRPr="00780155">
              <w:rPr>
                <w:rFonts w:cs="Times New Roman"/>
              </w:rPr>
              <w:t>Иванищево</w:t>
            </w:r>
          </w:p>
        </w:tc>
        <w:tc>
          <w:tcPr>
            <w:tcW w:w="1285" w:type="dxa"/>
            <w:shd w:val="clear" w:color="auto" w:fill="auto"/>
            <w:vAlign w:val="center"/>
            <w:hideMark/>
          </w:tcPr>
          <w:p w14:paraId="522A9D33" w14:textId="77777777" w:rsidR="00177D24" w:rsidRPr="00780155" w:rsidRDefault="00177D24" w:rsidP="00CB045F">
            <w:pPr>
              <w:pStyle w:val="af4"/>
              <w:rPr>
                <w:rFonts w:cs="Times New Roman"/>
                <w:szCs w:val="20"/>
              </w:rPr>
            </w:pPr>
            <w:r w:rsidRPr="00780155">
              <w:rPr>
                <w:rFonts w:cs="Times New Roman"/>
                <w:szCs w:val="20"/>
              </w:rPr>
              <w:t>157,74</w:t>
            </w:r>
          </w:p>
        </w:tc>
        <w:tc>
          <w:tcPr>
            <w:tcW w:w="1284" w:type="dxa"/>
            <w:shd w:val="clear" w:color="auto" w:fill="auto"/>
            <w:vAlign w:val="center"/>
            <w:hideMark/>
          </w:tcPr>
          <w:p w14:paraId="47DDA15E" w14:textId="77777777" w:rsidR="00177D24" w:rsidRPr="00780155" w:rsidRDefault="00177D24" w:rsidP="00CB045F">
            <w:pPr>
              <w:pStyle w:val="af4"/>
              <w:rPr>
                <w:rFonts w:cs="Times New Roman"/>
                <w:szCs w:val="20"/>
              </w:rPr>
            </w:pPr>
            <w:r w:rsidRPr="00780155">
              <w:rPr>
                <w:rFonts w:cs="Times New Roman"/>
                <w:szCs w:val="20"/>
              </w:rPr>
              <w:t>157,74</w:t>
            </w:r>
          </w:p>
        </w:tc>
        <w:tc>
          <w:tcPr>
            <w:tcW w:w="1284" w:type="dxa"/>
            <w:shd w:val="clear" w:color="auto" w:fill="auto"/>
            <w:vAlign w:val="center"/>
            <w:hideMark/>
          </w:tcPr>
          <w:p w14:paraId="1C8465F2" w14:textId="77777777" w:rsidR="00177D24" w:rsidRPr="00780155" w:rsidRDefault="00177D24" w:rsidP="00CB045F">
            <w:pPr>
              <w:pStyle w:val="af4"/>
              <w:rPr>
                <w:rFonts w:cs="Times New Roman"/>
                <w:szCs w:val="20"/>
              </w:rPr>
            </w:pPr>
            <w:r w:rsidRPr="00780155">
              <w:rPr>
                <w:rFonts w:cs="Times New Roman"/>
                <w:szCs w:val="20"/>
              </w:rPr>
              <w:t>157,74</w:t>
            </w:r>
          </w:p>
        </w:tc>
        <w:tc>
          <w:tcPr>
            <w:tcW w:w="1284" w:type="dxa"/>
            <w:shd w:val="clear" w:color="auto" w:fill="auto"/>
            <w:vAlign w:val="center"/>
            <w:hideMark/>
          </w:tcPr>
          <w:p w14:paraId="1E47C3BE" w14:textId="77777777" w:rsidR="00177D24" w:rsidRPr="00780155" w:rsidRDefault="00177D24" w:rsidP="00CB045F">
            <w:pPr>
              <w:pStyle w:val="af4"/>
              <w:rPr>
                <w:rFonts w:cs="Times New Roman"/>
                <w:szCs w:val="20"/>
              </w:rPr>
            </w:pPr>
            <w:r w:rsidRPr="00780155">
              <w:rPr>
                <w:rFonts w:cs="Times New Roman"/>
                <w:szCs w:val="20"/>
              </w:rPr>
              <w:t>157,74</w:t>
            </w:r>
          </w:p>
        </w:tc>
        <w:tc>
          <w:tcPr>
            <w:tcW w:w="1284" w:type="dxa"/>
            <w:shd w:val="clear" w:color="auto" w:fill="auto"/>
            <w:vAlign w:val="center"/>
            <w:hideMark/>
          </w:tcPr>
          <w:p w14:paraId="422D06CC" w14:textId="77777777" w:rsidR="00177D24" w:rsidRPr="00780155" w:rsidRDefault="00177D24" w:rsidP="00CB045F">
            <w:pPr>
              <w:pStyle w:val="af4"/>
              <w:rPr>
                <w:rFonts w:cs="Times New Roman"/>
                <w:szCs w:val="20"/>
              </w:rPr>
            </w:pPr>
            <w:r w:rsidRPr="00780155">
              <w:rPr>
                <w:rFonts w:cs="Times New Roman"/>
                <w:szCs w:val="20"/>
              </w:rPr>
              <w:t>157,74</w:t>
            </w:r>
          </w:p>
        </w:tc>
        <w:tc>
          <w:tcPr>
            <w:tcW w:w="1279" w:type="dxa"/>
            <w:shd w:val="clear" w:color="auto" w:fill="auto"/>
            <w:vAlign w:val="center"/>
            <w:hideMark/>
          </w:tcPr>
          <w:p w14:paraId="546A917B" w14:textId="77777777" w:rsidR="00177D24" w:rsidRPr="00780155" w:rsidRDefault="00177D24" w:rsidP="00CB045F">
            <w:pPr>
              <w:pStyle w:val="af4"/>
              <w:rPr>
                <w:rFonts w:cs="Times New Roman"/>
                <w:szCs w:val="20"/>
              </w:rPr>
            </w:pPr>
            <w:r w:rsidRPr="00780155">
              <w:rPr>
                <w:rFonts w:cs="Times New Roman"/>
                <w:szCs w:val="20"/>
              </w:rPr>
              <w:t>157,74</w:t>
            </w:r>
          </w:p>
        </w:tc>
      </w:tr>
      <w:tr w:rsidR="00201AE3" w:rsidRPr="00780155" w14:paraId="4AB0831D" w14:textId="77777777" w:rsidTr="00CB045F">
        <w:trPr>
          <w:trHeight w:val="20"/>
          <w:jc w:val="center"/>
        </w:trPr>
        <w:tc>
          <w:tcPr>
            <w:tcW w:w="2211" w:type="dxa"/>
            <w:shd w:val="clear" w:color="auto" w:fill="auto"/>
            <w:vAlign w:val="center"/>
            <w:hideMark/>
          </w:tcPr>
          <w:p w14:paraId="3F681606" w14:textId="77777777" w:rsidR="00177D24" w:rsidRPr="00780155" w:rsidRDefault="00177D24" w:rsidP="00CB045F">
            <w:pPr>
              <w:pStyle w:val="af4"/>
              <w:rPr>
                <w:rFonts w:cs="Times New Roman"/>
              </w:rPr>
            </w:pPr>
            <w:r w:rsidRPr="00780155">
              <w:rPr>
                <w:rFonts w:cs="Times New Roman"/>
              </w:rPr>
              <w:t>Красные Ткачи</w:t>
            </w:r>
          </w:p>
        </w:tc>
        <w:tc>
          <w:tcPr>
            <w:tcW w:w="1285" w:type="dxa"/>
            <w:shd w:val="clear" w:color="auto" w:fill="auto"/>
            <w:vAlign w:val="center"/>
            <w:hideMark/>
          </w:tcPr>
          <w:p w14:paraId="1721AE70" w14:textId="77777777" w:rsidR="00177D24" w:rsidRPr="00780155" w:rsidRDefault="00177D24" w:rsidP="00CB045F">
            <w:pPr>
              <w:pStyle w:val="af4"/>
              <w:rPr>
                <w:rFonts w:cs="Times New Roman"/>
                <w:szCs w:val="20"/>
              </w:rPr>
            </w:pPr>
            <w:r w:rsidRPr="00780155">
              <w:rPr>
                <w:rFonts w:cs="Times New Roman"/>
                <w:szCs w:val="20"/>
              </w:rPr>
              <w:t>263,46</w:t>
            </w:r>
          </w:p>
        </w:tc>
        <w:tc>
          <w:tcPr>
            <w:tcW w:w="1284" w:type="dxa"/>
            <w:shd w:val="clear" w:color="auto" w:fill="auto"/>
            <w:vAlign w:val="center"/>
            <w:hideMark/>
          </w:tcPr>
          <w:p w14:paraId="022DB264" w14:textId="77777777" w:rsidR="00177D24" w:rsidRPr="00780155" w:rsidRDefault="00177D24" w:rsidP="00CB045F">
            <w:pPr>
              <w:pStyle w:val="af4"/>
              <w:rPr>
                <w:rFonts w:cs="Times New Roman"/>
                <w:szCs w:val="20"/>
              </w:rPr>
            </w:pPr>
            <w:r w:rsidRPr="00780155">
              <w:rPr>
                <w:rFonts w:cs="Times New Roman"/>
                <w:szCs w:val="20"/>
              </w:rPr>
              <w:t>263,46</w:t>
            </w:r>
          </w:p>
        </w:tc>
        <w:tc>
          <w:tcPr>
            <w:tcW w:w="1284" w:type="dxa"/>
            <w:shd w:val="clear" w:color="auto" w:fill="auto"/>
            <w:vAlign w:val="center"/>
            <w:hideMark/>
          </w:tcPr>
          <w:p w14:paraId="2E21668B" w14:textId="77777777" w:rsidR="00177D24" w:rsidRPr="00780155" w:rsidRDefault="00177D24" w:rsidP="00CB045F">
            <w:pPr>
              <w:pStyle w:val="af4"/>
              <w:rPr>
                <w:rFonts w:cs="Times New Roman"/>
                <w:szCs w:val="20"/>
              </w:rPr>
            </w:pPr>
            <w:r w:rsidRPr="00780155">
              <w:rPr>
                <w:rFonts w:cs="Times New Roman"/>
                <w:szCs w:val="20"/>
              </w:rPr>
              <w:t>263,46</w:t>
            </w:r>
          </w:p>
        </w:tc>
        <w:tc>
          <w:tcPr>
            <w:tcW w:w="1284" w:type="dxa"/>
            <w:shd w:val="clear" w:color="auto" w:fill="auto"/>
            <w:vAlign w:val="center"/>
            <w:hideMark/>
          </w:tcPr>
          <w:p w14:paraId="5267AF86" w14:textId="77777777" w:rsidR="00177D24" w:rsidRPr="00780155" w:rsidRDefault="00177D24" w:rsidP="00CB045F">
            <w:pPr>
              <w:pStyle w:val="af4"/>
              <w:rPr>
                <w:rFonts w:cs="Times New Roman"/>
                <w:szCs w:val="20"/>
              </w:rPr>
            </w:pPr>
            <w:r w:rsidRPr="00780155">
              <w:rPr>
                <w:rFonts w:cs="Times New Roman"/>
                <w:szCs w:val="20"/>
              </w:rPr>
              <w:t>263,46</w:t>
            </w:r>
          </w:p>
        </w:tc>
        <w:tc>
          <w:tcPr>
            <w:tcW w:w="1284" w:type="dxa"/>
            <w:shd w:val="clear" w:color="auto" w:fill="auto"/>
            <w:vAlign w:val="center"/>
            <w:hideMark/>
          </w:tcPr>
          <w:p w14:paraId="6EC58E07" w14:textId="77777777" w:rsidR="00177D24" w:rsidRPr="00780155" w:rsidRDefault="00177D24" w:rsidP="00CB045F">
            <w:pPr>
              <w:pStyle w:val="af4"/>
              <w:rPr>
                <w:rFonts w:cs="Times New Roman"/>
                <w:szCs w:val="20"/>
              </w:rPr>
            </w:pPr>
            <w:r w:rsidRPr="00780155">
              <w:rPr>
                <w:rFonts w:cs="Times New Roman"/>
                <w:szCs w:val="20"/>
              </w:rPr>
              <w:t>263,46</w:t>
            </w:r>
          </w:p>
        </w:tc>
        <w:tc>
          <w:tcPr>
            <w:tcW w:w="1279" w:type="dxa"/>
            <w:shd w:val="clear" w:color="auto" w:fill="auto"/>
            <w:vAlign w:val="center"/>
            <w:hideMark/>
          </w:tcPr>
          <w:p w14:paraId="2BE6A764" w14:textId="77777777" w:rsidR="00177D24" w:rsidRPr="00780155" w:rsidRDefault="00177D24" w:rsidP="00CB045F">
            <w:pPr>
              <w:pStyle w:val="af4"/>
              <w:rPr>
                <w:rFonts w:cs="Times New Roman"/>
                <w:szCs w:val="20"/>
              </w:rPr>
            </w:pPr>
            <w:r w:rsidRPr="00780155">
              <w:rPr>
                <w:rFonts w:cs="Times New Roman"/>
                <w:szCs w:val="20"/>
              </w:rPr>
              <w:t>263,46</w:t>
            </w:r>
          </w:p>
        </w:tc>
      </w:tr>
      <w:tr w:rsidR="00201AE3" w:rsidRPr="00780155" w14:paraId="5209605F" w14:textId="77777777" w:rsidTr="00CB045F">
        <w:trPr>
          <w:trHeight w:val="20"/>
          <w:jc w:val="center"/>
        </w:trPr>
        <w:tc>
          <w:tcPr>
            <w:tcW w:w="2211" w:type="dxa"/>
            <w:shd w:val="clear" w:color="auto" w:fill="auto"/>
            <w:vAlign w:val="center"/>
            <w:hideMark/>
          </w:tcPr>
          <w:p w14:paraId="70A2DCEE" w14:textId="77777777" w:rsidR="00177D24" w:rsidRPr="00780155" w:rsidRDefault="00177D24" w:rsidP="00CB045F">
            <w:pPr>
              <w:pStyle w:val="af4"/>
              <w:rPr>
                <w:rFonts w:cs="Times New Roman"/>
              </w:rPr>
            </w:pPr>
            <w:r w:rsidRPr="00780155">
              <w:rPr>
                <w:rFonts w:cs="Times New Roman"/>
              </w:rPr>
              <w:t>Красные Ткачи 2</w:t>
            </w:r>
          </w:p>
        </w:tc>
        <w:tc>
          <w:tcPr>
            <w:tcW w:w="1285" w:type="dxa"/>
            <w:shd w:val="clear" w:color="auto" w:fill="auto"/>
            <w:vAlign w:val="center"/>
            <w:hideMark/>
          </w:tcPr>
          <w:p w14:paraId="330277CB" w14:textId="77777777" w:rsidR="00177D24" w:rsidRPr="00780155" w:rsidRDefault="00177D24" w:rsidP="00CB045F">
            <w:pPr>
              <w:pStyle w:val="af4"/>
              <w:rPr>
                <w:rFonts w:cs="Times New Roman"/>
                <w:szCs w:val="20"/>
              </w:rPr>
            </w:pPr>
            <w:r w:rsidRPr="00780155">
              <w:rPr>
                <w:rFonts w:cs="Times New Roman"/>
                <w:szCs w:val="20"/>
              </w:rPr>
              <w:t>225,39</w:t>
            </w:r>
          </w:p>
        </w:tc>
        <w:tc>
          <w:tcPr>
            <w:tcW w:w="1284" w:type="dxa"/>
            <w:shd w:val="clear" w:color="auto" w:fill="auto"/>
            <w:vAlign w:val="center"/>
            <w:hideMark/>
          </w:tcPr>
          <w:p w14:paraId="00BA7ECB" w14:textId="77777777" w:rsidR="00177D24" w:rsidRPr="00780155" w:rsidRDefault="00177D24" w:rsidP="00CB045F">
            <w:pPr>
              <w:pStyle w:val="af4"/>
              <w:rPr>
                <w:rFonts w:cs="Times New Roman"/>
                <w:szCs w:val="20"/>
              </w:rPr>
            </w:pPr>
            <w:r w:rsidRPr="00780155">
              <w:rPr>
                <w:rFonts w:cs="Times New Roman"/>
                <w:szCs w:val="20"/>
              </w:rPr>
              <w:t>225,39</w:t>
            </w:r>
          </w:p>
        </w:tc>
        <w:tc>
          <w:tcPr>
            <w:tcW w:w="1284" w:type="dxa"/>
            <w:shd w:val="clear" w:color="auto" w:fill="auto"/>
            <w:vAlign w:val="center"/>
            <w:hideMark/>
          </w:tcPr>
          <w:p w14:paraId="0D9ECF45" w14:textId="77777777" w:rsidR="00177D24" w:rsidRPr="00780155" w:rsidRDefault="00177D24" w:rsidP="00CB045F">
            <w:pPr>
              <w:pStyle w:val="af4"/>
              <w:rPr>
                <w:rFonts w:cs="Times New Roman"/>
                <w:szCs w:val="20"/>
              </w:rPr>
            </w:pPr>
            <w:r w:rsidRPr="00780155">
              <w:rPr>
                <w:rFonts w:cs="Times New Roman"/>
                <w:szCs w:val="20"/>
              </w:rPr>
              <w:t>225,39</w:t>
            </w:r>
          </w:p>
        </w:tc>
        <w:tc>
          <w:tcPr>
            <w:tcW w:w="1284" w:type="dxa"/>
            <w:shd w:val="clear" w:color="auto" w:fill="auto"/>
            <w:vAlign w:val="center"/>
            <w:hideMark/>
          </w:tcPr>
          <w:p w14:paraId="20825346" w14:textId="77777777" w:rsidR="00177D24" w:rsidRPr="00780155" w:rsidRDefault="00177D24" w:rsidP="00CB045F">
            <w:pPr>
              <w:pStyle w:val="af4"/>
              <w:rPr>
                <w:rFonts w:cs="Times New Roman"/>
                <w:szCs w:val="20"/>
              </w:rPr>
            </w:pPr>
            <w:r w:rsidRPr="00780155">
              <w:rPr>
                <w:rFonts w:cs="Times New Roman"/>
                <w:szCs w:val="20"/>
              </w:rPr>
              <w:t>225,39</w:t>
            </w:r>
          </w:p>
        </w:tc>
        <w:tc>
          <w:tcPr>
            <w:tcW w:w="1284" w:type="dxa"/>
            <w:shd w:val="clear" w:color="auto" w:fill="auto"/>
            <w:vAlign w:val="center"/>
            <w:hideMark/>
          </w:tcPr>
          <w:p w14:paraId="42C1752A" w14:textId="77777777" w:rsidR="00177D24" w:rsidRPr="00780155" w:rsidRDefault="00177D24" w:rsidP="00CB045F">
            <w:pPr>
              <w:pStyle w:val="af4"/>
              <w:rPr>
                <w:rFonts w:cs="Times New Roman"/>
                <w:szCs w:val="20"/>
              </w:rPr>
            </w:pPr>
            <w:r w:rsidRPr="00780155">
              <w:rPr>
                <w:rFonts w:cs="Times New Roman"/>
                <w:szCs w:val="20"/>
              </w:rPr>
              <w:t>225,39</w:t>
            </w:r>
          </w:p>
        </w:tc>
        <w:tc>
          <w:tcPr>
            <w:tcW w:w="1279" w:type="dxa"/>
            <w:shd w:val="clear" w:color="auto" w:fill="auto"/>
            <w:vAlign w:val="center"/>
            <w:hideMark/>
          </w:tcPr>
          <w:p w14:paraId="12B8AE74" w14:textId="77777777" w:rsidR="00177D24" w:rsidRPr="00780155" w:rsidRDefault="00177D24" w:rsidP="00CB045F">
            <w:pPr>
              <w:pStyle w:val="af4"/>
              <w:rPr>
                <w:rFonts w:cs="Times New Roman"/>
                <w:szCs w:val="20"/>
              </w:rPr>
            </w:pPr>
            <w:r w:rsidRPr="00780155">
              <w:rPr>
                <w:rFonts w:cs="Times New Roman"/>
                <w:szCs w:val="20"/>
              </w:rPr>
              <w:t>225,39</w:t>
            </w:r>
          </w:p>
        </w:tc>
      </w:tr>
      <w:tr w:rsidR="00201AE3" w:rsidRPr="00780155" w14:paraId="4602A8A9" w14:textId="77777777" w:rsidTr="00CB045F">
        <w:trPr>
          <w:trHeight w:val="20"/>
          <w:jc w:val="center"/>
        </w:trPr>
        <w:tc>
          <w:tcPr>
            <w:tcW w:w="2211" w:type="dxa"/>
            <w:shd w:val="clear" w:color="auto" w:fill="auto"/>
            <w:vAlign w:val="center"/>
            <w:hideMark/>
          </w:tcPr>
          <w:p w14:paraId="4CC2FA3F" w14:textId="77777777" w:rsidR="00177D24" w:rsidRPr="00780155" w:rsidRDefault="00177D24" w:rsidP="00CB045F">
            <w:pPr>
              <w:pStyle w:val="af4"/>
              <w:rPr>
                <w:rFonts w:cs="Times New Roman"/>
              </w:rPr>
            </w:pPr>
            <w:r w:rsidRPr="00780155">
              <w:rPr>
                <w:rFonts w:cs="Times New Roman"/>
              </w:rPr>
              <w:t>Мордвиново</w:t>
            </w:r>
          </w:p>
        </w:tc>
        <w:tc>
          <w:tcPr>
            <w:tcW w:w="1285" w:type="dxa"/>
            <w:shd w:val="clear" w:color="auto" w:fill="auto"/>
            <w:vAlign w:val="center"/>
            <w:hideMark/>
          </w:tcPr>
          <w:p w14:paraId="6F0725A4" w14:textId="77777777" w:rsidR="00177D24" w:rsidRPr="00780155" w:rsidRDefault="00177D24" w:rsidP="00CB045F">
            <w:pPr>
              <w:pStyle w:val="af4"/>
              <w:rPr>
                <w:rFonts w:cs="Times New Roman"/>
                <w:szCs w:val="20"/>
              </w:rPr>
            </w:pPr>
            <w:r w:rsidRPr="00780155">
              <w:rPr>
                <w:rFonts w:cs="Times New Roman"/>
                <w:szCs w:val="20"/>
              </w:rPr>
              <w:t>281,25</w:t>
            </w:r>
          </w:p>
        </w:tc>
        <w:tc>
          <w:tcPr>
            <w:tcW w:w="1284" w:type="dxa"/>
            <w:shd w:val="clear" w:color="auto" w:fill="auto"/>
            <w:vAlign w:val="center"/>
            <w:hideMark/>
          </w:tcPr>
          <w:p w14:paraId="003BEDDB" w14:textId="77777777" w:rsidR="00177D24" w:rsidRPr="00780155" w:rsidRDefault="00177D24" w:rsidP="00CB045F">
            <w:pPr>
              <w:pStyle w:val="af4"/>
              <w:rPr>
                <w:rFonts w:cs="Times New Roman"/>
                <w:szCs w:val="20"/>
              </w:rPr>
            </w:pPr>
            <w:r w:rsidRPr="00780155">
              <w:rPr>
                <w:rFonts w:cs="Times New Roman"/>
                <w:szCs w:val="20"/>
              </w:rPr>
              <w:t>281,25</w:t>
            </w:r>
          </w:p>
        </w:tc>
        <w:tc>
          <w:tcPr>
            <w:tcW w:w="1284" w:type="dxa"/>
            <w:shd w:val="clear" w:color="auto" w:fill="auto"/>
            <w:vAlign w:val="center"/>
            <w:hideMark/>
          </w:tcPr>
          <w:p w14:paraId="1620A5FB" w14:textId="77777777" w:rsidR="00177D24" w:rsidRPr="00780155" w:rsidRDefault="00177D24" w:rsidP="00CB045F">
            <w:pPr>
              <w:pStyle w:val="af4"/>
              <w:rPr>
                <w:rFonts w:cs="Times New Roman"/>
                <w:szCs w:val="20"/>
              </w:rPr>
            </w:pPr>
            <w:r w:rsidRPr="00780155">
              <w:rPr>
                <w:rFonts w:cs="Times New Roman"/>
                <w:szCs w:val="20"/>
              </w:rPr>
              <w:t>281,25</w:t>
            </w:r>
          </w:p>
        </w:tc>
        <w:tc>
          <w:tcPr>
            <w:tcW w:w="1284" w:type="dxa"/>
            <w:shd w:val="clear" w:color="auto" w:fill="auto"/>
            <w:vAlign w:val="center"/>
            <w:hideMark/>
          </w:tcPr>
          <w:p w14:paraId="7D8C433B" w14:textId="77777777" w:rsidR="00177D24" w:rsidRPr="00780155" w:rsidRDefault="00177D24" w:rsidP="00CB045F">
            <w:pPr>
              <w:pStyle w:val="af4"/>
              <w:rPr>
                <w:rFonts w:cs="Times New Roman"/>
                <w:szCs w:val="20"/>
              </w:rPr>
            </w:pPr>
            <w:r w:rsidRPr="00780155">
              <w:rPr>
                <w:rFonts w:cs="Times New Roman"/>
                <w:szCs w:val="20"/>
              </w:rPr>
              <w:t>281,25</w:t>
            </w:r>
          </w:p>
        </w:tc>
        <w:tc>
          <w:tcPr>
            <w:tcW w:w="1284" w:type="dxa"/>
            <w:shd w:val="clear" w:color="auto" w:fill="auto"/>
            <w:vAlign w:val="center"/>
            <w:hideMark/>
          </w:tcPr>
          <w:p w14:paraId="08FC2DB9" w14:textId="77777777" w:rsidR="00177D24" w:rsidRPr="00780155" w:rsidRDefault="00177D24" w:rsidP="00CB045F">
            <w:pPr>
              <w:pStyle w:val="af4"/>
              <w:rPr>
                <w:rFonts w:cs="Times New Roman"/>
                <w:szCs w:val="20"/>
              </w:rPr>
            </w:pPr>
            <w:r w:rsidRPr="00780155">
              <w:rPr>
                <w:rFonts w:cs="Times New Roman"/>
                <w:szCs w:val="20"/>
              </w:rPr>
              <w:t>281,25</w:t>
            </w:r>
          </w:p>
        </w:tc>
        <w:tc>
          <w:tcPr>
            <w:tcW w:w="1279" w:type="dxa"/>
            <w:shd w:val="clear" w:color="auto" w:fill="auto"/>
            <w:vAlign w:val="center"/>
            <w:hideMark/>
          </w:tcPr>
          <w:p w14:paraId="4D72BE7D" w14:textId="77777777" w:rsidR="00177D24" w:rsidRPr="00780155" w:rsidRDefault="00177D24" w:rsidP="00CB045F">
            <w:pPr>
              <w:pStyle w:val="af4"/>
              <w:rPr>
                <w:rFonts w:cs="Times New Roman"/>
                <w:szCs w:val="20"/>
              </w:rPr>
            </w:pPr>
            <w:r w:rsidRPr="00780155">
              <w:rPr>
                <w:rFonts w:cs="Times New Roman"/>
                <w:szCs w:val="20"/>
              </w:rPr>
              <w:t>281,25</w:t>
            </w:r>
          </w:p>
        </w:tc>
      </w:tr>
      <w:tr w:rsidR="00201AE3" w:rsidRPr="00780155" w14:paraId="2F861269" w14:textId="77777777" w:rsidTr="00CB045F">
        <w:trPr>
          <w:trHeight w:val="20"/>
          <w:jc w:val="center"/>
        </w:trPr>
        <w:tc>
          <w:tcPr>
            <w:tcW w:w="2211" w:type="dxa"/>
            <w:shd w:val="clear" w:color="auto" w:fill="auto"/>
            <w:vAlign w:val="center"/>
            <w:hideMark/>
          </w:tcPr>
          <w:p w14:paraId="6F0D40C5" w14:textId="77777777" w:rsidR="00177D24" w:rsidRPr="00780155" w:rsidRDefault="00177D24" w:rsidP="00CB045F">
            <w:pPr>
              <w:pStyle w:val="af4"/>
              <w:rPr>
                <w:rFonts w:cs="Times New Roman"/>
              </w:rPr>
            </w:pPr>
            <w:r w:rsidRPr="00780155">
              <w:rPr>
                <w:rFonts w:cs="Times New Roman"/>
              </w:rPr>
              <w:t>Ширинье</w:t>
            </w:r>
          </w:p>
        </w:tc>
        <w:tc>
          <w:tcPr>
            <w:tcW w:w="1285" w:type="dxa"/>
            <w:shd w:val="clear" w:color="auto" w:fill="auto"/>
            <w:vAlign w:val="center"/>
            <w:hideMark/>
          </w:tcPr>
          <w:p w14:paraId="6A7ABC8D" w14:textId="77777777" w:rsidR="00177D24" w:rsidRPr="00780155" w:rsidRDefault="00177D24" w:rsidP="00CB045F">
            <w:pPr>
              <w:pStyle w:val="af4"/>
              <w:rPr>
                <w:rFonts w:cs="Times New Roman"/>
                <w:szCs w:val="20"/>
              </w:rPr>
            </w:pPr>
            <w:r w:rsidRPr="00780155">
              <w:rPr>
                <w:rFonts w:cs="Times New Roman"/>
                <w:szCs w:val="20"/>
              </w:rPr>
              <w:t>261,90</w:t>
            </w:r>
          </w:p>
        </w:tc>
        <w:tc>
          <w:tcPr>
            <w:tcW w:w="1284" w:type="dxa"/>
            <w:shd w:val="clear" w:color="auto" w:fill="auto"/>
            <w:vAlign w:val="center"/>
            <w:hideMark/>
          </w:tcPr>
          <w:p w14:paraId="01A05826" w14:textId="77777777" w:rsidR="00177D24" w:rsidRPr="00780155" w:rsidRDefault="00177D24" w:rsidP="00CB045F">
            <w:pPr>
              <w:pStyle w:val="af4"/>
              <w:rPr>
                <w:rFonts w:cs="Times New Roman"/>
                <w:szCs w:val="20"/>
              </w:rPr>
            </w:pPr>
            <w:r w:rsidRPr="00780155">
              <w:rPr>
                <w:rFonts w:cs="Times New Roman"/>
                <w:szCs w:val="20"/>
              </w:rPr>
              <w:t>261,90</w:t>
            </w:r>
          </w:p>
        </w:tc>
        <w:tc>
          <w:tcPr>
            <w:tcW w:w="1284" w:type="dxa"/>
            <w:shd w:val="clear" w:color="auto" w:fill="auto"/>
            <w:vAlign w:val="center"/>
            <w:hideMark/>
          </w:tcPr>
          <w:p w14:paraId="7F6264FF" w14:textId="77777777" w:rsidR="00177D24" w:rsidRPr="00780155" w:rsidRDefault="00177D24" w:rsidP="00CB045F">
            <w:pPr>
              <w:pStyle w:val="af4"/>
              <w:rPr>
                <w:rFonts w:cs="Times New Roman"/>
                <w:szCs w:val="20"/>
              </w:rPr>
            </w:pPr>
            <w:r w:rsidRPr="00780155">
              <w:rPr>
                <w:rFonts w:cs="Times New Roman"/>
                <w:szCs w:val="20"/>
              </w:rPr>
              <w:t>261,90</w:t>
            </w:r>
          </w:p>
        </w:tc>
        <w:tc>
          <w:tcPr>
            <w:tcW w:w="1284" w:type="dxa"/>
            <w:shd w:val="clear" w:color="auto" w:fill="auto"/>
            <w:vAlign w:val="center"/>
            <w:hideMark/>
          </w:tcPr>
          <w:p w14:paraId="7CC97781" w14:textId="77777777" w:rsidR="00177D24" w:rsidRPr="00780155" w:rsidRDefault="00177D24" w:rsidP="00CB045F">
            <w:pPr>
              <w:pStyle w:val="af4"/>
              <w:rPr>
                <w:rFonts w:cs="Times New Roman"/>
                <w:szCs w:val="20"/>
              </w:rPr>
            </w:pPr>
            <w:r w:rsidRPr="00780155">
              <w:rPr>
                <w:rFonts w:cs="Times New Roman"/>
                <w:szCs w:val="20"/>
              </w:rPr>
              <w:t>261,90</w:t>
            </w:r>
          </w:p>
        </w:tc>
        <w:tc>
          <w:tcPr>
            <w:tcW w:w="1284" w:type="dxa"/>
            <w:shd w:val="clear" w:color="auto" w:fill="auto"/>
            <w:vAlign w:val="center"/>
            <w:hideMark/>
          </w:tcPr>
          <w:p w14:paraId="57FA98C2" w14:textId="77777777" w:rsidR="00177D24" w:rsidRPr="00780155" w:rsidRDefault="00177D24" w:rsidP="00CB045F">
            <w:pPr>
              <w:pStyle w:val="af4"/>
              <w:rPr>
                <w:rFonts w:cs="Times New Roman"/>
                <w:szCs w:val="20"/>
              </w:rPr>
            </w:pPr>
            <w:r w:rsidRPr="00780155">
              <w:rPr>
                <w:rFonts w:cs="Times New Roman"/>
                <w:szCs w:val="20"/>
              </w:rPr>
              <w:t>261,90</w:t>
            </w:r>
          </w:p>
        </w:tc>
        <w:tc>
          <w:tcPr>
            <w:tcW w:w="1279" w:type="dxa"/>
            <w:shd w:val="clear" w:color="auto" w:fill="auto"/>
            <w:vAlign w:val="center"/>
            <w:hideMark/>
          </w:tcPr>
          <w:p w14:paraId="43C31EEC" w14:textId="77777777" w:rsidR="00177D24" w:rsidRPr="00780155" w:rsidRDefault="00177D24" w:rsidP="00CB045F">
            <w:pPr>
              <w:pStyle w:val="af4"/>
              <w:rPr>
                <w:rFonts w:cs="Times New Roman"/>
                <w:szCs w:val="20"/>
              </w:rPr>
            </w:pPr>
            <w:r w:rsidRPr="00780155">
              <w:rPr>
                <w:rFonts w:cs="Times New Roman"/>
                <w:szCs w:val="20"/>
              </w:rPr>
              <w:t>261,90</w:t>
            </w:r>
          </w:p>
        </w:tc>
      </w:tr>
      <w:tr w:rsidR="00201AE3" w:rsidRPr="00780155" w14:paraId="6160A5FF" w14:textId="77777777" w:rsidTr="00CB045F">
        <w:trPr>
          <w:trHeight w:val="20"/>
          <w:jc w:val="center"/>
        </w:trPr>
        <w:tc>
          <w:tcPr>
            <w:tcW w:w="2211" w:type="dxa"/>
            <w:shd w:val="clear" w:color="auto" w:fill="auto"/>
            <w:vAlign w:val="center"/>
            <w:hideMark/>
          </w:tcPr>
          <w:p w14:paraId="457D1558" w14:textId="77777777" w:rsidR="00177D24" w:rsidRPr="00780155" w:rsidRDefault="00177D24" w:rsidP="00CB045F">
            <w:pPr>
              <w:pStyle w:val="af4"/>
              <w:rPr>
                <w:rFonts w:cs="Times New Roman"/>
              </w:rPr>
            </w:pPr>
            <w:r w:rsidRPr="00780155">
              <w:rPr>
                <w:rFonts w:cs="Times New Roman"/>
              </w:rPr>
              <w:t>Белкино</w:t>
            </w:r>
          </w:p>
        </w:tc>
        <w:tc>
          <w:tcPr>
            <w:tcW w:w="1285" w:type="dxa"/>
            <w:shd w:val="clear" w:color="auto" w:fill="auto"/>
            <w:vAlign w:val="center"/>
            <w:hideMark/>
          </w:tcPr>
          <w:p w14:paraId="6AA8AA95" w14:textId="77777777" w:rsidR="00177D24" w:rsidRPr="00780155" w:rsidRDefault="00177D24" w:rsidP="00CB045F">
            <w:pPr>
              <w:pStyle w:val="af4"/>
              <w:rPr>
                <w:rFonts w:cs="Times New Roman"/>
                <w:szCs w:val="20"/>
              </w:rPr>
            </w:pPr>
            <w:r w:rsidRPr="00780155">
              <w:rPr>
                <w:rFonts w:cs="Times New Roman"/>
                <w:szCs w:val="20"/>
              </w:rPr>
              <w:t>364,32</w:t>
            </w:r>
          </w:p>
        </w:tc>
        <w:tc>
          <w:tcPr>
            <w:tcW w:w="1284" w:type="dxa"/>
            <w:shd w:val="clear" w:color="auto" w:fill="auto"/>
            <w:vAlign w:val="center"/>
            <w:hideMark/>
          </w:tcPr>
          <w:p w14:paraId="63A4F942" w14:textId="77777777" w:rsidR="00177D24" w:rsidRPr="00780155" w:rsidRDefault="00177D24" w:rsidP="00CB045F">
            <w:pPr>
              <w:pStyle w:val="af4"/>
              <w:rPr>
                <w:rFonts w:cs="Times New Roman"/>
                <w:szCs w:val="20"/>
              </w:rPr>
            </w:pPr>
            <w:r w:rsidRPr="00780155">
              <w:rPr>
                <w:rFonts w:cs="Times New Roman"/>
                <w:szCs w:val="20"/>
              </w:rPr>
              <w:t>364,32</w:t>
            </w:r>
          </w:p>
        </w:tc>
        <w:tc>
          <w:tcPr>
            <w:tcW w:w="1284" w:type="dxa"/>
            <w:shd w:val="clear" w:color="auto" w:fill="auto"/>
            <w:vAlign w:val="center"/>
            <w:hideMark/>
          </w:tcPr>
          <w:p w14:paraId="4AFB3EBB" w14:textId="77777777" w:rsidR="00177D24" w:rsidRPr="00780155" w:rsidRDefault="00177D24" w:rsidP="00CB045F">
            <w:pPr>
              <w:pStyle w:val="af4"/>
              <w:rPr>
                <w:rFonts w:cs="Times New Roman"/>
                <w:szCs w:val="20"/>
              </w:rPr>
            </w:pPr>
            <w:r w:rsidRPr="00780155">
              <w:rPr>
                <w:rFonts w:cs="Times New Roman"/>
                <w:szCs w:val="20"/>
              </w:rPr>
              <w:t>364,32</w:t>
            </w:r>
          </w:p>
        </w:tc>
        <w:tc>
          <w:tcPr>
            <w:tcW w:w="1284" w:type="dxa"/>
            <w:shd w:val="clear" w:color="auto" w:fill="auto"/>
            <w:vAlign w:val="center"/>
            <w:hideMark/>
          </w:tcPr>
          <w:p w14:paraId="23A25909" w14:textId="77777777" w:rsidR="00177D24" w:rsidRPr="00780155" w:rsidRDefault="00177D24" w:rsidP="00CB045F">
            <w:pPr>
              <w:pStyle w:val="af4"/>
              <w:rPr>
                <w:rFonts w:cs="Times New Roman"/>
                <w:szCs w:val="20"/>
              </w:rPr>
            </w:pPr>
            <w:r w:rsidRPr="00780155">
              <w:rPr>
                <w:rFonts w:cs="Times New Roman"/>
                <w:szCs w:val="20"/>
              </w:rPr>
              <w:t>364,32</w:t>
            </w:r>
          </w:p>
        </w:tc>
        <w:tc>
          <w:tcPr>
            <w:tcW w:w="1284" w:type="dxa"/>
            <w:shd w:val="clear" w:color="auto" w:fill="auto"/>
            <w:vAlign w:val="center"/>
            <w:hideMark/>
          </w:tcPr>
          <w:p w14:paraId="263E8497" w14:textId="77777777" w:rsidR="00177D24" w:rsidRPr="00780155" w:rsidRDefault="00177D24" w:rsidP="00CB045F">
            <w:pPr>
              <w:pStyle w:val="af4"/>
              <w:rPr>
                <w:rFonts w:cs="Times New Roman"/>
                <w:szCs w:val="20"/>
              </w:rPr>
            </w:pPr>
            <w:r w:rsidRPr="00780155">
              <w:rPr>
                <w:rFonts w:cs="Times New Roman"/>
                <w:szCs w:val="20"/>
              </w:rPr>
              <w:t>364,32</w:t>
            </w:r>
          </w:p>
        </w:tc>
        <w:tc>
          <w:tcPr>
            <w:tcW w:w="1279" w:type="dxa"/>
            <w:shd w:val="clear" w:color="auto" w:fill="auto"/>
            <w:vAlign w:val="center"/>
            <w:hideMark/>
          </w:tcPr>
          <w:p w14:paraId="477151EC" w14:textId="77777777" w:rsidR="00177D24" w:rsidRPr="00780155" w:rsidRDefault="00177D24" w:rsidP="00CB045F">
            <w:pPr>
              <w:pStyle w:val="af4"/>
              <w:rPr>
                <w:rFonts w:cs="Times New Roman"/>
                <w:szCs w:val="20"/>
              </w:rPr>
            </w:pPr>
            <w:r w:rsidRPr="00780155">
              <w:rPr>
                <w:rFonts w:cs="Times New Roman"/>
                <w:szCs w:val="20"/>
              </w:rPr>
              <w:t>364,32</w:t>
            </w:r>
          </w:p>
        </w:tc>
      </w:tr>
      <w:tr w:rsidR="00201AE3" w:rsidRPr="00780155" w14:paraId="104F3268" w14:textId="77777777" w:rsidTr="00CB045F">
        <w:trPr>
          <w:trHeight w:val="20"/>
          <w:jc w:val="center"/>
        </w:trPr>
        <w:tc>
          <w:tcPr>
            <w:tcW w:w="2211" w:type="dxa"/>
            <w:shd w:val="clear" w:color="auto" w:fill="auto"/>
            <w:vAlign w:val="center"/>
            <w:hideMark/>
          </w:tcPr>
          <w:p w14:paraId="53CD0A9E" w14:textId="77777777" w:rsidR="00177D24" w:rsidRPr="00780155" w:rsidRDefault="00177D24" w:rsidP="00CB045F">
            <w:pPr>
              <w:pStyle w:val="af4"/>
              <w:rPr>
                <w:rFonts w:cs="Times New Roman"/>
              </w:rPr>
            </w:pPr>
            <w:r w:rsidRPr="00780155">
              <w:rPr>
                <w:rFonts w:cs="Times New Roman"/>
              </w:rPr>
              <w:t>Козьмодемьянск 2</w:t>
            </w:r>
          </w:p>
        </w:tc>
        <w:tc>
          <w:tcPr>
            <w:tcW w:w="1285" w:type="dxa"/>
            <w:shd w:val="clear" w:color="auto" w:fill="auto"/>
            <w:vAlign w:val="center"/>
            <w:hideMark/>
          </w:tcPr>
          <w:p w14:paraId="7C1D2736" w14:textId="77777777" w:rsidR="00177D24" w:rsidRPr="00780155" w:rsidRDefault="00177D24" w:rsidP="00CB045F">
            <w:pPr>
              <w:pStyle w:val="af4"/>
              <w:rPr>
                <w:rFonts w:cs="Times New Roman"/>
                <w:szCs w:val="20"/>
              </w:rPr>
            </w:pPr>
            <w:r w:rsidRPr="00780155">
              <w:rPr>
                <w:rFonts w:cs="Times New Roman"/>
                <w:szCs w:val="20"/>
              </w:rPr>
              <w:t>107,06</w:t>
            </w:r>
          </w:p>
        </w:tc>
        <w:tc>
          <w:tcPr>
            <w:tcW w:w="1284" w:type="dxa"/>
            <w:shd w:val="clear" w:color="auto" w:fill="auto"/>
            <w:vAlign w:val="center"/>
            <w:hideMark/>
          </w:tcPr>
          <w:p w14:paraId="05763E54" w14:textId="77777777" w:rsidR="00177D24" w:rsidRPr="00780155" w:rsidRDefault="00177D24" w:rsidP="00CB045F">
            <w:pPr>
              <w:pStyle w:val="af4"/>
              <w:rPr>
                <w:rFonts w:cs="Times New Roman"/>
                <w:szCs w:val="20"/>
              </w:rPr>
            </w:pPr>
            <w:r w:rsidRPr="00780155">
              <w:rPr>
                <w:rFonts w:cs="Times New Roman"/>
                <w:szCs w:val="20"/>
              </w:rPr>
              <w:t>107,06</w:t>
            </w:r>
          </w:p>
        </w:tc>
        <w:tc>
          <w:tcPr>
            <w:tcW w:w="1284" w:type="dxa"/>
            <w:shd w:val="clear" w:color="auto" w:fill="auto"/>
            <w:vAlign w:val="center"/>
            <w:hideMark/>
          </w:tcPr>
          <w:p w14:paraId="2441CBCC" w14:textId="77777777" w:rsidR="00177D24" w:rsidRPr="00780155" w:rsidRDefault="00177D24" w:rsidP="00CB045F">
            <w:pPr>
              <w:pStyle w:val="af4"/>
              <w:rPr>
                <w:rFonts w:cs="Times New Roman"/>
                <w:szCs w:val="20"/>
              </w:rPr>
            </w:pPr>
            <w:r w:rsidRPr="00780155">
              <w:rPr>
                <w:rFonts w:cs="Times New Roman"/>
                <w:szCs w:val="20"/>
              </w:rPr>
              <w:t>107,06</w:t>
            </w:r>
          </w:p>
        </w:tc>
        <w:tc>
          <w:tcPr>
            <w:tcW w:w="1284" w:type="dxa"/>
            <w:shd w:val="clear" w:color="auto" w:fill="auto"/>
            <w:vAlign w:val="center"/>
            <w:hideMark/>
          </w:tcPr>
          <w:p w14:paraId="0B341C31" w14:textId="77777777" w:rsidR="00177D24" w:rsidRPr="00780155" w:rsidRDefault="00177D24" w:rsidP="00CB045F">
            <w:pPr>
              <w:pStyle w:val="af4"/>
              <w:rPr>
                <w:rFonts w:cs="Times New Roman"/>
                <w:szCs w:val="20"/>
              </w:rPr>
            </w:pPr>
            <w:r w:rsidRPr="00780155">
              <w:rPr>
                <w:rFonts w:cs="Times New Roman"/>
                <w:szCs w:val="20"/>
              </w:rPr>
              <w:t>107,06</w:t>
            </w:r>
          </w:p>
        </w:tc>
        <w:tc>
          <w:tcPr>
            <w:tcW w:w="1284" w:type="dxa"/>
            <w:shd w:val="clear" w:color="auto" w:fill="auto"/>
            <w:vAlign w:val="center"/>
            <w:hideMark/>
          </w:tcPr>
          <w:p w14:paraId="692A376D" w14:textId="77777777" w:rsidR="00177D24" w:rsidRPr="00780155" w:rsidRDefault="00177D24" w:rsidP="00CB045F">
            <w:pPr>
              <w:pStyle w:val="af4"/>
              <w:rPr>
                <w:rFonts w:cs="Times New Roman"/>
                <w:szCs w:val="20"/>
              </w:rPr>
            </w:pPr>
            <w:r w:rsidRPr="00780155">
              <w:rPr>
                <w:rFonts w:cs="Times New Roman"/>
                <w:szCs w:val="20"/>
              </w:rPr>
              <w:t>107,06</w:t>
            </w:r>
          </w:p>
        </w:tc>
        <w:tc>
          <w:tcPr>
            <w:tcW w:w="1279" w:type="dxa"/>
            <w:shd w:val="clear" w:color="auto" w:fill="auto"/>
            <w:vAlign w:val="center"/>
            <w:hideMark/>
          </w:tcPr>
          <w:p w14:paraId="139D3036" w14:textId="77777777" w:rsidR="00177D24" w:rsidRPr="00780155" w:rsidRDefault="00177D24" w:rsidP="00CB045F">
            <w:pPr>
              <w:pStyle w:val="af4"/>
              <w:rPr>
                <w:rFonts w:cs="Times New Roman"/>
                <w:szCs w:val="20"/>
              </w:rPr>
            </w:pPr>
            <w:r w:rsidRPr="00780155">
              <w:rPr>
                <w:rFonts w:cs="Times New Roman"/>
                <w:szCs w:val="20"/>
              </w:rPr>
              <w:t>107,06</w:t>
            </w:r>
          </w:p>
        </w:tc>
      </w:tr>
      <w:tr w:rsidR="00201AE3" w:rsidRPr="00780155" w14:paraId="4F87E1C0" w14:textId="77777777" w:rsidTr="00CB045F">
        <w:trPr>
          <w:trHeight w:val="20"/>
          <w:jc w:val="center"/>
        </w:trPr>
        <w:tc>
          <w:tcPr>
            <w:tcW w:w="2211" w:type="dxa"/>
            <w:shd w:val="clear" w:color="auto" w:fill="auto"/>
            <w:vAlign w:val="center"/>
            <w:hideMark/>
          </w:tcPr>
          <w:p w14:paraId="494D6864" w14:textId="77777777" w:rsidR="00177D24" w:rsidRPr="00780155" w:rsidRDefault="00177D24" w:rsidP="00CB045F">
            <w:pPr>
              <w:pStyle w:val="af4"/>
              <w:rPr>
                <w:rFonts w:cs="Times New Roman"/>
              </w:rPr>
            </w:pPr>
            <w:r w:rsidRPr="00780155">
              <w:rPr>
                <w:rFonts w:cs="Times New Roman"/>
              </w:rPr>
              <w:t>Кормилицино</w:t>
            </w:r>
          </w:p>
        </w:tc>
        <w:tc>
          <w:tcPr>
            <w:tcW w:w="1285" w:type="dxa"/>
            <w:shd w:val="clear" w:color="auto" w:fill="auto"/>
            <w:vAlign w:val="center"/>
            <w:hideMark/>
          </w:tcPr>
          <w:p w14:paraId="39AAAF67" w14:textId="77777777" w:rsidR="00177D24" w:rsidRPr="00780155" w:rsidRDefault="00177D24" w:rsidP="00CB045F">
            <w:pPr>
              <w:pStyle w:val="af4"/>
              <w:rPr>
                <w:rFonts w:cs="Times New Roman"/>
                <w:szCs w:val="20"/>
              </w:rPr>
            </w:pPr>
            <w:r w:rsidRPr="00780155">
              <w:rPr>
                <w:rFonts w:cs="Times New Roman"/>
                <w:szCs w:val="20"/>
              </w:rPr>
              <w:t>299,90</w:t>
            </w:r>
          </w:p>
        </w:tc>
        <w:tc>
          <w:tcPr>
            <w:tcW w:w="1284" w:type="dxa"/>
            <w:shd w:val="clear" w:color="auto" w:fill="auto"/>
            <w:vAlign w:val="center"/>
            <w:hideMark/>
          </w:tcPr>
          <w:p w14:paraId="6417CB8C" w14:textId="77777777" w:rsidR="00177D24" w:rsidRPr="00780155" w:rsidRDefault="00177D24" w:rsidP="00CB045F">
            <w:pPr>
              <w:pStyle w:val="af4"/>
              <w:rPr>
                <w:rFonts w:cs="Times New Roman"/>
                <w:szCs w:val="20"/>
              </w:rPr>
            </w:pPr>
            <w:r w:rsidRPr="00780155">
              <w:rPr>
                <w:rFonts w:cs="Times New Roman"/>
                <w:szCs w:val="20"/>
              </w:rPr>
              <w:t>299,90</w:t>
            </w:r>
          </w:p>
        </w:tc>
        <w:tc>
          <w:tcPr>
            <w:tcW w:w="1284" w:type="dxa"/>
            <w:shd w:val="clear" w:color="auto" w:fill="auto"/>
            <w:vAlign w:val="center"/>
            <w:hideMark/>
          </w:tcPr>
          <w:p w14:paraId="7FE89E7C" w14:textId="77777777" w:rsidR="00177D24" w:rsidRPr="00780155" w:rsidRDefault="00177D24" w:rsidP="00CB045F">
            <w:pPr>
              <w:pStyle w:val="af4"/>
              <w:rPr>
                <w:rFonts w:cs="Times New Roman"/>
                <w:szCs w:val="20"/>
              </w:rPr>
            </w:pPr>
            <w:r w:rsidRPr="00780155">
              <w:rPr>
                <w:rFonts w:cs="Times New Roman"/>
                <w:szCs w:val="20"/>
              </w:rPr>
              <w:t>299,90</w:t>
            </w:r>
          </w:p>
        </w:tc>
        <w:tc>
          <w:tcPr>
            <w:tcW w:w="1284" w:type="dxa"/>
            <w:shd w:val="clear" w:color="auto" w:fill="auto"/>
            <w:vAlign w:val="center"/>
            <w:hideMark/>
          </w:tcPr>
          <w:p w14:paraId="1A14F914" w14:textId="77777777" w:rsidR="00177D24" w:rsidRPr="00780155" w:rsidRDefault="00177D24" w:rsidP="00CB045F">
            <w:pPr>
              <w:pStyle w:val="af4"/>
              <w:rPr>
                <w:rFonts w:cs="Times New Roman"/>
                <w:szCs w:val="20"/>
              </w:rPr>
            </w:pPr>
            <w:r w:rsidRPr="00780155">
              <w:rPr>
                <w:rFonts w:cs="Times New Roman"/>
                <w:szCs w:val="20"/>
              </w:rPr>
              <w:t>299,90</w:t>
            </w:r>
          </w:p>
        </w:tc>
        <w:tc>
          <w:tcPr>
            <w:tcW w:w="1284" w:type="dxa"/>
            <w:shd w:val="clear" w:color="auto" w:fill="auto"/>
            <w:vAlign w:val="center"/>
            <w:hideMark/>
          </w:tcPr>
          <w:p w14:paraId="31A43BD3" w14:textId="77777777" w:rsidR="00177D24" w:rsidRPr="00780155" w:rsidRDefault="00177D24" w:rsidP="00CB045F">
            <w:pPr>
              <w:pStyle w:val="af4"/>
              <w:rPr>
                <w:rFonts w:cs="Times New Roman"/>
                <w:szCs w:val="20"/>
              </w:rPr>
            </w:pPr>
            <w:r w:rsidRPr="00780155">
              <w:rPr>
                <w:rFonts w:cs="Times New Roman"/>
                <w:szCs w:val="20"/>
              </w:rPr>
              <w:t>299,90</w:t>
            </w:r>
          </w:p>
        </w:tc>
        <w:tc>
          <w:tcPr>
            <w:tcW w:w="1279" w:type="dxa"/>
            <w:shd w:val="clear" w:color="auto" w:fill="auto"/>
            <w:vAlign w:val="center"/>
            <w:hideMark/>
          </w:tcPr>
          <w:p w14:paraId="0497D30A" w14:textId="77777777" w:rsidR="00177D24" w:rsidRPr="00780155" w:rsidRDefault="00177D24" w:rsidP="00CB045F">
            <w:pPr>
              <w:pStyle w:val="af4"/>
              <w:rPr>
                <w:rFonts w:cs="Times New Roman"/>
                <w:szCs w:val="20"/>
              </w:rPr>
            </w:pPr>
            <w:r w:rsidRPr="00780155">
              <w:rPr>
                <w:rFonts w:cs="Times New Roman"/>
                <w:szCs w:val="20"/>
              </w:rPr>
              <w:t>299,90</w:t>
            </w:r>
          </w:p>
        </w:tc>
      </w:tr>
      <w:tr w:rsidR="00201AE3" w:rsidRPr="00780155" w14:paraId="028E6FB2" w14:textId="77777777" w:rsidTr="00CB045F">
        <w:trPr>
          <w:trHeight w:val="20"/>
          <w:jc w:val="center"/>
        </w:trPr>
        <w:tc>
          <w:tcPr>
            <w:tcW w:w="2211" w:type="dxa"/>
            <w:shd w:val="clear" w:color="auto" w:fill="auto"/>
            <w:vAlign w:val="center"/>
            <w:hideMark/>
          </w:tcPr>
          <w:p w14:paraId="2AEC68A7" w14:textId="77777777" w:rsidR="00177D24" w:rsidRPr="00780155" w:rsidRDefault="00177D24" w:rsidP="00CB045F">
            <w:pPr>
              <w:pStyle w:val="af4"/>
              <w:rPr>
                <w:rFonts w:cs="Times New Roman"/>
              </w:rPr>
            </w:pPr>
            <w:r w:rsidRPr="00780155">
              <w:rPr>
                <w:rFonts w:cs="Times New Roman"/>
              </w:rPr>
              <w:t>Красный бор</w:t>
            </w:r>
          </w:p>
        </w:tc>
        <w:tc>
          <w:tcPr>
            <w:tcW w:w="1285" w:type="dxa"/>
            <w:shd w:val="clear" w:color="auto" w:fill="auto"/>
            <w:vAlign w:val="center"/>
            <w:hideMark/>
          </w:tcPr>
          <w:p w14:paraId="4A77A9B5" w14:textId="77777777" w:rsidR="00177D24" w:rsidRPr="00780155" w:rsidRDefault="00177D24" w:rsidP="00CB045F">
            <w:pPr>
              <w:pStyle w:val="af4"/>
              <w:rPr>
                <w:rFonts w:cs="Times New Roman"/>
                <w:szCs w:val="20"/>
              </w:rPr>
            </w:pPr>
            <w:r w:rsidRPr="00780155">
              <w:rPr>
                <w:rFonts w:cs="Times New Roman"/>
                <w:szCs w:val="20"/>
              </w:rPr>
              <w:t>217,53</w:t>
            </w:r>
          </w:p>
        </w:tc>
        <w:tc>
          <w:tcPr>
            <w:tcW w:w="1284" w:type="dxa"/>
            <w:shd w:val="clear" w:color="auto" w:fill="auto"/>
            <w:vAlign w:val="center"/>
            <w:hideMark/>
          </w:tcPr>
          <w:p w14:paraId="6BB652D4" w14:textId="77777777" w:rsidR="00177D24" w:rsidRPr="00780155" w:rsidRDefault="00177D24" w:rsidP="00CB045F">
            <w:pPr>
              <w:pStyle w:val="af4"/>
              <w:rPr>
                <w:rFonts w:cs="Times New Roman"/>
                <w:szCs w:val="20"/>
              </w:rPr>
            </w:pPr>
            <w:r w:rsidRPr="00780155">
              <w:rPr>
                <w:rFonts w:cs="Times New Roman"/>
                <w:szCs w:val="20"/>
              </w:rPr>
              <w:t>119,24</w:t>
            </w:r>
          </w:p>
        </w:tc>
        <w:tc>
          <w:tcPr>
            <w:tcW w:w="1284" w:type="dxa"/>
            <w:shd w:val="clear" w:color="auto" w:fill="auto"/>
            <w:vAlign w:val="center"/>
            <w:hideMark/>
          </w:tcPr>
          <w:p w14:paraId="4C947332" w14:textId="77777777" w:rsidR="00177D24" w:rsidRPr="00780155" w:rsidRDefault="00177D24" w:rsidP="00CB045F">
            <w:pPr>
              <w:pStyle w:val="af4"/>
              <w:rPr>
                <w:rFonts w:cs="Times New Roman"/>
                <w:szCs w:val="20"/>
              </w:rPr>
            </w:pPr>
            <w:r w:rsidRPr="00780155">
              <w:rPr>
                <w:rFonts w:cs="Times New Roman"/>
                <w:szCs w:val="20"/>
              </w:rPr>
              <w:t>119,24</w:t>
            </w:r>
          </w:p>
        </w:tc>
        <w:tc>
          <w:tcPr>
            <w:tcW w:w="1284" w:type="dxa"/>
            <w:shd w:val="clear" w:color="auto" w:fill="auto"/>
            <w:vAlign w:val="center"/>
            <w:hideMark/>
          </w:tcPr>
          <w:p w14:paraId="76141975" w14:textId="77777777" w:rsidR="00177D24" w:rsidRPr="00780155" w:rsidRDefault="00177D24" w:rsidP="00CB045F">
            <w:pPr>
              <w:pStyle w:val="af4"/>
              <w:rPr>
                <w:rFonts w:cs="Times New Roman"/>
                <w:szCs w:val="20"/>
              </w:rPr>
            </w:pPr>
            <w:r w:rsidRPr="00780155">
              <w:rPr>
                <w:rFonts w:cs="Times New Roman"/>
                <w:szCs w:val="20"/>
              </w:rPr>
              <w:t>119,24</w:t>
            </w:r>
          </w:p>
        </w:tc>
        <w:tc>
          <w:tcPr>
            <w:tcW w:w="1284" w:type="dxa"/>
            <w:shd w:val="clear" w:color="auto" w:fill="auto"/>
            <w:vAlign w:val="center"/>
            <w:hideMark/>
          </w:tcPr>
          <w:p w14:paraId="7C21849A" w14:textId="77777777" w:rsidR="00177D24" w:rsidRPr="00780155" w:rsidRDefault="00177D24" w:rsidP="00CB045F">
            <w:pPr>
              <w:pStyle w:val="af4"/>
              <w:rPr>
                <w:rFonts w:cs="Times New Roman"/>
                <w:szCs w:val="20"/>
              </w:rPr>
            </w:pPr>
            <w:r w:rsidRPr="00780155">
              <w:rPr>
                <w:rFonts w:cs="Times New Roman"/>
                <w:szCs w:val="20"/>
              </w:rPr>
              <w:t>119,24</w:t>
            </w:r>
          </w:p>
        </w:tc>
        <w:tc>
          <w:tcPr>
            <w:tcW w:w="1279" w:type="dxa"/>
            <w:shd w:val="clear" w:color="auto" w:fill="auto"/>
            <w:vAlign w:val="center"/>
            <w:hideMark/>
          </w:tcPr>
          <w:p w14:paraId="2CE905C0" w14:textId="77777777" w:rsidR="00177D24" w:rsidRPr="00780155" w:rsidRDefault="00177D24" w:rsidP="00CB045F">
            <w:pPr>
              <w:pStyle w:val="af4"/>
              <w:rPr>
                <w:rFonts w:cs="Times New Roman"/>
                <w:szCs w:val="20"/>
              </w:rPr>
            </w:pPr>
            <w:r w:rsidRPr="00780155">
              <w:rPr>
                <w:rFonts w:cs="Times New Roman"/>
                <w:szCs w:val="20"/>
              </w:rPr>
              <w:t>119,24</w:t>
            </w:r>
          </w:p>
        </w:tc>
      </w:tr>
      <w:tr w:rsidR="00201AE3" w:rsidRPr="00780155" w14:paraId="54657217" w14:textId="77777777" w:rsidTr="00CB045F">
        <w:trPr>
          <w:trHeight w:val="20"/>
          <w:jc w:val="center"/>
        </w:trPr>
        <w:tc>
          <w:tcPr>
            <w:tcW w:w="2211" w:type="dxa"/>
            <w:shd w:val="clear" w:color="auto" w:fill="auto"/>
            <w:vAlign w:val="center"/>
            <w:hideMark/>
          </w:tcPr>
          <w:p w14:paraId="2D5FA415" w14:textId="77777777" w:rsidR="00177D24" w:rsidRPr="00780155" w:rsidRDefault="00177D24" w:rsidP="00CB045F">
            <w:pPr>
              <w:pStyle w:val="af4"/>
              <w:rPr>
                <w:rFonts w:cs="Times New Roman"/>
              </w:rPr>
            </w:pPr>
            <w:r w:rsidRPr="00780155">
              <w:rPr>
                <w:rFonts w:cs="Times New Roman"/>
              </w:rPr>
              <w:t>Уткино</w:t>
            </w:r>
          </w:p>
        </w:tc>
        <w:tc>
          <w:tcPr>
            <w:tcW w:w="1285" w:type="dxa"/>
            <w:shd w:val="clear" w:color="auto" w:fill="auto"/>
            <w:vAlign w:val="center"/>
            <w:hideMark/>
          </w:tcPr>
          <w:p w14:paraId="492677BF" w14:textId="77777777" w:rsidR="00177D24" w:rsidRPr="00780155" w:rsidRDefault="00177D24" w:rsidP="00CB045F">
            <w:pPr>
              <w:pStyle w:val="af4"/>
              <w:rPr>
                <w:rFonts w:cs="Times New Roman"/>
                <w:szCs w:val="20"/>
              </w:rPr>
            </w:pPr>
            <w:r w:rsidRPr="00780155">
              <w:rPr>
                <w:rFonts w:cs="Times New Roman"/>
                <w:szCs w:val="20"/>
              </w:rPr>
              <w:t>198,23</w:t>
            </w:r>
          </w:p>
        </w:tc>
        <w:tc>
          <w:tcPr>
            <w:tcW w:w="1284" w:type="dxa"/>
            <w:shd w:val="clear" w:color="auto" w:fill="auto"/>
            <w:vAlign w:val="center"/>
            <w:hideMark/>
          </w:tcPr>
          <w:p w14:paraId="63CCBB1E" w14:textId="77777777" w:rsidR="00177D24" w:rsidRPr="00780155" w:rsidRDefault="00177D24" w:rsidP="00CB045F">
            <w:pPr>
              <w:pStyle w:val="af4"/>
              <w:rPr>
                <w:rFonts w:cs="Times New Roman"/>
                <w:szCs w:val="20"/>
              </w:rPr>
            </w:pPr>
            <w:r w:rsidRPr="00780155">
              <w:rPr>
                <w:rFonts w:cs="Times New Roman"/>
                <w:szCs w:val="20"/>
              </w:rPr>
              <w:t>198,23</w:t>
            </w:r>
          </w:p>
        </w:tc>
        <w:tc>
          <w:tcPr>
            <w:tcW w:w="1284" w:type="dxa"/>
            <w:shd w:val="clear" w:color="auto" w:fill="auto"/>
            <w:vAlign w:val="center"/>
            <w:hideMark/>
          </w:tcPr>
          <w:p w14:paraId="40335AD8" w14:textId="77777777" w:rsidR="00177D24" w:rsidRPr="00780155" w:rsidRDefault="00177D24" w:rsidP="00CB045F">
            <w:pPr>
              <w:pStyle w:val="af4"/>
              <w:rPr>
                <w:rFonts w:cs="Times New Roman"/>
                <w:szCs w:val="20"/>
              </w:rPr>
            </w:pPr>
            <w:r w:rsidRPr="00780155">
              <w:rPr>
                <w:rFonts w:cs="Times New Roman"/>
                <w:szCs w:val="20"/>
              </w:rPr>
              <w:t>198,23</w:t>
            </w:r>
          </w:p>
        </w:tc>
        <w:tc>
          <w:tcPr>
            <w:tcW w:w="1284" w:type="dxa"/>
            <w:shd w:val="clear" w:color="auto" w:fill="auto"/>
            <w:vAlign w:val="center"/>
            <w:hideMark/>
          </w:tcPr>
          <w:p w14:paraId="0D30EE5B" w14:textId="77777777" w:rsidR="00177D24" w:rsidRPr="00780155" w:rsidRDefault="00177D24" w:rsidP="00CB045F">
            <w:pPr>
              <w:pStyle w:val="af4"/>
              <w:rPr>
                <w:rFonts w:cs="Times New Roman"/>
                <w:szCs w:val="20"/>
              </w:rPr>
            </w:pPr>
            <w:r w:rsidRPr="00780155">
              <w:rPr>
                <w:rFonts w:cs="Times New Roman"/>
                <w:szCs w:val="20"/>
              </w:rPr>
              <w:t>198,23</w:t>
            </w:r>
          </w:p>
        </w:tc>
        <w:tc>
          <w:tcPr>
            <w:tcW w:w="1284" w:type="dxa"/>
            <w:shd w:val="clear" w:color="auto" w:fill="auto"/>
            <w:vAlign w:val="center"/>
            <w:hideMark/>
          </w:tcPr>
          <w:p w14:paraId="2934E364" w14:textId="77777777" w:rsidR="00177D24" w:rsidRPr="00780155" w:rsidRDefault="00177D24" w:rsidP="00CB045F">
            <w:pPr>
              <w:pStyle w:val="af4"/>
              <w:rPr>
                <w:rFonts w:cs="Times New Roman"/>
                <w:szCs w:val="20"/>
              </w:rPr>
            </w:pPr>
            <w:r w:rsidRPr="00780155">
              <w:rPr>
                <w:rFonts w:cs="Times New Roman"/>
                <w:szCs w:val="20"/>
              </w:rPr>
              <w:t>198,23</w:t>
            </w:r>
          </w:p>
        </w:tc>
        <w:tc>
          <w:tcPr>
            <w:tcW w:w="1279" w:type="dxa"/>
            <w:shd w:val="clear" w:color="auto" w:fill="auto"/>
            <w:vAlign w:val="center"/>
            <w:hideMark/>
          </w:tcPr>
          <w:p w14:paraId="6D042DFF" w14:textId="77777777" w:rsidR="00177D24" w:rsidRPr="00780155" w:rsidRDefault="00177D24" w:rsidP="00CB045F">
            <w:pPr>
              <w:pStyle w:val="af4"/>
              <w:rPr>
                <w:rFonts w:cs="Times New Roman"/>
                <w:szCs w:val="20"/>
              </w:rPr>
            </w:pPr>
            <w:r w:rsidRPr="00780155">
              <w:rPr>
                <w:rFonts w:cs="Times New Roman"/>
                <w:szCs w:val="20"/>
              </w:rPr>
              <w:t>198,23</w:t>
            </w:r>
          </w:p>
        </w:tc>
      </w:tr>
      <w:tr w:rsidR="00201AE3" w:rsidRPr="00780155" w14:paraId="0C159EC0" w14:textId="77777777" w:rsidTr="00CB045F">
        <w:trPr>
          <w:trHeight w:val="20"/>
          <w:jc w:val="center"/>
        </w:trPr>
        <w:tc>
          <w:tcPr>
            <w:tcW w:w="2211" w:type="dxa"/>
            <w:shd w:val="clear" w:color="auto" w:fill="auto"/>
            <w:vAlign w:val="center"/>
            <w:hideMark/>
          </w:tcPr>
          <w:p w14:paraId="52D6D045" w14:textId="77777777" w:rsidR="00177D24" w:rsidRPr="00780155" w:rsidRDefault="00177D24" w:rsidP="00CB045F">
            <w:pPr>
              <w:pStyle w:val="af4"/>
              <w:rPr>
                <w:rFonts w:cs="Times New Roman"/>
              </w:rPr>
            </w:pPr>
            <w:r w:rsidRPr="00780155">
              <w:rPr>
                <w:rFonts w:cs="Times New Roman"/>
              </w:rPr>
              <w:t>Курба</w:t>
            </w:r>
          </w:p>
        </w:tc>
        <w:tc>
          <w:tcPr>
            <w:tcW w:w="1285" w:type="dxa"/>
            <w:shd w:val="clear" w:color="auto" w:fill="auto"/>
            <w:vAlign w:val="center"/>
            <w:hideMark/>
          </w:tcPr>
          <w:p w14:paraId="1600C0D5" w14:textId="77777777" w:rsidR="00177D24" w:rsidRPr="00780155" w:rsidRDefault="00177D24" w:rsidP="00CB045F">
            <w:pPr>
              <w:pStyle w:val="af4"/>
              <w:rPr>
                <w:rFonts w:cs="Times New Roman"/>
                <w:szCs w:val="20"/>
              </w:rPr>
            </w:pPr>
            <w:r w:rsidRPr="00780155">
              <w:rPr>
                <w:rFonts w:cs="Times New Roman"/>
                <w:szCs w:val="20"/>
              </w:rPr>
              <w:t>180,46</w:t>
            </w:r>
          </w:p>
        </w:tc>
        <w:tc>
          <w:tcPr>
            <w:tcW w:w="1284" w:type="dxa"/>
            <w:shd w:val="clear" w:color="auto" w:fill="auto"/>
            <w:vAlign w:val="center"/>
            <w:hideMark/>
          </w:tcPr>
          <w:p w14:paraId="35F27615" w14:textId="77777777" w:rsidR="00177D24" w:rsidRPr="00780155" w:rsidRDefault="00177D24" w:rsidP="00CB045F">
            <w:pPr>
              <w:pStyle w:val="af4"/>
              <w:rPr>
                <w:rFonts w:cs="Times New Roman"/>
                <w:szCs w:val="20"/>
              </w:rPr>
            </w:pPr>
            <w:r w:rsidRPr="00780155">
              <w:rPr>
                <w:rFonts w:cs="Times New Roman"/>
                <w:szCs w:val="20"/>
              </w:rPr>
              <w:t>180,46</w:t>
            </w:r>
          </w:p>
        </w:tc>
        <w:tc>
          <w:tcPr>
            <w:tcW w:w="1284" w:type="dxa"/>
            <w:shd w:val="clear" w:color="auto" w:fill="auto"/>
            <w:vAlign w:val="center"/>
            <w:hideMark/>
          </w:tcPr>
          <w:p w14:paraId="31A8E124" w14:textId="77777777" w:rsidR="00177D24" w:rsidRPr="00780155" w:rsidRDefault="00177D24" w:rsidP="00CB045F">
            <w:pPr>
              <w:pStyle w:val="af4"/>
              <w:rPr>
                <w:rFonts w:cs="Times New Roman"/>
                <w:szCs w:val="20"/>
              </w:rPr>
            </w:pPr>
            <w:r w:rsidRPr="00780155">
              <w:rPr>
                <w:rFonts w:cs="Times New Roman"/>
                <w:szCs w:val="20"/>
              </w:rPr>
              <w:t>180,46</w:t>
            </w:r>
          </w:p>
        </w:tc>
        <w:tc>
          <w:tcPr>
            <w:tcW w:w="1284" w:type="dxa"/>
            <w:shd w:val="clear" w:color="auto" w:fill="auto"/>
            <w:vAlign w:val="center"/>
            <w:hideMark/>
          </w:tcPr>
          <w:p w14:paraId="36D1EFEE" w14:textId="77777777" w:rsidR="00177D24" w:rsidRPr="00780155" w:rsidRDefault="00177D24" w:rsidP="00CB045F">
            <w:pPr>
              <w:pStyle w:val="af4"/>
              <w:rPr>
                <w:rFonts w:cs="Times New Roman"/>
                <w:szCs w:val="20"/>
              </w:rPr>
            </w:pPr>
            <w:r w:rsidRPr="00780155">
              <w:rPr>
                <w:rFonts w:cs="Times New Roman"/>
                <w:szCs w:val="20"/>
              </w:rPr>
              <w:t>180,46</w:t>
            </w:r>
          </w:p>
        </w:tc>
        <w:tc>
          <w:tcPr>
            <w:tcW w:w="1284" w:type="dxa"/>
            <w:shd w:val="clear" w:color="auto" w:fill="auto"/>
            <w:vAlign w:val="center"/>
            <w:hideMark/>
          </w:tcPr>
          <w:p w14:paraId="2EEE4CBD" w14:textId="77777777" w:rsidR="00177D24" w:rsidRPr="00780155" w:rsidRDefault="00177D24" w:rsidP="00CB045F">
            <w:pPr>
              <w:pStyle w:val="af4"/>
              <w:rPr>
                <w:rFonts w:cs="Times New Roman"/>
                <w:szCs w:val="20"/>
              </w:rPr>
            </w:pPr>
            <w:r w:rsidRPr="00780155">
              <w:rPr>
                <w:rFonts w:cs="Times New Roman"/>
                <w:szCs w:val="20"/>
              </w:rPr>
              <w:t>180,46</w:t>
            </w:r>
          </w:p>
        </w:tc>
        <w:tc>
          <w:tcPr>
            <w:tcW w:w="1279" w:type="dxa"/>
            <w:shd w:val="clear" w:color="auto" w:fill="auto"/>
            <w:vAlign w:val="center"/>
            <w:hideMark/>
          </w:tcPr>
          <w:p w14:paraId="0702A8E2" w14:textId="77777777" w:rsidR="00177D24" w:rsidRPr="00780155" w:rsidRDefault="00177D24" w:rsidP="00CB045F">
            <w:pPr>
              <w:pStyle w:val="af4"/>
              <w:rPr>
                <w:rFonts w:cs="Times New Roman"/>
                <w:szCs w:val="20"/>
              </w:rPr>
            </w:pPr>
            <w:r w:rsidRPr="00780155">
              <w:rPr>
                <w:rFonts w:cs="Times New Roman"/>
                <w:szCs w:val="20"/>
              </w:rPr>
              <w:t>180,46</w:t>
            </w:r>
          </w:p>
        </w:tc>
      </w:tr>
      <w:tr w:rsidR="00201AE3" w:rsidRPr="00780155" w14:paraId="295401EC" w14:textId="77777777" w:rsidTr="00CB045F">
        <w:trPr>
          <w:trHeight w:val="20"/>
          <w:jc w:val="center"/>
        </w:trPr>
        <w:tc>
          <w:tcPr>
            <w:tcW w:w="2211" w:type="dxa"/>
            <w:shd w:val="clear" w:color="auto" w:fill="auto"/>
            <w:vAlign w:val="center"/>
            <w:hideMark/>
          </w:tcPr>
          <w:p w14:paraId="3477EB84" w14:textId="77777777" w:rsidR="00177D24" w:rsidRPr="00780155" w:rsidRDefault="00177D24" w:rsidP="00CB045F">
            <w:pPr>
              <w:pStyle w:val="af4"/>
              <w:rPr>
                <w:rFonts w:cs="Times New Roman"/>
              </w:rPr>
            </w:pPr>
            <w:r w:rsidRPr="00780155">
              <w:rPr>
                <w:rFonts w:cs="Times New Roman"/>
              </w:rPr>
              <w:t>Козьмодемьянск 1</w:t>
            </w:r>
          </w:p>
        </w:tc>
        <w:tc>
          <w:tcPr>
            <w:tcW w:w="1285" w:type="dxa"/>
            <w:shd w:val="clear" w:color="auto" w:fill="auto"/>
            <w:vAlign w:val="center"/>
            <w:hideMark/>
          </w:tcPr>
          <w:p w14:paraId="7792F088" w14:textId="77777777" w:rsidR="00177D24" w:rsidRPr="00780155" w:rsidRDefault="00177D24" w:rsidP="00CB045F">
            <w:pPr>
              <w:pStyle w:val="af4"/>
              <w:rPr>
                <w:rFonts w:cs="Times New Roman"/>
                <w:szCs w:val="20"/>
              </w:rPr>
            </w:pPr>
            <w:r w:rsidRPr="00780155">
              <w:rPr>
                <w:rFonts w:cs="Times New Roman"/>
                <w:szCs w:val="20"/>
              </w:rPr>
              <w:t>163,35</w:t>
            </w:r>
          </w:p>
        </w:tc>
        <w:tc>
          <w:tcPr>
            <w:tcW w:w="1284" w:type="dxa"/>
            <w:shd w:val="clear" w:color="auto" w:fill="auto"/>
            <w:vAlign w:val="center"/>
            <w:hideMark/>
          </w:tcPr>
          <w:p w14:paraId="5B22797B" w14:textId="77777777" w:rsidR="00177D24" w:rsidRPr="00780155" w:rsidRDefault="00177D24" w:rsidP="00CB045F">
            <w:pPr>
              <w:pStyle w:val="af4"/>
              <w:rPr>
                <w:rFonts w:cs="Times New Roman"/>
                <w:szCs w:val="20"/>
              </w:rPr>
            </w:pPr>
            <w:r w:rsidRPr="00780155">
              <w:rPr>
                <w:rFonts w:cs="Times New Roman"/>
                <w:szCs w:val="20"/>
              </w:rPr>
              <w:t>163,35</w:t>
            </w:r>
          </w:p>
        </w:tc>
        <w:tc>
          <w:tcPr>
            <w:tcW w:w="1284" w:type="dxa"/>
            <w:shd w:val="clear" w:color="auto" w:fill="auto"/>
            <w:vAlign w:val="center"/>
            <w:hideMark/>
          </w:tcPr>
          <w:p w14:paraId="549B4910" w14:textId="77777777" w:rsidR="00177D24" w:rsidRPr="00780155" w:rsidRDefault="00177D24" w:rsidP="00CB045F">
            <w:pPr>
              <w:pStyle w:val="af4"/>
              <w:rPr>
                <w:rFonts w:cs="Times New Roman"/>
                <w:szCs w:val="20"/>
              </w:rPr>
            </w:pPr>
            <w:r w:rsidRPr="00780155">
              <w:rPr>
                <w:rFonts w:cs="Times New Roman"/>
                <w:szCs w:val="20"/>
              </w:rPr>
              <w:t>163,35</w:t>
            </w:r>
          </w:p>
        </w:tc>
        <w:tc>
          <w:tcPr>
            <w:tcW w:w="1284" w:type="dxa"/>
            <w:shd w:val="clear" w:color="auto" w:fill="auto"/>
            <w:vAlign w:val="center"/>
            <w:hideMark/>
          </w:tcPr>
          <w:p w14:paraId="644EBB6F" w14:textId="77777777" w:rsidR="00177D24" w:rsidRPr="00780155" w:rsidRDefault="00177D24" w:rsidP="00CB045F">
            <w:pPr>
              <w:pStyle w:val="af4"/>
              <w:rPr>
                <w:rFonts w:cs="Times New Roman"/>
                <w:szCs w:val="20"/>
              </w:rPr>
            </w:pPr>
            <w:r w:rsidRPr="00780155">
              <w:rPr>
                <w:rFonts w:cs="Times New Roman"/>
                <w:szCs w:val="20"/>
              </w:rPr>
              <w:t>163,35</w:t>
            </w:r>
          </w:p>
        </w:tc>
        <w:tc>
          <w:tcPr>
            <w:tcW w:w="1284" w:type="dxa"/>
            <w:shd w:val="clear" w:color="auto" w:fill="auto"/>
            <w:vAlign w:val="center"/>
            <w:hideMark/>
          </w:tcPr>
          <w:p w14:paraId="3B797C3F" w14:textId="77777777" w:rsidR="00177D24" w:rsidRPr="00780155" w:rsidRDefault="00177D24" w:rsidP="00CB045F">
            <w:pPr>
              <w:pStyle w:val="af4"/>
              <w:rPr>
                <w:rFonts w:cs="Times New Roman"/>
                <w:szCs w:val="20"/>
              </w:rPr>
            </w:pPr>
            <w:r w:rsidRPr="00780155">
              <w:rPr>
                <w:rFonts w:cs="Times New Roman"/>
                <w:szCs w:val="20"/>
              </w:rPr>
              <w:t>163,35</w:t>
            </w:r>
          </w:p>
        </w:tc>
        <w:tc>
          <w:tcPr>
            <w:tcW w:w="1279" w:type="dxa"/>
            <w:shd w:val="clear" w:color="auto" w:fill="auto"/>
            <w:vAlign w:val="center"/>
            <w:hideMark/>
          </w:tcPr>
          <w:p w14:paraId="3EA05E72" w14:textId="77777777" w:rsidR="00177D24" w:rsidRPr="00780155" w:rsidRDefault="00177D24" w:rsidP="00CB045F">
            <w:pPr>
              <w:pStyle w:val="af4"/>
              <w:rPr>
                <w:rFonts w:cs="Times New Roman"/>
                <w:szCs w:val="20"/>
              </w:rPr>
            </w:pPr>
            <w:r w:rsidRPr="00780155">
              <w:rPr>
                <w:rFonts w:cs="Times New Roman"/>
                <w:szCs w:val="20"/>
              </w:rPr>
              <w:t>163,35</w:t>
            </w:r>
          </w:p>
        </w:tc>
      </w:tr>
      <w:tr w:rsidR="00201AE3" w:rsidRPr="00780155" w14:paraId="12D46277" w14:textId="77777777" w:rsidTr="00CB045F">
        <w:trPr>
          <w:trHeight w:val="20"/>
          <w:jc w:val="center"/>
        </w:trPr>
        <w:tc>
          <w:tcPr>
            <w:tcW w:w="2211" w:type="dxa"/>
            <w:shd w:val="clear" w:color="auto" w:fill="auto"/>
            <w:vAlign w:val="center"/>
            <w:hideMark/>
          </w:tcPr>
          <w:p w14:paraId="16DA91A7" w14:textId="77777777" w:rsidR="00177D24" w:rsidRPr="00780155" w:rsidRDefault="00177D24" w:rsidP="00CB045F">
            <w:pPr>
              <w:pStyle w:val="af4"/>
              <w:rPr>
                <w:rFonts w:cs="Times New Roman"/>
              </w:rPr>
            </w:pPr>
            <w:r w:rsidRPr="00780155">
              <w:rPr>
                <w:rFonts w:cs="Times New Roman"/>
              </w:rPr>
              <w:t>Котельная с. Спасское</w:t>
            </w:r>
          </w:p>
        </w:tc>
        <w:tc>
          <w:tcPr>
            <w:tcW w:w="1285" w:type="dxa"/>
            <w:shd w:val="clear" w:color="auto" w:fill="auto"/>
            <w:vAlign w:val="center"/>
            <w:hideMark/>
          </w:tcPr>
          <w:p w14:paraId="5A12821E" w14:textId="77777777" w:rsidR="00177D24" w:rsidRPr="00780155" w:rsidRDefault="00177D24" w:rsidP="00CB045F">
            <w:pPr>
              <w:pStyle w:val="af4"/>
              <w:rPr>
                <w:rFonts w:cs="Times New Roman"/>
                <w:szCs w:val="20"/>
              </w:rPr>
            </w:pPr>
            <w:r w:rsidRPr="00780155">
              <w:rPr>
                <w:rFonts w:cs="Times New Roman"/>
                <w:szCs w:val="20"/>
              </w:rPr>
              <w:t>562,11</w:t>
            </w:r>
          </w:p>
        </w:tc>
        <w:tc>
          <w:tcPr>
            <w:tcW w:w="1284" w:type="dxa"/>
            <w:shd w:val="clear" w:color="auto" w:fill="auto"/>
            <w:vAlign w:val="center"/>
            <w:hideMark/>
          </w:tcPr>
          <w:p w14:paraId="1316998F" w14:textId="77777777" w:rsidR="00177D24" w:rsidRPr="00780155" w:rsidRDefault="00177D24" w:rsidP="00CB045F">
            <w:pPr>
              <w:pStyle w:val="af4"/>
              <w:rPr>
                <w:rFonts w:cs="Times New Roman"/>
                <w:szCs w:val="20"/>
              </w:rPr>
            </w:pPr>
            <w:r w:rsidRPr="00780155">
              <w:rPr>
                <w:rFonts w:cs="Times New Roman"/>
                <w:szCs w:val="20"/>
              </w:rPr>
              <w:t>562,11</w:t>
            </w:r>
          </w:p>
        </w:tc>
        <w:tc>
          <w:tcPr>
            <w:tcW w:w="1284" w:type="dxa"/>
            <w:shd w:val="clear" w:color="auto" w:fill="auto"/>
            <w:vAlign w:val="center"/>
            <w:hideMark/>
          </w:tcPr>
          <w:p w14:paraId="650DC290" w14:textId="77777777" w:rsidR="00177D24" w:rsidRPr="00780155" w:rsidRDefault="00177D24" w:rsidP="00CB045F">
            <w:pPr>
              <w:pStyle w:val="af4"/>
              <w:rPr>
                <w:rFonts w:cs="Times New Roman"/>
                <w:szCs w:val="20"/>
              </w:rPr>
            </w:pPr>
            <w:r w:rsidRPr="00780155">
              <w:rPr>
                <w:rFonts w:cs="Times New Roman"/>
                <w:szCs w:val="20"/>
              </w:rPr>
              <w:t>562,11</w:t>
            </w:r>
          </w:p>
        </w:tc>
        <w:tc>
          <w:tcPr>
            <w:tcW w:w="1284" w:type="dxa"/>
            <w:shd w:val="clear" w:color="auto" w:fill="auto"/>
            <w:vAlign w:val="center"/>
            <w:hideMark/>
          </w:tcPr>
          <w:p w14:paraId="5BEDF051" w14:textId="77777777" w:rsidR="00177D24" w:rsidRPr="00780155" w:rsidRDefault="00177D24" w:rsidP="00CB045F">
            <w:pPr>
              <w:pStyle w:val="af4"/>
              <w:rPr>
                <w:rFonts w:cs="Times New Roman"/>
                <w:szCs w:val="20"/>
              </w:rPr>
            </w:pPr>
            <w:r w:rsidRPr="00780155">
              <w:rPr>
                <w:rFonts w:cs="Times New Roman"/>
                <w:szCs w:val="20"/>
              </w:rPr>
              <w:t>562,11</w:t>
            </w:r>
          </w:p>
        </w:tc>
        <w:tc>
          <w:tcPr>
            <w:tcW w:w="1284" w:type="dxa"/>
            <w:shd w:val="clear" w:color="auto" w:fill="auto"/>
            <w:vAlign w:val="center"/>
            <w:hideMark/>
          </w:tcPr>
          <w:p w14:paraId="522943BE" w14:textId="77777777" w:rsidR="00177D24" w:rsidRPr="00780155" w:rsidRDefault="00177D24" w:rsidP="00CB045F">
            <w:pPr>
              <w:pStyle w:val="af4"/>
              <w:rPr>
                <w:rFonts w:cs="Times New Roman"/>
                <w:szCs w:val="20"/>
              </w:rPr>
            </w:pPr>
            <w:r w:rsidRPr="00780155">
              <w:rPr>
                <w:rFonts w:cs="Times New Roman"/>
                <w:szCs w:val="20"/>
              </w:rPr>
              <w:t>562,11</w:t>
            </w:r>
          </w:p>
        </w:tc>
        <w:tc>
          <w:tcPr>
            <w:tcW w:w="1279" w:type="dxa"/>
            <w:shd w:val="clear" w:color="auto" w:fill="auto"/>
            <w:vAlign w:val="center"/>
            <w:hideMark/>
          </w:tcPr>
          <w:p w14:paraId="1418B495" w14:textId="77777777" w:rsidR="00177D24" w:rsidRPr="00780155" w:rsidRDefault="00177D24" w:rsidP="00CB045F">
            <w:pPr>
              <w:pStyle w:val="af4"/>
              <w:rPr>
                <w:rFonts w:cs="Times New Roman"/>
                <w:szCs w:val="20"/>
              </w:rPr>
            </w:pPr>
            <w:r w:rsidRPr="00780155">
              <w:rPr>
                <w:rFonts w:cs="Times New Roman"/>
                <w:szCs w:val="20"/>
              </w:rPr>
              <w:t>562,11</w:t>
            </w:r>
          </w:p>
        </w:tc>
      </w:tr>
      <w:tr w:rsidR="00201AE3" w:rsidRPr="00780155" w14:paraId="5A70F87A" w14:textId="77777777" w:rsidTr="00CB045F">
        <w:trPr>
          <w:trHeight w:val="20"/>
          <w:jc w:val="center"/>
        </w:trPr>
        <w:tc>
          <w:tcPr>
            <w:tcW w:w="2211" w:type="dxa"/>
            <w:shd w:val="clear" w:color="auto" w:fill="auto"/>
            <w:vAlign w:val="center"/>
            <w:hideMark/>
          </w:tcPr>
          <w:p w14:paraId="78D23AC1" w14:textId="77777777" w:rsidR="00177D24" w:rsidRPr="00780155" w:rsidRDefault="00177D24" w:rsidP="00CB045F">
            <w:pPr>
              <w:pStyle w:val="af4"/>
              <w:rPr>
                <w:rFonts w:cs="Times New Roman"/>
              </w:rPr>
            </w:pPr>
            <w:r w:rsidRPr="00780155">
              <w:rPr>
                <w:rFonts w:cs="Times New Roman"/>
              </w:rPr>
              <w:t>Котельная №12 с. Туношна</w:t>
            </w:r>
          </w:p>
        </w:tc>
        <w:tc>
          <w:tcPr>
            <w:tcW w:w="1285" w:type="dxa"/>
            <w:shd w:val="clear" w:color="auto" w:fill="auto"/>
            <w:vAlign w:val="center"/>
            <w:hideMark/>
          </w:tcPr>
          <w:p w14:paraId="342501EA" w14:textId="77777777" w:rsidR="00177D24" w:rsidRPr="00780155" w:rsidRDefault="00177D24" w:rsidP="00CB045F">
            <w:pPr>
              <w:pStyle w:val="af4"/>
              <w:rPr>
                <w:rFonts w:cs="Times New Roman"/>
                <w:szCs w:val="20"/>
              </w:rPr>
            </w:pPr>
            <w:r w:rsidRPr="00780155">
              <w:rPr>
                <w:rFonts w:cs="Times New Roman"/>
                <w:szCs w:val="20"/>
              </w:rPr>
              <w:t>123,92</w:t>
            </w:r>
          </w:p>
        </w:tc>
        <w:tc>
          <w:tcPr>
            <w:tcW w:w="1284" w:type="dxa"/>
            <w:shd w:val="clear" w:color="auto" w:fill="auto"/>
            <w:vAlign w:val="center"/>
            <w:hideMark/>
          </w:tcPr>
          <w:p w14:paraId="0AC734F8" w14:textId="77777777" w:rsidR="00177D24" w:rsidRPr="00780155" w:rsidRDefault="00177D24" w:rsidP="00CB045F">
            <w:pPr>
              <w:pStyle w:val="af4"/>
              <w:rPr>
                <w:rFonts w:cs="Times New Roman"/>
                <w:szCs w:val="20"/>
              </w:rPr>
            </w:pPr>
            <w:r w:rsidRPr="00780155">
              <w:rPr>
                <w:rFonts w:cs="Times New Roman"/>
                <w:szCs w:val="20"/>
              </w:rPr>
              <w:t>123,92</w:t>
            </w:r>
          </w:p>
        </w:tc>
        <w:tc>
          <w:tcPr>
            <w:tcW w:w="1284" w:type="dxa"/>
            <w:shd w:val="clear" w:color="auto" w:fill="auto"/>
            <w:vAlign w:val="center"/>
            <w:hideMark/>
          </w:tcPr>
          <w:p w14:paraId="1747C219" w14:textId="77777777" w:rsidR="00177D24" w:rsidRPr="00780155" w:rsidRDefault="00177D24" w:rsidP="00CB045F">
            <w:pPr>
              <w:pStyle w:val="af4"/>
              <w:rPr>
                <w:rFonts w:cs="Times New Roman"/>
                <w:szCs w:val="20"/>
              </w:rPr>
            </w:pPr>
            <w:r w:rsidRPr="00780155">
              <w:rPr>
                <w:rFonts w:cs="Times New Roman"/>
                <w:szCs w:val="20"/>
              </w:rPr>
              <w:t>123,92</w:t>
            </w:r>
          </w:p>
        </w:tc>
        <w:tc>
          <w:tcPr>
            <w:tcW w:w="1284" w:type="dxa"/>
            <w:shd w:val="clear" w:color="auto" w:fill="auto"/>
            <w:vAlign w:val="center"/>
            <w:hideMark/>
          </w:tcPr>
          <w:p w14:paraId="36EDEECE" w14:textId="77777777" w:rsidR="00177D24" w:rsidRPr="00780155" w:rsidRDefault="00177D24" w:rsidP="00CB045F">
            <w:pPr>
              <w:pStyle w:val="af4"/>
              <w:rPr>
                <w:rFonts w:cs="Times New Roman"/>
                <w:szCs w:val="20"/>
              </w:rPr>
            </w:pPr>
            <w:r w:rsidRPr="00780155">
              <w:rPr>
                <w:rFonts w:cs="Times New Roman"/>
                <w:szCs w:val="20"/>
              </w:rPr>
              <w:t>123,92</w:t>
            </w:r>
          </w:p>
        </w:tc>
        <w:tc>
          <w:tcPr>
            <w:tcW w:w="1284" w:type="dxa"/>
            <w:shd w:val="clear" w:color="auto" w:fill="auto"/>
            <w:vAlign w:val="center"/>
            <w:hideMark/>
          </w:tcPr>
          <w:p w14:paraId="60EF37BD" w14:textId="77777777" w:rsidR="00177D24" w:rsidRPr="00780155" w:rsidRDefault="00177D24" w:rsidP="00CB045F">
            <w:pPr>
              <w:pStyle w:val="af4"/>
              <w:rPr>
                <w:rFonts w:cs="Times New Roman"/>
                <w:szCs w:val="20"/>
              </w:rPr>
            </w:pPr>
            <w:r w:rsidRPr="00780155">
              <w:rPr>
                <w:rFonts w:cs="Times New Roman"/>
                <w:szCs w:val="20"/>
              </w:rPr>
              <w:t>123,92</w:t>
            </w:r>
          </w:p>
        </w:tc>
        <w:tc>
          <w:tcPr>
            <w:tcW w:w="1279" w:type="dxa"/>
            <w:shd w:val="clear" w:color="auto" w:fill="auto"/>
            <w:vAlign w:val="center"/>
            <w:hideMark/>
          </w:tcPr>
          <w:p w14:paraId="543A44DF" w14:textId="77777777" w:rsidR="00177D24" w:rsidRPr="00780155" w:rsidRDefault="00177D24" w:rsidP="00CB045F">
            <w:pPr>
              <w:pStyle w:val="af4"/>
              <w:rPr>
                <w:rFonts w:cs="Times New Roman"/>
                <w:szCs w:val="20"/>
              </w:rPr>
            </w:pPr>
            <w:r w:rsidRPr="00780155">
              <w:rPr>
                <w:rFonts w:cs="Times New Roman"/>
                <w:szCs w:val="20"/>
              </w:rPr>
              <w:t>123,92</w:t>
            </w:r>
          </w:p>
        </w:tc>
      </w:tr>
      <w:tr w:rsidR="00201AE3" w:rsidRPr="00780155" w14:paraId="1108B88A" w14:textId="77777777" w:rsidTr="00CB045F">
        <w:trPr>
          <w:trHeight w:val="20"/>
          <w:jc w:val="center"/>
        </w:trPr>
        <w:tc>
          <w:tcPr>
            <w:tcW w:w="2211" w:type="dxa"/>
            <w:shd w:val="clear" w:color="auto" w:fill="auto"/>
            <w:vAlign w:val="center"/>
            <w:hideMark/>
          </w:tcPr>
          <w:p w14:paraId="3AF93584" w14:textId="77777777" w:rsidR="00177D24" w:rsidRPr="00780155" w:rsidRDefault="00177D24" w:rsidP="00CB045F">
            <w:pPr>
              <w:pStyle w:val="af4"/>
              <w:rPr>
                <w:rFonts w:cs="Times New Roman"/>
              </w:rPr>
            </w:pPr>
            <w:r w:rsidRPr="00780155">
              <w:rPr>
                <w:rFonts w:cs="Times New Roman"/>
              </w:rPr>
              <w:t>БМК-ЭКО</w:t>
            </w:r>
          </w:p>
        </w:tc>
        <w:tc>
          <w:tcPr>
            <w:tcW w:w="1285" w:type="dxa"/>
            <w:shd w:val="clear" w:color="auto" w:fill="auto"/>
            <w:vAlign w:val="center"/>
            <w:hideMark/>
          </w:tcPr>
          <w:p w14:paraId="0586D097" w14:textId="77777777" w:rsidR="00177D24" w:rsidRPr="00780155" w:rsidRDefault="00177D24" w:rsidP="00CB045F">
            <w:pPr>
              <w:pStyle w:val="af4"/>
              <w:rPr>
                <w:rFonts w:cs="Times New Roman"/>
                <w:szCs w:val="20"/>
              </w:rPr>
            </w:pPr>
            <w:r w:rsidRPr="00780155">
              <w:rPr>
                <w:rFonts w:cs="Times New Roman"/>
                <w:szCs w:val="20"/>
              </w:rPr>
              <w:t>243,97</w:t>
            </w:r>
          </w:p>
        </w:tc>
        <w:tc>
          <w:tcPr>
            <w:tcW w:w="1284" w:type="dxa"/>
            <w:shd w:val="clear" w:color="auto" w:fill="auto"/>
            <w:vAlign w:val="center"/>
            <w:hideMark/>
          </w:tcPr>
          <w:p w14:paraId="1FFCD6D9" w14:textId="77777777" w:rsidR="00177D24" w:rsidRPr="00780155" w:rsidRDefault="00177D24" w:rsidP="00CB045F">
            <w:pPr>
              <w:pStyle w:val="af4"/>
              <w:rPr>
                <w:rFonts w:cs="Times New Roman"/>
                <w:szCs w:val="20"/>
              </w:rPr>
            </w:pPr>
            <w:r w:rsidRPr="00780155">
              <w:rPr>
                <w:rFonts w:cs="Times New Roman"/>
                <w:szCs w:val="20"/>
              </w:rPr>
              <w:t>243,97</w:t>
            </w:r>
          </w:p>
        </w:tc>
        <w:tc>
          <w:tcPr>
            <w:tcW w:w="1284" w:type="dxa"/>
            <w:shd w:val="clear" w:color="auto" w:fill="auto"/>
            <w:vAlign w:val="center"/>
            <w:hideMark/>
          </w:tcPr>
          <w:p w14:paraId="41CAF9D4" w14:textId="77777777" w:rsidR="00177D24" w:rsidRPr="00780155" w:rsidRDefault="00177D24" w:rsidP="00CB045F">
            <w:pPr>
              <w:pStyle w:val="af4"/>
              <w:rPr>
                <w:rFonts w:cs="Times New Roman"/>
                <w:szCs w:val="20"/>
              </w:rPr>
            </w:pPr>
            <w:r w:rsidRPr="00780155">
              <w:rPr>
                <w:rFonts w:cs="Times New Roman"/>
                <w:szCs w:val="20"/>
              </w:rPr>
              <w:t>243,97</w:t>
            </w:r>
          </w:p>
        </w:tc>
        <w:tc>
          <w:tcPr>
            <w:tcW w:w="1284" w:type="dxa"/>
            <w:shd w:val="clear" w:color="auto" w:fill="auto"/>
            <w:vAlign w:val="center"/>
            <w:hideMark/>
          </w:tcPr>
          <w:p w14:paraId="22DF204B" w14:textId="77777777" w:rsidR="00177D24" w:rsidRPr="00780155" w:rsidRDefault="00177D24" w:rsidP="00CB045F">
            <w:pPr>
              <w:pStyle w:val="af4"/>
              <w:rPr>
                <w:rFonts w:cs="Times New Roman"/>
                <w:szCs w:val="20"/>
              </w:rPr>
            </w:pPr>
            <w:r w:rsidRPr="00780155">
              <w:rPr>
                <w:rFonts w:cs="Times New Roman"/>
                <w:szCs w:val="20"/>
              </w:rPr>
              <w:t>243,97</w:t>
            </w:r>
          </w:p>
        </w:tc>
        <w:tc>
          <w:tcPr>
            <w:tcW w:w="1284" w:type="dxa"/>
            <w:shd w:val="clear" w:color="auto" w:fill="auto"/>
            <w:vAlign w:val="center"/>
            <w:hideMark/>
          </w:tcPr>
          <w:p w14:paraId="64E6B4C3" w14:textId="77777777" w:rsidR="00177D24" w:rsidRPr="00780155" w:rsidRDefault="00177D24" w:rsidP="00CB045F">
            <w:pPr>
              <w:pStyle w:val="af4"/>
              <w:rPr>
                <w:rFonts w:cs="Times New Roman"/>
                <w:szCs w:val="20"/>
              </w:rPr>
            </w:pPr>
            <w:r w:rsidRPr="00780155">
              <w:rPr>
                <w:rFonts w:cs="Times New Roman"/>
                <w:szCs w:val="20"/>
              </w:rPr>
              <w:t>243,97</w:t>
            </w:r>
          </w:p>
        </w:tc>
        <w:tc>
          <w:tcPr>
            <w:tcW w:w="1279" w:type="dxa"/>
            <w:shd w:val="clear" w:color="auto" w:fill="auto"/>
            <w:vAlign w:val="center"/>
            <w:hideMark/>
          </w:tcPr>
          <w:p w14:paraId="01B17CAD" w14:textId="77777777" w:rsidR="00177D24" w:rsidRPr="00780155" w:rsidRDefault="00177D24" w:rsidP="00CB045F">
            <w:pPr>
              <w:pStyle w:val="af4"/>
              <w:rPr>
                <w:rFonts w:cs="Times New Roman"/>
                <w:szCs w:val="20"/>
              </w:rPr>
            </w:pPr>
            <w:r w:rsidRPr="00780155">
              <w:rPr>
                <w:rFonts w:cs="Times New Roman"/>
                <w:szCs w:val="20"/>
              </w:rPr>
              <w:t>243,97</w:t>
            </w:r>
          </w:p>
        </w:tc>
      </w:tr>
      <w:tr w:rsidR="00201AE3" w:rsidRPr="00780155" w14:paraId="7A5BA72E" w14:textId="77777777" w:rsidTr="00CB045F">
        <w:trPr>
          <w:trHeight w:val="20"/>
          <w:jc w:val="center"/>
        </w:trPr>
        <w:tc>
          <w:tcPr>
            <w:tcW w:w="2211" w:type="dxa"/>
            <w:shd w:val="clear" w:color="auto" w:fill="auto"/>
            <w:vAlign w:val="center"/>
            <w:hideMark/>
          </w:tcPr>
          <w:p w14:paraId="169C48C0" w14:textId="77777777" w:rsidR="00177D24" w:rsidRPr="00780155" w:rsidRDefault="00177D24" w:rsidP="00CB045F">
            <w:pPr>
              <w:pStyle w:val="af4"/>
              <w:rPr>
                <w:rFonts w:cs="Times New Roman"/>
              </w:rPr>
            </w:pPr>
            <w:r w:rsidRPr="00780155">
              <w:rPr>
                <w:rFonts w:cs="Times New Roman"/>
              </w:rPr>
              <w:t>Котельная ОАО Санаторий Красный Холм</w:t>
            </w:r>
          </w:p>
        </w:tc>
        <w:tc>
          <w:tcPr>
            <w:tcW w:w="1285" w:type="dxa"/>
            <w:shd w:val="clear" w:color="auto" w:fill="auto"/>
            <w:vAlign w:val="center"/>
            <w:hideMark/>
          </w:tcPr>
          <w:p w14:paraId="049FA43A" w14:textId="77777777" w:rsidR="00177D24" w:rsidRPr="00780155" w:rsidRDefault="00177D24" w:rsidP="00CB045F">
            <w:pPr>
              <w:pStyle w:val="af4"/>
              <w:rPr>
                <w:rFonts w:cs="Times New Roman"/>
                <w:szCs w:val="20"/>
              </w:rPr>
            </w:pPr>
            <w:r w:rsidRPr="00780155">
              <w:rPr>
                <w:rFonts w:cs="Times New Roman"/>
                <w:szCs w:val="20"/>
              </w:rPr>
              <w:t>107,83</w:t>
            </w:r>
          </w:p>
        </w:tc>
        <w:tc>
          <w:tcPr>
            <w:tcW w:w="1284" w:type="dxa"/>
            <w:shd w:val="clear" w:color="auto" w:fill="auto"/>
            <w:vAlign w:val="center"/>
            <w:hideMark/>
          </w:tcPr>
          <w:p w14:paraId="7B6BFA91" w14:textId="77777777" w:rsidR="00177D24" w:rsidRPr="00780155" w:rsidRDefault="00177D24" w:rsidP="00CB045F">
            <w:pPr>
              <w:pStyle w:val="af4"/>
              <w:rPr>
                <w:rFonts w:cs="Times New Roman"/>
                <w:szCs w:val="20"/>
              </w:rPr>
            </w:pPr>
            <w:r w:rsidRPr="00780155">
              <w:rPr>
                <w:rFonts w:cs="Times New Roman"/>
                <w:szCs w:val="20"/>
              </w:rPr>
              <w:t>107,83</w:t>
            </w:r>
          </w:p>
        </w:tc>
        <w:tc>
          <w:tcPr>
            <w:tcW w:w="1284" w:type="dxa"/>
            <w:shd w:val="clear" w:color="auto" w:fill="auto"/>
            <w:vAlign w:val="center"/>
            <w:hideMark/>
          </w:tcPr>
          <w:p w14:paraId="78788109" w14:textId="77777777" w:rsidR="00177D24" w:rsidRPr="00780155" w:rsidRDefault="00177D24" w:rsidP="00CB045F">
            <w:pPr>
              <w:pStyle w:val="af4"/>
              <w:rPr>
                <w:rFonts w:cs="Times New Roman"/>
                <w:szCs w:val="20"/>
              </w:rPr>
            </w:pPr>
            <w:r w:rsidRPr="00780155">
              <w:rPr>
                <w:rFonts w:cs="Times New Roman"/>
                <w:szCs w:val="20"/>
              </w:rPr>
              <w:t>107,83</w:t>
            </w:r>
          </w:p>
        </w:tc>
        <w:tc>
          <w:tcPr>
            <w:tcW w:w="1284" w:type="dxa"/>
            <w:shd w:val="clear" w:color="auto" w:fill="auto"/>
            <w:vAlign w:val="center"/>
            <w:hideMark/>
          </w:tcPr>
          <w:p w14:paraId="41FB39EB" w14:textId="77777777" w:rsidR="00177D24" w:rsidRPr="00780155" w:rsidRDefault="00177D24" w:rsidP="00CB045F">
            <w:pPr>
              <w:pStyle w:val="af4"/>
              <w:rPr>
                <w:rFonts w:cs="Times New Roman"/>
                <w:szCs w:val="20"/>
              </w:rPr>
            </w:pPr>
            <w:r w:rsidRPr="00780155">
              <w:rPr>
                <w:rFonts w:cs="Times New Roman"/>
                <w:szCs w:val="20"/>
              </w:rPr>
              <w:t>107,83</w:t>
            </w:r>
          </w:p>
        </w:tc>
        <w:tc>
          <w:tcPr>
            <w:tcW w:w="1284" w:type="dxa"/>
            <w:shd w:val="clear" w:color="auto" w:fill="auto"/>
            <w:vAlign w:val="center"/>
            <w:hideMark/>
          </w:tcPr>
          <w:p w14:paraId="5DE9CBC1" w14:textId="77777777" w:rsidR="00177D24" w:rsidRPr="00780155" w:rsidRDefault="00177D24" w:rsidP="00CB045F">
            <w:pPr>
              <w:pStyle w:val="af4"/>
              <w:rPr>
                <w:rFonts w:cs="Times New Roman"/>
                <w:szCs w:val="20"/>
              </w:rPr>
            </w:pPr>
            <w:r w:rsidRPr="00780155">
              <w:rPr>
                <w:rFonts w:cs="Times New Roman"/>
                <w:szCs w:val="20"/>
              </w:rPr>
              <w:t>107,83</w:t>
            </w:r>
          </w:p>
        </w:tc>
        <w:tc>
          <w:tcPr>
            <w:tcW w:w="1279" w:type="dxa"/>
            <w:shd w:val="clear" w:color="auto" w:fill="auto"/>
            <w:vAlign w:val="center"/>
            <w:hideMark/>
          </w:tcPr>
          <w:p w14:paraId="6D3A8DB7" w14:textId="77777777" w:rsidR="00177D24" w:rsidRPr="00780155" w:rsidRDefault="00177D24" w:rsidP="00CB045F">
            <w:pPr>
              <w:pStyle w:val="af4"/>
              <w:rPr>
                <w:rFonts w:cs="Times New Roman"/>
                <w:szCs w:val="20"/>
              </w:rPr>
            </w:pPr>
            <w:r w:rsidRPr="00780155">
              <w:rPr>
                <w:rFonts w:cs="Times New Roman"/>
                <w:szCs w:val="20"/>
              </w:rPr>
              <w:t>107,83</w:t>
            </w:r>
          </w:p>
        </w:tc>
      </w:tr>
      <w:tr w:rsidR="00201AE3" w:rsidRPr="00780155" w14:paraId="2DB70085" w14:textId="77777777" w:rsidTr="00CB045F">
        <w:trPr>
          <w:trHeight w:val="20"/>
          <w:jc w:val="center"/>
        </w:trPr>
        <w:tc>
          <w:tcPr>
            <w:tcW w:w="2211" w:type="dxa"/>
            <w:shd w:val="clear" w:color="auto" w:fill="auto"/>
            <w:vAlign w:val="center"/>
            <w:hideMark/>
          </w:tcPr>
          <w:p w14:paraId="292979BC" w14:textId="77777777" w:rsidR="00177D24" w:rsidRPr="00780155" w:rsidRDefault="00177D24" w:rsidP="00CB045F">
            <w:pPr>
              <w:pStyle w:val="af4"/>
              <w:rPr>
                <w:rFonts w:cs="Times New Roman"/>
              </w:rPr>
            </w:pPr>
            <w:r w:rsidRPr="00780155">
              <w:rPr>
                <w:rFonts w:cs="Times New Roman"/>
              </w:rPr>
              <w:t>Котельная ЗАО Пансионат отдыха Ярославль</w:t>
            </w:r>
          </w:p>
        </w:tc>
        <w:tc>
          <w:tcPr>
            <w:tcW w:w="1285" w:type="dxa"/>
            <w:shd w:val="clear" w:color="auto" w:fill="auto"/>
            <w:vAlign w:val="center"/>
            <w:hideMark/>
          </w:tcPr>
          <w:p w14:paraId="372FFC09" w14:textId="77777777" w:rsidR="00177D24" w:rsidRPr="00780155" w:rsidRDefault="00177D24" w:rsidP="00CB045F">
            <w:pPr>
              <w:pStyle w:val="af4"/>
              <w:rPr>
                <w:rFonts w:cs="Times New Roman"/>
                <w:szCs w:val="20"/>
              </w:rPr>
            </w:pPr>
            <w:r w:rsidRPr="00780155">
              <w:rPr>
                <w:rFonts w:cs="Times New Roman"/>
                <w:szCs w:val="20"/>
              </w:rPr>
              <w:t>123,44</w:t>
            </w:r>
          </w:p>
        </w:tc>
        <w:tc>
          <w:tcPr>
            <w:tcW w:w="1284" w:type="dxa"/>
            <w:shd w:val="clear" w:color="auto" w:fill="auto"/>
            <w:vAlign w:val="center"/>
            <w:hideMark/>
          </w:tcPr>
          <w:p w14:paraId="46E4BDD6" w14:textId="77777777" w:rsidR="00177D24" w:rsidRPr="00780155" w:rsidRDefault="00177D24" w:rsidP="00CB045F">
            <w:pPr>
              <w:pStyle w:val="af4"/>
              <w:rPr>
                <w:rFonts w:cs="Times New Roman"/>
                <w:szCs w:val="20"/>
              </w:rPr>
            </w:pPr>
            <w:r w:rsidRPr="00780155">
              <w:rPr>
                <w:rFonts w:cs="Times New Roman"/>
                <w:szCs w:val="20"/>
              </w:rPr>
              <w:t>123,44</w:t>
            </w:r>
          </w:p>
        </w:tc>
        <w:tc>
          <w:tcPr>
            <w:tcW w:w="1284" w:type="dxa"/>
            <w:shd w:val="clear" w:color="auto" w:fill="auto"/>
            <w:vAlign w:val="center"/>
            <w:hideMark/>
          </w:tcPr>
          <w:p w14:paraId="5053890B" w14:textId="77777777" w:rsidR="00177D24" w:rsidRPr="00780155" w:rsidRDefault="00177D24" w:rsidP="00CB045F">
            <w:pPr>
              <w:pStyle w:val="af4"/>
              <w:rPr>
                <w:rFonts w:cs="Times New Roman"/>
                <w:szCs w:val="20"/>
              </w:rPr>
            </w:pPr>
            <w:r w:rsidRPr="00780155">
              <w:rPr>
                <w:rFonts w:cs="Times New Roman"/>
                <w:szCs w:val="20"/>
              </w:rPr>
              <w:t>123,44</w:t>
            </w:r>
          </w:p>
        </w:tc>
        <w:tc>
          <w:tcPr>
            <w:tcW w:w="1284" w:type="dxa"/>
            <w:shd w:val="clear" w:color="auto" w:fill="auto"/>
            <w:vAlign w:val="center"/>
            <w:hideMark/>
          </w:tcPr>
          <w:p w14:paraId="2FBD3DB8" w14:textId="77777777" w:rsidR="00177D24" w:rsidRPr="00780155" w:rsidRDefault="00177D24" w:rsidP="00CB045F">
            <w:pPr>
              <w:pStyle w:val="af4"/>
              <w:rPr>
                <w:rFonts w:cs="Times New Roman"/>
                <w:szCs w:val="20"/>
              </w:rPr>
            </w:pPr>
            <w:r w:rsidRPr="00780155">
              <w:rPr>
                <w:rFonts w:cs="Times New Roman"/>
                <w:szCs w:val="20"/>
              </w:rPr>
              <w:t>123,44</w:t>
            </w:r>
          </w:p>
        </w:tc>
        <w:tc>
          <w:tcPr>
            <w:tcW w:w="1284" w:type="dxa"/>
            <w:shd w:val="clear" w:color="auto" w:fill="auto"/>
            <w:vAlign w:val="center"/>
            <w:hideMark/>
          </w:tcPr>
          <w:p w14:paraId="09F583B4" w14:textId="77777777" w:rsidR="00177D24" w:rsidRPr="00780155" w:rsidRDefault="00177D24" w:rsidP="00CB045F">
            <w:pPr>
              <w:pStyle w:val="af4"/>
              <w:rPr>
                <w:rFonts w:cs="Times New Roman"/>
                <w:szCs w:val="20"/>
              </w:rPr>
            </w:pPr>
            <w:r w:rsidRPr="00780155">
              <w:rPr>
                <w:rFonts w:cs="Times New Roman"/>
                <w:szCs w:val="20"/>
              </w:rPr>
              <w:t>123,44</w:t>
            </w:r>
          </w:p>
        </w:tc>
        <w:tc>
          <w:tcPr>
            <w:tcW w:w="1279" w:type="dxa"/>
            <w:shd w:val="clear" w:color="auto" w:fill="auto"/>
            <w:vAlign w:val="center"/>
            <w:hideMark/>
          </w:tcPr>
          <w:p w14:paraId="2ACA4B49" w14:textId="77777777" w:rsidR="00177D24" w:rsidRPr="00780155" w:rsidRDefault="00177D24" w:rsidP="00CB045F">
            <w:pPr>
              <w:pStyle w:val="af4"/>
              <w:rPr>
                <w:rFonts w:cs="Times New Roman"/>
                <w:szCs w:val="20"/>
              </w:rPr>
            </w:pPr>
            <w:r w:rsidRPr="00780155">
              <w:rPr>
                <w:rFonts w:cs="Times New Roman"/>
                <w:szCs w:val="20"/>
              </w:rPr>
              <w:t>123,44</w:t>
            </w:r>
          </w:p>
        </w:tc>
      </w:tr>
      <w:tr w:rsidR="00201AE3" w:rsidRPr="00780155" w14:paraId="4BA9D370" w14:textId="77777777" w:rsidTr="00CB045F">
        <w:trPr>
          <w:trHeight w:val="20"/>
          <w:jc w:val="center"/>
        </w:trPr>
        <w:tc>
          <w:tcPr>
            <w:tcW w:w="2211" w:type="dxa"/>
            <w:shd w:val="clear" w:color="auto" w:fill="auto"/>
            <w:vAlign w:val="center"/>
            <w:hideMark/>
          </w:tcPr>
          <w:p w14:paraId="609BAF5A" w14:textId="7B2C2A75" w:rsidR="00177D24" w:rsidRPr="00780155" w:rsidRDefault="00177D24" w:rsidP="00CB045F">
            <w:pPr>
              <w:pStyle w:val="af4"/>
              <w:rPr>
                <w:rFonts w:cs="Times New Roman"/>
              </w:rPr>
            </w:pPr>
            <w:r w:rsidRPr="00780155">
              <w:rPr>
                <w:rFonts w:cs="Times New Roman"/>
              </w:rPr>
              <w:t xml:space="preserve">Котельная </w:t>
            </w:r>
            <w:r w:rsidR="005A7220" w:rsidRPr="00780155">
              <w:rPr>
                <w:rFonts w:cs="Times New Roman"/>
              </w:rPr>
              <w:t>ООО «Тепловая компания»</w:t>
            </w:r>
            <w:r w:rsidRPr="00780155">
              <w:rPr>
                <w:rFonts w:cs="Times New Roman"/>
              </w:rPr>
              <w:t xml:space="preserve"> п Красные Ткачи</w:t>
            </w:r>
          </w:p>
        </w:tc>
        <w:tc>
          <w:tcPr>
            <w:tcW w:w="1285" w:type="dxa"/>
            <w:shd w:val="clear" w:color="auto" w:fill="auto"/>
            <w:vAlign w:val="center"/>
            <w:hideMark/>
          </w:tcPr>
          <w:p w14:paraId="4FA30302" w14:textId="77777777" w:rsidR="00177D24" w:rsidRPr="00780155" w:rsidRDefault="00177D24" w:rsidP="00CB045F">
            <w:pPr>
              <w:pStyle w:val="af4"/>
              <w:rPr>
                <w:rFonts w:cs="Times New Roman"/>
                <w:szCs w:val="20"/>
              </w:rPr>
            </w:pPr>
            <w:r w:rsidRPr="00780155">
              <w:rPr>
                <w:rFonts w:cs="Times New Roman"/>
                <w:szCs w:val="20"/>
              </w:rPr>
              <w:t>144,80</w:t>
            </w:r>
          </w:p>
        </w:tc>
        <w:tc>
          <w:tcPr>
            <w:tcW w:w="1284" w:type="dxa"/>
            <w:shd w:val="clear" w:color="auto" w:fill="auto"/>
            <w:vAlign w:val="center"/>
            <w:hideMark/>
          </w:tcPr>
          <w:p w14:paraId="3BB75279" w14:textId="77777777" w:rsidR="00177D24" w:rsidRPr="00780155" w:rsidRDefault="00177D24" w:rsidP="00CB045F">
            <w:pPr>
              <w:pStyle w:val="af4"/>
              <w:rPr>
                <w:rFonts w:cs="Times New Roman"/>
                <w:szCs w:val="20"/>
              </w:rPr>
            </w:pPr>
            <w:r w:rsidRPr="00780155">
              <w:rPr>
                <w:rFonts w:cs="Times New Roman"/>
                <w:szCs w:val="20"/>
              </w:rPr>
              <w:t>144,80</w:t>
            </w:r>
          </w:p>
        </w:tc>
        <w:tc>
          <w:tcPr>
            <w:tcW w:w="1284" w:type="dxa"/>
            <w:shd w:val="clear" w:color="auto" w:fill="auto"/>
            <w:vAlign w:val="center"/>
            <w:hideMark/>
          </w:tcPr>
          <w:p w14:paraId="02E3B145" w14:textId="77777777" w:rsidR="00177D24" w:rsidRPr="00780155" w:rsidRDefault="00177D24" w:rsidP="00CB045F">
            <w:pPr>
              <w:pStyle w:val="af4"/>
              <w:rPr>
                <w:rFonts w:cs="Times New Roman"/>
                <w:szCs w:val="20"/>
              </w:rPr>
            </w:pPr>
            <w:r w:rsidRPr="00780155">
              <w:rPr>
                <w:rFonts w:cs="Times New Roman"/>
                <w:szCs w:val="20"/>
              </w:rPr>
              <w:t>144,80</w:t>
            </w:r>
          </w:p>
        </w:tc>
        <w:tc>
          <w:tcPr>
            <w:tcW w:w="1284" w:type="dxa"/>
            <w:shd w:val="clear" w:color="auto" w:fill="auto"/>
            <w:vAlign w:val="center"/>
            <w:hideMark/>
          </w:tcPr>
          <w:p w14:paraId="74145837" w14:textId="77777777" w:rsidR="00177D24" w:rsidRPr="00780155" w:rsidRDefault="00177D24" w:rsidP="00CB045F">
            <w:pPr>
              <w:pStyle w:val="af4"/>
              <w:rPr>
                <w:rFonts w:cs="Times New Roman"/>
                <w:szCs w:val="20"/>
              </w:rPr>
            </w:pPr>
            <w:r w:rsidRPr="00780155">
              <w:rPr>
                <w:rFonts w:cs="Times New Roman"/>
                <w:szCs w:val="20"/>
              </w:rPr>
              <w:t>144,80</w:t>
            </w:r>
          </w:p>
        </w:tc>
        <w:tc>
          <w:tcPr>
            <w:tcW w:w="1284" w:type="dxa"/>
            <w:shd w:val="clear" w:color="auto" w:fill="auto"/>
            <w:vAlign w:val="center"/>
            <w:hideMark/>
          </w:tcPr>
          <w:p w14:paraId="4B892002" w14:textId="77777777" w:rsidR="00177D24" w:rsidRPr="00780155" w:rsidRDefault="00177D24" w:rsidP="00CB045F">
            <w:pPr>
              <w:pStyle w:val="af4"/>
              <w:rPr>
                <w:rFonts w:cs="Times New Roman"/>
                <w:szCs w:val="20"/>
              </w:rPr>
            </w:pPr>
            <w:r w:rsidRPr="00780155">
              <w:rPr>
                <w:rFonts w:cs="Times New Roman"/>
                <w:szCs w:val="20"/>
              </w:rPr>
              <w:t>144,80</w:t>
            </w:r>
          </w:p>
        </w:tc>
        <w:tc>
          <w:tcPr>
            <w:tcW w:w="1279" w:type="dxa"/>
            <w:shd w:val="clear" w:color="auto" w:fill="auto"/>
            <w:vAlign w:val="center"/>
            <w:hideMark/>
          </w:tcPr>
          <w:p w14:paraId="669DB807" w14:textId="77777777" w:rsidR="00177D24" w:rsidRPr="00780155" w:rsidRDefault="00177D24" w:rsidP="00CB045F">
            <w:pPr>
              <w:pStyle w:val="af4"/>
              <w:rPr>
                <w:rFonts w:cs="Times New Roman"/>
                <w:szCs w:val="20"/>
              </w:rPr>
            </w:pPr>
            <w:r w:rsidRPr="00780155">
              <w:rPr>
                <w:rFonts w:cs="Times New Roman"/>
                <w:szCs w:val="20"/>
              </w:rPr>
              <w:t>144,80</w:t>
            </w:r>
          </w:p>
        </w:tc>
      </w:tr>
      <w:tr w:rsidR="00201AE3" w:rsidRPr="00780155" w14:paraId="08786D40" w14:textId="77777777" w:rsidTr="00CB045F">
        <w:trPr>
          <w:trHeight w:val="20"/>
          <w:jc w:val="center"/>
        </w:trPr>
        <w:tc>
          <w:tcPr>
            <w:tcW w:w="2211" w:type="dxa"/>
            <w:shd w:val="clear" w:color="auto" w:fill="auto"/>
            <w:vAlign w:val="center"/>
            <w:hideMark/>
          </w:tcPr>
          <w:p w14:paraId="4D2142EF" w14:textId="77777777" w:rsidR="00177D24" w:rsidRPr="00780155" w:rsidRDefault="00177D24" w:rsidP="00CB045F">
            <w:pPr>
              <w:pStyle w:val="af4"/>
              <w:rPr>
                <w:rFonts w:cs="Times New Roman"/>
              </w:rPr>
            </w:pPr>
            <w:r w:rsidRPr="00780155">
              <w:rPr>
                <w:rFonts w:cs="Times New Roman"/>
              </w:rPr>
              <w:t>Котельная №28 в/г 76 ст. Лютово</w:t>
            </w:r>
          </w:p>
        </w:tc>
        <w:tc>
          <w:tcPr>
            <w:tcW w:w="1285" w:type="dxa"/>
            <w:shd w:val="clear" w:color="auto" w:fill="auto"/>
            <w:vAlign w:val="center"/>
            <w:hideMark/>
          </w:tcPr>
          <w:p w14:paraId="10119D19" w14:textId="77777777" w:rsidR="00177D24" w:rsidRPr="00780155" w:rsidRDefault="00177D24" w:rsidP="00CB045F">
            <w:pPr>
              <w:pStyle w:val="af4"/>
              <w:rPr>
                <w:rFonts w:cs="Times New Roman"/>
                <w:szCs w:val="20"/>
              </w:rPr>
            </w:pPr>
            <w:r w:rsidRPr="00780155">
              <w:rPr>
                <w:rFonts w:cs="Times New Roman"/>
                <w:szCs w:val="20"/>
              </w:rPr>
              <w:t>655,02</w:t>
            </w:r>
          </w:p>
        </w:tc>
        <w:tc>
          <w:tcPr>
            <w:tcW w:w="1284" w:type="dxa"/>
            <w:shd w:val="clear" w:color="auto" w:fill="auto"/>
            <w:vAlign w:val="center"/>
            <w:hideMark/>
          </w:tcPr>
          <w:p w14:paraId="0EC48C7F" w14:textId="77777777" w:rsidR="00177D24" w:rsidRPr="00780155" w:rsidRDefault="00177D24" w:rsidP="00CB045F">
            <w:pPr>
              <w:pStyle w:val="af4"/>
              <w:rPr>
                <w:rFonts w:cs="Times New Roman"/>
                <w:szCs w:val="20"/>
              </w:rPr>
            </w:pPr>
            <w:r w:rsidRPr="00780155">
              <w:rPr>
                <w:rFonts w:cs="Times New Roman"/>
                <w:szCs w:val="20"/>
              </w:rPr>
              <w:t>655,02</w:t>
            </w:r>
          </w:p>
        </w:tc>
        <w:tc>
          <w:tcPr>
            <w:tcW w:w="1284" w:type="dxa"/>
            <w:shd w:val="clear" w:color="auto" w:fill="auto"/>
            <w:vAlign w:val="center"/>
            <w:hideMark/>
          </w:tcPr>
          <w:p w14:paraId="254E9165" w14:textId="77777777" w:rsidR="00177D24" w:rsidRPr="00780155" w:rsidRDefault="00177D24" w:rsidP="00CB045F">
            <w:pPr>
              <w:pStyle w:val="af4"/>
              <w:rPr>
                <w:rFonts w:cs="Times New Roman"/>
                <w:szCs w:val="20"/>
              </w:rPr>
            </w:pPr>
            <w:r w:rsidRPr="00780155">
              <w:rPr>
                <w:rFonts w:cs="Times New Roman"/>
                <w:szCs w:val="20"/>
              </w:rPr>
              <w:t>655,02</w:t>
            </w:r>
          </w:p>
        </w:tc>
        <w:tc>
          <w:tcPr>
            <w:tcW w:w="1284" w:type="dxa"/>
            <w:shd w:val="clear" w:color="auto" w:fill="auto"/>
            <w:vAlign w:val="center"/>
            <w:hideMark/>
          </w:tcPr>
          <w:p w14:paraId="522C9E71" w14:textId="77777777" w:rsidR="00177D24" w:rsidRPr="00780155" w:rsidRDefault="00177D24" w:rsidP="00CB045F">
            <w:pPr>
              <w:pStyle w:val="af4"/>
              <w:rPr>
                <w:rFonts w:cs="Times New Roman"/>
                <w:szCs w:val="20"/>
              </w:rPr>
            </w:pPr>
            <w:r w:rsidRPr="00780155">
              <w:rPr>
                <w:rFonts w:cs="Times New Roman"/>
                <w:szCs w:val="20"/>
              </w:rPr>
              <w:t>655,02</w:t>
            </w:r>
          </w:p>
        </w:tc>
        <w:tc>
          <w:tcPr>
            <w:tcW w:w="1284" w:type="dxa"/>
            <w:shd w:val="clear" w:color="auto" w:fill="auto"/>
            <w:vAlign w:val="center"/>
            <w:hideMark/>
          </w:tcPr>
          <w:p w14:paraId="14C72B39" w14:textId="77777777" w:rsidR="00177D24" w:rsidRPr="00780155" w:rsidRDefault="00177D24" w:rsidP="00CB045F">
            <w:pPr>
              <w:pStyle w:val="af4"/>
              <w:rPr>
                <w:rFonts w:cs="Times New Roman"/>
                <w:szCs w:val="20"/>
              </w:rPr>
            </w:pPr>
            <w:r w:rsidRPr="00780155">
              <w:rPr>
                <w:rFonts w:cs="Times New Roman"/>
                <w:szCs w:val="20"/>
              </w:rPr>
              <w:t>655,02</w:t>
            </w:r>
          </w:p>
        </w:tc>
        <w:tc>
          <w:tcPr>
            <w:tcW w:w="1279" w:type="dxa"/>
            <w:shd w:val="clear" w:color="auto" w:fill="auto"/>
            <w:vAlign w:val="center"/>
            <w:hideMark/>
          </w:tcPr>
          <w:p w14:paraId="37D1D8D6" w14:textId="77777777" w:rsidR="00177D24" w:rsidRPr="00780155" w:rsidRDefault="00177D24" w:rsidP="00CB045F">
            <w:pPr>
              <w:pStyle w:val="af4"/>
              <w:rPr>
                <w:rFonts w:cs="Times New Roman"/>
                <w:szCs w:val="20"/>
              </w:rPr>
            </w:pPr>
            <w:r w:rsidRPr="00780155">
              <w:rPr>
                <w:rFonts w:cs="Times New Roman"/>
                <w:szCs w:val="20"/>
              </w:rPr>
              <w:t>655,02</w:t>
            </w:r>
          </w:p>
        </w:tc>
      </w:tr>
      <w:tr w:rsidR="00201AE3" w:rsidRPr="00780155" w14:paraId="4663E90D" w14:textId="77777777" w:rsidTr="00CB045F">
        <w:trPr>
          <w:trHeight w:val="20"/>
          <w:jc w:val="center"/>
        </w:trPr>
        <w:tc>
          <w:tcPr>
            <w:tcW w:w="2211" w:type="dxa"/>
            <w:shd w:val="clear" w:color="auto" w:fill="auto"/>
            <w:vAlign w:val="center"/>
            <w:hideMark/>
          </w:tcPr>
          <w:p w14:paraId="0F03EC1F" w14:textId="77777777" w:rsidR="00177D24" w:rsidRPr="00780155" w:rsidRDefault="00177D24" w:rsidP="00CB045F">
            <w:pPr>
              <w:pStyle w:val="af4"/>
              <w:rPr>
                <w:rFonts w:cs="Times New Roman"/>
              </w:rPr>
            </w:pPr>
            <w:r w:rsidRPr="00780155">
              <w:rPr>
                <w:rFonts w:cs="Times New Roman"/>
              </w:rPr>
              <w:t>Котельная №1 в/г 63 д. Дорожаево</w:t>
            </w:r>
          </w:p>
        </w:tc>
        <w:tc>
          <w:tcPr>
            <w:tcW w:w="1285" w:type="dxa"/>
            <w:shd w:val="clear" w:color="auto" w:fill="auto"/>
            <w:vAlign w:val="center"/>
            <w:hideMark/>
          </w:tcPr>
          <w:p w14:paraId="248619C2" w14:textId="77777777" w:rsidR="00177D24" w:rsidRPr="00780155" w:rsidRDefault="00177D24" w:rsidP="00CB045F">
            <w:pPr>
              <w:pStyle w:val="af4"/>
              <w:rPr>
                <w:rFonts w:cs="Times New Roman"/>
                <w:szCs w:val="20"/>
              </w:rPr>
            </w:pPr>
            <w:r w:rsidRPr="00780155">
              <w:rPr>
                <w:rFonts w:cs="Times New Roman"/>
                <w:szCs w:val="20"/>
              </w:rPr>
              <w:t>306,15</w:t>
            </w:r>
          </w:p>
        </w:tc>
        <w:tc>
          <w:tcPr>
            <w:tcW w:w="1284" w:type="dxa"/>
            <w:shd w:val="clear" w:color="auto" w:fill="auto"/>
            <w:vAlign w:val="center"/>
            <w:hideMark/>
          </w:tcPr>
          <w:p w14:paraId="4796FFAB" w14:textId="77777777" w:rsidR="00177D24" w:rsidRPr="00780155" w:rsidRDefault="00177D24" w:rsidP="00CB045F">
            <w:pPr>
              <w:pStyle w:val="af4"/>
              <w:rPr>
                <w:rFonts w:cs="Times New Roman"/>
                <w:szCs w:val="20"/>
              </w:rPr>
            </w:pPr>
            <w:r w:rsidRPr="00780155">
              <w:rPr>
                <w:rFonts w:cs="Times New Roman"/>
                <w:szCs w:val="20"/>
              </w:rPr>
              <w:t>306,15</w:t>
            </w:r>
          </w:p>
        </w:tc>
        <w:tc>
          <w:tcPr>
            <w:tcW w:w="1284" w:type="dxa"/>
            <w:shd w:val="clear" w:color="auto" w:fill="auto"/>
            <w:vAlign w:val="center"/>
            <w:hideMark/>
          </w:tcPr>
          <w:p w14:paraId="06DB14F2" w14:textId="77777777" w:rsidR="00177D24" w:rsidRPr="00780155" w:rsidRDefault="00177D24" w:rsidP="00CB045F">
            <w:pPr>
              <w:pStyle w:val="af4"/>
              <w:rPr>
                <w:rFonts w:cs="Times New Roman"/>
                <w:szCs w:val="20"/>
              </w:rPr>
            </w:pPr>
            <w:r w:rsidRPr="00780155">
              <w:rPr>
                <w:rFonts w:cs="Times New Roman"/>
                <w:szCs w:val="20"/>
              </w:rPr>
              <w:t>306,15</w:t>
            </w:r>
          </w:p>
        </w:tc>
        <w:tc>
          <w:tcPr>
            <w:tcW w:w="1284" w:type="dxa"/>
            <w:shd w:val="clear" w:color="auto" w:fill="auto"/>
            <w:vAlign w:val="center"/>
            <w:hideMark/>
          </w:tcPr>
          <w:p w14:paraId="1DBF48E1" w14:textId="77777777" w:rsidR="00177D24" w:rsidRPr="00780155" w:rsidRDefault="00177D24" w:rsidP="00CB045F">
            <w:pPr>
              <w:pStyle w:val="af4"/>
              <w:rPr>
                <w:rFonts w:cs="Times New Roman"/>
                <w:szCs w:val="20"/>
              </w:rPr>
            </w:pPr>
            <w:r w:rsidRPr="00780155">
              <w:rPr>
                <w:rFonts w:cs="Times New Roman"/>
                <w:szCs w:val="20"/>
              </w:rPr>
              <w:t>306,15</w:t>
            </w:r>
          </w:p>
        </w:tc>
        <w:tc>
          <w:tcPr>
            <w:tcW w:w="1284" w:type="dxa"/>
            <w:shd w:val="clear" w:color="auto" w:fill="auto"/>
            <w:vAlign w:val="center"/>
            <w:hideMark/>
          </w:tcPr>
          <w:p w14:paraId="4E5BA5B9" w14:textId="77777777" w:rsidR="00177D24" w:rsidRPr="00780155" w:rsidRDefault="00177D24" w:rsidP="00CB045F">
            <w:pPr>
              <w:pStyle w:val="af4"/>
              <w:rPr>
                <w:rFonts w:cs="Times New Roman"/>
                <w:szCs w:val="20"/>
              </w:rPr>
            </w:pPr>
            <w:r w:rsidRPr="00780155">
              <w:rPr>
                <w:rFonts w:cs="Times New Roman"/>
                <w:szCs w:val="20"/>
              </w:rPr>
              <w:t>306,15</w:t>
            </w:r>
          </w:p>
        </w:tc>
        <w:tc>
          <w:tcPr>
            <w:tcW w:w="1279" w:type="dxa"/>
            <w:shd w:val="clear" w:color="auto" w:fill="auto"/>
            <w:vAlign w:val="center"/>
            <w:hideMark/>
          </w:tcPr>
          <w:p w14:paraId="2CF176B6" w14:textId="77777777" w:rsidR="00177D24" w:rsidRPr="00780155" w:rsidRDefault="00177D24" w:rsidP="00CB045F">
            <w:pPr>
              <w:pStyle w:val="af4"/>
              <w:rPr>
                <w:rFonts w:cs="Times New Roman"/>
                <w:szCs w:val="20"/>
              </w:rPr>
            </w:pPr>
            <w:r w:rsidRPr="00780155">
              <w:rPr>
                <w:rFonts w:cs="Times New Roman"/>
                <w:szCs w:val="20"/>
              </w:rPr>
              <w:t>306,15</w:t>
            </w:r>
          </w:p>
        </w:tc>
      </w:tr>
      <w:tr w:rsidR="00177D24" w:rsidRPr="00780155" w14:paraId="051F4319" w14:textId="77777777" w:rsidTr="00CB045F">
        <w:trPr>
          <w:trHeight w:val="20"/>
          <w:jc w:val="center"/>
        </w:trPr>
        <w:tc>
          <w:tcPr>
            <w:tcW w:w="2211" w:type="dxa"/>
            <w:shd w:val="clear" w:color="auto" w:fill="auto"/>
            <w:vAlign w:val="center"/>
            <w:hideMark/>
          </w:tcPr>
          <w:p w14:paraId="01F075C3" w14:textId="77777777" w:rsidR="00177D24" w:rsidRPr="00780155" w:rsidRDefault="00177D24" w:rsidP="00CB045F">
            <w:pPr>
              <w:pStyle w:val="af4"/>
              <w:rPr>
                <w:rFonts w:cs="Times New Roman"/>
              </w:rPr>
            </w:pPr>
            <w:r w:rsidRPr="00780155">
              <w:rPr>
                <w:rFonts w:cs="Times New Roman"/>
              </w:rPr>
              <w:t>Котельная № 24 в/г 311 д. Прохоровское</w:t>
            </w:r>
          </w:p>
        </w:tc>
        <w:tc>
          <w:tcPr>
            <w:tcW w:w="1285" w:type="dxa"/>
            <w:shd w:val="clear" w:color="auto" w:fill="auto"/>
            <w:vAlign w:val="center"/>
            <w:hideMark/>
          </w:tcPr>
          <w:p w14:paraId="00E26BBF" w14:textId="77777777" w:rsidR="00177D24" w:rsidRPr="00780155" w:rsidRDefault="00177D24" w:rsidP="00CB045F">
            <w:pPr>
              <w:pStyle w:val="af4"/>
              <w:rPr>
                <w:rFonts w:cs="Times New Roman"/>
                <w:szCs w:val="20"/>
              </w:rPr>
            </w:pPr>
            <w:r w:rsidRPr="00780155">
              <w:rPr>
                <w:rFonts w:cs="Times New Roman"/>
                <w:szCs w:val="20"/>
              </w:rPr>
              <w:t>285,07</w:t>
            </w:r>
          </w:p>
        </w:tc>
        <w:tc>
          <w:tcPr>
            <w:tcW w:w="1284" w:type="dxa"/>
            <w:shd w:val="clear" w:color="auto" w:fill="auto"/>
            <w:vAlign w:val="center"/>
            <w:hideMark/>
          </w:tcPr>
          <w:p w14:paraId="094C30D2" w14:textId="77777777" w:rsidR="00177D24" w:rsidRPr="00780155" w:rsidRDefault="00177D24" w:rsidP="00CB045F">
            <w:pPr>
              <w:pStyle w:val="af4"/>
              <w:rPr>
                <w:rFonts w:cs="Times New Roman"/>
                <w:szCs w:val="20"/>
              </w:rPr>
            </w:pPr>
            <w:r w:rsidRPr="00780155">
              <w:rPr>
                <w:rFonts w:cs="Times New Roman"/>
                <w:szCs w:val="20"/>
              </w:rPr>
              <w:t>285,07</w:t>
            </w:r>
          </w:p>
        </w:tc>
        <w:tc>
          <w:tcPr>
            <w:tcW w:w="1284" w:type="dxa"/>
            <w:shd w:val="clear" w:color="auto" w:fill="auto"/>
            <w:vAlign w:val="center"/>
            <w:hideMark/>
          </w:tcPr>
          <w:p w14:paraId="4AF995C4" w14:textId="77777777" w:rsidR="00177D24" w:rsidRPr="00780155" w:rsidRDefault="00177D24" w:rsidP="00CB045F">
            <w:pPr>
              <w:pStyle w:val="af4"/>
              <w:rPr>
                <w:rFonts w:cs="Times New Roman"/>
                <w:szCs w:val="20"/>
              </w:rPr>
            </w:pPr>
            <w:r w:rsidRPr="00780155">
              <w:rPr>
                <w:rFonts w:cs="Times New Roman"/>
                <w:szCs w:val="20"/>
              </w:rPr>
              <w:t>285,07</w:t>
            </w:r>
          </w:p>
        </w:tc>
        <w:tc>
          <w:tcPr>
            <w:tcW w:w="1284" w:type="dxa"/>
            <w:shd w:val="clear" w:color="auto" w:fill="auto"/>
            <w:vAlign w:val="center"/>
            <w:hideMark/>
          </w:tcPr>
          <w:p w14:paraId="63F350BB" w14:textId="77777777" w:rsidR="00177D24" w:rsidRPr="00780155" w:rsidRDefault="00177D24" w:rsidP="00CB045F">
            <w:pPr>
              <w:pStyle w:val="af4"/>
              <w:rPr>
                <w:rFonts w:cs="Times New Roman"/>
                <w:szCs w:val="20"/>
              </w:rPr>
            </w:pPr>
            <w:r w:rsidRPr="00780155">
              <w:rPr>
                <w:rFonts w:cs="Times New Roman"/>
                <w:szCs w:val="20"/>
              </w:rPr>
              <w:t>285,07</w:t>
            </w:r>
          </w:p>
        </w:tc>
        <w:tc>
          <w:tcPr>
            <w:tcW w:w="1284" w:type="dxa"/>
            <w:shd w:val="clear" w:color="auto" w:fill="auto"/>
            <w:vAlign w:val="center"/>
            <w:hideMark/>
          </w:tcPr>
          <w:p w14:paraId="086D01C2" w14:textId="77777777" w:rsidR="00177D24" w:rsidRPr="00780155" w:rsidRDefault="00177D24" w:rsidP="00CB045F">
            <w:pPr>
              <w:pStyle w:val="af4"/>
              <w:rPr>
                <w:rFonts w:cs="Times New Roman"/>
                <w:szCs w:val="20"/>
              </w:rPr>
            </w:pPr>
            <w:r w:rsidRPr="00780155">
              <w:rPr>
                <w:rFonts w:cs="Times New Roman"/>
                <w:szCs w:val="20"/>
              </w:rPr>
              <w:t>285,07</w:t>
            </w:r>
          </w:p>
        </w:tc>
        <w:tc>
          <w:tcPr>
            <w:tcW w:w="1279" w:type="dxa"/>
            <w:shd w:val="clear" w:color="auto" w:fill="auto"/>
            <w:vAlign w:val="center"/>
            <w:hideMark/>
          </w:tcPr>
          <w:p w14:paraId="58E93190" w14:textId="77777777" w:rsidR="00177D24" w:rsidRPr="00780155" w:rsidRDefault="00177D24" w:rsidP="00CB045F">
            <w:pPr>
              <w:pStyle w:val="af4"/>
              <w:rPr>
                <w:rFonts w:cs="Times New Roman"/>
                <w:szCs w:val="20"/>
              </w:rPr>
            </w:pPr>
            <w:r w:rsidRPr="00780155">
              <w:rPr>
                <w:rFonts w:cs="Times New Roman"/>
                <w:szCs w:val="20"/>
              </w:rPr>
              <w:t>285,07</w:t>
            </w:r>
          </w:p>
        </w:tc>
      </w:tr>
      <w:bookmarkEnd w:id="237"/>
    </w:tbl>
    <w:p w14:paraId="6497646F" w14:textId="77777777" w:rsidR="00EE1FC7" w:rsidRPr="00780155" w:rsidRDefault="00EE1FC7" w:rsidP="00EE1FC7">
      <w:pPr>
        <w:rPr>
          <w:rFonts w:cs="Times New Roman"/>
        </w:rPr>
      </w:pPr>
    </w:p>
    <w:p w14:paraId="1EF4F5B4" w14:textId="77777777" w:rsidR="00EE1FC7" w:rsidRPr="00780155" w:rsidRDefault="00EE1FC7" w:rsidP="00D26352">
      <w:pPr>
        <w:pStyle w:val="2"/>
        <w:numPr>
          <w:ilvl w:val="0"/>
          <w:numId w:val="11"/>
        </w:numPr>
        <w:rPr>
          <w:rFonts w:cs="Times New Roman"/>
          <w:color w:val="auto"/>
        </w:rPr>
      </w:pPr>
      <w:bookmarkStart w:id="238" w:name="_Toc9020332"/>
      <w:bookmarkStart w:id="239" w:name="_Toc169429084"/>
      <w:r w:rsidRPr="00780155">
        <w:rPr>
          <w:rFonts w:cs="Times New Roman"/>
          <w:color w:val="auto"/>
        </w:rPr>
        <w:lastRenderedPageBreak/>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238"/>
      <w:bookmarkEnd w:id="239"/>
    </w:p>
    <w:p w14:paraId="3682CC23" w14:textId="77777777" w:rsidR="00EE1FC7" w:rsidRPr="00780155" w:rsidRDefault="00EE1FC7" w:rsidP="00EE1FC7">
      <w:pPr>
        <w:rPr>
          <w:rFonts w:cs="Times New Roman"/>
        </w:rPr>
      </w:pPr>
      <w:r w:rsidRPr="00780155">
        <w:rPr>
          <w:rFonts w:cs="Times New Roman"/>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приведена в таблице ниже.</w:t>
      </w:r>
    </w:p>
    <w:p w14:paraId="12987816" w14:textId="77777777" w:rsidR="000A7863" w:rsidRPr="00780155" w:rsidRDefault="000A7863" w:rsidP="00EE1FC7">
      <w:pPr>
        <w:rPr>
          <w:rFonts w:cs="Times New Roman"/>
        </w:rPr>
      </w:pPr>
      <w:bookmarkStart w:id="240" w:name="_Toc9020639"/>
    </w:p>
    <w:p w14:paraId="52DE3B12" w14:textId="7E9545B4" w:rsidR="00EE1FC7" w:rsidRPr="00780155" w:rsidRDefault="00EE1FC7" w:rsidP="00EE1FC7">
      <w:pPr>
        <w:rPr>
          <w:rFonts w:cs="Times New Roman"/>
        </w:rPr>
      </w:pPr>
      <w:bookmarkStart w:id="241" w:name="_Toc202526947"/>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7</w:t>
      </w:r>
      <w:r w:rsidR="00EC713B" w:rsidRPr="00780155">
        <w:rPr>
          <w:rFonts w:cs="Times New Roman"/>
          <w:noProof/>
        </w:rPr>
        <w:fldChar w:fldCharType="end"/>
      </w:r>
      <w:r w:rsidRPr="00780155">
        <w:rPr>
          <w:rFonts w:cs="Times New Roman"/>
        </w:rPr>
        <w:t xml:space="preserve"> Доля тепловой энергии, выработанной в комбинированном режиме, %</w:t>
      </w:r>
      <w:bookmarkEnd w:id="240"/>
      <w:bookmarkEnd w:id="2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8"/>
        <w:gridCol w:w="867"/>
        <w:gridCol w:w="1106"/>
        <w:gridCol w:w="1096"/>
        <w:gridCol w:w="1114"/>
        <w:gridCol w:w="1072"/>
        <w:gridCol w:w="1064"/>
        <w:gridCol w:w="1064"/>
      </w:tblGrid>
      <w:tr w:rsidR="00655E8B" w:rsidRPr="00780155" w14:paraId="694F349B" w14:textId="77777777" w:rsidTr="003F3316">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8774B" w14:textId="77777777" w:rsidR="00655E8B" w:rsidRPr="00780155" w:rsidRDefault="00655E8B" w:rsidP="003F3316">
            <w:pPr>
              <w:spacing w:line="240" w:lineRule="auto"/>
              <w:ind w:firstLine="0"/>
              <w:jc w:val="center"/>
              <w:rPr>
                <w:rFonts w:cs="Times New Roman"/>
                <w:b/>
                <w:bCs/>
                <w:sz w:val="22"/>
              </w:rPr>
            </w:pPr>
            <w:r w:rsidRPr="00780155">
              <w:rPr>
                <w:rFonts w:cs="Times New Roman"/>
                <w:b/>
                <w:bCs/>
                <w:sz w:val="22"/>
              </w:rPr>
              <w:t>Название</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57201" w14:textId="77777777" w:rsidR="00655E8B" w:rsidRPr="00780155" w:rsidRDefault="00655E8B" w:rsidP="003F3316">
            <w:pPr>
              <w:spacing w:line="240" w:lineRule="auto"/>
              <w:ind w:firstLine="0"/>
              <w:jc w:val="center"/>
              <w:rPr>
                <w:rFonts w:cs="Times New Roman"/>
                <w:b/>
                <w:bCs/>
                <w:sz w:val="22"/>
              </w:rPr>
            </w:pPr>
            <w:r w:rsidRPr="00780155">
              <w:rPr>
                <w:rFonts w:cs="Times New Roman"/>
                <w:b/>
                <w:bCs/>
                <w:sz w:val="22"/>
              </w:rPr>
              <w:t>2023 г.</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370A6" w14:textId="77777777" w:rsidR="00655E8B" w:rsidRPr="00780155" w:rsidRDefault="00655E8B" w:rsidP="003F3316">
            <w:pPr>
              <w:spacing w:line="240" w:lineRule="auto"/>
              <w:ind w:firstLine="0"/>
              <w:jc w:val="center"/>
              <w:rPr>
                <w:rFonts w:cs="Times New Roman"/>
                <w:b/>
                <w:bCs/>
                <w:sz w:val="22"/>
              </w:rPr>
            </w:pPr>
            <w:r w:rsidRPr="00780155">
              <w:rPr>
                <w:rFonts w:cs="Times New Roman"/>
                <w:b/>
                <w:bCs/>
                <w:sz w:val="22"/>
              </w:rPr>
              <w:t>2024 г.</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55370" w14:textId="77777777" w:rsidR="00655E8B" w:rsidRPr="00780155" w:rsidRDefault="00655E8B" w:rsidP="003F3316">
            <w:pPr>
              <w:spacing w:line="240" w:lineRule="auto"/>
              <w:ind w:firstLine="0"/>
              <w:jc w:val="center"/>
              <w:rPr>
                <w:rFonts w:cs="Times New Roman"/>
                <w:b/>
                <w:bCs/>
                <w:sz w:val="22"/>
              </w:rPr>
            </w:pPr>
            <w:r w:rsidRPr="00780155">
              <w:rPr>
                <w:rFonts w:cs="Times New Roman"/>
                <w:b/>
                <w:bCs/>
                <w:sz w:val="22"/>
              </w:rPr>
              <w:t>2025 г.</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EE64D" w14:textId="77777777" w:rsidR="00655E8B" w:rsidRPr="00780155" w:rsidRDefault="00655E8B" w:rsidP="003F3316">
            <w:pPr>
              <w:spacing w:line="240" w:lineRule="auto"/>
              <w:ind w:firstLine="0"/>
              <w:jc w:val="center"/>
              <w:rPr>
                <w:rFonts w:cs="Times New Roman"/>
                <w:b/>
                <w:bCs/>
                <w:sz w:val="22"/>
              </w:rPr>
            </w:pPr>
            <w:r w:rsidRPr="00780155">
              <w:rPr>
                <w:rFonts w:cs="Times New Roman"/>
                <w:b/>
                <w:bCs/>
                <w:sz w:val="22"/>
              </w:rPr>
              <w:t>2026 г.</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5E00E" w14:textId="77777777" w:rsidR="00655E8B" w:rsidRPr="00780155" w:rsidRDefault="00655E8B" w:rsidP="003F3316">
            <w:pPr>
              <w:spacing w:line="240" w:lineRule="auto"/>
              <w:ind w:firstLine="0"/>
              <w:jc w:val="center"/>
              <w:rPr>
                <w:rFonts w:cs="Times New Roman"/>
                <w:b/>
                <w:bCs/>
                <w:sz w:val="22"/>
              </w:rPr>
            </w:pPr>
            <w:r w:rsidRPr="00780155">
              <w:rPr>
                <w:rFonts w:cs="Times New Roman"/>
                <w:b/>
                <w:bCs/>
                <w:sz w:val="22"/>
              </w:rPr>
              <w:t>2027 г.</w:t>
            </w:r>
          </w:p>
        </w:tc>
        <w:tc>
          <w:tcPr>
            <w:tcW w:w="537" w:type="pct"/>
            <w:tcBorders>
              <w:top w:val="single" w:sz="4" w:space="0" w:color="auto"/>
              <w:left w:val="single" w:sz="4" w:space="0" w:color="auto"/>
              <w:bottom w:val="single" w:sz="4" w:space="0" w:color="auto"/>
              <w:right w:val="single" w:sz="4" w:space="0" w:color="auto"/>
            </w:tcBorders>
            <w:vAlign w:val="center"/>
          </w:tcPr>
          <w:p w14:paraId="674148E2" w14:textId="77777777" w:rsidR="00655E8B" w:rsidRPr="00780155" w:rsidRDefault="00655E8B" w:rsidP="003F3316">
            <w:pPr>
              <w:spacing w:line="240" w:lineRule="auto"/>
              <w:ind w:firstLine="0"/>
              <w:jc w:val="center"/>
              <w:rPr>
                <w:rFonts w:cs="Times New Roman"/>
                <w:b/>
                <w:bCs/>
                <w:sz w:val="22"/>
              </w:rPr>
            </w:pPr>
            <w:r w:rsidRPr="00780155">
              <w:rPr>
                <w:rFonts w:cs="Times New Roman"/>
                <w:b/>
                <w:bCs/>
                <w:sz w:val="22"/>
              </w:rPr>
              <w:t>2028 г.</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5F119" w14:textId="77777777" w:rsidR="00655E8B" w:rsidRPr="00780155" w:rsidRDefault="00655E8B" w:rsidP="003F3316">
            <w:pPr>
              <w:spacing w:line="240" w:lineRule="auto"/>
              <w:ind w:firstLine="0"/>
              <w:jc w:val="center"/>
              <w:rPr>
                <w:rFonts w:cs="Times New Roman"/>
                <w:b/>
                <w:bCs/>
                <w:sz w:val="22"/>
              </w:rPr>
            </w:pPr>
            <w:r w:rsidRPr="00780155">
              <w:rPr>
                <w:rFonts w:cs="Times New Roman"/>
                <w:b/>
                <w:bCs/>
                <w:sz w:val="22"/>
              </w:rPr>
              <w:t>2028-2033 гг.</w:t>
            </w:r>
          </w:p>
        </w:tc>
      </w:tr>
      <w:tr w:rsidR="00655E8B" w:rsidRPr="00780155" w14:paraId="2AB48618" w14:textId="77777777" w:rsidTr="003F3316">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20710" w14:textId="77777777" w:rsidR="00655E8B" w:rsidRPr="00780155" w:rsidRDefault="00655E8B" w:rsidP="003F3316">
            <w:pPr>
              <w:spacing w:line="240" w:lineRule="auto"/>
              <w:ind w:firstLine="0"/>
              <w:jc w:val="left"/>
              <w:rPr>
                <w:rFonts w:cs="Times New Roman"/>
                <w:sz w:val="22"/>
              </w:rPr>
            </w:pPr>
            <w:r w:rsidRPr="00780155">
              <w:rPr>
                <w:rFonts w:cs="Times New Roman"/>
                <w:sz w:val="22"/>
              </w:rPr>
              <w:t>Ярославская ТЭЦ-3, Гкал</w:t>
            </w:r>
            <w:r w:rsidRPr="00780155">
              <w:rPr>
                <w:rFonts w:cs="Times New Roman"/>
                <w:sz w:val="22"/>
              </w:rPr>
              <w:br/>
              <w:t xml:space="preserve"> в том числе</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5A1BE" w14:textId="77777777" w:rsidR="00655E8B" w:rsidRPr="00780155" w:rsidRDefault="00655E8B" w:rsidP="003F3316">
            <w:pPr>
              <w:spacing w:line="240" w:lineRule="auto"/>
              <w:ind w:firstLine="0"/>
              <w:jc w:val="center"/>
              <w:rPr>
                <w:rFonts w:cs="Times New Roman"/>
                <w:sz w:val="22"/>
              </w:rPr>
            </w:pPr>
            <w:r w:rsidRPr="00780155">
              <w:rPr>
                <w:sz w:val="22"/>
              </w:rPr>
              <w:t xml:space="preserve">42 746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AC0F4" w14:textId="77777777" w:rsidR="00655E8B" w:rsidRPr="00780155" w:rsidRDefault="00655E8B" w:rsidP="003F3316">
            <w:pPr>
              <w:spacing w:line="240" w:lineRule="auto"/>
              <w:ind w:firstLine="0"/>
              <w:jc w:val="center"/>
              <w:rPr>
                <w:rFonts w:cs="Times New Roman"/>
                <w:sz w:val="22"/>
              </w:rPr>
            </w:pPr>
            <w:r w:rsidRPr="00780155">
              <w:rPr>
                <w:sz w:val="22"/>
              </w:rPr>
              <w:t xml:space="preserve">44 299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91CB1" w14:textId="77777777" w:rsidR="00655E8B" w:rsidRPr="00780155" w:rsidRDefault="00655E8B" w:rsidP="003F3316">
            <w:pPr>
              <w:spacing w:line="240" w:lineRule="auto"/>
              <w:ind w:firstLine="0"/>
              <w:jc w:val="center"/>
              <w:rPr>
                <w:rFonts w:cs="Times New Roman"/>
                <w:sz w:val="22"/>
              </w:rPr>
            </w:pPr>
            <w:r w:rsidRPr="00780155">
              <w:rPr>
                <w:sz w:val="22"/>
              </w:rPr>
              <w:t xml:space="preserve">44 858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2E9A27" w14:textId="77777777" w:rsidR="00655E8B" w:rsidRPr="00780155" w:rsidRDefault="00655E8B" w:rsidP="003F3316">
            <w:pPr>
              <w:spacing w:line="240" w:lineRule="auto"/>
              <w:ind w:firstLine="0"/>
              <w:jc w:val="center"/>
              <w:rPr>
                <w:rFonts w:cs="Times New Roman"/>
                <w:sz w:val="22"/>
              </w:rPr>
            </w:pPr>
            <w:r w:rsidRPr="00780155">
              <w:rPr>
                <w:sz w:val="22"/>
              </w:rPr>
              <w:t xml:space="preserve">44 415 </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C9A91" w14:textId="77777777" w:rsidR="00655E8B" w:rsidRPr="00780155" w:rsidRDefault="00655E8B" w:rsidP="003F3316">
            <w:pPr>
              <w:spacing w:line="240" w:lineRule="auto"/>
              <w:ind w:firstLine="0"/>
              <w:jc w:val="center"/>
              <w:rPr>
                <w:rFonts w:cs="Times New Roman"/>
                <w:sz w:val="22"/>
              </w:rPr>
            </w:pPr>
            <w:r w:rsidRPr="00780155">
              <w:rPr>
                <w:sz w:val="22"/>
              </w:rPr>
              <w:t xml:space="preserve">44 415 </w:t>
            </w:r>
          </w:p>
        </w:tc>
        <w:tc>
          <w:tcPr>
            <w:tcW w:w="537" w:type="pct"/>
            <w:tcBorders>
              <w:top w:val="single" w:sz="4" w:space="0" w:color="auto"/>
              <w:left w:val="single" w:sz="4" w:space="0" w:color="auto"/>
              <w:bottom w:val="single" w:sz="4" w:space="0" w:color="auto"/>
              <w:right w:val="single" w:sz="4" w:space="0" w:color="auto"/>
            </w:tcBorders>
            <w:vAlign w:val="center"/>
          </w:tcPr>
          <w:p w14:paraId="242282B2" w14:textId="77777777" w:rsidR="00655E8B" w:rsidRPr="00780155" w:rsidRDefault="00655E8B" w:rsidP="003F3316">
            <w:pPr>
              <w:spacing w:line="240" w:lineRule="auto"/>
              <w:ind w:firstLine="0"/>
              <w:jc w:val="center"/>
              <w:rPr>
                <w:rFonts w:cs="Times New Roman"/>
                <w:sz w:val="22"/>
              </w:rPr>
            </w:pPr>
            <w:r w:rsidRPr="00780155">
              <w:rPr>
                <w:sz w:val="22"/>
              </w:rPr>
              <w:t xml:space="preserve">44 415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CAE38" w14:textId="77777777" w:rsidR="00655E8B" w:rsidRPr="00780155" w:rsidRDefault="00655E8B" w:rsidP="003F3316">
            <w:pPr>
              <w:spacing w:line="240" w:lineRule="auto"/>
              <w:ind w:firstLine="0"/>
              <w:jc w:val="center"/>
              <w:rPr>
                <w:rFonts w:cs="Times New Roman"/>
                <w:sz w:val="22"/>
              </w:rPr>
            </w:pPr>
            <w:r w:rsidRPr="00780155">
              <w:rPr>
                <w:sz w:val="22"/>
              </w:rPr>
              <w:t xml:space="preserve">44 415 </w:t>
            </w:r>
          </w:p>
        </w:tc>
      </w:tr>
      <w:tr w:rsidR="00655E8B" w:rsidRPr="00780155" w14:paraId="3FAFDD40" w14:textId="77777777" w:rsidTr="003F3316">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bottom"/>
          </w:tcPr>
          <w:p w14:paraId="6A8901D6" w14:textId="77777777" w:rsidR="00655E8B" w:rsidRPr="00780155" w:rsidRDefault="00655E8B" w:rsidP="003F3316">
            <w:pPr>
              <w:spacing w:line="240" w:lineRule="auto"/>
              <w:ind w:firstLine="0"/>
              <w:jc w:val="left"/>
              <w:rPr>
                <w:rFonts w:cs="Times New Roman"/>
                <w:sz w:val="22"/>
              </w:rPr>
            </w:pPr>
            <w:r w:rsidRPr="00780155">
              <w:t>Карабихский сельский округ, Телегинский сельский округ - (посёлок Дубки, деревня Гончарово, посёлок Щедрино, посёлок Нагорный, деревня Бегоулево)</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51854A6" w14:textId="77777777" w:rsidR="00655E8B" w:rsidRPr="00780155" w:rsidRDefault="00655E8B" w:rsidP="003F3316">
            <w:pPr>
              <w:spacing w:line="240" w:lineRule="auto"/>
              <w:ind w:firstLine="0"/>
              <w:jc w:val="center"/>
              <w:rPr>
                <w:rFonts w:cs="Times New Roman"/>
                <w:sz w:val="22"/>
              </w:rPr>
            </w:pPr>
            <w:r w:rsidRPr="00780155">
              <w:rPr>
                <w:sz w:val="22"/>
              </w:rPr>
              <w:t xml:space="preserve">26 924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317418FB" w14:textId="77777777" w:rsidR="00655E8B" w:rsidRPr="00780155" w:rsidRDefault="00655E8B" w:rsidP="003F3316">
            <w:pPr>
              <w:spacing w:line="240" w:lineRule="auto"/>
              <w:ind w:firstLine="0"/>
              <w:jc w:val="center"/>
              <w:rPr>
                <w:rFonts w:cs="Times New Roman"/>
                <w:sz w:val="22"/>
              </w:rPr>
            </w:pPr>
            <w:r w:rsidRPr="00780155">
              <w:rPr>
                <w:sz w:val="22"/>
              </w:rPr>
              <w:t xml:space="preserve">27 811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DEF2342" w14:textId="77777777" w:rsidR="00655E8B" w:rsidRPr="00780155" w:rsidRDefault="00655E8B" w:rsidP="003F3316">
            <w:pPr>
              <w:spacing w:line="240" w:lineRule="auto"/>
              <w:ind w:firstLine="0"/>
              <w:jc w:val="center"/>
              <w:rPr>
                <w:rFonts w:cs="Times New Roman"/>
                <w:sz w:val="22"/>
              </w:rPr>
            </w:pPr>
            <w:r w:rsidRPr="00780155">
              <w:rPr>
                <w:sz w:val="22"/>
              </w:rPr>
              <w:t xml:space="preserve">28 165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287F27" w14:textId="77777777" w:rsidR="00655E8B" w:rsidRPr="00780155" w:rsidRDefault="00655E8B" w:rsidP="003F3316">
            <w:pPr>
              <w:spacing w:line="240" w:lineRule="auto"/>
              <w:ind w:firstLine="0"/>
              <w:jc w:val="center"/>
              <w:rPr>
                <w:rFonts w:cs="Times New Roman"/>
                <w:sz w:val="22"/>
              </w:rPr>
            </w:pPr>
            <w:r w:rsidRPr="00780155">
              <w:rPr>
                <w:sz w:val="22"/>
              </w:rPr>
              <w:t xml:space="preserve">27 955 </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EA2F5C1" w14:textId="77777777" w:rsidR="00655E8B" w:rsidRPr="00780155" w:rsidRDefault="00655E8B" w:rsidP="003F3316">
            <w:pPr>
              <w:spacing w:line="240" w:lineRule="auto"/>
              <w:ind w:firstLine="0"/>
              <w:jc w:val="center"/>
              <w:rPr>
                <w:rFonts w:cs="Times New Roman"/>
                <w:sz w:val="22"/>
              </w:rPr>
            </w:pPr>
            <w:r w:rsidRPr="00780155">
              <w:rPr>
                <w:sz w:val="22"/>
              </w:rPr>
              <w:t xml:space="preserve">27 955 </w:t>
            </w:r>
          </w:p>
        </w:tc>
        <w:tc>
          <w:tcPr>
            <w:tcW w:w="537" w:type="pct"/>
            <w:tcBorders>
              <w:top w:val="single" w:sz="4" w:space="0" w:color="auto"/>
              <w:left w:val="single" w:sz="4" w:space="0" w:color="auto"/>
              <w:bottom w:val="single" w:sz="4" w:space="0" w:color="auto"/>
              <w:right w:val="single" w:sz="4" w:space="0" w:color="auto"/>
            </w:tcBorders>
            <w:vAlign w:val="center"/>
          </w:tcPr>
          <w:p w14:paraId="3CBAA6E2" w14:textId="77777777" w:rsidR="00655E8B" w:rsidRPr="00780155" w:rsidRDefault="00655E8B" w:rsidP="003F3316">
            <w:pPr>
              <w:spacing w:line="240" w:lineRule="auto"/>
              <w:ind w:firstLine="0"/>
              <w:jc w:val="center"/>
              <w:rPr>
                <w:rFonts w:cs="Times New Roman"/>
                <w:sz w:val="22"/>
              </w:rPr>
            </w:pPr>
            <w:r w:rsidRPr="00780155">
              <w:rPr>
                <w:sz w:val="22"/>
              </w:rPr>
              <w:t xml:space="preserve">27 955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5FA107AA" w14:textId="77777777" w:rsidR="00655E8B" w:rsidRPr="00780155" w:rsidRDefault="00655E8B" w:rsidP="003F3316">
            <w:pPr>
              <w:spacing w:line="240" w:lineRule="auto"/>
              <w:ind w:firstLine="0"/>
              <w:jc w:val="center"/>
              <w:rPr>
                <w:rFonts w:cs="Times New Roman"/>
                <w:sz w:val="22"/>
              </w:rPr>
            </w:pPr>
            <w:r w:rsidRPr="00780155">
              <w:rPr>
                <w:sz w:val="22"/>
              </w:rPr>
              <w:t xml:space="preserve">27 955 </w:t>
            </w:r>
          </w:p>
        </w:tc>
      </w:tr>
      <w:tr w:rsidR="00655E8B" w:rsidRPr="00780155" w14:paraId="52D402A3" w14:textId="77777777" w:rsidTr="003F3316">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bottom"/>
          </w:tcPr>
          <w:p w14:paraId="58C7A795" w14:textId="77777777" w:rsidR="00655E8B" w:rsidRPr="00780155" w:rsidRDefault="00655E8B" w:rsidP="003F3316">
            <w:pPr>
              <w:spacing w:line="240" w:lineRule="auto"/>
              <w:ind w:firstLine="0"/>
              <w:jc w:val="left"/>
              <w:rPr>
                <w:rFonts w:cs="Times New Roman"/>
                <w:sz w:val="22"/>
              </w:rPr>
            </w:pPr>
            <w:r w:rsidRPr="00780155">
              <w:t>Телегинский сельский округ (село Лучинское)</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E74D5F8" w14:textId="77777777" w:rsidR="00655E8B" w:rsidRPr="00780155" w:rsidRDefault="00655E8B" w:rsidP="003F3316">
            <w:pPr>
              <w:spacing w:line="240" w:lineRule="auto"/>
              <w:ind w:firstLine="0"/>
              <w:jc w:val="center"/>
              <w:rPr>
                <w:rFonts w:cs="Times New Roman"/>
                <w:sz w:val="22"/>
              </w:rPr>
            </w:pPr>
            <w:r w:rsidRPr="00780155">
              <w:rPr>
                <w:sz w:val="22"/>
              </w:rPr>
              <w:t xml:space="preserve">443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634178F0" w14:textId="77777777" w:rsidR="00655E8B" w:rsidRPr="00780155" w:rsidRDefault="00655E8B" w:rsidP="003F3316">
            <w:pPr>
              <w:spacing w:line="240" w:lineRule="auto"/>
              <w:ind w:firstLine="0"/>
              <w:jc w:val="center"/>
              <w:rPr>
                <w:rFonts w:cs="Times New Roman"/>
                <w:sz w:val="22"/>
              </w:rPr>
            </w:pPr>
            <w:r w:rsidRPr="00780155">
              <w:rPr>
                <w:sz w:val="22"/>
              </w:rPr>
              <w:t xml:space="preserve">446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1C9741D" w14:textId="77777777" w:rsidR="00655E8B" w:rsidRPr="00780155" w:rsidRDefault="00655E8B" w:rsidP="003F3316">
            <w:pPr>
              <w:spacing w:line="240" w:lineRule="auto"/>
              <w:ind w:firstLine="0"/>
              <w:jc w:val="center"/>
              <w:rPr>
                <w:rFonts w:cs="Times New Roman"/>
                <w:sz w:val="22"/>
              </w:rPr>
            </w:pPr>
            <w:r w:rsidRPr="00780155">
              <w:rPr>
                <w:sz w:val="22"/>
              </w:rPr>
              <w:t xml:space="preserve">483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787014" w14:textId="77777777" w:rsidR="00655E8B" w:rsidRPr="00780155" w:rsidRDefault="00655E8B" w:rsidP="003F3316">
            <w:pPr>
              <w:spacing w:line="240" w:lineRule="auto"/>
              <w:ind w:firstLine="0"/>
              <w:jc w:val="center"/>
              <w:rPr>
                <w:rFonts w:cs="Times New Roman"/>
                <w:sz w:val="22"/>
              </w:rPr>
            </w:pPr>
            <w:r w:rsidRPr="00780155">
              <w:rPr>
                <w:sz w:val="22"/>
              </w:rPr>
              <w:t xml:space="preserve">461 </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F706631" w14:textId="77777777" w:rsidR="00655E8B" w:rsidRPr="00780155" w:rsidRDefault="00655E8B" w:rsidP="003F3316">
            <w:pPr>
              <w:spacing w:line="240" w:lineRule="auto"/>
              <w:ind w:firstLine="0"/>
              <w:jc w:val="center"/>
              <w:rPr>
                <w:rFonts w:cs="Times New Roman"/>
                <w:sz w:val="22"/>
              </w:rPr>
            </w:pPr>
            <w:r w:rsidRPr="00780155">
              <w:rPr>
                <w:sz w:val="22"/>
              </w:rPr>
              <w:t xml:space="preserve">461 </w:t>
            </w:r>
          </w:p>
        </w:tc>
        <w:tc>
          <w:tcPr>
            <w:tcW w:w="537" w:type="pct"/>
            <w:tcBorders>
              <w:top w:val="single" w:sz="4" w:space="0" w:color="auto"/>
              <w:left w:val="single" w:sz="4" w:space="0" w:color="auto"/>
              <w:bottom w:val="single" w:sz="4" w:space="0" w:color="auto"/>
              <w:right w:val="single" w:sz="4" w:space="0" w:color="auto"/>
            </w:tcBorders>
            <w:vAlign w:val="center"/>
          </w:tcPr>
          <w:p w14:paraId="660D1EBF" w14:textId="77777777" w:rsidR="00655E8B" w:rsidRPr="00780155" w:rsidRDefault="00655E8B" w:rsidP="003F3316">
            <w:pPr>
              <w:spacing w:line="240" w:lineRule="auto"/>
              <w:ind w:firstLine="0"/>
              <w:jc w:val="center"/>
              <w:rPr>
                <w:rFonts w:cs="Times New Roman"/>
                <w:sz w:val="22"/>
              </w:rPr>
            </w:pPr>
            <w:r w:rsidRPr="00780155">
              <w:rPr>
                <w:sz w:val="22"/>
              </w:rPr>
              <w:t xml:space="preserve">461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20616107" w14:textId="77777777" w:rsidR="00655E8B" w:rsidRPr="00780155" w:rsidRDefault="00655E8B" w:rsidP="003F3316">
            <w:pPr>
              <w:spacing w:line="240" w:lineRule="auto"/>
              <w:ind w:firstLine="0"/>
              <w:jc w:val="center"/>
              <w:rPr>
                <w:rFonts w:cs="Times New Roman"/>
                <w:sz w:val="22"/>
              </w:rPr>
            </w:pPr>
            <w:r w:rsidRPr="00780155">
              <w:rPr>
                <w:sz w:val="22"/>
              </w:rPr>
              <w:t xml:space="preserve">461 </w:t>
            </w:r>
          </w:p>
        </w:tc>
      </w:tr>
      <w:tr w:rsidR="00655E8B" w:rsidRPr="00780155" w14:paraId="3F3A9FA5" w14:textId="77777777" w:rsidTr="003F3316">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bottom"/>
          </w:tcPr>
          <w:p w14:paraId="2A7610CA" w14:textId="77777777" w:rsidR="00655E8B" w:rsidRPr="00780155" w:rsidRDefault="00655E8B" w:rsidP="003F3316">
            <w:pPr>
              <w:spacing w:line="240" w:lineRule="auto"/>
              <w:ind w:firstLine="0"/>
              <w:jc w:val="left"/>
              <w:rPr>
                <w:rFonts w:cs="Times New Roman"/>
                <w:sz w:val="22"/>
              </w:rPr>
            </w:pPr>
            <w:r w:rsidRPr="00780155">
              <w:t>Ивняковский сельский округ (посёлок Ивняки)</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E6EEC9A" w14:textId="77777777" w:rsidR="00655E8B" w:rsidRPr="00780155" w:rsidRDefault="00655E8B" w:rsidP="003F3316">
            <w:pPr>
              <w:spacing w:line="240" w:lineRule="auto"/>
              <w:ind w:firstLine="0"/>
              <w:jc w:val="center"/>
              <w:rPr>
                <w:rFonts w:cs="Times New Roman"/>
                <w:sz w:val="22"/>
              </w:rPr>
            </w:pPr>
            <w:r w:rsidRPr="00780155">
              <w:rPr>
                <w:sz w:val="22"/>
              </w:rPr>
              <w:t xml:space="preserve">15 380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507793E8" w14:textId="77777777" w:rsidR="00655E8B" w:rsidRPr="00780155" w:rsidRDefault="00655E8B" w:rsidP="003F3316">
            <w:pPr>
              <w:spacing w:line="240" w:lineRule="auto"/>
              <w:ind w:firstLine="0"/>
              <w:jc w:val="center"/>
              <w:rPr>
                <w:rFonts w:cs="Times New Roman"/>
                <w:sz w:val="22"/>
              </w:rPr>
            </w:pPr>
            <w:r w:rsidRPr="00780155">
              <w:rPr>
                <w:sz w:val="22"/>
              </w:rPr>
              <w:t xml:space="preserve">16 042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671FB75" w14:textId="77777777" w:rsidR="00655E8B" w:rsidRPr="00780155" w:rsidRDefault="00655E8B" w:rsidP="003F3316">
            <w:pPr>
              <w:spacing w:line="240" w:lineRule="auto"/>
              <w:ind w:firstLine="0"/>
              <w:jc w:val="center"/>
              <w:rPr>
                <w:rFonts w:cs="Times New Roman"/>
                <w:sz w:val="22"/>
              </w:rPr>
            </w:pPr>
            <w:r w:rsidRPr="00780155">
              <w:rPr>
                <w:sz w:val="22"/>
              </w:rPr>
              <w:t xml:space="preserve">16 210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DC8789E" w14:textId="77777777" w:rsidR="00655E8B" w:rsidRPr="00780155" w:rsidRDefault="00655E8B" w:rsidP="003F3316">
            <w:pPr>
              <w:spacing w:line="240" w:lineRule="auto"/>
              <w:ind w:firstLine="0"/>
              <w:jc w:val="center"/>
              <w:rPr>
                <w:rFonts w:cs="Times New Roman"/>
                <w:sz w:val="22"/>
              </w:rPr>
            </w:pPr>
            <w:r w:rsidRPr="00780155">
              <w:rPr>
                <w:sz w:val="22"/>
              </w:rPr>
              <w:t xml:space="preserve">15 999 </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EC81951" w14:textId="77777777" w:rsidR="00655E8B" w:rsidRPr="00780155" w:rsidRDefault="00655E8B" w:rsidP="003F3316">
            <w:pPr>
              <w:spacing w:line="240" w:lineRule="auto"/>
              <w:ind w:firstLine="0"/>
              <w:jc w:val="center"/>
              <w:rPr>
                <w:rFonts w:cs="Times New Roman"/>
                <w:sz w:val="22"/>
              </w:rPr>
            </w:pPr>
            <w:r w:rsidRPr="00780155">
              <w:rPr>
                <w:sz w:val="22"/>
              </w:rPr>
              <w:t xml:space="preserve">15 999 </w:t>
            </w:r>
          </w:p>
        </w:tc>
        <w:tc>
          <w:tcPr>
            <w:tcW w:w="537" w:type="pct"/>
            <w:tcBorders>
              <w:top w:val="single" w:sz="4" w:space="0" w:color="auto"/>
              <w:left w:val="single" w:sz="4" w:space="0" w:color="auto"/>
              <w:bottom w:val="single" w:sz="4" w:space="0" w:color="auto"/>
              <w:right w:val="single" w:sz="4" w:space="0" w:color="auto"/>
            </w:tcBorders>
            <w:vAlign w:val="center"/>
          </w:tcPr>
          <w:p w14:paraId="5D80230C" w14:textId="77777777" w:rsidR="00655E8B" w:rsidRPr="00780155" w:rsidRDefault="00655E8B" w:rsidP="003F3316">
            <w:pPr>
              <w:spacing w:line="240" w:lineRule="auto"/>
              <w:ind w:firstLine="0"/>
              <w:jc w:val="center"/>
              <w:rPr>
                <w:rFonts w:cs="Times New Roman"/>
                <w:sz w:val="22"/>
              </w:rPr>
            </w:pPr>
            <w:r w:rsidRPr="00780155">
              <w:rPr>
                <w:sz w:val="22"/>
              </w:rPr>
              <w:t xml:space="preserve">15 999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17CD6F7C" w14:textId="77777777" w:rsidR="00655E8B" w:rsidRPr="00780155" w:rsidRDefault="00655E8B" w:rsidP="003F3316">
            <w:pPr>
              <w:spacing w:line="240" w:lineRule="auto"/>
              <w:ind w:firstLine="0"/>
              <w:jc w:val="center"/>
              <w:rPr>
                <w:rFonts w:cs="Times New Roman"/>
                <w:sz w:val="22"/>
              </w:rPr>
            </w:pPr>
            <w:r w:rsidRPr="00780155">
              <w:rPr>
                <w:sz w:val="22"/>
              </w:rPr>
              <w:t xml:space="preserve">15 999 </w:t>
            </w:r>
          </w:p>
        </w:tc>
      </w:tr>
      <w:tr w:rsidR="00655E8B" w:rsidRPr="00780155" w14:paraId="3791A333" w14:textId="77777777" w:rsidTr="003F3316">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B4E3D" w14:textId="77777777" w:rsidR="00655E8B" w:rsidRPr="00780155" w:rsidRDefault="00655E8B" w:rsidP="003F3316">
            <w:pPr>
              <w:spacing w:line="240" w:lineRule="auto"/>
              <w:ind w:firstLine="0"/>
              <w:jc w:val="center"/>
              <w:rPr>
                <w:rFonts w:cs="Times New Roman"/>
                <w:sz w:val="22"/>
              </w:rPr>
            </w:pPr>
            <w:r w:rsidRPr="00780155">
              <w:rPr>
                <w:rFonts w:cs="Times New Roman"/>
                <w:sz w:val="22"/>
              </w:rPr>
              <w:t xml:space="preserve">доля тепловой энергии, выработанной в комбинированном режиме </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55713" w14:textId="77777777" w:rsidR="00655E8B" w:rsidRPr="00780155" w:rsidRDefault="00655E8B" w:rsidP="003F3316">
            <w:pPr>
              <w:spacing w:line="240" w:lineRule="auto"/>
              <w:ind w:firstLine="0"/>
              <w:jc w:val="center"/>
              <w:rPr>
                <w:rFonts w:cs="Times New Roman"/>
                <w:sz w:val="22"/>
              </w:rPr>
            </w:pPr>
            <w:r w:rsidRPr="00780155">
              <w:rPr>
                <w:rFonts w:cs="Times New Roman"/>
                <w:sz w:val="22"/>
              </w:rPr>
              <w:t>16,6%</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A3060" w14:textId="77777777" w:rsidR="00655E8B" w:rsidRPr="00780155" w:rsidRDefault="00655E8B" w:rsidP="003F3316">
            <w:pPr>
              <w:spacing w:line="240" w:lineRule="auto"/>
              <w:ind w:firstLine="0"/>
              <w:jc w:val="center"/>
              <w:rPr>
                <w:rFonts w:cs="Times New Roman"/>
                <w:sz w:val="22"/>
              </w:rPr>
            </w:pPr>
            <w:r w:rsidRPr="00780155">
              <w:rPr>
                <w:rFonts w:cs="Times New Roman"/>
                <w:sz w:val="22"/>
              </w:rPr>
              <w:t>17,0%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E7665" w14:textId="77777777" w:rsidR="00655E8B" w:rsidRPr="00780155" w:rsidRDefault="00655E8B" w:rsidP="003F3316">
            <w:pPr>
              <w:spacing w:line="240" w:lineRule="auto"/>
              <w:ind w:firstLine="0"/>
              <w:jc w:val="center"/>
              <w:rPr>
                <w:rFonts w:cs="Times New Roman"/>
                <w:sz w:val="22"/>
              </w:rPr>
            </w:pPr>
            <w:r w:rsidRPr="00780155">
              <w:rPr>
                <w:rFonts w:cs="Times New Roman"/>
                <w:sz w:val="22"/>
              </w:rPr>
              <w:t>17,4%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0B7EA" w14:textId="77777777" w:rsidR="00655E8B" w:rsidRPr="00780155" w:rsidRDefault="00655E8B" w:rsidP="003F3316">
            <w:pPr>
              <w:spacing w:line="240" w:lineRule="auto"/>
              <w:ind w:firstLine="0"/>
              <w:jc w:val="center"/>
              <w:rPr>
                <w:rFonts w:cs="Times New Roman"/>
                <w:sz w:val="22"/>
              </w:rPr>
            </w:pPr>
            <w:r w:rsidRPr="00780155">
              <w:rPr>
                <w:rFonts w:cs="Times New Roman"/>
                <w:sz w:val="22"/>
              </w:rPr>
              <w:t>17,4%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C60D3" w14:textId="77777777" w:rsidR="00655E8B" w:rsidRPr="00780155" w:rsidRDefault="00655E8B" w:rsidP="003F3316">
            <w:pPr>
              <w:spacing w:line="240" w:lineRule="auto"/>
              <w:ind w:firstLine="0"/>
              <w:jc w:val="center"/>
              <w:rPr>
                <w:rFonts w:cs="Times New Roman"/>
                <w:sz w:val="22"/>
              </w:rPr>
            </w:pPr>
            <w:r w:rsidRPr="00780155">
              <w:rPr>
                <w:rFonts w:cs="Times New Roman"/>
                <w:sz w:val="22"/>
              </w:rPr>
              <w:t>17,4%</w:t>
            </w:r>
          </w:p>
        </w:tc>
        <w:tc>
          <w:tcPr>
            <w:tcW w:w="537" w:type="pct"/>
            <w:tcBorders>
              <w:top w:val="single" w:sz="4" w:space="0" w:color="auto"/>
              <w:left w:val="single" w:sz="4" w:space="0" w:color="auto"/>
              <w:bottom w:val="single" w:sz="4" w:space="0" w:color="auto"/>
              <w:right w:val="single" w:sz="4" w:space="0" w:color="auto"/>
            </w:tcBorders>
            <w:vAlign w:val="center"/>
          </w:tcPr>
          <w:p w14:paraId="791B702A" w14:textId="77777777" w:rsidR="00655E8B" w:rsidRPr="00780155" w:rsidRDefault="00655E8B" w:rsidP="003F3316">
            <w:pPr>
              <w:spacing w:line="240" w:lineRule="auto"/>
              <w:ind w:firstLine="0"/>
              <w:jc w:val="center"/>
              <w:rPr>
                <w:rFonts w:cs="Times New Roman"/>
                <w:sz w:val="22"/>
              </w:rPr>
            </w:pPr>
            <w:r w:rsidRPr="00780155">
              <w:rPr>
                <w:rFonts w:cs="Times New Roman"/>
                <w:sz w:val="22"/>
              </w:rPr>
              <w:t>17,6%</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B02A8" w14:textId="77777777" w:rsidR="00655E8B" w:rsidRPr="00780155" w:rsidRDefault="00655E8B" w:rsidP="003F3316">
            <w:pPr>
              <w:spacing w:line="240" w:lineRule="auto"/>
              <w:ind w:firstLine="0"/>
              <w:jc w:val="center"/>
              <w:rPr>
                <w:rFonts w:cs="Times New Roman"/>
                <w:sz w:val="22"/>
              </w:rPr>
            </w:pPr>
            <w:r w:rsidRPr="00780155">
              <w:rPr>
                <w:rFonts w:cs="Times New Roman"/>
                <w:sz w:val="22"/>
              </w:rPr>
              <w:t>17,6%</w:t>
            </w:r>
          </w:p>
        </w:tc>
      </w:tr>
    </w:tbl>
    <w:p w14:paraId="38295BA0" w14:textId="77777777" w:rsidR="00EE1FC7" w:rsidRPr="00780155" w:rsidRDefault="00EE1FC7" w:rsidP="00EE1FC7">
      <w:pPr>
        <w:rPr>
          <w:rFonts w:cs="Times New Roman"/>
        </w:rPr>
      </w:pPr>
    </w:p>
    <w:p w14:paraId="73E816C5" w14:textId="77777777" w:rsidR="00EE1FC7" w:rsidRPr="00780155" w:rsidRDefault="00EE1FC7" w:rsidP="00D26352">
      <w:pPr>
        <w:pStyle w:val="2"/>
        <w:numPr>
          <w:ilvl w:val="0"/>
          <w:numId w:val="11"/>
        </w:numPr>
        <w:rPr>
          <w:rFonts w:cs="Times New Roman"/>
          <w:color w:val="auto"/>
        </w:rPr>
      </w:pPr>
      <w:bookmarkStart w:id="242" w:name="_Toc9020333"/>
      <w:bookmarkStart w:id="243" w:name="_Toc169429085"/>
      <w:r w:rsidRPr="00780155">
        <w:rPr>
          <w:rFonts w:cs="Times New Roman"/>
          <w:color w:val="auto"/>
        </w:rPr>
        <w:t>удельный расход условного топлива на отпуск электрической энергии;</w:t>
      </w:r>
      <w:bookmarkEnd w:id="242"/>
      <w:bookmarkEnd w:id="243"/>
    </w:p>
    <w:p w14:paraId="29BE880B" w14:textId="77777777" w:rsidR="00EE1FC7" w:rsidRPr="00780155" w:rsidRDefault="00EE1FC7" w:rsidP="00EE1FC7">
      <w:pPr>
        <w:rPr>
          <w:rFonts w:cs="Times New Roman"/>
        </w:rPr>
      </w:pPr>
      <w:r w:rsidRPr="00780155">
        <w:rPr>
          <w:rFonts w:cs="Times New Roman"/>
        </w:rPr>
        <w:t>Удельный расход условного топлива на отпуск электрической энергии представлен в таблице ниже.</w:t>
      </w:r>
    </w:p>
    <w:p w14:paraId="0D75C6DF" w14:textId="1450AF6E" w:rsidR="00EE1FC7" w:rsidRPr="00780155" w:rsidRDefault="00EE1FC7" w:rsidP="00EE1FC7">
      <w:pPr>
        <w:rPr>
          <w:rFonts w:cs="Times New Roman"/>
        </w:rPr>
      </w:pPr>
      <w:bookmarkStart w:id="244" w:name="_Toc9020640"/>
      <w:bookmarkStart w:id="245" w:name="_Toc202526948"/>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8</w:t>
      </w:r>
      <w:r w:rsidR="00EC713B" w:rsidRPr="00780155">
        <w:rPr>
          <w:rFonts w:cs="Times New Roman"/>
          <w:noProof/>
        </w:rPr>
        <w:fldChar w:fldCharType="end"/>
      </w:r>
      <w:r w:rsidRPr="00780155">
        <w:rPr>
          <w:rFonts w:cs="Times New Roman"/>
        </w:rPr>
        <w:t xml:space="preserve"> Удельный расход условного топлива на отпуск электрической энергии  г.у.т./кВт*ч.</w:t>
      </w:r>
      <w:bookmarkEnd w:id="244"/>
      <w:bookmarkEnd w:id="2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19"/>
        <w:gridCol w:w="1243"/>
        <w:gridCol w:w="1241"/>
        <w:gridCol w:w="1241"/>
        <w:gridCol w:w="1241"/>
        <w:gridCol w:w="1185"/>
        <w:gridCol w:w="1241"/>
      </w:tblGrid>
      <w:tr w:rsidR="00201AE3" w:rsidRPr="00780155" w14:paraId="4B826E44" w14:textId="77777777" w:rsidTr="00CB045F">
        <w:trPr>
          <w:trHeight w:val="23"/>
          <w:tblHeader/>
          <w:jc w:val="center"/>
        </w:trPr>
        <w:tc>
          <w:tcPr>
            <w:tcW w:w="2519" w:type="dxa"/>
            <w:shd w:val="clear" w:color="auto" w:fill="auto"/>
            <w:vAlign w:val="center"/>
            <w:hideMark/>
          </w:tcPr>
          <w:p w14:paraId="046C29EB" w14:textId="77777777" w:rsidR="00D34C0D" w:rsidRPr="00780155" w:rsidRDefault="00D34C0D" w:rsidP="00CB045F">
            <w:pPr>
              <w:spacing w:line="240" w:lineRule="auto"/>
              <w:ind w:firstLine="0"/>
              <w:jc w:val="center"/>
              <w:rPr>
                <w:rFonts w:eastAsia="Times New Roman" w:cs="Times New Roman"/>
                <w:b/>
                <w:bCs/>
                <w:sz w:val="22"/>
                <w:lang w:eastAsia="ru-RU"/>
              </w:rPr>
            </w:pPr>
            <w:bookmarkStart w:id="246" w:name="_Hlk71412454"/>
            <w:r w:rsidRPr="00780155">
              <w:rPr>
                <w:rFonts w:eastAsia="Times New Roman" w:cs="Times New Roman"/>
                <w:b/>
                <w:bCs/>
                <w:sz w:val="22"/>
                <w:lang w:eastAsia="ru-RU"/>
              </w:rPr>
              <w:t>Название</w:t>
            </w:r>
          </w:p>
        </w:tc>
        <w:tc>
          <w:tcPr>
            <w:tcW w:w="1243" w:type="dxa"/>
            <w:shd w:val="clear" w:color="auto" w:fill="auto"/>
            <w:vAlign w:val="center"/>
            <w:hideMark/>
          </w:tcPr>
          <w:p w14:paraId="4490CF2C" w14:textId="77777777" w:rsidR="00D34C0D" w:rsidRPr="00780155" w:rsidRDefault="00D34C0D"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2023 г.</w:t>
            </w:r>
          </w:p>
        </w:tc>
        <w:tc>
          <w:tcPr>
            <w:tcW w:w="1241" w:type="dxa"/>
            <w:shd w:val="clear" w:color="auto" w:fill="auto"/>
            <w:vAlign w:val="center"/>
            <w:hideMark/>
          </w:tcPr>
          <w:p w14:paraId="0268AAAC" w14:textId="77777777" w:rsidR="00D34C0D" w:rsidRPr="00780155" w:rsidRDefault="00D34C0D"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2024 г.</w:t>
            </w:r>
          </w:p>
        </w:tc>
        <w:tc>
          <w:tcPr>
            <w:tcW w:w="1241" w:type="dxa"/>
            <w:shd w:val="clear" w:color="auto" w:fill="auto"/>
            <w:vAlign w:val="center"/>
            <w:hideMark/>
          </w:tcPr>
          <w:p w14:paraId="04683A3E" w14:textId="77777777" w:rsidR="00D34C0D" w:rsidRPr="00780155" w:rsidRDefault="00D34C0D"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2025 г.</w:t>
            </w:r>
          </w:p>
        </w:tc>
        <w:tc>
          <w:tcPr>
            <w:tcW w:w="1241" w:type="dxa"/>
            <w:shd w:val="clear" w:color="auto" w:fill="auto"/>
            <w:vAlign w:val="center"/>
            <w:hideMark/>
          </w:tcPr>
          <w:p w14:paraId="2D8F0104" w14:textId="77777777" w:rsidR="00D34C0D" w:rsidRPr="00780155" w:rsidRDefault="00D34C0D"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2026 г.</w:t>
            </w:r>
          </w:p>
        </w:tc>
        <w:tc>
          <w:tcPr>
            <w:tcW w:w="1185" w:type="dxa"/>
            <w:shd w:val="clear" w:color="auto" w:fill="auto"/>
            <w:vAlign w:val="center"/>
            <w:hideMark/>
          </w:tcPr>
          <w:p w14:paraId="6226D287" w14:textId="77777777" w:rsidR="00D34C0D" w:rsidRPr="00780155" w:rsidRDefault="00D34C0D"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2027 г.</w:t>
            </w:r>
          </w:p>
        </w:tc>
        <w:tc>
          <w:tcPr>
            <w:tcW w:w="1241" w:type="dxa"/>
            <w:shd w:val="clear" w:color="auto" w:fill="auto"/>
            <w:vAlign w:val="center"/>
            <w:hideMark/>
          </w:tcPr>
          <w:p w14:paraId="06677F11" w14:textId="77777777" w:rsidR="00D34C0D" w:rsidRPr="00780155" w:rsidRDefault="00D34C0D"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2028-2033 гг.</w:t>
            </w:r>
          </w:p>
        </w:tc>
      </w:tr>
      <w:tr w:rsidR="00D34C0D" w:rsidRPr="00780155" w14:paraId="3395DA1E" w14:textId="77777777" w:rsidTr="00CB045F">
        <w:trPr>
          <w:trHeight w:val="23"/>
          <w:jc w:val="center"/>
        </w:trPr>
        <w:tc>
          <w:tcPr>
            <w:tcW w:w="2519" w:type="dxa"/>
            <w:shd w:val="clear" w:color="auto" w:fill="auto"/>
            <w:vAlign w:val="center"/>
            <w:hideMark/>
          </w:tcPr>
          <w:p w14:paraId="65CCFE4B" w14:textId="77777777" w:rsidR="00D34C0D" w:rsidRPr="00780155" w:rsidRDefault="00D34C0D" w:rsidP="00CB045F">
            <w:pPr>
              <w:spacing w:line="240" w:lineRule="auto"/>
              <w:ind w:firstLine="0"/>
              <w:jc w:val="center"/>
              <w:rPr>
                <w:rFonts w:eastAsia="Times New Roman" w:cs="Times New Roman"/>
                <w:bCs/>
                <w:sz w:val="22"/>
                <w:lang w:eastAsia="ru-RU"/>
              </w:rPr>
            </w:pPr>
            <w:r w:rsidRPr="00780155">
              <w:rPr>
                <w:rFonts w:eastAsia="Times New Roman" w:cs="Times New Roman"/>
                <w:bCs/>
                <w:sz w:val="22"/>
                <w:lang w:eastAsia="ru-RU"/>
              </w:rPr>
              <w:t>Ярославская ТЭЦ-3</w:t>
            </w:r>
          </w:p>
        </w:tc>
        <w:tc>
          <w:tcPr>
            <w:tcW w:w="1243" w:type="dxa"/>
            <w:shd w:val="clear" w:color="auto" w:fill="auto"/>
            <w:vAlign w:val="center"/>
            <w:hideMark/>
          </w:tcPr>
          <w:p w14:paraId="04446A0D" w14:textId="77777777" w:rsidR="00D34C0D" w:rsidRPr="00780155" w:rsidRDefault="00D34C0D"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244,9</w:t>
            </w:r>
          </w:p>
        </w:tc>
        <w:tc>
          <w:tcPr>
            <w:tcW w:w="1241" w:type="dxa"/>
            <w:shd w:val="clear" w:color="auto" w:fill="auto"/>
            <w:vAlign w:val="center"/>
            <w:hideMark/>
          </w:tcPr>
          <w:p w14:paraId="4FA5304A" w14:textId="77777777" w:rsidR="00D34C0D" w:rsidRPr="00780155" w:rsidRDefault="00D34C0D"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244,9</w:t>
            </w:r>
          </w:p>
        </w:tc>
        <w:tc>
          <w:tcPr>
            <w:tcW w:w="1241" w:type="dxa"/>
            <w:shd w:val="clear" w:color="auto" w:fill="auto"/>
            <w:vAlign w:val="center"/>
            <w:hideMark/>
          </w:tcPr>
          <w:p w14:paraId="0F3A703C" w14:textId="77777777" w:rsidR="00D34C0D" w:rsidRPr="00780155" w:rsidRDefault="00D34C0D"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244,9</w:t>
            </w:r>
          </w:p>
        </w:tc>
        <w:tc>
          <w:tcPr>
            <w:tcW w:w="1241" w:type="dxa"/>
            <w:shd w:val="clear" w:color="auto" w:fill="auto"/>
            <w:vAlign w:val="center"/>
            <w:hideMark/>
          </w:tcPr>
          <w:p w14:paraId="4FF0701C" w14:textId="77777777" w:rsidR="00D34C0D" w:rsidRPr="00780155" w:rsidRDefault="00D34C0D"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244,9</w:t>
            </w:r>
          </w:p>
        </w:tc>
        <w:tc>
          <w:tcPr>
            <w:tcW w:w="1185" w:type="dxa"/>
            <w:shd w:val="clear" w:color="auto" w:fill="auto"/>
            <w:vAlign w:val="center"/>
            <w:hideMark/>
          </w:tcPr>
          <w:p w14:paraId="5609B27E" w14:textId="77777777" w:rsidR="00D34C0D" w:rsidRPr="00780155" w:rsidRDefault="00D34C0D"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244,9</w:t>
            </w:r>
          </w:p>
        </w:tc>
        <w:tc>
          <w:tcPr>
            <w:tcW w:w="1241" w:type="dxa"/>
            <w:shd w:val="clear" w:color="auto" w:fill="auto"/>
            <w:vAlign w:val="center"/>
            <w:hideMark/>
          </w:tcPr>
          <w:p w14:paraId="4D118130" w14:textId="77777777" w:rsidR="00D34C0D" w:rsidRPr="00780155" w:rsidRDefault="00D34C0D"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244,9</w:t>
            </w:r>
          </w:p>
        </w:tc>
      </w:tr>
      <w:bookmarkEnd w:id="246"/>
    </w:tbl>
    <w:p w14:paraId="196AC4A2" w14:textId="77777777" w:rsidR="00EE1FC7" w:rsidRPr="00780155" w:rsidRDefault="00EE1FC7" w:rsidP="00EE1FC7">
      <w:pPr>
        <w:rPr>
          <w:rFonts w:cs="Times New Roman"/>
        </w:rPr>
      </w:pPr>
    </w:p>
    <w:p w14:paraId="30064B67" w14:textId="77777777" w:rsidR="00EE1FC7" w:rsidRPr="00780155" w:rsidRDefault="00EE1FC7" w:rsidP="00D26352">
      <w:pPr>
        <w:pStyle w:val="2"/>
        <w:numPr>
          <w:ilvl w:val="0"/>
          <w:numId w:val="11"/>
        </w:numPr>
        <w:rPr>
          <w:rFonts w:cs="Times New Roman"/>
          <w:color w:val="auto"/>
        </w:rPr>
      </w:pPr>
      <w:bookmarkStart w:id="247" w:name="_Toc9020334"/>
      <w:bookmarkStart w:id="248" w:name="_Toc169429086"/>
      <w:r w:rsidRPr="00780155">
        <w:rPr>
          <w:rFonts w:cs="Times New Roman"/>
          <w:color w:val="auto"/>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247"/>
      <w:bookmarkEnd w:id="248"/>
    </w:p>
    <w:p w14:paraId="7C876C01" w14:textId="77777777" w:rsidR="00EE1FC7" w:rsidRPr="00780155" w:rsidRDefault="00EE1FC7" w:rsidP="00EE1FC7">
      <w:pPr>
        <w:rPr>
          <w:rFonts w:cs="Times New Roman"/>
        </w:rPr>
      </w:pPr>
      <w:r w:rsidRPr="00780155">
        <w:rPr>
          <w:rFonts w:cs="Times New Roman"/>
        </w:rPr>
        <w:t xml:space="preserve">На основании прогнозных значений выработки электроэнергии и тепловой энергии для Ярославской ТЭЦ-3 определен КИТТ (коэффициент использования теплоты </w:t>
      </w:r>
      <w:r w:rsidR="000A703E" w:rsidRPr="00780155">
        <w:rPr>
          <w:rFonts w:cs="Times New Roman"/>
        </w:rPr>
        <w:t>топлива)</w:t>
      </w:r>
      <w:r w:rsidRPr="00780155">
        <w:rPr>
          <w:rFonts w:cs="Times New Roman"/>
        </w:rPr>
        <w:t>, в таблице ниже.</w:t>
      </w:r>
    </w:p>
    <w:p w14:paraId="72476E67" w14:textId="401DBD51" w:rsidR="00EE1FC7" w:rsidRPr="00780155" w:rsidRDefault="00EE1FC7" w:rsidP="00EE1FC7">
      <w:pPr>
        <w:rPr>
          <w:rFonts w:cs="Times New Roman"/>
        </w:rPr>
      </w:pPr>
      <w:bookmarkStart w:id="249" w:name="_Toc9020641"/>
      <w:bookmarkStart w:id="250" w:name="_Toc202526949"/>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9</w:t>
      </w:r>
      <w:r w:rsidR="00EC713B" w:rsidRPr="00780155">
        <w:rPr>
          <w:rFonts w:cs="Times New Roman"/>
          <w:noProof/>
        </w:rPr>
        <w:fldChar w:fldCharType="end"/>
      </w:r>
      <w:r w:rsidRPr="00780155">
        <w:rPr>
          <w:rFonts w:cs="Times New Roman"/>
        </w:rPr>
        <w:t xml:space="preserve"> Коэффициент использования теплоты топлива</w:t>
      </w:r>
      <w:bookmarkEnd w:id="249"/>
      <w:bookmarkEnd w:id="2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08"/>
        <w:gridCol w:w="1097"/>
        <w:gridCol w:w="930"/>
        <w:gridCol w:w="928"/>
        <w:gridCol w:w="928"/>
        <w:gridCol w:w="928"/>
        <w:gridCol w:w="928"/>
        <w:gridCol w:w="932"/>
        <w:gridCol w:w="932"/>
      </w:tblGrid>
      <w:tr w:rsidR="00201AE3" w:rsidRPr="00780155" w14:paraId="51B44AE5" w14:textId="77777777" w:rsidTr="00CB045F">
        <w:trPr>
          <w:trHeight w:val="23"/>
          <w:tblHeader/>
          <w:jc w:val="center"/>
        </w:trPr>
        <w:tc>
          <w:tcPr>
            <w:tcW w:w="2308" w:type="dxa"/>
            <w:shd w:val="clear" w:color="auto" w:fill="auto"/>
            <w:vAlign w:val="center"/>
            <w:hideMark/>
          </w:tcPr>
          <w:p w14:paraId="6781DFEB" w14:textId="77777777" w:rsidR="00FD4740" w:rsidRPr="00780155" w:rsidRDefault="00FD4740" w:rsidP="00CB045F">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Название</w:t>
            </w:r>
          </w:p>
        </w:tc>
        <w:tc>
          <w:tcPr>
            <w:tcW w:w="1097" w:type="dxa"/>
            <w:shd w:val="clear" w:color="auto" w:fill="auto"/>
            <w:vAlign w:val="center"/>
            <w:hideMark/>
          </w:tcPr>
          <w:p w14:paraId="7C7828E3" w14:textId="77777777" w:rsidR="00FD4740" w:rsidRPr="00780155" w:rsidRDefault="00FD4740" w:rsidP="00CB045F">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ед. изм</w:t>
            </w:r>
          </w:p>
        </w:tc>
        <w:tc>
          <w:tcPr>
            <w:tcW w:w="930" w:type="dxa"/>
            <w:shd w:val="clear" w:color="auto" w:fill="auto"/>
            <w:vAlign w:val="center"/>
            <w:hideMark/>
          </w:tcPr>
          <w:p w14:paraId="28C58999" w14:textId="77777777" w:rsidR="00FD4740" w:rsidRPr="00780155" w:rsidRDefault="00FD4740" w:rsidP="00CB045F">
            <w:pPr>
              <w:spacing w:line="240" w:lineRule="auto"/>
              <w:ind w:firstLine="0"/>
              <w:jc w:val="center"/>
              <w:rPr>
                <w:rFonts w:eastAsia="Times New Roman" w:cs="Times New Roman"/>
                <w:b/>
                <w:bCs/>
                <w:sz w:val="20"/>
                <w:szCs w:val="20"/>
                <w:lang w:eastAsia="ru-RU"/>
              </w:rPr>
            </w:pPr>
            <w:r w:rsidRPr="00780155">
              <w:rPr>
                <w:rFonts w:eastAsia="Times New Roman" w:cs="Times New Roman"/>
                <w:b/>
                <w:bCs/>
                <w:sz w:val="20"/>
                <w:szCs w:val="20"/>
                <w:lang w:eastAsia="ru-RU"/>
              </w:rPr>
              <w:t>2022 г.</w:t>
            </w:r>
          </w:p>
        </w:tc>
        <w:tc>
          <w:tcPr>
            <w:tcW w:w="928" w:type="dxa"/>
            <w:shd w:val="clear" w:color="auto" w:fill="auto"/>
            <w:vAlign w:val="center"/>
            <w:hideMark/>
          </w:tcPr>
          <w:p w14:paraId="3D3C733F" w14:textId="77777777" w:rsidR="00FD4740" w:rsidRPr="00780155" w:rsidRDefault="00FD4740" w:rsidP="00CB045F">
            <w:pPr>
              <w:spacing w:line="240" w:lineRule="auto"/>
              <w:ind w:firstLine="0"/>
              <w:jc w:val="center"/>
              <w:rPr>
                <w:rFonts w:eastAsia="Times New Roman" w:cs="Times New Roman"/>
                <w:b/>
                <w:bCs/>
                <w:sz w:val="20"/>
                <w:szCs w:val="20"/>
                <w:lang w:eastAsia="ru-RU"/>
              </w:rPr>
            </w:pPr>
            <w:r w:rsidRPr="00780155">
              <w:rPr>
                <w:rFonts w:eastAsia="Times New Roman" w:cs="Times New Roman"/>
                <w:b/>
                <w:sz w:val="20"/>
                <w:szCs w:val="20"/>
                <w:lang w:eastAsia="ru-RU"/>
              </w:rPr>
              <w:t>2023 г.</w:t>
            </w:r>
          </w:p>
        </w:tc>
        <w:tc>
          <w:tcPr>
            <w:tcW w:w="928" w:type="dxa"/>
            <w:shd w:val="clear" w:color="auto" w:fill="auto"/>
            <w:vAlign w:val="center"/>
            <w:hideMark/>
          </w:tcPr>
          <w:p w14:paraId="531E085C" w14:textId="77777777" w:rsidR="00FD4740" w:rsidRPr="00780155" w:rsidRDefault="00FD4740" w:rsidP="00CB045F">
            <w:pPr>
              <w:spacing w:line="240" w:lineRule="auto"/>
              <w:ind w:firstLine="0"/>
              <w:jc w:val="center"/>
              <w:rPr>
                <w:rFonts w:eastAsia="Times New Roman" w:cs="Times New Roman"/>
                <w:b/>
                <w:bCs/>
                <w:sz w:val="20"/>
                <w:szCs w:val="20"/>
                <w:lang w:eastAsia="ru-RU"/>
              </w:rPr>
            </w:pPr>
            <w:r w:rsidRPr="00780155">
              <w:rPr>
                <w:rFonts w:eastAsia="Times New Roman" w:cs="Times New Roman"/>
                <w:b/>
                <w:sz w:val="20"/>
                <w:szCs w:val="20"/>
                <w:lang w:eastAsia="ru-RU"/>
              </w:rPr>
              <w:t>2024 г.</w:t>
            </w:r>
          </w:p>
        </w:tc>
        <w:tc>
          <w:tcPr>
            <w:tcW w:w="928" w:type="dxa"/>
            <w:shd w:val="clear" w:color="auto" w:fill="auto"/>
            <w:vAlign w:val="center"/>
            <w:hideMark/>
          </w:tcPr>
          <w:p w14:paraId="42338E68" w14:textId="77777777" w:rsidR="00FD4740" w:rsidRPr="00780155" w:rsidRDefault="00FD4740" w:rsidP="00CB045F">
            <w:pPr>
              <w:spacing w:line="240" w:lineRule="auto"/>
              <w:ind w:firstLine="0"/>
              <w:jc w:val="center"/>
              <w:rPr>
                <w:rFonts w:eastAsia="Times New Roman" w:cs="Times New Roman"/>
                <w:b/>
                <w:bCs/>
                <w:sz w:val="20"/>
                <w:szCs w:val="20"/>
                <w:lang w:eastAsia="ru-RU"/>
              </w:rPr>
            </w:pPr>
            <w:r w:rsidRPr="00780155">
              <w:rPr>
                <w:rFonts w:eastAsia="Times New Roman" w:cs="Times New Roman"/>
                <w:b/>
                <w:sz w:val="20"/>
                <w:szCs w:val="20"/>
                <w:lang w:eastAsia="ru-RU"/>
              </w:rPr>
              <w:t>2025 г.</w:t>
            </w:r>
          </w:p>
        </w:tc>
        <w:tc>
          <w:tcPr>
            <w:tcW w:w="928" w:type="dxa"/>
            <w:shd w:val="clear" w:color="auto" w:fill="auto"/>
            <w:vAlign w:val="center"/>
          </w:tcPr>
          <w:p w14:paraId="4EEB1594" w14:textId="77777777" w:rsidR="00FD4740" w:rsidRPr="00780155" w:rsidRDefault="00FD4740" w:rsidP="00CB045F">
            <w:pPr>
              <w:spacing w:line="240" w:lineRule="auto"/>
              <w:ind w:firstLine="0"/>
              <w:jc w:val="center"/>
              <w:rPr>
                <w:rFonts w:eastAsia="Times New Roman" w:cs="Times New Roman"/>
                <w:b/>
                <w:bCs/>
                <w:sz w:val="20"/>
                <w:szCs w:val="20"/>
                <w:lang w:eastAsia="ru-RU"/>
              </w:rPr>
            </w:pPr>
            <w:r w:rsidRPr="00780155">
              <w:rPr>
                <w:rFonts w:eastAsia="Times New Roman" w:cs="Times New Roman"/>
                <w:b/>
                <w:sz w:val="20"/>
                <w:szCs w:val="20"/>
                <w:lang w:eastAsia="ru-RU"/>
              </w:rPr>
              <w:t>2026 г.</w:t>
            </w:r>
          </w:p>
        </w:tc>
        <w:tc>
          <w:tcPr>
            <w:tcW w:w="932" w:type="dxa"/>
            <w:shd w:val="clear" w:color="auto" w:fill="auto"/>
            <w:vAlign w:val="center"/>
          </w:tcPr>
          <w:p w14:paraId="2BA7BAE4" w14:textId="77777777" w:rsidR="00FD4740" w:rsidRPr="00780155" w:rsidRDefault="00FD4740" w:rsidP="00CB045F">
            <w:pPr>
              <w:spacing w:line="240" w:lineRule="auto"/>
              <w:ind w:firstLine="0"/>
              <w:jc w:val="center"/>
              <w:rPr>
                <w:rFonts w:eastAsia="Times New Roman" w:cs="Times New Roman"/>
                <w:b/>
                <w:bCs/>
                <w:sz w:val="20"/>
                <w:szCs w:val="20"/>
                <w:lang w:eastAsia="ru-RU"/>
              </w:rPr>
            </w:pPr>
            <w:r w:rsidRPr="00780155">
              <w:rPr>
                <w:rFonts w:eastAsia="Times New Roman" w:cs="Times New Roman"/>
                <w:b/>
                <w:sz w:val="20"/>
                <w:szCs w:val="20"/>
                <w:lang w:eastAsia="ru-RU"/>
              </w:rPr>
              <w:t>2027 г.</w:t>
            </w:r>
          </w:p>
        </w:tc>
        <w:tc>
          <w:tcPr>
            <w:tcW w:w="932" w:type="dxa"/>
            <w:shd w:val="clear" w:color="auto" w:fill="auto"/>
            <w:vAlign w:val="center"/>
            <w:hideMark/>
          </w:tcPr>
          <w:p w14:paraId="5CB9746C" w14:textId="77777777" w:rsidR="00FD4740" w:rsidRPr="00780155" w:rsidRDefault="00FD4740" w:rsidP="00CB045F">
            <w:pPr>
              <w:spacing w:line="240" w:lineRule="auto"/>
              <w:ind w:firstLine="0"/>
              <w:jc w:val="center"/>
              <w:rPr>
                <w:rFonts w:eastAsia="Times New Roman" w:cs="Times New Roman"/>
                <w:b/>
                <w:bCs/>
                <w:sz w:val="20"/>
                <w:szCs w:val="20"/>
                <w:lang w:eastAsia="ru-RU"/>
              </w:rPr>
            </w:pPr>
            <w:r w:rsidRPr="00780155">
              <w:rPr>
                <w:rFonts w:eastAsia="Times New Roman" w:cs="Times New Roman"/>
                <w:b/>
                <w:sz w:val="20"/>
                <w:szCs w:val="20"/>
                <w:lang w:eastAsia="ru-RU"/>
              </w:rPr>
              <w:t>2028-2033 гг.</w:t>
            </w:r>
          </w:p>
        </w:tc>
      </w:tr>
      <w:tr w:rsidR="00201AE3" w:rsidRPr="00780155" w14:paraId="269B9141" w14:textId="77777777" w:rsidTr="00CB045F">
        <w:trPr>
          <w:trHeight w:val="23"/>
          <w:jc w:val="center"/>
        </w:trPr>
        <w:tc>
          <w:tcPr>
            <w:tcW w:w="2308" w:type="dxa"/>
            <w:shd w:val="clear" w:color="auto" w:fill="auto"/>
            <w:vAlign w:val="center"/>
            <w:hideMark/>
          </w:tcPr>
          <w:p w14:paraId="0CAA101B" w14:textId="77777777" w:rsidR="00FD4740" w:rsidRPr="00780155" w:rsidRDefault="00FD4740" w:rsidP="00CB045F">
            <w:pPr>
              <w:spacing w:line="240" w:lineRule="auto"/>
              <w:ind w:firstLine="0"/>
              <w:jc w:val="center"/>
              <w:rPr>
                <w:rFonts w:eastAsia="Times New Roman" w:cs="Times New Roman"/>
                <w:bCs/>
                <w:sz w:val="20"/>
                <w:szCs w:val="20"/>
                <w:lang w:eastAsia="ru-RU"/>
              </w:rPr>
            </w:pPr>
            <w:r w:rsidRPr="00780155">
              <w:rPr>
                <w:rFonts w:eastAsia="Times New Roman" w:cs="Times New Roman"/>
                <w:bCs/>
                <w:sz w:val="20"/>
                <w:szCs w:val="20"/>
                <w:lang w:eastAsia="ru-RU"/>
              </w:rPr>
              <w:t>Отпуск электроэнергии</w:t>
            </w:r>
          </w:p>
        </w:tc>
        <w:tc>
          <w:tcPr>
            <w:tcW w:w="1097" w:type="dxa"/>
            <w:shd w:val="clear" w:color="auto" w:fill="auto"/>
            <w:vAlign w:val="center"/>
            <w:hideMark/>
          </w:tcPr>
          <w:p w14:paraId="73389846"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млн.кВт*ч</w:t>
            </w:r>
          </w:p>
        </w:tc>
        <w:tc>
          <w:tcPr>
            <w:tcW w:w="930" w:type="dxa"/>
            <w:shd w:val="clear" w:color="auto" w:fill="auto"/>
            <w:vAlign w:val="center"/>
            <w:hideMark/>
          </w:tcPr>
          <w:p w14:paraId="5D36A5AC"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890</w:t>
            </w:r>
          </w:p>
        </w:tc>
        <w:tc>
          <w:tcPr>
            <w:tcW w:w="928" w:type="dxa"/>
            <w:shd w:val="clear" w:color="auto" w:fill="auto"/>
            <w:vAlign w:val="center"/>
            <w:hideMark/>
          </w:tcPr>
          <w:p w14:paraId="147E9539"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896</w:t>
            </w:r>
          </w:p>
        </w:tc>
        <w:tc>
          <w:tcPr>
            <w:tcW w:w="928" w:type="dxa"/>
            <w:shd w:val="clear" w:color="auto" w:fill="auto"/>
            <w:vAlign w:val="center"/>
            <w:hideMark/>
          </w:tcPr>
          <w:p w14:paraId="572F6819"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1 026</w:t>
            </w:r>
          </w:p>
        </w:tc>
        <w:tc>
          <w:tcPr>
            <w:tcW w:w="928" w:type="dxa"/>
            <w:shd w:val="clear" w:color="auto" w:fill="auto"/>
            <w:vAlign w:val="center"/>
            <w:hideMark/>
          </w:tcPr>
          <w:p w14:paraId="50B9705B"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1 029</w:t>
            </w:r>
          </w:p>
        </w:tc>
        <w:tc>
          <w:tcPr>
            <w:tcW w:w="928" w:type="dxa"/>
            <w:shd w:val="clear" w:color="auto" w:fill="auto"/>
            <w:vAlign w:val="center"/>
            <w:hideMark/>
          </w:tcPr>
          <w:p w14:paraId="751834C3"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1 032</w:t>
            </w:r>
          </w:p>
        </w:tc>
        <w:tc>
          <w:tcPr>
            <w:tcW w:w="932" w:type="dxa"/>
            <w:shd w:val="clear" w:color="auto" w:fill="auto"/>
            <w:vAlign w:val="center"/>
            <w:hideMark/>
          </w:tcPr>
          <w:p w14:paraId="3CAD17A6"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1 050</w:t>
            </w:r>
          </w:p>
        </w:tc>
        <w:tc>
          <w:tcPr>
            <w:tcW w:w="932" w:type="dxa"/>
            <w:shd w:val="clear" w:color="auto" w:fill="auto"/>
            <w:vAlign w:val="center"/>
            <w:hideMark/>
          </w:tcPr>
          <w:p w14:paraId="57710A0E"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1 059</w:t>
            </w:r>
          </w:p>
        </w:tc>
      </w:tr>
      <w:tr w:rsidR="00201AE3" w:rsidRPr="00780155" w14:paraId="37B44DBE" w14:textId="77777777" w:rsidTr="00CB045F">
        <w:trPr>
          <w:trHeight w:val="23"/>
          <w:jc w:val="center"/>
        </w:trPr>
        <w:tc>
          <w:tcPr>
            <w:tcW w:w="2308" w:type="dxa"/>
            <w:shd w:val="clear" w:color="auto" w:fill="auto"/>
            <w:vAlign w:val="center"/>
            <w:hideMark/>
          </w:tcPr>
          <w:p w14:paraId="3920401B" w14:textId="77777777" w:rsidR="00FD4740" w:rsidRPr="00780155" w:rsidRDefault="00FD4740" w:rsidP="00CB045F">
            <w:pPr>
              <w:spacing w:line="240" w:lineRule="auto"/>
              <w:ind w:firstLine="0"/>
              <w:jc w:val="center"/>
              <w:rPr>
                <w:rFonts w:eastAsia="Times New Roman" w:cs="Times New Roman"/>
                <w:bCs/>
                <w:sz w:val="20"/>
                <w:szCs w:val="20"/>
                <w:lang w:eastAsia="ru-RU"/>
              </w:rPr>
            </w:pPr>
            <w:r w:rsidRPr="00780155">
              <w:rPr>
                <w:rFonts w:eastAsia="Times New Roman" w:cs="Times New Roman"/>
                <w:bCs/>
                <w:sz w:val="20"/>
                <w:szCs w:val="20"/>
                <w:lang w:eastAsia="ru-RU"/>
              </w:rPr>
              <w:t>Отпуск тепловой энергии</w:t>
            </w:r>
          </w:p>
        </w:tc>
        <w:tc>
          <w:tcPr>
            <w:tcW w:w="1097" w:type="dxa"/>
            <w:shd w:val="clear" w:color="auto" w:fill="auto"/>
            <w:vAlign w:val="center"/>
            <w:hideMark/>
          </w:tcPr>
          <w:p w14:paraId="25482F51"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тыс.Гкал</w:t>
            </w:r>
          </w:p>
        </w:tc>
        <w:tc>
          <w:tcPr>
            <w:tcW w:w="930" w:type="dxa"/>
            <w:shd w:val="clear" w:color="auto" w:fill="auto"/>
            <w:vAlign w:val="center"/>
            <w:hideMark/>
          </w:tcPr>
          <w:p w14:paraId="5D4BF24B"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2 058</w:t>
            </w:r>
          </w:p>
        </w:tc>
        <w:tc>
          <w:tcPr>
            <w:tcW w:w="928" w:type="dxa"/>
            <w:shd w:val="clear" w:color="auto" w:fill="auto"/>
            <w:vAlign w:val="center"/>
            <w:hideMark/>
          </w:tcPr>
          <w:p w14:paraId="459B061B"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1 902</w:t>
            </w:r>
          </w:p>
        </w:tc>
        <w:tc>
          <w:tcPr>
            <w:tcW w:w="928" w:type="dxa"/>
            <w:shd w:val="clear" w:color="auto" w:fill="auto"/>
            <w:vAlign w:val="center"/>
            <w:hideMark/>
          </w:tcPr>
          <w:p w14:paraId="674611FF"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1 882</w:t>
            </w:r>
          </w:p>
        </w:tc>
        <w:tc>
          <w:tcPr>
            <w:tcW w:w="928" w:type="dxa"/>
            <w:shd w:val="clear" w:color="auto" w:fill="auto"/>
            <w:vAlign w:val="center"/>
            <w:hideMark/>
          </w:tcPr>
          <w:p w14:paraId="062D5BD3"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1 872</w:t>
            </w:r>
          </w:p>
        </w:tc>
        <w:tc>
          <w:tcPr>
            <w:tcW w:w="928" w:type="dxa"/>
            <w:shd w:val="clear" w:color="auto" w:fill="auto"/>
            <w:vAlign w:val="center"/>
            <w:hideMark/>
          </w:tcPr>
          <w:p w14:paraId="15286E9E"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1 872</w:t>
            </w:r>
          </w:p>
        </w:tc>
        <w:tc>
          <w:tcPr>
            <w:tcW w:w="932" w:type="dxa"/>
            <w:shd w:val="clear" w:color="auto" w:fill="auto"/>
            <w:vAlign w:val="center"/>
            <w:hideMark/>
          </w:tcPr>
          <w:p w14:paraId="4B286962"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1 899</w:t>
            </w:r>
          </w:p>
        </w:tc>
        <w:tc>
          <w:tcPr>
            <w:tcW w:w="932" w:type="dxa"/>
            <w:shd w:val="clear" w:color="auto" w:fill="auto"/>
            <w:vAlign w:val="center"/>
            <w:hideMark/>
          </w:tcPr>
          <w:p w14:paraId="685FA11A"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1 928</w:t>
            </w:r>
          </w:p>
        </w:tc>
      </w:tr>
      <w:tr w:rsidR="00201AE3" w:rsidRPr="00780155" w14:paraId="72DD5235" w14:textId="77777777" w:rsidTr="00CB045F">
        <w:trPr>
          <w:trHeight w:val="23"/>
          <w:jc w:val="center"/>
        </w:trPr>
        <w:tc>
          <w:tcPr>
            <w:tcW w:w="2308" w:type="dxa"/>
            <w:shd w:val="clear" w:color="auto" w:fill="auto"/>
            <w:vAlign w:val="center"/>
            <w:hideMark/>
          </w:tcPr>
          <w:p w14:paraId="1B175010" w14:textId="77777777" w:rsidR="00FD4740" w:rsidRPr="00780155" w:rsidRDefault="00FD4740" w:rsidP="00CB045F">
            <w:pPr>
              <w:spacing w:line="240" w:lineRule="auto"/>
              <w:ind w:firstLine="0"/>
              <w:jc w:val="center"/>
              <w:rPr>
                <w:rFonts w:eastAsia="Times New Roman" w:cs="Times New Roman"/>
                <w:bCs/>
                <w:sz w:val="20"/>
                <w:szCs w:val="20"/>
                <w:lang w:eastAsia="ru-RU"/>
              </w:rPr>
            </w:pPr>
            <w:r w:rsidRPr="00780155">
              <w:rPr>
                <w:rFonts w:eastAsia="Times New Roman" w:cs="Times New Roman"/>
                <w:bCs/>
                <w:sz w:val="20"/>
                <w:szCs w:val="20"/>
                <w:lang w:eastAsia="ru-RU"/>
              </w:rPr>
              <w:t>Отпуск тепловой энергии</w:t>
            </w:r>
          </w:p>
        </w:tc>
        <w:tc>
          <w:tcPr>
            <w:tcW w:w="1097" w:type="dxa"/>
            <w:shd w:val="clear" w:color="auto" w:fill="auto"/>
            <w:vAlign w:val="center"/>
            <w:hideMark/>
          </w:tcPr>
          <w:p w14:paraId="686727B6"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тут</w:t>
            </w:r>
          </w:p>
        </w:tc>
        <w:tc>
          <w:tcPr>
            <w:tcW w:w="930" w:type="dxa"/>
            <w:shd w:val="clear" w:color="auto" w:fill="auto"/>
            <w:vAlign w:val="center"/>
            <w:hideMark/>
          </w:tcPr>
          <w:p w14:paraId="586B7045"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593</w:t>
            </w:r>
          </w:p>
        </w:tc>
        <w:tc>
          <w:tcPr>
            <w:tcW w:w="928" w:type="dxa"/>
            <w:shd w:val="clear" w:color="auto" w:fill="auto"/>
            <w:vAlign w:val="center"/>
            <w:hideMark/>
          </w:tcPr>
          <w:p w14:paraId="2CBEEA46"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581</w:t>
            </w:r>
          </w:p>
        </w:tc>
        <w:tc>
          <w:tcPr>
            <w:tcW w:w="928" w:type="dxa"/>
            <w:shd w:val="clear" w:color="auto" w:fill="auto"/>
            <w:vAlign w:val="center"/>
            <w:hideMark/>
          </w:tcPr>
          <w:p w14:paraId="332E45CA"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607</w:t>
            </w:r>
          </w:p>
        </w:tc>
        <w:tc>
          <w:tcPr>
            <w:tcW w:w="928" w:type="dxa"/>
            <w:shd w:val="clear" w:color="auto" w:fill="auto"/>
            <w:vAlign w:val="center"/>
            <w:hideMark/>
          </w:tcPr>
          <w:p w14:paraId="11381F5E"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608</w:t>
            </w:r>
          </w:p>
        </w:tc>
        <w:tc>
          <w:tcPr>
            <w:tcW w:w="928" w:type="dxa"/>
            <w:shd w:val="clear" w:color="auto" w:fill="auto"/>
            <w:vAlign w:val="center"/>
            <w:hideMark/>
          </w:tcPr>
          <w:p w14:paraId="3118097A"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608</w:t>
            </w:r>
          </w:p>
        </w:tc>
        <w:tc>
          <w:tcPr>
            <w:tcW w:w="932" w:type="dxa"/>
            <w:shd w:val="clear" w:color="auto" w:fill="auto"/>
            <w:vAlign w:val="center"/>
            <w:hideMark/>
          </w:tcPr>
          <w:p w14:paraId="02306D3C"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618</w:t>
            </w:r>
          </w:p>
        </w:tc>
        <w:tc>
          <w:tcPr>
            <w:tcW w:w="932" w:type="dxa"/>
            <w:shd w:val="clear" w:color="auto" w:fill="auto"/>
            <w:vAlign w:val="center"/>
            <w:hideMark/>
          </w:tcPr>
          <w:p w14:paraId="16DB3718"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625</w:t>
            </w:r>
          </w:p>
        </w:tc>
      </w:tr>
      <w:tr w:rsidR="00FD4740" w:rsidRPr="00780155" w14:paraId="0E2EBE80" w14:textId="77777777" w:rsidTr="00CB045F">
        <w:trPr>
          <w:trHeight w:val="23"/>
          <w:jc w:val="center"/>
        </w:trPr>
        <w:tc>
          <w:tcPr>
            <w:tcW w:w="2308" w:type="dxa"/>
            <w:shd w:val="clear" w:color="auto" w:fill="auto"/>
            <w:vAlign w:val="center"/>
            <w:hideMark/>
          </w:tcPr>
          <w:p w14:paraId="2FA7BED4" w14:textId="77777777" w:rsidR="00FD4740" w:rsidRPr="00780155" w:rsidRDefault="00FD4740" w:rsidP="00CB045F">
            <w:pPr>
              <w:spacing w:line="240" w:lineRule="auto"/>
              <w:ind w:firstLine="0"/>
              <w:jc w:val="center"/>
              <w:rPr>
                <w:rFonts w:eastAsia="Times New Roman" w:cs="Times New Roman"/>
                <w:bCs/>
                <w:sz w:val="20"/>
                <w:szCs w:val="20"/>
                <w:lang w:eastAsia="ru-RU"/>
              </w:rPr>
            </w:pPr>
            <w:r w:rsidRPr="00780155">
              <w:rPr>
                <w:rFonts w:eastAsia="Times New Roman" w:cs="Times New Roman"/>
                <w:bCs/>
                <w:sz w:val="20"/>
                <w:szCs w:val="20"/>
                <w:lang w:eastAsia="ru-RU"/>
              </w:rPr>
              <w:lastRenderedPageBreak/>
              <w:t xml:space="preserve">Коэффициент использования теплоты топлива </w:t>
            </w:r>
          </w:p>
        </w:tc>
        <w:tc>
          <w:tcPr>
            <w:tcW w:w="1097" w:type="dxa"/>
            <w:shd w:val="clear" w:color="auto" w:fill="auto"/>
            <w:vAlign w:val="center"/>
            <w:hideMark/>
          </w:tcPr>
          <w:p w14:paraId="5150A35B"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w:t>
            </w:r>
          </w:p>
        </w:tc>
        <w:tc>
          <w:tcPr>
            <w:tcW w:w="930" w:type="dxa"/>
            <w:shd w:val="clear" w:color="auto" w:fill="auto"/>
            <w:vAlign w:val="center"/>
            <w:hideMark/>
          </w:tcPr>
          <w:p w14:paraId="1D97B9D2"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68%</w:t>
            </w:r>
          </w:p>
        </w:tc>
        <w:tc>
          <w:tcPr>
            <w:tcW w:w="928" w:type="dxa"/>
            <w:shd w:val="clear" w:color="auto" w:fill="auto"/>
            <w:vAlign w:val="center"/>
            <w:hideMark/>
          </w:tcPr>
          <w:p w14:paraId="60C06602"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66%</w:t>
            </w:r>
          </w:p>
        </w:tc>
        <w:tc>
          <w:tcPr>
            <w:tcW w:w="928" w:type="dxa"/>
            <w:shd w:val="clear" w:color="auto" w:fill="auto"/>
            <w:vAlign w:val="center"/>
            <w:hideMark/>
          </w:tcPr>
          <w:p w14:paraId="501647D2"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65%</w:t>
            </w:r>
          </w:p>
        </w:tc>
        <w:tc>
          <w:tcPr>
            <w:tcW w:w="928" w:type="dxa"/>
            <w:shd w:val="clear" w:color="auto" w:fill="auto"/>
            <w:vAlign w:val="center"/>
            <w:hideMark/>
          </w:tcPr>
          <w:p w14:paraId="01CE2F1D"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65%</w:t>
            </w:r>
          </w:p>
        </w:tc>
        <w:tc>
          <w:tcPr>
            <w:tcW w:w="928" w:type="dxa"/>
            <w:shd w:val="clear" w:color="auto" w:fill="auto"/>
            <w:vAlign w:val="center"/>
            <w:hideMark/>
          </w:tcPr>
          <w:p w14:paraId="5DF22D9F"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65%</w:t>
            </w:r>
          </w:p>
        </w:tc>
        <w:tc>
          <w:tcPr>
            <w:tcW w:w="932" w:type="dxa"/>
            <w:shd w:val="clear" w:color="auto" w:fill="auto"/>
            <w:vAlign w:val="center"/>
            <w:hideMark/>
          </w:tcPr>
          <w:p w14:paraId="2ECD0E8C"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65%</w:t>
            </w:r>
          </w:p>
        </w:tc>
        <w:tc>
          <w:tcPr>
            <w:tcW w:w="932" w:type="dxa"/>
            <w:shd w:val="clear" w:color="auto" w:fill="auto"/>
            <w:vAlign w:val="center"/>
            <w:hideMark/>
          </w:tcPr>
          <w:p w14:paraId="0BB3DCEA" w14:textId="77777777" w:rsidR="00FD4740" w:rsidRPr="00780155" w:rsidRDefault="00FD4740"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65%</w:t>
            </w:r>
          </w:p>
        </w:tc>
      </w:tr>
    </w:tbl>
    <w:p w14:paraId="5F95B2C0" w14:textId="77777777" w:rsidR="00EE1FC7" w:rsidRPr="00780155" w:rsidRDefault="00EE1FC7" w:rsidP="00EE1FC7">
      <w:pPr>
        <w:rPr>
          <w:rFonts w:cs="Times New Roman"/>
        </w:rPr>
      </w:pPr>
    </w:p>
    <w:p w14:paraId="0CF74672" w14:textId="77777777" w:rsidR="00EE1FC7" w:rsidRPr="00780155" w:rsidRDefault="00EE1FC7" w:rsidP="00D26352">
      <w:pPr>
        <w:pStyle w:val="2"/>
        <w:numPr>
          <w:ilvl w:val="0"/>
          <w:numId w:val="11"/>
        </w:numPr>
        <w:rPr>
          <w:rFonts w:cs="Times New Roman"/>
          <w:color w:val="auto"/>
        </w:rPr>
      </w:pPr>
      <w:bookmarkStart w:id="251" w:name="_Toc9020335"/>
      <w:bookmarkStart w:id="252" w:name="_Toc169429087"/>
      <w:r w:rsidRPr="00780155">
        <w:rPr>
          <w:rFonts w:cs="Times New Roman"/>
          <w:color w:val="auto"/>
        </w:rPr>
        <w:t>доля отпуска тепловой энергии, осуществляемого потребителям по приборам учета, в общем объеме отпущенной тепловой энергии;</w:t>
      </w:r>
      <w:bookmarkEnd w:id="251"/>
      <w:bookmarkEnd w:id="252"/>
    </w:p>
    <w:p w14:paraId="05563CF7" w14:textId="77777777" w:rsidR="00EE1FC7" w:rsidRPr="00780155" w:rsidRDefault="00EE1FC7" w:rsidP="00EE1FC7">
      <w:pPr>
        <w:rPr>
          <w:rFonts w:cs="Times New Roman"/>
        </w:rPr>
      </w:pPr>
      <w:r w:rsidRPr="00780155">
        <w:rPr>
          <w:rFonts w:cs="Times New Roman"/>
        </w:rPr>
        <w:t>Доля отпуска тепловой энергии, осуществляемого потребителям по приборам учета, в общем объеме отпущенной тепловой энергии представлена в таблице ниже.</w:t>
      </w:r>
    </w:p>
    <w:p w14:paraId="586D7006" w14:textId="380B998C" w:rsidR="00EE1FC7" w:rsidRPr="00780155" w:rsidRDefault="00EE1FC7" w:rsidP="00EE1FC7">
      <w:pPr>
        <w:rPr>
          <w:rFonts w:cs="Times New Roman"/>
        </w:rPr>
      </w:pPr>
      <w:bookmarkStart w:id="253" w:name="_Toc9020642"/>
      <w:bookmarkStart w:id="254" w:name="_Toc202526950"/>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10</w:t>
      </w:r>
      <w:r w:rsidR="00EC713B" w:rsidRPr="00780155">
        <w:rPr>
          <w:rFonts w:cs="Times New Roman"/>
          <w:noProof/>
        </w:rPr>
        <w:fldChar w:fldCharType="end"/>
      </w:r>
      <w:r w:rsidRPr="00780155">
        <w:rPr>
          <w:rFonts w:cs="Times New Roman"/>
        </w:rPr>
        <w:t xml:space="preserve"> Доля отпуска тепловой энергии, осуществляемого потребителям по приборам учета</w:t>
      </w:r>
      <w:bookmarkEnd w:id="253"/>
      <w:bookmarkEnd w:id="2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07"/>
        <w:gridCol w:w="995"/>
        <w:gridCol w:w="995"/>
        <w:gridCol w:w="995"/>
        <w:gridCol w:w="995"/>
        <w:gridCol w:w="1114"/>
        <w:gridCol w:w="1110"/>
      </w:tblGrid>
      <w:tr w:rsidR="00201AE3" w:rsidRPr="00780155" w14:paraId="0981A292" w14:textId="77777777" w:rsidTr="00CB045F">
        <w:trPr>
          <w:trHeight w:val="23"/>
          <w:tblHeader/>
          <w:jc w:val="center"/>
        </w:trPr>
        <w:tc>
          <w:tcPr>
            <w:tcW w:w="3707" w:type="dxa"/>
            <w:shd w:val="clear" w:color="auto" w:fill="auto"/>
            <w:vAlign w:val="center"/>
            <w:hideMark/>
          </w:tcPr>
          <w:p w14:paraId="639859FD" w14:textId="77777777" w:rsidR="00223D42" w:rsidRPr="00780155" w:rsidRDefault="00223D42" w:rsidP="00CB045F">
            <w:pPr>
              <w:spacing w:line="240" w:lineRule="auto"/>
              <w:ind w:firstLine="0"/>
              <w:jc w:val="center"/>
              <w:rPr>
                <w:rFonts w:eastAsia="Times New Roman" w:cs="Times New Roman"/>
                <w:b/>
                <w:bCs/>
                <w:sz w:val="22"/>
                <w:lang w:eastAsia="ru-RU"/>
              </w:rPr>
            </w:pPr>
            <w:bookmarkStart w:id="255" w:name="_Hlk71412510"/>
            <w:r w:rsidRPr="00780155">
              <w:rPr>
                <w:rFonts w:eastAsia="Times New Roman" w:cs="Times New Roman"/>
                <w:b/>
                <w:bCs/>
                <w:sz w:val="22"/>
                <w:lang w:eastAsia="ru-RU"/>
              </w:rPr>
              <w:t>Показатель</w:t>
            </w:r>
          </w:p>
        </w:tc>
        <w:tc>
          <w:tcPr>
            <w:tcW w:w="995" w:type="dxa"/>
            <w:shd w:val="clear" w:color="auto" w:fill="auto"/>
            <w:vAlign w:val="center"/>
            <w:hideMark/>
          </w:tcPr>
          <w:p w14:paraId="66C12FD3" w14:textId="77777777" w:rsidR="00223D42" w:rsidRPr="00780155" w:rsidRDefault="00223D42"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2023 г.</w:t>
            </w:r>
          </w:p>
        </w:tc>
        <w:tc>
          <w:tcPr>
            <w:tcW w:w="995" w:type="dxa"/>
            <w:shd w:val="clear" w:color="auto" w:fill="auto"/>
            <w:vAlign w:val="center"/>
            <w:hideMark/>
          </w:tcPr>
          <w:p w14:paraId="1C54A798" w14:textId="77777777" w:rsidR="00223D42" w:rsidRPr="00780155" w:rsidRDefault="00223D42"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2024 г.</w:t>
            </w:r>
          </w:p>
        </w:tc>
        <w:tc>
          <w:tcPr>
            <w:tcW w:w="995" w:type="dxa"/>
            <w:shd w:val="clear" w:color="auto" w:fill="auto"/>
            <w:vAlign w:val="center"/>
            <w:hideMark/>
          </w:tcPr>
          <w:p w14:paraId="76AE21F2" w14:textId="77777777" w:rsidR="00223D42" w:rsidRPr="00780155" w:rsidRDefault="00223D42"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2025 г.</w:t>
            </w:r>
          </w:p>
        </w:tc>
        <w:tc>
          <w:tcPr>
            <w:tcW w:w="995" w:type="dxa"/>
            <w:shd w:val="clear" w:color="auto" w:fill="auto"/>
            <w:vAlign w:val="center"/>
            <w:hideMark/>
          </w:tcPr>
          <w:p w14:paraId="115935CE" w14:textId="77777777" w:rsidR="00223D42" w:rsidRPr="00780155" w:rsidRDefault="00223D42"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2026 г.</w:t>
            </w:r>
          </w:p>
        </w:tc>
        <w:tc>
          <w:tcPr>
            <w:tcW w:w="1114" w:type="dxa"/>
            <w:shd w:val="clear" w:color="auto" w:fill="auto"/>
            <w:vAlign w:val="center"/>
            <w:hideMark/>
          </w:tcPr>
          <w:p w14:paraId="2671E11A" w14:textId="77777777" w:rsidR="00223D42" w:rsidRPr="00780155" w:rsidRDefault="00223D42"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2027 г.</w:t>
            </w:r>
          </w:p>
        </w:tc>
        <w:tc>
          <w:tcPr>
            <w:tcW w:w="1110" w:type="dxa"/>
            <w:shd w:val="clear" w:color="auto" w:fill="auto"/>
            <w:vAlign w:val="center"/>
            <w:hideMark/>
          </w:tcPr>
          <w:p w14:paraId="79D55DEF" w14:textId="77777777" w:rsidR="00223D42" w:rsidRPr="00780155" w:rsidRDefault="00223D42" w:rsidP="00CB045F">
            <w:pPr>
              <w:spacing w:line="240" w:lineRule="auto"/>
              <w:ind w:firstLine="0"/>
              <w:jc w:val="center"/>
              <w:rPr>
                <w:rFonts w:eastAsia="Times New Roman" w:cs="Times New Roman"/>
                <w:b/>
                <w:bCs/>
                <w:sz w:val="22"/>
                <w:lang w:eastAsia="ru-RU"/>
              </w:rPr>
            </w:pPr>
            <w:r w:rsidRPr="00780155">
              <w:rPr>
                <w:rFonts w:eastAsia="Times New Roman" w:cs="Times New Roman"/>
                <w:b/>
                <w:sz w:val="20"/>
                <w:szCs w:val="20"/>
                <w:lang w:eastAsia="ru-RU"/>
              </w:rPr>
              <w:t>2028-2033 гг.</w:t>
            </w:r>
          </w:p>
        </w:tc>
      </w:tr>
      <w:tr w:rsidR="00223D42" w:rsidRPr="00780155" w14:paraId="413E9700" w14:textId="77777777" w:rsidTr="00CB045F">
        <w:trPr>
          <w:trHeight w:val="23"/>
          <w:jc w:val="center"/>
        </w:trPr>
        <w:tc>
          <w:tcPr>
            <w:tcW w:w="3707" w:type="dxa"/>
            <w:shd w:val="clear" w:color="auto" w:fill="auto"/>
            <w:vAlign w:val="center"/>
            <w:hideMark/>
          </w:tcPr>
          <w:p w14:paraId="4D46818C" w14:textId="77777777" w:rsidR="00223D42" w:rsidRPr="00780155" w:rsidRDefault="00223D42"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Доля отпуска тепловой энергии, осуществляемого потребителям по приборам учета, в общем объеме отпущенной тепловой энергии, %</w:t>
            </w:r>
          </w:p>
        </w:tc>
        <w:tc>
          <w:tcPr>
            <w:tcW w:w="995" w:type="dxa"/>
            <w:shd w:val="clear" w:color="auto" w:fill="auto"/>
            <w:vAlign w:val="center"/>
            <w:hideMark/>
          </w:tcPr>
          <w:p w14:paraId="24E4AEC7" w14:textId="77777777" w:rsidR="00223D42" w:rsidRPr="00780155" w:rsidRDefault="00223D42"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80</w:t>
            </w:r>
          </w:p>
        </w:tc>
        <w:tc>
          <w:tcPr>
            <w:tcW w:w="995" w:type="dxa"/>
            <w:shd w:val="clear" w:color="auto" w:fill="auto"/>
            <w:vAlign w:val="center"/>
            <w:hideMark/>
          </w:tcPr>
          <w:p w14:paraId="7411D6BD" w14:textId="77777777" w:rsidR="00223D42" w:rsidRPr="00780155" w:rsidRDefault="00223D42"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80</w:t>
            </w:r>
          </w:p>
        </w:tc>
        <w:tc>
          <w:tcPr>
            <w:tcW w:w="995" w:type="dxa"/>
            <w:shd w:val="clear" w:color="auto" w:fill="auto"/>
            <w:vAlign w:val="center"/>
            <w:hideMark/>
          </w:tcPr>
          <w:p w14:paraId="6B6817AE" w14:textId="77777777" w:rsidR="00223D42" w:rsidRPr="00780155" w:rsidRDefault="00223D42"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80</w:t>
            </w:r>
          </w:p>
        </w:tc>
        <w:tc>
          <w:tcPr>
            <w:tcW w:w="995" w:type="dxa"/>
            <w:shd w:val="clear" w:color="auto" w:fill="auto"/>
            <w:vAlign w:val="center"/>
            <w:hideMark/>
          </w:tcPr>
          <w:p w14:paraId="13615457" w14:textId="77777777" w:rsidR="00223D42" w:rsidRPr="00780155" w:rsidRDefault="00223D42"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80</w:t>
            </w:r>
          </w:p>
        </w:tc>
        <w:tc>
          <w:tcPr>
            <w:tcW w:w="1114" w:type="dxa"/>
            <w:shd w:val="clear" w:color="auto" w:fill="auto"/>
            <w:vAlign w:val="center"/>
            <w:hideMark/>
          </w:tcPr>
          <w:p w14:paraId="17ED5743" w14:textId="77777777" w:rsidR="00223D42" w:rsidRPr="00780155" w:rsidRDefault="00223D42"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w:t>
            </w:r>
          </w:p>
        </w:tc>
        <w:tc>
          <w:tcPr>
            <w:tcW w:w="1110" w:type="dxa"/>
            <w:shd w:val="clear" w:color="auto" w:fill="auto"/>
            <w:vAlign w:val="center"/>
            <w:hideMark/>
          </w:tcPr>
          <w:p w14:paraId="07396E06" w14:textId="77777777" w:rsidR="00223D42" w:rsidRPr="00780155" w:rsidRDefault="00223D42"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95</w:t>
            </w:r>
          </w:p>
        </w:tc>
      </w:tr>
      <w:bookmarkEnd w:id="255"/>
    </w:tbl>
    <w:p w14:paraId="550E35A3" w14:textId="77777777" w:rsidR="00EE1FC7" w:rsidRPr="00780155" w:rsidRDefault="00EE1FC7" w:rsidP="00EE1FC7">
      <w:pPr>
        <w:rPr>
          <w:rFonts w:cs="Times New Roman"/>
        </w:rPr>
      </w:pPr>
    </w:p>
    <w:p w14:paraId="1D2C9D56" w14:textId="77777777" w:rsidR="00EE1FC7" w:rsidRPr="00780155" w:rsidRDefault="00EE1FC7" w:rsidP="00D26352">
      <w:pPr>
        <w:pStyle w:val="2"/>
        <w:numPr>
          <w:ilvl w:val="0"/>
          <w:numId w:val="11"/>
        </w:numPr>
        <w:rPr>
          <w:rFonts w:cs="Times New Roman"/>
          <w:color w:val="auto"/>
        </w:rPr>
      </w:pPr>
      <w:bookmarkStart w:id="256" w:name="_Toc9020336"/>
      <w:bookmarkStart w:id="257" w:name="_Toc169429088"/>
      <w:r w:rsidRPr="00780155">
        <w:rPr>
          <w:rFonts w:cs="Times New Roman"/>
          <w:color w:val="auto"/>
        </w:rPr>
        <w:t>средневзвешенный (по материальной характеристике) срок эксплуатации тепловых сетей (для каждой системы теплоснабжения);</w:t>
      </w:r>
      <w:bookmarkEnd w:id="256"/>
      <w:bookmarkEnd w:id="257"/>
    </w:p>
    <w:p w14:paraId="539CAE07" w14:textId="77777777" w:rsidR="00EE1FC7" w:rsidRPr="00780155" w:rsidRDefault="00EE1FC7" w:rsidP="00EE1FC7">
      <w:pPr>
        <w:rPr>
          <w:rFonts w:cs="Times New Roman"/>
        </w:rPr>
      </w:pPr>
      <w:r w:rsidRPr="00780155">
        <w:rPr>
          <w:rFonts w:cs="Times New Roman"/>
        </w:rPr>
        <w:t>Средневзвешенный (по материальной характеристике) срок эксплуатации тепловых сетей представлен в таблице ниже.</w:t>
      </w:r>
    </w:p>
    <w:p w14:paraId="19086A82" w14:textId="77777777" w:rsidR="00602504" w:rsidRPr="00780155" w:rsidRDefault="00602504" w:rsidP="00EE1FC7">
      <w:pPr>
        <w:rPr>
          <w:rFonts w:cs="Times New Roman"/>
        </w:rPr>
      </w:pPr>
    </w:p>
    <w:p w14:paraId="2689CD76" w14:textId="023383C8" w:rsidR="00EE1FC7" w:rsidRPr="00780155" w:rsidRDefault="00EE1FC7" w:rsidP="00EE1FC7">
      <w:pPr>
        <w:rPr>
          <w:rFonts w:cs="Times New Roman"/>
        </w:rPr>
      </w:pPr>
      <w:bookmarkStart w:id="258" w:name="_Toc532747173"/>
      <w:bookmarkStart w:id="259" w:name="_Toc2968714"/>
      <w:bookmarkStart w:id="260" w:name="_Toc9020643"/>
      <w:bookmarkStart w:id="261" w:name="_Toc202526951"/>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11</w:t>
      </w:r>
      <w:r w:rsidR="00EC713B" w:rsidRPr="00780155">
        <w:rPr>
          <w:rFonts w:cs="Times New Roman"/>
          <w:noProof/>
        </w:rPr>
        <w:fldChar w:fldCharType="end"/>
      </w:r>
      <w:r w:rsidRPr="00780155">
        <w:rPr>
          <w:rFonts w:cs="Times New Roman"/>
        </w:rPr>
        <w:t xml:space="preserve"> Средневзвешенный (по материальной характеристике) срок эксплуатации тепловых сетей</w:t>
      </w:r>
      <w:bookmarkEnd w:id="258"/>
      <w:bookmarkEnd w:id="259"/>
      <w:r w:rsidRPr="00780155">
        <w:rPr>
          <w:rFonts w:cs="Times New Roman"/>
        </w:rPr>
        <w:t>, лет</w:t>
      </w:r>
      <w:bookmarkEnd w:id="260"/>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77"/>
        <w:gridCol w:w="657"/>
        <w:gridCol w:w="1163"/>
        <w:gridCol w:w="1164"/>
        <w:gridCol w:w="1164"/>
        <w:gridCol w:w="1164"/>
        <w:gridCol w:w="1164"/>
        <w:gridCol w:w="1158"/>
      </w:tblGrid>
      <w:tr w:rsidR="00201AE3" w:rsidRPr="00780155" w14:paraId="20B21E4C" w14:textId="77777777" w:rsidTr="00CB045F">
        <w:trPr>
          <w:trHeight w:val="20"/>
          <w:tblHeader/>
          <w:jc w:val="center"/>
        </w:trPr>
        <w:tc>
          <w:tcPr>
            <w:tcW w:w="2277" w:type="dxa"/>
            <w:shd w:val="clear" w:color="auto" w:fill="auto"/>
            <w:vAlign w:val="center"/>
          </w:tcPr>
          <w:p w14:paraId="278FF8E5" w14:textId="77777777" w:rsidR="00602504" w:rsidRPr="00780155" w:rsidRDefault="00602504" w:rsidP="00CB045F">
            <w:pPr>
              <w:spacing w:line="240" w:lineRule="auto"/>
              <w:ind w:firstLine="0"/>
              <w:jc w:val="center"/>
              <w:rPr>
                <w:rFonts w:cs="Times New Roman"/>
                <w:b/>
                <w:bCs/>
                <w:sz w:val="20"/>
                <w:lang w:eastAsia="ru-RU"/>
              </w:rPr>
            </w:pPr>
            <w:bookmarkStart w:id="262" w:name="_Hlk71412521"/>
            <w:r w:rsidRPr="00780155">
              <w:rPr>
                <w:rFonts w:cs="Times New Roman"/>
                <w:b/>
                <w:bCs/>
                <w:sz w:val="20"/>
                <w:lang w:eastAsia="ru-RU"/>
              </w:rPr>
              <w:t>Показатель</w:t>
            </w:r>
          </w:p>
        </w:tc>
        <w:tc>
          <w:tcPr>
            <w:tcW w:w="657" w:type="dxa"/>
            <w:shd w:val="clear" w:color="auto" w:fill="auto"/>
            <w:vAlign w:val="center"/>
          </w:tcPr>
          <w:p w14:paraId="594C42CE" w14:textId="77777777" w:rsidR="00602504" w:rsidRPr="00780155" w:rsidRDefault="00602504" w:rsidP="00CB045F">
            <w:pPr>
              <w:spacing w:line="240" w:lineRule="auto"/>
              <w:ind w:firstLine="0"/>
              <w:jc w:val="center"/>
              <w:rPr>
                <w:rFonts w:cs="Times New Roman"/>
                <w:b/>
                <w:bCs/>
                <w:sz w:val="20"/>
                <w:lang w:eastAsia="ru-RU"/>
              </w:rPr>
            </w:pPr>
            <w:r w:rsidRPr="00780155">
              <w:rPr>
                <w:rFonts w:cs="Times New Roman"/>
                <w:b/>
                <w:bCs/>
                <w:sz w:val="20"/>
                <w:lang w:eastAsia="ru-RU"/>
              </w:rPr>
              <w:t>Ед. изм</w:t>
            </w:r>
          </w:p>
        </w:tc>
        <w:tc>
          <w:tcPr>
            <w:tcW w:w="1163" w:type="dxa"/>
            <w:shd w:val="clear" w:color="auto" w:fill="auto"/>
            <w:vAlign w:val="center"/>
          </w:tcPr>
          <w:p w14:paraId="5DABBBF7" w14:textId="77777777" w:rsidR="00602504" w:rsidRPr="00780155" w:rsidRDefault="00602504" w:rsidP="00CB045F">
            <w:pPr>
              <w:spacing w:line="240" w:lineRule="auto"/>
              <w:ind w:firstLine="0"/>
              <w:jc w:val="center"/>
              <w:rPr>
                <w:rFonts w:cs="Times New Roman"/>
                <w:b/>
                <w:bCs/>
                <w:sz w:val="20"/>
                <w:lang w:eastAsia="ru-RU"/>
              </w:rPr>
            </w:pPr>
            <w:r w:rsidRPr="00780155">
              <w:rPr>
                <w:rFonts w:eastAsia="Times New Roman" w:cs="Times New Roman"/>
                <w:b/>
                <w:sz w:val="20"/>
                <w:szCs w:val="20"/>
                <w:lang w:eastAsia="ru-RU"/>
              </w:rPr>
              <w:t>2023 г.</w:t>
            </w:r>
          </w:p>
        </w:tc>
        <w:tc>
          <w:tcPr>
            <w:tcW w:w="1164" w:type="dxa"/>
            <w:shd w:val="clear" w:color="auto" w:fill="auto"/>
            <w:vAlign w:val="center"/>
          </w:tcPr>
          <w:p w14:paraId="2056D87C" w14:textId="77777777" w:rsidR="00602504" w:rsidRPr="00780155" w:rsidRDefault="00602504" w:rsidP="00CB045F">
            <w:pPr>
              <w:spacing w:line="240" w:lineRule="auto"/>
              <w:ind w:firstLine="0"/>
              <w:jc w:val="center"/>
              <w:rPr>
                <w:rFonts w:cs="Times New Roman"/>
                <w:b/>
                <w:bCs/>
                <w:sz w:val="20"/>
                <w:lang w:eastAsia="ru-RU"/>
              </w:rPr>
            </w:pPr>
            <w:r w:rsidRPr="00780155">
              <w:rPr>
                <w:rFonts w:eastAsia="Times New Roman" w:cs="Times New Roman"/>
                <w:b/>
                <w:sz w:val="20"/>
                <w:szCs w:val="20"/>
                <w:lang w:eastAsia="ru-RU"/>
              </w:rPr>
              <w:t>2024 г.</w:t>
            </w:r>
          </w:p>
        </w:tc>
        <w:tc>
          <w:tcPr>
            <w:tcW w:w="1164" w:type="dxa"/>
            <w:shd w:val="clear" w:color="auto" w:fill="auto"/>
            <w:vAlign w:val="center"/>
          </w:tcPr>
          <w:p w14:paraId="3EBBDA26" w14:textId="77777777" w:rsidR="00602504" w:rsidRPr="00780155" w:rsidRDefault="00602504" w:rsidP="00CB045F">
            <w:pPr>
              <w:spacing w:line="240" w:lineRule="auto"/>
              <w:ind w:firstLine="0"/>
              <w:jc w:val="center"/>
              <w:rPr>
                <w:rFonts w:cs="Times New Roman"/>
                <w:b/>
                <w:bCs/>
                <w:sz w:val="20"/>
                <w:lang w:eastAsia="ru-RU"/>
              </w:rPr>
            </w:pPr>
            <w:r w:rsidRPr="00780155">
              <w:rPr>
                <w:rFonts w:eastAsia="Times New Roman" w:cs="Times New Roman"/>
                <w:b/>
                <w:sz w:val="20"/>
                <w:szCs w:val="20"/>
                <w:lang w:eastAsia="ru-RU"/>
              </w:rPr>
              <w:t>2025 г.</w:t>
            </w:r>
          </w:p>
        </w:tc>
        <w:tc>
          <w:tcPr>
            <w:tcW w:w="1164" w:type="dxa"/>
            <w:shd w:val="clear" w:color="auto" w:fill="auto"/>
            <w:vAlign w:val="center"/>
          </w:tcPr>
          <w:p w14:paraId="47ACBA1F" w14:textId="77777777" w:rsidR="00602504" w:rsidRPr="00780155" w:rsidRDefault="00602504" w:rsidP="00CB045F">
            <w:pPr>
              <w:spacing w:line="240" w:lineRule="auto"/>
              <w:ind w:firstLine="0"/>
              <w:jc w:val="center"/>
              <w:rPr>
                <w:rFonts w:cs="Times New Roman"/>
                <w:b/>
                <w:bCs/>
                <w:sz w:val="20"/>
                <w:lang w:eastAsia="ru-RU"/>
              </w:rPr>
            </w:pPr>
            <w:r w:rsidRPr="00780155">
              <w:rPr>
                <w:rFonts w:eastAsia="Times New Roman" w:cs="Times New Roman"/>
                <w:b/>
                <w:sz w:val="20"/>
                <w:szCs w:val="20"/>
                <w:lang w:eastAsia="ru-RU"/>
              </w:rPr>
              <w:t>2026 г.</w:t>
            </w:r>
          </w:p>
        </w:tc>
        <w:tc>
          <w:tcPr>
            <w:tcW w:w="1164" w:type="dxa"/>
            <w:shd w:val="clear" w:color="auto" w:fill="auto"/>
            <w:vAlign w:val="center"/>
          </w:tcPr>
          <w:p w14:paraId="486D1AB1" w14:textId="77777777" w:rsidR="00602504" w:rsidRPr="00780155" w:rsidRDefault="00602504" w:rsidP="00CB045F">
            <w:pPr>
              <w:spacing w:line="240" w:lineRule="auto"/>
              <w:ind w:firstLine="0"/>
              <w:jc w:val="center"/>
              <w:rPr>
                <w:rFonts w:cs="Times New Roman"/>
                <w:b/>
                <w:bCs/>
                <w:sz w:val="20"/>
                <w:lang w:eastAsia="ru-RU"/>
              </w:rPr>
            </w:pPr>
            <w:r w:rsidRPr="00780155">
              <w:rPr>
                <w:rFonts w:eastAsia="Times New Roman" w:cs="Times New Roman"/>
                <w:b/>
                <w:sz w:val="20"/>
                <w:szCs w:val="20"/>
                <w:lang w:eastAsia="ru-RU"/>
              </w:rPr>
              <w:t>2027 г.</w:t>
            </w:r>
          </w:p>
        </w:tc>
        <w:tc>
          <w:tcPr>
            <w:tcW w:w="1158" w:type="dxa"/>
            <w:shd w:val="clear" w:color="auto" w:fill="auto"/>
            <w:vAlign w:val="center"/>
          </w:tcPr>
          <w:p w14:paraId="1CA5D391" w14:textId="77777777" w:rsidR="00602504" w:rsidRPr="00780155" w:rsidRDefault="00602504" w:rsidP="00CB045F">
            <w:pPr>
              <w:spacing w:line="240" w:lineRule="auto"/>
              <w:ind w:firstLine="0"/>
              <w:jc w:val="center"/>
              <w:rPr>
                <w:rFonts w:cs="Times New Roman"/>
                <w:b/>
                <w:bCs/>
                <w:sz w:val="20"/>
                <w:lang w:eastAsia="ru-RU"/>
              </w:rPr>
            </w:pPr>
            <w:r w:rsidRPr="00780155">
              <w:rPr>
                <w:rFonts w:eastAsia="Times New Roman" w:cs="Times New Roman"/>
                <w:b/>
                <w:sz w:val="20"/>
                <w:szCs w:val="20"/>
                <w:lang w:eastAsia="ru-RU"/>
              </w:rPr>
              <w:t>2028-2033 гг.</w:t>
            </w:r>
          </w:p>
        </w:tc>
      </w:tr>
      <w:tr w:rsidR="00602504" w:rsidRPr="00780155" w14:paraId="14DE9FC4" w14:textId="77777777" w:rsidTr="00CB045F">
        <w:trPr>
          <w:trHeight w:val="20"/>
          <w:jc w:val="center"/>
        </w:trPr>
        <w:tc>
          <w:tcPr>
            <w:tcW w:w="2277" w:type="dxa"/>
            <w:shd w:val="clear" w:color="auto" w:fill="auto"/>
            <w:vAlign w:val="center"/>
            <w:hideMark/>
          </w:tcPr>
          <w:p w14:paraId="6C40FB0F" w14:textId="77777777" w:rsidR="00602504" w:rsidRPr="00780155" w:rsidRDefault="00602504" w:rsidP="00CB045F">
            <w:pPr>
              <w:spacing w:line="240" w:lineRule="auto"/>
              <w:ind w:firstLine="0"/>
              <w:jc w:val="center"/>
              <w:rPr>
                <w:rFonts w:cs="Times New Roman"/>
                <w:bCs/>
                <w:sz w:val="20"/>
                <w:lang w:eastAsia="ru-RU"/>
              </w:rPr>
            </w:pPr>
            <w:r w:rsidRPr="00780155">
              <w:rPr>
                <w:rFonts w:cs="Times New Roman"/>
                <w:bCs/>
                <w:sz w:val="20"/>
                <w:lang w:eastAsia="ru-RU"/>
              </w:rPr>
              <w:t>Средневзвешенный срок эксплуатации</w:t>
            </w:r>
          </w:p>
        </w:tc>
        <w:tc>
          <w:tcPr>
            <w:tcW w:w="657" w:type="dxa"/>
            <w:shd w:val="clear" w:color="auto" w:fill="auto"/>
            <w:vAlign w:val="center"/>
            <w:hideMark/>
          </w:tcPr>
          <w:p w14:paraId="13EC6A29" w14:textId="77777777" w:rsidR="00602504" w:rsidRPr="00780155" w:rsidRDefault="00602504" w:rsidP="00CB045F">
            <w:pPr>
              <w:spacing w:line="240" w:lineRule="auto"/>
              <w:ind w:firstLine="0"/>
              <w:jc w:val="center"/>
              <w:rPr>
                <w:rFonts w:cs="Times New Roman"/>
                <w:bCs/>
                <w:sz w:val="20"/>
                <w:lang w:eastAsia="ru-RU"/>
              </w:rPr>
            </w:pPr>
            <w:r w:rsidRPr="00780155">
              <w:rPr>
                <w:rFonts w:cs="Times New Roman"/>
                <w:bCs/>
                <w:sz w:val="20"/>
                <w:lang w:eastAsia="ru-RU"/>
              </w:rPr>
              <w:t>лет</w:t>
            </w:r>
          </w:p>
        </w:tc>
        <w:tc>
          <w:tcPr>
            <w:tcW w:w="1163" w:type="dxa"/>
            <w:shd w:val="clear" w:color="auto" w:fill="auto"/>
            <w:vAlign w:val="center"/>
            <w:hideMark/>
          </w:tcPr>
          <w:p w14:paraId="6FB1562C" w14:textId="77777777" w:rsidR="00602504" w:rsidRPr="00780155" w:rsidRDefault="00602504" w:rsidP="00CB045F">
            <w:pPr>
              <w:spacing w:line="240" w:lineRule="auto"/>
              <w:ind w:firstLine="0"/>
              <w:jc w:val="center"/>
              <w:rPr>
                <w:rFonts w:cs="Times New Roman"/>
                <w:bCs/>
                <w:sz w:val="20"/>
                <w:lang w:eastAsia="ru-RU"/>
              </w:rPr>
            </w:pPr>
            <w:r w:rsidRPr="00780155">
              <w:rPr>
                <w:rFonts w:cs="Times New Roman"/>
                <w:bCs/>
                <w:sz w:val="20"/>
                <w:lang w:eastAsia="ru-RU"/>
              </w:rPr>
              <w:t>30</w:t>
            </w:r>
          </w:p>
        </w:tc>
        <w:tc>
          <w:tcPr>
            <w:tcW w:w="1164" w:type="dxa"/>
            <w:shd w:val="clear" w:color="auto" w:fill="auto"/>
            <w:vAlign w:val="center"/>
            <w:hideMark/>
          </w:tcPr>
          <w:p w14:paraId="0143C76E" w14:textId="77777777" w:rsidR="00602504" w:rsidRPr="00780155" w:rsidRDefault="00602504" w:rsidP="00CB045F">
            <w:pPr>
              <w:spacing w:line="240" w:lineRule="auto"/>
              <w:ind w:firstLine="0"/>
              <w:jc w:val="center"/>
              <w:rPr>
                <w:rFonts w:cs="Times New Roman"/>
                <w:bCs/>
                <w:sz w:val="20"/>
                <w:lang w:eastAsia="ru-RU"/>
              </w:rPr>
            </w:pPr>
            <w:r w:rsidRPr="00780155">
              <w:rPr>
                <w:rFonts w:cs="Times New Roman"/>
                <w:bCs/>
                <w:sz w:val="20"/>
                <w:lang w:eastAsia="ru-RU"/>
              </w:rPr>
              <w:t>29</w:t>
            </w:r>
          </w:p>
        </w:tc>
        <w:tc>
          <w:tcPr>
            <w:tcW w:w="1164" w:type="dxa"/>
            <w:shd w:val="clear" w:color="auto" w:fill="auto"/>
            <w:vAlign w:val="center"/>
            <w:hideMark/>
          </w:tcPr>
          <w:p w14:paraId="20467ABD" w14:textId="77777777" w:rsidR="00602504" w:rsidRPr="00780155" w:rsidRDefault="00602504" w:rsidP="00CB045F">
            <w:pPr>
              <w:spacing w:line="240" w:lineRule="auto"/>
              <w:ind w:firstLine="0"/>
              <w:jc w:val="center"/>
              <w:rPr>
                <w:rFonts w:cs="Times New Roman"/>
                <w:bCs/>
                <w:sz w:val="20"/>
                <w:lang w:eastAsia="ru-RU"/>
              </w:rPr>
            </w:pPr>
            <w:r w:rsidRPr="00780155">
              <w:rPr>
                <w:rFonts w:cs="Times New Roman"/>
                <w:bCs/>
                <w:sz w:val="20"/>
                <w:lang w:eastAsia="ru-RU"/>
              </w:rPr>
              <w:t>29</w:t>
            </w:r>
          </w:p>
        </w:tc>
        <w:tc>
          <w:tcPr>
            <w:tcW w:w="1164" w:type="dxa"/>
            <w:shd w:val="clear" w:color="auto" w:fill="auto"/>
            <w:vAlign w:val="center"/>
            <w:hideMark/>
          </w:tcPr>
          <w:p w14:paraId="4ADF6BD8" w14:textId="77777777" w:rsidR="00602504" w:rsidRPr="00780155" w:rsidRDefault="00602504" w:rsidP="00CB045F">
            <w:pPr>
              <w:spacing w:line="240" w:lineRule="auto"/>
              <w:ind w:firstLine="0"/>
              <w:jc w:val="center"/>
              <w:rPr>
                <w:rFonts w:cs="Times New Roman"/>
                <w:bCs/>
                <w:sz w:val="20"/>
                <w:lang w:eastAsia="ru-RU"/>
              </w:rPr>
            </w:pPr>
            <w:r w:rsidRPr="00780155">
              <w:rPr>
                <w:rFonts w:cs="Times New Roman"/>
                <w:bCs/>
                <w:sz w:val="20"/>
                <w:lang w:eastAsia="ru-RU"/>
              </w:rPr>
              <w:t>28</w:t>
            </w:r>
          </w:p>
        </w:tc>
        <w:tc>
          <w:tcPr>
            <w:tcW w:w="1164" w:type="dxa"/>
            <w:shd w:val="clear" w:color="auto" w:fill="auto"/>
            <w:vAlign w:val="center"/>
            <w:hideMark/>
          </w:tcPr>
          <w:p w14:paraId="783911DF" w14:textId="77777777" w:rsidR="00602504" w:rsidRPr="00780155" w:rsidRDefault="00602504" w:rsidP="00CB045F">
            <w:pPr>
              <w:spacing w:line="240" w:lineRule="auto"/>
              <w:ind w:firstLine="0"/>
              <w:jc w:val="center"/>
              <w:rPr>
                <w:rFonts w:cs="Times New Roman"/>
                <w:bCs/>
                <w:sz w:val="20"/>
                <w:lang w:eastAsia="ru-RU"/>
              </w:rPr>
            </w:pPr>
            <w:r w:rsidRPr="00780155">
              <w:rPr>
                <w:rFonts w:cs="Times New Roman"/>
                <w:bCs/>
                <w:sz w:val="20"/>
                <w:lang w:eastAsia="ru-RU"/>
              </w:rPr>
              <w:t>25</w:t>
            </w:r>
          </w:p>
        </w:tc>
        <w:tc>
          <w:tcPr>
            <w:tcW w:w="1158" w:type="dxa"/>
            <w:shd w:val="clear" w:color="auto" w:fill="auto"/>
            <w:vAlign w:val="center"/>
            <w:hideMark/>
          </w:tcPr>
          <w:p w14:paraId="406F9CC9" w14:textId="77777777" w:rsidR="00602504" w:rsidRPr="00780155" w:rsidRDefault="00602504" w:rsidP="00CB045F">
            <w:pPr>
              <w:spacing w:line="240" w:lineRule="auto"/>
              <w:ind w:firstLine="0"/>
              <w:jc w:val="center"/>
              <w:rPr>
                <w:rFonts w:cs="Times New Roman"/>
                <w:bCs/>
                <w:sz w:val="20"/>
                <w:lang w:eastAsia="ru-RU"/>
              </w:rPr>
            </w:pPr>
            <w:r w:rsidRPr="00780155">
              <w:rPr>
                <w:rFonts w:cs="Times New Roman"/>
                <w:bCs/>
                <w:sz w:val="20"/>
                <w:lang w:eastAsia="ru-RU"/>
              </w:rPr>
              <w:t>22</w:t>
            </w:r>
          </w:p>
        </w:tc>
      </w:tr>
      <w:bookmarkEnd w:id="262"/>
    </w:tbl>
    <w:p w14:paraId="4C02BB56" w14:textId="77777777" w:rsidR="00EE1FC7" w:rsidRPr="00780155" w:rsidRDefault="00EE1FC7" w:rsidP="00EE1FC7">
      <w:pPr>
        <w:rPr>
          <w:rFonts w:cs="Times New Roman"/>
        </w:rPr>
      </w:pPr>
    </w:p>
    <w:p w14:paraId="1FD9B4A0" w14:textId="77777777" w:rsidR="00EE1FC7" w:rsidRPr="00780155" w:rsidRDefault="00EE1FC7" w:rsidP="00D26352">
      <w:pPr>
        <w:pStyle w:val="2"/>
        <w:numPr>
          <w:ilvl w:val="0"/>
          <w:numId w:val="11"/>
        </w:numPr>
        <w:rPr>
          <w:rFonts w:cs="Times New Roman"/>
          <w:color w:val="auto"/>
        </w:rPr>
      </w:pPr>
      <w:bookmarkStart w:id="263" w:name="_Toc9020337"/>
      <w:bookmarkStart w:id="264" w:name="_Toc169429089"/>
      <w:r w:rsidRPr="00780155">
        <w:rPr>
          <w:rFonts w:cs="Times New Roman"/>
          <w:color w:val="auto"/>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bookmarkEnd w:id="263"/>
      <w:bookmarkEnd w:id="264"/>
    </w:p>
    <w:p w14:paraId="7DF3248E" w14:textId="77777777" w:rsidR="00EE1FC7" w:rsidRPr="00780155" w:rsidRDefault="00EE1FC7" w:rsidP="00EE1FC7">
      <w:pPr>
        <w:rPr>
          <w:rFonts w:cs="Times New Roman"/>
        </w:rPr>
      </w:pPr>
      <w:r w:rsidRPr="00780155">
        <w:rPr>
          <w:rFonts w:cs="Times New Roman"/>
        </w:rPr>
        <w:t>Отношение материальной характеристики тепловых сетей, реконструированных за год, к общей материальной характеристике тепловых сетей представлено в таблице ниже.</w:t>
      </w:r>
    </w:p>
    <w:p w14:paraId="73CE51E5" w14:textId="6CF8F2C1" w:rsidR="00EE1FC7" w:rsidRPr="00780155" w:rsidRDefault="00EE1FC7" w:rsidP="00EE1FC7">
      <w:pPr>
        <w:rPr>
          <w:rFonts w:cs="Times New Roman"/>
        </w:rPr>
      </w:pPr>
      <w:bookmarkStart w:id="265" w:name="_Toc532747174"/>
      <w:bookmarkStart w:id="266" w:name="_Toc2968715"/>
      <w:bookmarkStart w:id="267" w:name="_Toc9020644"/>
      <w:bookmarkStart w:id="268" w:name="_Toc202526952"/>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12</w:t>
      </w:r>
      <w:r w:rsidR="00EC713B" w:rsidRPr="00780155">
        <w:rPr>
          <w:rFonts w:cs="Times New Roman"/>
          <w:noProof/>
        </w:rPr>
        <w:fldChar w:fldCharType="end"/>
      </w:r>
      <w:r w:rsidRPr="00780155">
        <w:rPr>
          <w:rFonts w:cs="Times New Roman"/>
        </w:rPr>
        <w:t xml:space="preserve"> Отношение материальной характеристики тепловых сетей, реконструированных за год, к общей материальной характеристике тепловых сетей</w:t>
      </w:r>
      <w:bookmarkEnd w:id="265"/>
      <w:bookmarkEnd w:id="266"/>
      <w:r w:rsidRPr="00780155">
        <w:rPr>
          <w:rFonts w:cs="Times New Roman"/>
        </w:rPr>
        <w:t>, %</w:t>
      </w:r>
      <w:bookmarkEnd w:id="267"/>
      <w:bookmarkEnd w:id="2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12"/>
        <w:gridCol w:w="858"/>
        <w:gridCol w:w="985"/>
        <w:gridCol w:w="985"/>
        <w:gridCol w:w="985"/>
        <w:gridCol w:w="985"/>
        <w:gridCol w:w="1284"/>
        <w:gridCol w:w="1217"/>
      </w:tblGrid>
      <w:tr w:rsidR="00201AE3" w:rsidRPr="00780155" w14:paraId="244D781E" w14:textId="77777777" w:rsidTr="00CB045F">
        <w:trPr>
          <w:trHeight w:val="20"/>
          <w:tblHeader/>
          <w:jc w:val="center"/>
        </w:trPr>
        <w:tc>
          <w:tcPr>
            <w:tcW w:w="2612" w:type="dxa"/>
            <w:shd w:val="clear" w:color="auto" w:fill="auto"/>
            <w:vAlign w:val="center"/>
          </w:tcPr>
          <w:p w14:paraId="3192FAEF" w14:textId="77777777" w:rsidR="00D37FAE" w:rsidRPr="00780155" w:rsidRDefault="00D37FAE" w:rsidP="00CB045F">
            <w:pPr>
              <w:pStyle w:val="af4"/>
              <w:rPr>
                <w:rFonts w:cs="Times New Roman"/>
                <w:b/>
              </w:rPr>
            </w:pPr>
            <w:bookmarkStart w:id="269" w:name="_Hlk71412533"/>
            <w:r w:rsidRPr="00780155">
              <w:rPr>
                <w:rFonts w:cs="Times New Roman"/>
                <w:b/>
              </w:rPr>
              <w:t>Показатель</w:t>
            </w:r>
          </w:p>
        </w:tc>
        <w:tc>
          <w:tcPr>
            <w:tcW w:w="858" w:type="dxa"/>
            <w:shd w:val="clear" w:color="auto" w:fill="auto"/>
            <w:vAlign w:val="center"/>
          </w:tcPr>
          <w:p w14:paraId="6EB168A8" w14:textId="77777777" w:rsidR="00D37FAE" w:rsidRPr="00780155" w:rsidRDefault="00D37FAE" w:rsidP="00CB045F">
            <w:pPr>
              <w:pStyle w:val="af4"/>
              <w:rPr>
                <w:rFonts w:cs="Times New Roman"/>
                <w:b/>
              </w:rPr>
            </w:pPr>
            <w:r w:rsidRPr="00780155">
              <w:rPr>
                <w:rFonts w:cs="Times New Roman"/>
                <w:b/>
              </w:rPr>
              <w:t>Ед. изм</w:t>
            </w:r>
          </w:p>
        </w:tc>
        <w:tc>
          <w:tcPr>
            <w:tcW w:w="985" w:type="dxa"/>
            <w:shd w:val="clear" w:color="auto" w:fill="auto"/>
            <w:vAlign w:val="center"/>
          </w:tcPr>
          <w:p w14:paraId="2708F0F7" w14:textId="77777777" w:rsidR="00D37FAE" w:rsidRPr="00780155" w:rsidRDefault="00D37FAE" w:rsidP="00CB045F">
            <w:pPr>
              <w:pStyle w:val="af4"/>
              <w:rPr>
                <w:rFonts w:cs="Times New Roman"/>
                <w:b/>
                <w:bCs/>
              </w:rPr>
            </w:pPr>
            <w:r w:rsidRPr="00780155">
              <w:rPr>
                <w:rFonts w:eastAsia="Times New Roman" w:cs="Times New Roman"/>
                <w:b/>
                <w:szCs w:val="20"/>
              </w:rPr>
              <w:t>2023 г.</w:t>
            </w:r>
          </w:p>
        </w:tc>
        <w:tc>
          <w:tcPr>
            <w:tcW w:w="985" w:type="dxa"/>
            <w:shd w:val="clear" w:color="auto" w:fill="auto"/>
            <w:vAlign w:val="center"/>
          </w:tcPr>
          <w:p w14:paraId="1D10F7FE" w14:textId="77777777" w:rsidR="00D37FAE" w:rsidRPr="00780155" w:rsidRDefault="00D37FAE" w:rsidP="00CB045F">
            <w:pPr>
              <w:pStyle w:val="af4"/>
              <w:rPr>
                <w:rFonts w:cs="Times New Roman"/>
                <w:b/>
                <w:bCs/>
              </w:rPr>
            </w:pPr>
            <w:r w:rsidRPr="00780155">
              <w:rPr>
                <w:rFonts w:eastAsia="Times New Roman" w:cs="Times New Roman"/>
                <w:b/>
                <w:szCs w:val="20"/>
              </w:rPr>
              <w:t>2024 г.</w:t>
            </w:r>
          </w:p>
        </w:tc>
        <w:tc>
          <w:tcPr>
            <w:tcW w:w="985" w:type="dxa"/>
            <w:shd w:val="clear" w:color="auto" w:fill="auto"/>
            <w:vAlign w:val="center"/>
          </w:tcPr>
          <w:p w14:paraId="2F0690F5" w14:textId="77777777" w:rsidR="00D37FAE" w:rsidRPr="00780155" w:rsidRDefault="00D37FAE" w:rsidP="00CB045F">
            <w:pPr>
              <w:pStyle w:val="af4"/>
              <w:rPr>
                <w:rFonts w:cs="Times New Roman"/>
                <w:b/>
                <w:bCs/>
              </w:rPr>
            </w:pPr>
            <w:r w:rsidRPr="00780155">
              <w:rPr>
                <w:rFonts w:eastAsia="Times New Roman" w:cs="Times New Roman"/>
                <w:b/>
                <w:szCs w:val="20"/>
              </w:rPr>
              <w:t>2025 г.</w:t>
            </w:r>
          </w:p>
        </w:tc>
        <w:tc>
          <w:tcPr>
            <w:tcW w:w="985" w:type="dxa"/>
            <w:shd w:val="clear" w:color="auto" w:fill="auto"/>
            <w:vAlign w:val="center"/>
          </w:tcPr>
          <w:p w14:paraId="29F3DDFF" w14:textId="77777777" w:rsidR="00D37FAE" w:rsidRPr="00780155" w:rsidRDefault="00D37FAE" w:rsidP="00CB045F">
            <w:pPr>
              <w:pStyle w:val="af4"/>
              <w:rPr>
                <w:rFonts w:cs="Times New Roman"/>
                <w:b/>
                <w:bCs/>
              </w:rPr>
            </w:pPr>
            <w:r w:rsidRPr="00780155">
              <w:rPr>
                <w:rFonts w:eastAsia="Times New Roman" w:cs="Times New Roman"/>
                <w:b/>
                <w:szCs w:val="20"/>
              </w:rPr>
              <w:t>2026 г.</w:t>
            </w:r>
          </w:p>
        </w:tc>
        <w:tc>
          <w:tcPr>
            <w:tcW w:w="1284" w:type="dxa"/>
            <w:shd w:val="clear" w:color="auto" w:fill="auto"/>
            <w:vAlign w:val="center"/>
          </w:tcPr>
          <w:p w14:paraId="0B98550F" w14:textId="77777777" w:rsidR="00D37FAE" w:rsidRPr="00780155" w:rsidRDefault="00D37FAE" w:rsidP="00CB045F">
            <w:pPr>
              <w:pStyle w:val="af4"/>
              <w:rPr>
                <w:rFonts w:cs="Times New Roman"/>
                <w:b/>
                <w:bCs/>
              </w:rPr>
            </w:pPr>
            <w:r w:rsidRPr="00780155">
              <w:rPr>
                <w:rFonts w:eastAsia="Times New Roman" w:cs="Times New Roman"/>
                <w:b/>
                <w:szCs w:val="20"/>
              </w:rPr>
              <w:t>2027 г.</w:t>
            </w:r>
          </w:p>
        </w:tc>
        <w:tc>
          <w:tcPr>
            <w:tcW w:w="1217" w:type="dxa"/>
            <w:shd w:val="clear" w:color="auto" w:fill="auto"/>
            <w:vAlign w:val="center"/>
          </w:tcPr>
          <w:p w14:paraId="6E03D69F" w14:textId="77777777" w:rsidR="00D37FAE" w:rsidRPr="00780155" w:rsidRDefault="00D37FAE" w:rsidP="00CB045F">
            <w:pPr>
              <w:pStyle w:val="af4"/>
              <w:rPr>
                <w:rFonts w:cs="Times New Roman"/>
                <w:b/>
                <w:bCs/>
              </w:rPr>
            </w:pPr>
            <w:r w:rsidRPr="00780155">
              <w:rPr>
                <w:rFonts w:eastAsia="Times New Roman" w:cs="Times New Roman"/>
                <w:b/>
                <w:szCs w:val="20"/>
              </w:rPr>
              <w:t>2028-2033 гг.</w:t>
            </w:r>
          </w:p>
        </w:tc>
      </w:tr>
      <w:tr w:rsidR="00201AE3" w:rsidRPr="00780155" w14:paraId="1555CE11" w14:textId="77777777" w:rsidTr="00CB045F">
        <w:trPr>
          <w:trHeight w:val="20"/>
          <w:jc w:val="center"/>
        </w:trPr>
        <w:tc>
          <w:tcPr>
            <w:tcW w:w="2612" w:type="dxa"/>
            <w:shd w:val="clear" w:color="auto" w:fill="auto"/>
            <w:vAlign w:val="center"/>
            <w:hideMark/>
          </w:tcPr>
          <w:p w14:paraId="4B05CF2B" w14:textId="77777777" w:rsidR="00D37FAE" w:rsidRPr="00780155" w:rsidRDefault="00D37FAE" w:rsidP="00CB045F">
            <w:pPr>
              <w:pStyle w:val="af4"/>
              <w:rPr>
                <w:rFonts w:cs="Times New Roman"/>
              </w:rPr>
            </w:pPr>
            <w:r w:rsidRPr="00780155">
              <w:rPr>
                <w:rFonts w:cs="Times New Roman"/>
              </w:rPr>
              <w:t>Доля реконструируемых сетей в общем объеме</w:t>
            </w:r>
          </w:p>
        </w:tc>
        <w:tc>
          <w:tcPr>
            <w:tcW w:w="858" w:type="dxa"/>
            <w:shd w:val="clear" w:color="auto" w:fill="auto"/>
            <w:vAlign w:val="center"/>
            <w:hideMark/>
          </w:tcPr>
          <w:p w14:paraId="38E98E45" w14:textId="77777777" w:rsidR="00D37FAE" w:rsidRPr="00780155" w:rsidRDefault="00D37FAE" w:rsidP="00CB045F">
            <w:pPr>
              <w:pStyle w:val="af4"/>
              <w:rPr>
                <w:rFonts w:cs="Times New Roman"/>
              </w:rPr>
            </w:pPr>
            <w:r w:rsidRPr="00780155">
              <w:rPr>
                <w:rFonts w:cs="Times New Roman"/>
              </w:rPr>
              <w:t>%</w:t>
            </w:r>
          </w:p>
        </w:tc>
        <w:tc>
          <w:tcPr>
            <w:tcW w:w="985" w:type="dxa"/>
            <w:shd w:val="clear" w:color="auto" w:fill="auto"/>
            <w:vAlign w:val="center"/>
          </w:tcPr>
          <w:p w14:paraId="7303CB40" w14:textId="77777777" w:rsidR="00D37FAE" w:rsidRPr="00780155" w:rsidRDefault="00D37FAE" w:rsidP="00CB045F">
            <w:pPr>
              <w:pStyle w:val="af4"/>
              <w:rPr>
                <w:rFonts w:cs="Times New Roman"/>
              </w:rPr>
            </w:pPr>
            <w:r w:rsidRPr="00780155">
              <w:rPr>
                <w:rFonts w:cs="Times New Roman"/>
              </w:rPr>
              <w:t>4,5</w:t>
            </w:r>
          </w:p>
        </w:tc>
        <w:tc>
          <w:tcPr>
            <w:tcW w:w="985" w:type="dxa"/>
            <w:shd w:val="clear" w:color="auto" w:fill="auto"/>
            <w:vAlign w:val="center"/>
          </w:tcPr>
          <w:p w14:paraId="73993C73" w14:textId="77777777" w:rsidR="00D37FAE" w:rsidRPr="00780155" w:rsidRDefault="00D37FAE" w:rsidP="00CB045F">
            <w:pPr>
              <w:pStyle w:val="af4"/>
              <w:rPr>
                <w:rFonts w:cs="Times New Roman"/>
              </w:rPr>
            </w:pPr>
            <w:r w:rsidRPr="00780155">
              <w:rPr>
                <w:rFonts w:cs="Times New Roman"/>
              </w:rPr>
              <w:t>4,5</w:t>
            </w:r>
          </w:p>
        </w:tc>
        <w:tc>
          <w:tcPr>
            <w:tcW w:w="985" w:type="dxa"/>
            <w:shd w:val="clear" w:color="auto" w:fill="auto"/>
            <w:vAlign w:val="center"/>
          </w:tcPr>
          <w:p w14:paraId="58B0FEB0" w14:textId="77777777" w:rsidR="00D37FAE" w:rsidRPr="00780155" w:rsidRDefault="00D37FAE" w:rsidP="00CB045F">
            <w:pPr>
              <w:pStyle w:val="af4"/>
              <w:rPr>
                <w:rFonts w:cs="Times New Roman"/>
              </w:rPr>
            </w:pPr>
            <w:r w:rsidRPr="00780155">
              <w:rPr>
                <w:rFonts w:cs="Times New Roman"/>
              </w:rPr>
              <w:t>4,5</w:t>
            </w:r>
          </w:p>
        </w:tc>
        <w:tc>
          <w:tcPr>
            <w:tcW w:w="985" w:type="dxa"/>
            <w:shd w:val="clear" w:color="auto" w:fill="auto"/>
            <w:vAlign w:val="center"/>
          </w:tcPr>
          <w:p w14:paraId="192789F8" w14:textId="77777777" w:rsidR="00D37FAE" w:rsidRPr="00780155" w:rsidRDefault="00D37FAE" w:rsidP="00CB045F">
            <w:pPr>
              <w:pStyle w:val="af4"/>
              <w:rPr>
                <w:rFonts w:cs="Times New Roman"/>
              </w:rPr>
            </w:pPr>
            <w:r w:rsidRPr="00780155">
              <w:rPr>
                <w:rFonts w:cs="Times New Roman"/>
              </w:rPr>
              <w:t>4,5</w:t>
            </w:r>
          </w:p>
        </w:tc>
        <w:tc>
          <w:tcPr>
            <w:tcW w:w="1284" w:type="dxa"/>
            <w:shd w:val="clear" w:color="auto" w:fill="auto"/>
            <w:vAlign w:val="center"/>
          </w:tcPr>
          <w:p w14:paraId="1CE4B561" w14:textId="77777777" w:rsidR="00D37FAE" w:rsidRPr="00780155" w:rsidRDefault="00D37FAE" w:rsidP="00CB045F">
            <w:pPr>
              <w:pStyle w:val="af4"/>
              <w:rPr>
                <w:rFonts w:cs="Times New Roman"/>
              </w:rPr>
            </w:pPr>
            <w:r w:rsidRPr="00780155">
              <w:rPr>
                <w:rFonts w:cs="Times New Roman"/>
              </w:rPr>
              <w:t>4,5*</w:t>
            </w:r>
          </w:p>
        </w:tc>
        <w:tc>
          <w:tcPr>
            <w:tcW w:w="1217" w:type="dxa"/>
            <w:shd w:val="clear" w:color="auto" w:fill="auto"/>
            <w:vAlign w:val="center"/>
          </w:tcPr>
          <w:p w14:paraId="0D0F0C41" w14:textId="77777777" w:rsidR="00D37FAE" w:rsidRPr="00780155" w:rsidRDefault="00D37FAE" w:rsidP="00CB045F">
            <w:pPr>
              <w:pStyle w:val="af4"/>
              <w:rPr>
                <w:rFonts w:cs="Times New Roman"/>
              </w:rPr>
            </w:pPr>
            <w:r w:rsidRPr="00780155">
              <w:rPr>
                <w:rFonts w:cs="Times New Roman"/>
              </w:rPr>
              <w:t>4,5*</w:t>
            </w:r>
          </w:p>
        </w:tc>
      </w:tr>
    </w:tbl>
    <w:bookmarkEnd w:id="269"/>
    <w:p w14:paraId="09B6C215" w14:textId="77777777" w:rsidR="00EE1FC7" w:rsidRPr="00780155" w:rsidRDefault="00EE1FC7" w:rsidP="00EE1FC7">
      <w:pPr>
        <w:rPr>
          <w:rFonts w:cs="Times New Roman"/>
        </w:rPr>
      </w:pPr>
      <w:r w:rsidRPr="00780155">
        <w:rPr>
          <w:rFonts w:cs="Times New Roman"/>
        </w:rPr>
        <w:t>*-среднегодовое</w:t>
      </w:r>
    </w:p>
    <w:p w14:paraId="4340488A" w14:textId="77777777" w:rsidR="00EE1FC7" w:rsidRPr="00780155" w:rsidRDefault="00EE1FC7" w:rsidP="00D26352">
      <w:pPr>
        <w:pStyle w:val="2"/>
        <w:numPr>
          <w:ilvl w:val="0"/>
          <w:numId w:val="11"/>
        </w:numPr>
        <w:rPr>
          <w:rFonts w:cs="Times New Roman"/>
          <w:color w:val="auto"/>
        </w:rPr>
      </w:pPr>
      <w:bookmarkStart w:id="270" w:name="_Toc9020338"/>
      <w:bookmarkStart w:id="271" w:name="_Toc169429090"/>
      <w:r w:rsidRPr="00780155">
        <w:rPr>
          <w:rFonts w:cs="Times New Roman"/>
          <w:color w:val="auto"/>
        </w:rPr>
        <w:lastRenderedPageBreak/>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bookmarkEnd w:id="270"/>
      <w:bookmarkEnd w:id="271"/>
    </w:p>
    <w:p w14:paraId="142BB6B8" w14:textId="77777777" w:rsidR="00EE1FC7" w:rsidRPr="00780155" w:rsidRDefault="00EE1FC7" w:rsidP="00EE1FC7">
      <w:pPr>
        <w:rPr>
          <w:rFonts w:cs="Times New Roman"/>
        </w:rPr>
      </w:pPr>
      <w:r w:rsidRPr="00780155">
        <w:rPr>
          <w:rFonts w:cs="Times New Roman"/>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представлено в таблице ниже.</w:t>
      </w:r>
    </w:p>
    <w:p w14:paraId="6C0D697D" w14:textId="13609D41" w:rsidR="00EE1FC7" w:rsidRPr="00780155" w:rsidRDefault="00EE1FC7" w:rsidP="00EE1FC7">
      <w:pPr>
        <w:rPr>
          <w:rFonts w:cs="Times New Roman"/>
        </w:rPr>
      </w:pPr>
      <w:bookmarkStart w:id="272" w:name="_Toc532747175"/>
      <w:bookmarkStart w:id="273" w:name="_Toc2968716"/>
      <w:bookmarkStart w:id="274" w:name="_Toc9020645"/>
      <w:bookmarkStart w:id="275" w:name="_Toc202526953"/>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14</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13</w:t>
      </w:r>
      <w:r w:rsidR="00EC713B" w:rsidRPr="00780155">
        <w:rPr>
          <w:rFonts w:cs="Times New Roman"/>
          <w:noProof/>
        </w:rPr>
        <w:fldChar w:fldCharType="end"/>
      </w:r>
      <w:r w:rsidRPr="00780155">
        <w:rPr>
          <w:rFonts w:cs="Times New Roman"/>
        </w:rPr>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bookmarkEnd w:id="272"/>
      <w:bookmarkEnd w:id="273"/>
      <w:bookmarkEnd w:id="274"/>
      <w:bookmarkEnd w:id="2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21"/>
        <w:gridCol w:w="830"/>
        <w:gridCol w:w="831"/>
        <w:gridCol w:w="831"/>
        <w:gridCol w:w="831"/>
        <w:gridCol w:w="831"/>
        <w:gridCol w:w="836"/>
      </w:tblGrid>
      <w:tr w:rsidR="00201AE3" w:rsidRPr="00780155" w14:paraId="1F2BCB67" w14:textId="77777777" w:rsidTr="00CB045F">
        <w:trPr>
          <w:trHeight w:val="23"/>
          <w:tblHeader/>
          <w:jc w:val="center"/>
        </w:trPr>
        <w:tc>
          <w:tcPr>
            <w:tcW w:w="4921" w:type="dxa"/>
            <w:shd w:val="clear" w:color="auto" w:fill="auto"/>
            <w:vAlign w:val="center"/>
          </w:tcPr>
          <w:p w14:paraId="4752A46E" w14:textId="77777777" w:rsidR="00F040B6" w:rsidRPr="00780155" w:rsidRDefault="00F040B6" w:rsidP="00CB045F">
            <w:pPr>
              <w:pStyle w:val="af4"/>
              <w:rPr>
                <w:rFonts w:cs="Times New Roman"/>
                <w:b/>
              </w:rPr>
            </w:pPr>
            <w:bookmarkStart w:id="276" w:name="_Hlk71412606"/>
            <w:r w:rsidRPr="00780155">
              <w:rPr>
                <w:rFonts w:cs="Times New Roman"/>
                <w:b/>
              </w:rPr>
              <w:t>Показатель</w:t>
            </w:r>
          </w:p>
        </w:tc>
        <w:tc>
          <w:tcPr>
            <w:tcW w:w="830" w:type="dxa"/>
            <w:shd w:val="clear" w:color="auto" w:fill="auto"/>
            <w:vAlign w:val="center"/>
          </w:tcPr>
          <w:p w14:paraId="487AF91F" w14:textId="77777777" w:rsidR="00F040B6" w:rsidRPr="00780155" w:rsidRDefault="00F040B6" w:rsidP="00CB045F">
            <w:pPr>
              <w:pStyle w:val="af4"/>
              <w:rPr>
                <w:rFonts w:cs="Times New Roman"/>
                <w:b/>
              </w:rPr>
            </w:pPr>
            <w:r w:rsidRPr="00780155">
              <w:rPr>
                <w:rFonts w:eastAsia="Times New Roman" w:cs="Times New Roman"/>
                <w:b/>
                <w:szCs w:val="20"/>
              </w:rPr>
              <w:t>2023 г.</w:t>
            </w:r>
          </w:p>
        </w:tc>
        <w:tc>
          <w:tcPr>
            <w:tcW w:w="831" w:type="dxa"/>
            <w:shd w:val="clear" w:color="auto" w:fill="auto"/>
            <w:vAlign w:val="center"/>
          </w:tcPr>
          <w:p w14:paraId="30B404A9" w14:textId="77777777" w:rsidR="00F040B6" w:rsidRPr="00780155" w:rsidRDefault="00F040B6" w:rsidP="00CB045F">
            <w:pPr>
              <w:pStyle w:val="af4"/>
              <w:rPr>
                <w:rFonts w:cs="Times New Roman"/>
                <w:b/>
              </w:rPr>
            </w:pPr>
            <w:r w:rsidRPr="00780155">
              <w:rPr>
                <w:rFonts w:eastAsia="Times New Roman" w:cs="Times New Roman"/>
                <w:b/>
                <w:szCs w:val="20"/>
              </w:rPr>
              <w:t>2024 г.</w:t>
            </w:r>
          </w:p>
        </w:tc>
        <w:tc>
          <w:tcPr>
            <w:tcW w:w="831" w:type="dxa"/>
            <w:shd w:val="clear" w:color="auto" w:fill="auto"/>
            <w:vAlign w:val="center"/>
          </w:tcPr>
          <w:p w14:paraId="05239E8A" w14:textId="77777777" w:rsidR="00F040B6" w:rsidRPr="00780155" w:rsidRDefault="00F040B6" w:rsidP="00CB045F">
            <w:pPr>
              <w:pStyle w:val="af4"/>
              <w:rPr>
                <w:rFonts w:cs="Times New Roman"/>
                <w:b/>
              </w:rPr>
            </w:pPr>
            <w:r w:rsidRPr="00780155">
              <w:rPr>
                <w:rFonts w:eastAsia="Times New Roman" w:cs="Times New Roman"/>
                <w:b/>
                <w:szCs w:val="20"/>
              </w:rPr>
              <w:t>2025 г.</w:t>
            </w:r>
          </w:p>
        </w:tc>
        <w:tc>
          <w:tcPr>
            <w:tcW w:w="831" w:type="dxa"/>
            <w:shd w:val="clear" w:color="auto" w:fill="auto"/>
            <w:vAlign w:val="center"/>
          </w:tcPr>
          <w:p w14:paraId="4285D120" w14:textId="77777777" w:rsidR="00F040B6" w:rsidRPr="00780155" w:rsidRDefault="00F040B6" w:rsidP="00CB045F">
            <w:pPr>
              <w:pStyle w:val="af4"/>
              <w:rPr>
                <w:rFonts w:cs="Times New Roman"/>
                <w:b/>
              </w:rPr>
            </w:pPr>
            <w:r w:rsidRPr="00780155">
              <w:rPr>
                <w:rFonts w:eastAsia="Times New Roman" w:cs="Times New Roman"/>
                <w:b/>
                <w:szCs w:val="20"/>
              </w:rPr>
              <w:t>2026 г.</w:t>
            </w:r>
          </w:p>
        </w:tc>
        <w:tc>
          <w:tcPr>
            <w:tcW w:w="831" w:type="dxa"/>
            <w:shd w:val="clear" w:color="auto" w:fill="auto"/>
            <w:vAlign w:val="center"/>
          </w:tcPr>
          <w:p w14:paraId="22B48CEC" w14:textId="77777777" w:rsidR="00F040B6" w:rsidRPr="00780155" w:rsidRDefault="00F040B6" w:rsidP="00CB045F">
            <w:pPr>
              <w:pStyle w:val="af4"/>
              <w:rPr>
                <w:rFonts w:cs="Times New Roman"/>
                <w:b/>
              </w:rPr>
            </w:pPr>
            <w:r w:rsidRPr="00780155">
              <w:rPr>
                <w:rFonts w:eastAsia="Times New Roman" w:cs="Times New Roman"/>
                <w:b/>
                <w:szCs w:val="20"/>
              </w:rPr>
              <w:t>2027 г.</w:t>
            </w:r>
          </w:p>
        </w:tc>
        <w:tc>
          <w:tcPr>
            <w:tcW w:w="836" w:type="dxa"/>
            <w:shd w:val="clear" w:color="auto" w:fill="auto"/>
            <w:vAlign w:val="center"/>
          </w:tcPr>
          <w:p w14:paraId="038EFA7A" w14:textId="77777777" w:rsidR="00F040B6" w:rsidRPr="00780155" w:rsidRDefault="00F040B6" w:rsidP="00CB045F">
            <w:pPr>
              <w:pStyle w:val="af4"/>
              <w:rPr>
                <w:rFonts w:cs="Times New Roman"/>
                <w:b/>
              </w:rPr>
            </w:pPr>
            <w:r w:rsidRPr="00780155">
              <w:rPr>
                <w:rFonts w:eastAsia="Times New Roman" w:cs="Times New Roman"/>
                <w:b/>
                <w:szCs w:val="20"/>
              </w:rPr>
              <w:t>2028-2033 гг.</w:t>
            </w:r>
          </w:p>
        </w:tc>
      </w:tr>
      <w:tr w:rsidR="00201AE3" w:rsidRPr="00780155" w14:paraId="7AF69AD6" w14:textId="77777777" w:rsidTr="00CB045F">
        <w:trPr>
          <w:trHeight w:val="23"/>
          <w:jc w:val="center"/>
        </w:trPr>
        <w:tc>
          <w:tcPr>
            <w:tcW w:w="4921" w:type="dxa"/>
            <w:shd w:val="clear" w:color="auto" w:fill="auto"/>
            <w:vAlign w:val="center"/>
            <w:hideMark/>
          </w:tcPr>
          <w:p w14:paraId="6E26E0EB" w14:textId="77777777" w:rsidR="00F040B6" w:rsidRPr="00780155" w:rsidRDefault="00F040B6" w:rsidP="00CB045F">
            <w:pPr>
              <w:pStyle w:val="af4"/>
              <w:rPr>
                <w:rFonts w:cs="Times New Roman"/>
              </w:rPr>
            </w:pPr>
            <w:r w:rsidRPr="00780155">
              <w:rPr>
                <w:rFonts w:cs="Times New Roman"/>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w:t>
            </w:r>
          </w:p>
        </w:tc>
        <w:tc>
          <w:tcPr>
            <w:tcW w:w="830" w:type="dxa"/>
            <w:shd w:val="clear" w:color="auto" w:fill="auto"/>
            <w:noWrap/>
            <w:vAlign w:val="center"/>
            <w:hideMark/>
          </w:tcPr>
          <w:p w14:paraId="648F818B" w14:textId="77777777" w:rsidR="00F040B6" w:rsidRPr="00780155" w:rsidRDefault="00F040B6" w:rsidP="00CB045F">
            <w:pPr>
              <w:pStyle w:val="af4"/>
              <w:rPr>
                <w:rFonts w:cs="Times New Roman"/>
              </w:rPr>
            </w:pPr>
            <w:r w:rsidRPr="00780155">
              <w:rPr>
                <w:rFonts w:cs="Times New Roman"/>
              </w:rPr>
              <w:t>0%</w:t>
            </w:r>
          </w:p>
        </w:tc>
        <w:tc>
          <w:tcPr>
            <w:tcW w:w="831" w:type="dxa"/>
            <w:shd w:val="clear" w:color="auto" w:fill="auto"/>
            <w:noWrap/>
            <w:vAlign w:val="center"/>
            <w:hideMark/>
          </w:tcPr>
          <w:p w14:paraId="70699A2B" w14:textId="77777777" w:rsidR="00F040B6" w:rsidRPr="00780155" w:rsidRDefault="00F040B6" w:rsidP="00CB045F">
            <w:pPr>
              <w:pStyle w:val="af4"/>
              <w:rPr>
                <w:rFonts w:cs="Times New Roman"/>
              </w:rPr>
            </w:pPr>
            <w:r w:rsidRPr="00780155">
              <w:rPr>
                <w:rFonts w:cs="Times New Roman"/>
              </w:rPr>
              <w:t>5%</w:t>
            </w:r>
          </w:p>
        </w:tc>
        <w:tc>
          <w:tcPr>
            <w:tcW w:w="831" w:type="dxa"/>
            <w:shd w:val="clear" w:color="auto" w:fill="auto"/>
            <w:noWrap/>
            <w:vAlign w:val="center"/>
            <w:hideMark/>
          </w:tcPr>
          <w:p w14:paraId="1E4C5A4F" w14:textId="77777777" w:rsidR="00F040B6" w:rsidRPr="00780155" w:rsidRDefault="00F040B6" w:rsidP="00CB045F">
            <w:pPr>
              <w:pStyle w:val="af4"/>
              <w:rPr>
                <w:rFonts w:cs="Times New Roman"/>
              </w:rPr>
            </w:pPr>
            <w:r w:rsidRPr="00780155">
              <w:rPr>
                <w:rFonts w:cs="Times New Roman"/>
              </w:rPr>
              <w:t>1%</w:t>
            </w:r>
          </w:p>
        </w:tc>
        <w:tc>
          <w:tcPr>
            <w:tcW w:w="831" w:type="dxa"/>
            <w:shd w:val="clear" w:color="auto" w:fill="auto"/>
            <w:noWrap/>
            <w:vAlign w:val="center"/>
            <w:hideMark/>
          </w:tcPr>
          <w:p w14:paraId="723157BF" w14:textId="77777777" w:rsidR="00F040B6" w:rsidRPr="00780155" w:rsidRDefault="00F040B6" w:rsidP="00CB045F">
            <w:pPr>
              <w:pStyle w:val="af4"/>
              <w:rPr>
                <w:rFonts w:cs="Times New Roman"/>
              </w:rPr>
            </w:pPr>
            <w:r w:rsidRPr="00780155">
              <w:rPr>
                <w:rFonts w:cs="Times New Roman"/>
              </w:rPr>
              <w:t>1%</w:t>
            </w:r>
          </w:p>
        </w:tc>
        <w:tc>
          <w:tcPr>
            <w:tcW w:w="831" w:type="dxa"/>
            <w:shd w:val="clear" w:color="auto" w:fill="auto"/>
            <w:noWrap/>
            <w:vAlign w:val="center"/>
            <w:hideMark/>
          </w:tcPr>
          <w:p w14:paraId="6A002C6D" w14:textId="77777777" w:rsidR="00F040B6" w:rsidRPr="00780155" w:rsidRDefault="00F040B6" w:rsidP="00CB045F">
            <w:pPr>
              <w:pStyle w:val="af4"/>
              <w:rPr>
                <w:rFonts w:cs="Times New Roman"/>
              </w:rPr>
            </w:pPr>
            <w:r w:rsidRPr="00780155">
              <w:rPr>
                <w:rFonts w:cs="Times New Roman"/>
              </w:rPr>
              <w:t>3%</w:t>
            </w:r>
          </w:p>
        </w:tc>
        <w:tc>
          <w:tcPr>
            <w:tcW w:w="836" w:type="dxa"/>
            <w:shd w:val="clear" w:color="auto" w:fill="auto"/>
            <w:noWrap/>
            <w:vAlign w:val="center"/>
            <w:hideMark/>
          </w:tcPr>
          <w:p w14:paraId="23B53D1F" w14:textId="77777777" w:rsidR="00F040B6" w:rsidRPr="00780155" w:rsidRDefault="00F040B6" w:rsidP="00CB045F">
            <w:pPr>
              <w:pStyle w:val="af4"/>
              <w:rPr>
                <w:rFonts w:cs="Times New Roman"/>
              </w:rPr>
            </w:pPr>
            <w:r w:rsidRPr="00780155">
              <w:rPr>
                <w:rFonts w:cs="Times New Roman"/>
              </w:rPr>
              <w:t>0%</w:t>
            </w:r>
          </w:p>
        </w:tc>
      </w:tr>
      <w:tr w:rsidR="00201AE3" w:rsidRPr="00780155" w14:paraId="1E309AEB" w14:textId="77777777" w:rsidTr="00CB045F">
        <w:trPr>
          <w:trHeight w:val="23"/>
          <w:jc w:val="center"/>
        </w:trPr>
        <w:tc>
          <w:tcPr>
            <w:tcW w:w="4921" w:type="dxa"/>
            <w:shd w:val="clear" w:color="auto" w:fill="auto"/>
            <w:vAlign w:val="center"/>
            <w:hideMark/>
          </w:tcPr>
          <w:p w14:paraId="619EF602" w14:textId="77777777" w:rsidR="00F040B6" w:rsidRPr="00780155" w:rsidRDefault="00F040B6" w:rsidP="00CB045F">
            <w:pPr>
              <w:pStyle w:val="af4"/>
              <w:rPr>
                <w:rFonts w:cs="Times New Roman"/>
              </w:rPr>
            </w:pPr>
            <w:r w:rsidRPr="00780155">
              <w:rPr>
                <w:rFonts w:cs="Times New Roman"/>
              </w:rPr>
              <w:t>Установленная мощность, Гкал/ч*</w:t>
            </w:r>
          </w:p>
        </w:tc>
        <w:tc>
          <w:tcPr>
            <w:tcW w:w="830" w:type="dxa"/>
            <w:shd w:val="clear" w:color="auto" w:fill="auto"/>
            <w:vAlign w:val="center"/>
            <w:hideMark/>
          </w:tcPr>
          <w:p w14:paraId="2A5084B8" w14:textId="77777777" w:rsidR="00F040B6" w:rsidRPr="00780155" w:rsidRDefault="00F040B6" w:rsidP="00CB045F">
            <w:pPr>
              <w:pStyle w:val="af4"/>
              <w:rPr>
                <w:rFonts w:cs="Times New Roman"/>
              </w:rPr>
            </w:pPr>
            <w:r w:rsidRPr="00780155">
              <w:rPr>
                <w:rFonts w:cs="Times New Roman"/>
                <w:szCs w:val="20"/>
              </w:rPr>
              <w:t>182,33</w:t>
            </w:r>
          </w:p>
        </w:tc>
        <w:tc>
          <w:tcPr>
            <w:tcW w:w="831" w:type="dxa"/>
            <w:shd w:val="clear" w:color="auto" w:fill="auto"/>
            <w:vAlign w:val="center"/>
            <w:hideMark/>
          </w:tcPr>
          <w:p w14:paraId="6E004016" w14:textId="77777777" w:rsidR="00F040B6" w:rsidRPr="00780155" w:rsidRDefault="00F040B6" w:rsidP="00CB045F">
            <w:pPr>
              <w:pStyle w:val="af4"/>
              <w:rPr>
                <w:rFonts w:cs="Times New Roman"/>
              </w:rPr>
            </w:pPr>
            <w:r w:rsidRPr="00780155">
              <w:rPr>
                <w:rFonts w:cs="Times New Roman"/>
                <w:szCs w:val="20"/>
              </w:rPr>
              <w:t>185,06</w:t>
            </w:r>
          </w:p>
        </w:tc>
        <w:tc>
          <w:tcPr>
            <w:tcW w:w="831" w:type="dxa"/>
            <w:shd w:val="clear" w:color="auto" w:fill="auto"/>
            <w:vAlign w:val="center"/>
            <w:hideMark/>
          </w:tcPr>
          <w:p w14:paraId="1AA78381" w14:textId="77777777" w:rsidR="00F040B6" w:rsidRPr="00780155" w:rsidRDefault="00F040B6" w:rsidP="00CB045F">
            <w:pPr>
              <w:pStyle w:val="af4"/>
              <w:rPr>
                <w:rFonts w:cs="Times New Roman"/>
              </w:rPr>
            </w:pPr>
            <w:r w:rsidRPr="00780155">
              <w:rPr>
                <w:rFonts w:cs="Times New Roman"/>
                <w:szCs w:val="20"/>
              </w:rPr>
              <w:t>184,34</w:t>
            </w:r>
          </w:p>
        </w:tc>
        <w:tc>
          <w:tcPr>
            <w:tcW w:w="831" w:type="dxa"/>
            <w:shd w:val="clear" w:color="auto" w:fill="auto"/>
            <w:vAlign w:val="center"/>
            <w:hideMark/>
          </w:tcPr>
          <w:p w14:paraId="276CBAEA" w14:textId="77777777" w:rsidR="00F040B6" w:rsidRPr="00780155" w:rsidRDefault="00F040B6" w:rsidP="00CB045F">
            <w:pPr>
              <w:pStyle w:val="af4"/>
              <w:rPr>
                <w:rFonts w:cs="Times New Roman"/>
              </w:rPr>
            </w:pPr>
            <w:r w:rsidRPr="00780155">
              <w:rPr>
                <w:rFonts w:cs="Times New Roman"/>
                <w:szCs w:val="20"/>
              </w:rPr>
              <w:t>182,72</w:t>
            </w:r>
          </w:p>
        </w:tc>
        <w:tc>
          <w:tcPr>
            <w:tcW w:w="831" w:type="dxa"/>
            <w:shd w:val="clear" w:color="auto" w:fill="auto"/>
            <w:vAlign w:val="center"/>
            <w:hideMark/>
          </w:tcPr>
          <w:p w14:paraId="114B6EB0" w14:textId="77777777" w:rsidR="00F040B6" w:rsidRPr="00780155" w:rsidRDefault="00F040B6" w:rsidP="00CB045F">
            <w:pPr>
              <w:pStyle w:val="af4"/>
              <w:rPr>
                <w:rFonts w:cs="Times New Roman"/>
              </w:rPr>
            </w:pPr>
            <w:r w:rsidRPr="00780155">
              <w:rPr>
                <w:rFonts w:cs="Times New Roman"/>
                <w:szCs w:val="20"/>
              </w:rPr>
              <w:t>182,72</w:t>
            </w:r>
          </w:p>
        </w:tc>
        <w:tc>
          <w:tcPr>
            <w:tcW w:w="836" w:type="dxa"/>
            <w:shd w:val="clear" w:color="auto" w:fill="auto"/>
            <w:vAlign w:val="center"/>
            <w:hideMark/>
          </w:tcPr>
          <w:p w14:paraId="15E21AF3" w14:textId="77777777" w:rsidR="00F040B6" w:rsidRPr="00780155" w:rsidRDefault="00F040B6" w:rsidP="00CB045F">
            <w:pPr>
              <w:pStyle w:val="af4"/>
              <w:rPr>
                <w:rFonts w:cs="Times New Roman"/>
              </w:rPr>
            </w:pPr>
            <w:r w:rsidRPr="00780155">
              <w:rPr>
                <w:rFonts w:cs="Times New Roman"/>
                <w:szCs w:val="20"/>
              </w:rPr>
              <w:t>182,72</w:t>
            </w:r>
          </w:p>
        </w:tc>
      </w:tr>
      <w:tr w:rsidR="00201AE3" w:rsidRPr="00780155" w14:paraId="6B0AC4AD" w14:textId="77777777" w:rsidTr="00CB045F">
        <w:trPr>
          <w:trHeight w:val="23"/>
          <w:jc w:val="center"/>
        </w:trPr>
        <w:tc>
          <w:tcPr>
            <w:tcW w:w="4921" w:type="dxa"/>
            <w:shd w:val="clear" w:color="auto" w:fill="auto"/>
            <w:vAlign w:val="center"/>
            <w:hideMark/>
          </w:tcPr>
          <w:p w14:paraId="49B3FD84" w14:textId="77777777" w:rsidR="00F040B6" w:rsidRPr="00780155" w:rsidRDefault="00F040B6" w:rsidP="00CB045F">
            <w:pPr>
              <w:pStyle w:val="af4"/>
              <w:rPr>
                <w:rFonts w:cs="Times New Roman"/>
              </w:rPr>
            </w:pPr>
            <w:r w:rsidRPr="00780155">
              <w:rPr>
                <w:rFonts w:cs="Times New Roman"/>
              </w:rPr>
              <w:t>Реконструируемая мощность, Гкал/ч</w:t>
            </w:r>
          </w:p>
        </w:tc>
        <w:tc>
          <w:tcPr>
            <w:tcW w:w="830" w:type="dxa"/>
            <w:shd w:val="clear" w:color="auto" w:fill="auto"/>
            <w:noWrap/>
            <w:vAlign w:val="center"/>
            <w:hideMark/>
          </w:tcPr>
          <w:p w14:paraId="19118A1F" w14:textId="77777777" w:rsidR="00F040B6" w:rsidRPr="00780155" w:rsidRDefault="00F040B6" w:rsidP="00CB045F">
            <w:pPr>
              <w:pStyle w:val="af4"/>
              <w:rPr>
                <w:rFonts w:cs="Times New Roman"/>
              </w:rPr>
            </w:pPr>
            <w:r w:rsidRPr="00780155">
              <w:rPr>
                <w:rFonts w:cs="Times New Roman"/>
              </w:rPr>
              <w:t>0</w:t>
            </w:r>
          </w:p>
        </w:tc>
        <w:tc>
          <w:tcPr>
            <w:tcW w:w="831" w:type="dxa"/>
            <w:shd w:val="clear" w:color="auto" w:fill="auto"/>
            <w:noWrap/>
            <w:vAlign w:val="center"/>
            <w:hideMark/>
          </w:tcPr>
          <w:p w14:paraId="50EC8095" w14:textId="77777777" w:rsidR="00F040B6" w:rsidRPr="00780155" w:rsidRDefault="00F040B6" w:rsidP="00CB045F">
            <w:pPr>
              <w:pStyle w:val="af4"/>
              <w:rPr>
                <w:rFonts w:cs="Times New Roman"/>
              </w:rPr>
            </w:pPr>
            <w:r w:rsidRPr="00780155">
              <w:rPr>
                <w:rFonts w:cs="Times New Roman"/>
                <w:szCs w:val="20"/>
              </w:rPr>
              <w:t>8,94</w:t>
            </w:r>
          </w:p>
        </w:tc>
        <w:tc>
          <w:tcPr>
            <w:tcW w:w="831" w:type="dxa"/>
            <w:shd w:val="clear" w:color="auto" w:fill="auto"/>
            <w:noWrap/>
            <w:vAlign w:val="center"/>
            <w:hideMark/>
          </w:tcPr>
          <w:p w14:paraId="1C0DAC3F" w14:textId="77777777" w:rsidR="00F040B6" w:rsidRPr="00780155" w:rsidRDefault="00F040B6" w:rsidP="00CB045F">
            <w:pPr>
              <w:pStyle w:val="af4"/>
              <w:rPr>
                <w:rFonts w:cs="Times New Roman"/>
              </w:rPr>
            </w:pPr>
            <w:r w:rsidRPr="00780155">
              <w:rPr>
                <w:rFonts w:cs="Times New Roman"/>
                <w:sz w:val="22"/>
              </w:rPr>
              <w:t>1,2</w:t>
            </w:r>
          </w:p>
        </w:tc>
        <w:tc>
          <w:tcPr>
            <w:tcW w:w="831" w:type="dxa"/>
            <w:shd w:val="clear" w:color="auto" w:fill="auto"/>
            <w:noWrap/>
            <w:vAlign w:val="center"/>
            <w:hideMark/>
          </w:tcPr>
          <w:p w14:paraId="5395B7BD" w14:textId="77777777" w:rsidR="00F040B6" w:rsidRPr="00780155" w:rsidRDefault="00F040B6" w:rsidP="00CB045F">
            <w:pPr>
              <w:pStyle w:val="af4"/>
              <w:rPr>
                <w:rFonts w:cs="Times New Roman"/>
              </w:rPr>
            </w:pPr>
            <w:r w:rsidRPr="00780155">
              <w:rPr>
                <w:rFonts w:cs="Times New Roman"/>
                <w:szCs w:val="20"/>
              </w:rPr>
              <w:t>2,00</w:t>
            </w:r>
          </w:p>
        </w:tc>
        <w:tc>
          <w:tcPr>
            <w:tcW w:w="831" w:type="dxa"/>
            <w:shd w:val="clear" w:color="auto" w:fill="auto"/>
            <w:noWrap/>
            <w:vAlign w:val="center"/>
            <w:hideMark/>
          </w:tcPr>
          <w:p w14:paraId="31B6B91C" w14:textId="77777777" w:rsidR="00F040B6" w:rsidRPr="00780155" w:rsidRDefault="00F040B6" w:rsidP="00CB045F">
            <w:pPr>
              <w:pStyle w:val="af4"/>
              <w:rPr>
                <w:rFonts w:cs="Times New Roman"/>
              </w:rPr>
            </w:pPr>
            <w:r w:rsidRPr="00780155">
              <w:rPr>
                <w:rFonts w:cs="Times New Roman"/>
                <w:szCs w:val="20"/>
              </w:rPr>
              <w:t>4,98</w:t>
            </w:r>
          </w:p>
        </w:tc>
        <w:tc>
          <w:tcPr>
            <w:tcW w:w="836" w:type="dxa"/>
            <w:shd w:val="clear" w:color="auto" w:fill="auto"/>
            <w:noWrap/>
            <w:vAlign w:val="center"/>
            <w:hideMark/>
          </w:tcPr>
          <w:p w14:paraId="49E82CC8" w14:textId="77777777" w:rsidR="00F040B6" w:rsidRPr="00780155" w:rsidRDefault="00F040B6" w:rsidP="00CB045F">
            <w:pPr>
              <w:pStyle w:val="af4"/>
              <w:rPr>
                <w:rFonts w:cs="Times New Roman"/>
              </w:rPr>
            </w:pPr>
            <w:r w:rsidRPr="00780155">
              <w:rPr>
                <w:rFonts w:cs="Times New Roman"/>
                <w:szCs w:val="20"/>
              </w:rPr>
              <w:t>0,00</w:t>
            </w:r>
          </w:p>
        </w:tc>
      </w:tr>
    </w:tbl>
    <w:bookmarkEnd w:id="276"/>
    <w:p w14:paraId="695E8B3F" w14:textId="15677DE1" w:rsidR="00EE1FC7" w:rsidRPr="00780155" w:rsidRDefault="00EE1FC7" w:rsidP="00EE1FC7">
      <w:pPr>
        <w:rPr>
          <w:rFonts w:cs="Times New Roman"/>
        </w:rPr>
      </w:pPr>
      <w:r w:rsidRPr="00780155">
        <w:rPr>
          <w:rFonts w:cs="Times New Roman"/>
        </w:rPr>
        <w:t>*-без учета Ярославской ТЭЦ-3 и котельной ООО «УПТК» ТПС</w:t>
      </w:r>
    </w:p>
    <w:p w14:paraId="6B10DB69" w14:textId="77777777" w:rsidR="00EE1FC7" w:rsidRPr="00780155" w:rsidRDefault="00EE1FC7" w:rsidP="00EE1FC7">
      <w:pPr>
        <w:rPr>
          <w:rFonts w:cs="Times New Roman"/>
        </w:rPr>
      </w:pPr>
    </w:p>
    <w:p w14:paraId="00BE2EBA" w14:textId="77777777" w:rsidR="001617EC" w:rsidRPr="00780155" w:rsidRDefault="001617EC" w:rsidP="001617EC">
      <w:pPr>
        <w:rPr>
          <w:rFonts w:cs="Times New Roman"/>
        </w:rPr>
      </w:pPr>
    </w:p>
    <w:p w14:paraId="1B13587C" w14:textId="77777777" w:rsidR="001617EC" w:rsidRPr="00780155" w:rsidRDefault="001617EC" w:rsidP="00FD541A">
      <w:pPr>
        <w:pStyle w:val="10"/>
        <w:rPr>
          <w:rFonts w:cs="Times New Roman"/>
          <w:color w:val="auto"/>
        </w:rPr>
      </w:pPr>
      <w:bookmarkStart w:id="277" w:name="_Toc169429091"/>
      <w:r w:rsidRPr="00780155">
        <w:rPr>
          <w:rFonts w:cs="Times New Roman"/>
          <w:color w:val="auto"/>
        </w:rPr>
        <w:lastRenderedPageBreak/>
        <w:t>раздел 15 "Ценовые (тарифные) последствия"</w:t>
      </w:r>
      <w:bookmarkEnd w:id="277"/>
    </w:p>
    <w:p w14:paraId="1A447A6A" w14:textId="5895B059" w:rsidR="006D0E83" w:rsidRPr="00780155" w:rsidRDefault="00EE1FC7" w:rsidP="006D0E83">
      <w:pPr>
        <w:rPr>
          <w:rFonts w:cs="Times New Roman"/>
        </w:rPr>
      </w:pPr>
      <w:r w:rsidRPr="00780155">
        <w:rPr>
          <w:rFonts w:cs="Times New Roman"/>
        </w:rPr>
        <w:t xml:space="preserve">Централизованное теплоснабжение потребителей тепловой энергии осуществляется в границах 7 сельских поселений, входящих в состав Ярославского </w:t>
      </w:r>
      <w:r w:rsidR="00361E9B" w:rsidRPr="00780155">
        <w:rPr>
          <w:rFonts w:cs="Times New Roman"/>
        </w:rPr>
        <w:t>МО</w:t>
      </w:r>
      <w:r w:rsidRPr="00780155">
        <w:rPr>
          <w:rFonts w:cs="Times New Roman"/>
        </w:rPr>
        <w:t xml:space="preserve">. В таблице </w:t>
      </w:r>
      <w:r w:rsidR="000848BC" w:rsidRPr="00780155">
        <w:rPr>
          <w:rFonts w:cs="Times New Roman"/>
        </w:rPr>
        <w:t>15</w:t>
      </w:r>
      <w:r w:rsidRPr="00780155">
        <w:rPr>
          <w:rFonts w:cs="Times New Roman"/>
        </w:rPr>
        <w:t xml:space="preserve">.1 </w:t>
      </w:r>
      <w:bookmarkStart w:id="278" w:name="_Toc9020646"/>
      <w:r w:rsidR="006D0E83" w:rsidRPr="00780155">
        <w:rPr>
          <w:rFonts w:cs="Times New Roman"/>
        </w:rPr>
        <w:t>представлен перечень населенных пунктов с централизованным теплоснабжением и указанием теплоснабжающей организации, оказывающей на территории населенного пункта услугу централизованного теплоснабжения на правах собственника, арендатора или иного другого законного основания. Эксплуатацию объектов системы теплоснабжения в каждой системе теплоснабжения и хозяйственную деятельность на них производит 8 ТСО. Поэтому тарифно-балансовые расчетные модели теплоснабжения потребителей по каждой системе теплоснабжения ведутся по технико-экономическим показателям каждой ТСО.</w:t>
      </w:r>
    </w:p>
    <w:p w14:paraId="4D840446" w14:textId="33D91D97" w:rsidR="00EE1FC7" w:rsidRPr="00780155" w:rsidRDefault="00EE1FC7" w:rsidP="00EE1FC7">
      <w:pPr>
        <w:rPr>
          <w:rFonts w:cs="Times New Roman"/>
        </w:rPr>
      </w:pPr>
      <w:bookmarkStart w:id="279" w:name="_Toc202526954"/>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15</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1</w:t>
      </w:r>
      <w:r w:rsidR="00EC713B" w:rsidRPr="00780155">
        <w:rPr>
          <w:rFonts w:cs="Times New Roman"/>
          <w:noProof/>
        </w:rPr>
        <w:fldChar w:fldCharType="end"/>
      </w:r>
      <w:r w:rsidRPr="00780155">
        <w:rPr>
          <w:rFonts w:cs="Times New Roman"/>
          <w:b/>
        </w:rPr>
        <w:t xml:space="preserve">  </w:t>
      </w:r>
      <w:r w:rsidRPr="00780155">
        <w:rPr>
          <w:rFonts w:cs="Times New Roman"/>
        </w:rPr>
        <w:t>Перечень теплоснабжающих/теплосетевых организаций, действующих на территории</w:t>
      </w:r>
      <w:bookmarkEnd w:id="278"/>
      <w:bookmarkEnd w:id="2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7"/>
        <w:gridCol w:w="3849"/>
        <w:gridCol w:w="2977"/>
        <w:gridCol w:w="2828"/>
      </w:tblGrid>
      <w:tr w:rsidR="000A7863" w:rsidRPr="00780155" w14:paraId="15F1CC0F" w14:textId="77777777" w:rsidTr="000A7863">
        <w:trPr>
          <w:trHeight w:val="23"/>
          <w:tblHeader/>
          <w:jc w:val="center"/>
        </w:trPr>
        <w:tc>
          <w:tcPr>
            <w:tcW w:w="257" w:type="dxa"/>
            <w:shd w:val="clear" w:color="auto" w:fill="auto"/>
            <w:vAlign w:val="center"/>
            <w:hideMark/>
          </w:tcPr>
          <w:p w14:paraId="24ABFB7C" w14:textId="77777777" w:rsidR="000A7863" w:rsidRPr="00780155" w:rsidRDefault="000A7863" w:rsidP="002167F2">
            <w:pPr>
              <w:pStyle w:val="af4"/>
              <w:rPr>
                <w:rFonts w:cs="Times New Roman"/>
                <w:b/>
              </w:rPr>
            </w:pPr>
            <w:r w:rsidRPr="00780155">
              <w:rPr>
                <w:rFonts w:cs="Times New Roman"/>
                <w:b/>
              </w:rPr>
              <w:t>№</w:t>
            </w:r>
          </w:p>
        </w:tc>
        <w:tc>
          <w:tcPr>
            <w:tcW w:w="3849" w:type="dxa"/>
            <w:shd w:val="clear" w:color="auto" w:fill="auto"/>
            <w:vAlign w:val="center"/>
            <w:hideMark/>
          </w:tcPr>
          <w:p w14:paraId="74DB817C" w14:textId="77777777" w:rsidR="000A7863" w:rsidRPr="00780155" w:rsidRDefault="000A7863" w:rsidP="002167F2">
            <w:pPr>
              <w:pStyle w:val="af4"/>
              <w:rPr>
                <w:rFonts w:cs="Times New Roman"/>
                <w:b/>
              </w:rPr>
            </w:pPr>
            <w:r w:rsidRPr="00780155">
              <w:rPr>
                <w:rFonts w:cs="Times New Roman"/>
                <w:b/>
              </w:rPr>
              <w:t>Сельское поселение</w:t>
            </w:r>
          </w:p>
        </w:tc>
        <w:tc>
          <w:tcPr>
            <w:tcW w:w="2977" w:type="dxa"/>
            <w:shd w:val="clear" w:color="auto" w:fill="auto"/>
            <w:vAlign w:val="center"/>
            <w:hideMark/>
          </w:tcPr>
          <w:p w14:paraId="24037027" w14:textId="77777777" w:rsidR="000A7863" w:rsidRPr="00780155" w:rsidRDefault="000A7863" w:rsidP="002167F2">
            <w:pPr>
              <w:pStyle w:val="af4"/>
              <w:rPr>
                <w:rFonts w:cs="Times New Roman"/>
                <w:b/>
              </w:rPr>
            </w:pPr>
            <w:r w:rsidRPr="00780155">
              <w:rPr>
                <w:rFonts w:cs="Times New Roman"/>
                <w:b/>
              </w:rPr>
              <w:t>Название источника</w:t>
            </w:r>
          </w:p>
        </w:tc>
        <w:tc>
          <w:tcPr>
            <w:tcW w:w="2828" w:type="dxa"/>
            <w:shd w:val="clear" w:color="auto" w:fill="auto"/>
            <w:vAlign w:val="center"/>
            <w:hideMark/>
          </w:tcPr>
          <w:p w14:paraId="32F2569E" w14:textId="77777777" w:rsidR="000A7863" w:rsidRPr="00780155" w:rsidRDefault="000A7863" w:rsidP="002167F2">
            <w:pPr>
              <w:pStyle w:val="af4"/>
              <w:rPr>
                <w:rFonts w:cs="Times New Roman"/>
                <w:b/>
              </w:rPr>
            </w:pPr>
            <w:r w:rsidRPr="00780155">
              <w:rPr>
                <w:rFonts w:cs="Times New Roman"/>
                <w:b/>
              </w:rPr>
              <w:t>Наименование ТСО (источник/сети)</w:t>
            </w:r>
          </w:p>
        </w:tc>
      </w:tr>
      <w:tr w:rsidR="000A7863" w:rsidRPr="00780155" w14:paraId="15C22943" w14:textId="77777777" w:rsidTr="000A7863">
        <w:trPr>
          <w:trHeight w:val="23"/>
          <w:jc w:val="center"/>
        </w:trPr>
        <w:tc>
          <w:tcPr>
            <w:tcW w:w="257" w:type="dxa"/>
            <w:shd w:val="clear" w:color="auto" w:fill="auto"/>
            <w:vAlign w:val="center"/>
            <w:hideMark/>
          </w:tcPr>
          <w:p w14:paraId="782E1B0F" w14:textId="77777777" w:rsidR="000A7863" w:rsidRPr="00780155" w:rsidRDefault="000A7863" w:rsidP="002167F2">
            <w:pPr>
              <w:pStyle w:val="af4"/>
              <w:rPr>
                <w:rFonts w:cs="Times New Roman"/>
              </w:rPr>
            </w:pPr>
            <w:r w:rsidRPr="00780155">
              <w:rPr>
                <w:rFonts w:cs="Times New Roman"/>
              </w:rPr>
              <w:t>1</w:t>
            </w:r>
          </w:p>
        </w:tc>
        <w:tc>
          <w:tcPr>
            <w:tcW w:w="3849" w:type="dxa"/>
            <w:shd w:val="clear" w:color="auto" w:fill="auto"/>
            <w:vAlign w:val="center"/>
            <w:hideMark/>
          </w:tcPr>
          <w:p w14:paraId="1BD116D2" w14:textId="77777777" w:rsidR="000A7863" w:rsidRPr="00780155" w:rsidRDefault="000A7863" w:rsidP="002167F2">
            <w:pPr>
              <w:spacing w:line="240" w:lineRule="auto"/>
              <w:ind w:firstLine="0"/>
              <w:jc w:val="center"/>
              <w:rPr>
                <w:sz w:val="20"/>
                <w:szCs w:val="20"/>
              </w:rPr>
            </w:pPr>
            <w:r w:rsidRPr="00780155">
              <w:rPr>
                <w:sz w:val="20"/>
                <w:szCs w:val="20"/>
              </w:rPr>
              <w:t>Карабихский сельский округ (посёлок Дубки, деревня Гончарово)</w:t>
            </w:r>
            <w:r w:rsidRPr="00780155">
              <w:rPr>
                <w:sz w:val="20"/>
                <w:szCs w:val="20"/>
              </w:rPr>
              <w:br/>
              <w:t>Телегинский сельский округ (посёлок Щедрино, посёлок Нагорный, деревня Бегоулево, село Лучинское)</w:t>
            </w:r>
            <w:r w:rsidRPr="00780155">
              <w:rPr>
                <w:sz w:val="20"/>
                <w:szCs w:val="20"/>
              </w:rPr>
              <w:br/>
              <w:t>Ивняковский сельский округ (посёлок Ивняки)</w:t>
            </w:r>
          </w:p>
          <w:p w14:paraId="3F65403E" w14:textId="77777777" w:rsidR="000A7863" w:rsidRPr="00780155" w:rsidRDefault="000A7863" w:rsidP="002167F2">
            <w:pPr>
              <w:pStyle w:val="af4"/>
              <w:rPr>
                <w:rFonts w:cs="Times New Roman"/>
              </w:rPr>
            </w:pPr>
          </w:p>
        </w:tc>
        <w:tc>
          <w:tcPr>
            <w:tcW w:w="2977" w:type="dxa"/>
            <w:shd w:val="clear" w:color="auto" w:fill="auto"/>
            <w:noWrap/>
            <w:vAlign w:val="center"/>
            <w:hideMark/>
          </w:tcPr>
          <w:p w14:paraId="2A5E6F14" w14:textId="77777777" w:rsidR="000A7863" w:rsidRPr="00780155" w:rsidRDefault="000A7863" w:rsidP="002167F2">
            <w:pPr>
              <w:pStyle w:val="af4"/>
              <w:rPr>
                <w:rFonts w:cs="Times New Roman"/>
              </w:rPr>
            </w:pPr>
            <w:r w:rsidRPr="00780155">
              <w:rPr>
                <w:rFonts w:cs="Times New Roman"/>
              </w:rPr>
              <w:t>Ярославская ТЭЦ-3</w:t>
            </w:r>
          </w:p>
        </w:tc>
        <w:tc>
          <w:tcPr>
            <w:tcW w:w="2828" w:type="dxa"/>
            <w:shd w:val="clear" w:color="auto" w:fill="auto"/>
            <w:noWrap/>
            <w:vAlign w:val="center"/>
            <w:hideMark/>
          </w:tcPr>
          <w:p w14:paraId="03D822F8" w14:textId="77777777" w:rsidR="000A7863" w:rsidRPr="00780155" w:rsidRDefault="000A7863" w:rsidP="002167F2">
            <w:pPr>
              <w:pStyle w:val="af4"/>
              <w:rPr>
                <w:rFonts w:cs="Times New Roman"/>
              </w:rPr>
            </w:pPr>
            <w:r w:rsidRPr="00780155">
              <w:rPr>
                <w:rFonts w:cs="Times New Roman"/>
              </w:rPr>
              <w:t>ПАО «ТГК-2»</w:t>
            </w:r>
          </w:p>
        </w:tc>
      </w:tr>
      <w:tr w:rsidR="000A7863" w:rsidRPr="00780155" w14:paraId="75E8B409" w14:textId="77777777" w:rsidTr="000A7863">
        <w:trPr>
          <w:trHeight w:val="23"/>
          <w:jc w:val="center"/>
        </w:trPr>
        <w:tc>
          <w:tcPr>
            <w:tcW w:w="257" w:type="dxa"/>
            <w:shd w:val="clear" w:color="auto" w:fill="auto"/>
            <w:vAlign w:val="center"/>
            <w:hideMark/>
          </w:tcPr>
          <w:p w14:paraId="54B5A669" w14:textId="77777777" w:rsidR="000A7863" w:rsidRPr="00780155" w:rsidRDefault="000A7863" w:rsidP="002167F2">
            <w:pPr>
              <w:pStyle w:val="af4"/>
              <w:rPr>
                <w:rFonts w:cs="Times New Roman"/>
              </w:rPr>
            </w:pPr>
            <w:r w:rsidRPr="00780155">
              <w:rPr>
                <w:rFonts w:cs="Times New Roman"/>
              </w:rPr>
              <w:t>2</w:t>
            </w:r>
          </w:p>
        </w:tc>
        <w:tc>
          <w:tcPr>
            <w:tcW w:w="3849" w:type="dxa"/>
            <w:shd w:val="clear" w:color="auto" w:fill="auto"/>
            <w:vAlign w:val="center"/>
            <w:hideMark/>
          </w:tcPr>
          <w:p w14:paraId="57BDF764" w14:textId="77777777" w:rsidR="000A7863" w:rsidRPr="00780155" w:rsidRDefault="000A7863" w:rsidP="002167F2">
            <w:pPr>
              <w:pStyle w:val="af4"/>
              <w:rPr>
                <w:rFonts w:cs="Times New Roman"/>
              </w:rPr>
            </w:pPr>
            <w:r w:rsidRPr="00780155">
              <w:rPr>
                <w:rFonts w:cs="Times New Roman"/>
              </w:rPr>
              <w:t>Карабихское СП</w:t>
            </w:r>
          </w:p>
        </w:tc>
        <w:tc>
          <w:tcPr>
            <w:tcW w:w="2977" w:type="dxa"/>
            <w:shd w:val="clear" w:color="auto" w:fill="auto"/>
            <w:noWrap/>
            <w:vAlign w:val="center"/>
            <w:hideMark/>
          </w:tcPr>
          <w:p w14:paraId="2DC88ABA" w14:textId="77777777" w:rsidR="000A7863" w:rsidRPr="00780155" w:rsidRDefault="000A7863" w:rsidP="002167F2">
            <w:pPr>
              <w:pStyle w:val="af4"/>
              <w:rPr>
                <w:rFonts w:cs="Times New Roman"/>
              </w:rPr>
            </w:pPr>
            <w:r w:rsidRPr="00780155">
              <w:rPr>
                <w:rFonts w:cs="Times New Roman"/>
              </w:rPr>
              <w:t>Ананьино</w:t>
            </w:r>
          </w:p>
        </w:tc>
        <w:tc>
          <w:tcPr>
            <w:tcW w:w="2828" w:type="dxa"/>
            <w:vMerge w:val="restart"/>
            <w:shd w:val="clear" w:color="auto" w:fill="auto"/>
            <w:noWrap/>
            <w:vAlign w:val="center"/>
            <w:hideMark/>
          </w:tcPr>
          <w:p w14:paraId="017EBB6B" w14:textId="77777777" w:rsidR="000A7863" w:rsidRPr="00780155" w:rsidRDefault="000A7863" w:rsidP="002167F2">
            <w:pPr>
              <w:pStyle w:val="af4"/>
              <w:rPr>
                <w:rFonts w:cs="Times New Roman"/>
              </w:rPr>
            </w:pPr>
            <w:r w:rsidRPr="00780155">
              <w:rPr>
                <w:rFonts w:cs="Times New Roman"/>
              </w:rPr>
              <w:t>ГП ЯО «Яроблводоканал» ПТП «Ярославский теплоресурс»</w:t>
            </w:r>
          </w:p>
        </w:tc>
      </w:tr>
      <w:tr w:rsidR="000A7863" w:rsidRPr="00780155" w14:paraId="2B9AECAA" w14:textId="77777777" w:rsidTr="000A7863">
        <w:trPr>
          <w:trHeight w:val="23"/>
          <w:jc w:val="center"/>
        </w:trPr>
        <w:tc>
          <w:tcPr>
            <w:tcW w:w="257" w:type="dxa"/>
            <w:shd w:val="clear" w:color="auto" w:fill="auto"/>
            <w:vAlign w:val="center"/>
            <w:hideMark/>
          </w:tcPr>
          <w:p w14:paraId="7B4FB800" w14:textId="77777777" w:rsidR="000A7863" w:rsidRPr="00780155" w:rsidRDefault="000A7863" w:rsidP="002167F2">
            <w:pPr>
              <w:pStyle w:val="af4"/>
              <w:rPr>
                <w:rFonts w:cs="Times New Roman"/>
              </w:rPr>
            </w:pPr>
            <w:r w:rsidRPr="00780155">
              <w:rPr>
                <w:rFonts w:cs="Times New Roman"/>
              </w:rPr>
              <w:t>3</w:t>
            </w:r>
          </w:p>
        </w:tc>
        <w:tc>
          <w:tcPr>
            <w:tcW w:w="3849" w:type="dxa"/>
            <w:shd w:val="clear" w:color="auto" w:fill="auto"/>
            <w:vAlign w:val="center"/>
            <w:hideMark/>
          </w:tcPr>
          <w:p w14:paraId="3C52D19C" w14:textId="77777777" w:rsidR="000A7863" w:rsidRPr="00780155" w:rsidRDefault="000A7863" w:rsidP="002167F2">
            <w:pPr>
              <w:pStyle w:val="af4"/>
              <w:rPr>
                <w:rFonts w:cs="Times New Roman"/>
              </w:rPr>
            </w:pPr>
            <w:r w:rsidRPr="00780155">
              <w:rPr>
                <w:rFonts w:cs="Times New Roman"/>
              </w:rPr>
              <w:t>Кузнечихинское СП</w:t>
            </w:r>
          </w:p>
        </w:tc>
        <w:tc>
          <w:tcPr>
            <w:tcW w:w="2977" w:type="dxa"/>
            <w:shd w:val="clear" w:color="auto" w:fill="auto"/>
            <w:noWrap/>
            <w:vAlign w:val="center"/>
            <w:hideMark/>
          </w:tcPr>
          <w:p w14:paraId="50402004" w14:textId="77777777" w:rsidR="000A7863" w:rsidRPr="00780155" w:rsidRDefault="000A7863" w:rsidP="002167F2">
            <w:pPr>
              <w:pStyle w:val="af4"/>
              <w:rPr>
                <w:rFonts w:cs="Times New Roman"/>
              </w:rPr>
            </w:pPr>
            <w:r w:rsidRPr="00780155">
              <w:rPr>
                <w:rFonts w:cs="Times New Roman"/>
              </w:rPr>
              <w:t>Андроники</w:t>
            </w:r>
          </w:p>
        </w:tc>
        <w:tc>
          <w:tcPr>
            <w:tcW w:w="2828" w:type="dxa"/>
            <w:vMerge/>
            <w:shd w:val="clear" w:color="auto" w:fill="auto"/>
            <w:noWrap/>
            <w:vAlign w:val="center"/>
          </w:tcPr>
          <w:p w14:paraId="47192B32" w14:textId="77777777" w:rsidR="000A7863" w:rsidRPr="00780155" w:rsidRDefault="000A7863" w:rsidP="002167F2">
            <w:pPr>
              <w:pStyle w:val="af4"/>
              <w:rPr>
                <w:rFonts w:cs="Times New Roman"/>
              </w:rPr>
            </w:pPr>
          </w:p>
        </w:tc>
      </w:tr>
      <w:tr w:rsidR="000A7863" w:rsidRPr="00780155" w14:paraId="140BB5BC" w14:textId="77777777" w:rsidTr="000A7863">
        <w:trPr>
          <w:trHeight w:val="23"/>
          <w:jc w:val="center"/>
        </w:trPr>
        <w:tc>
          <w:tcPr>
            <w:tcW w:w="257" w:type="dxa"/>
            <w:shd w:val="clear" w:color="auto" w:fill="auto"/>
            <w:vAlign w:val="center"/>
            <w:hideMark/>
          </w:tcPr>
          <w:p w14:paraId="717604E1" w14:textId="77777777" w:rsidR="000A7863" w:rsidRPr="00780155" w:rsidRDefault="000A7863" w:rsidP="002167F2">
            <w:pPr>
              <w:pStyle w:val="af4"/>
              <w:rPr>
                <w:rFonts w:cs="Times New Roman"/>
              </w:rPr>
            </w:pPr>
            <w:r w:rsidRPr="00780155">
              <w:rPr>
                <w:rFonts w:cs="Times New Roman"/>
              </w:rPr>
              <w:t>4</w:t>
            </w:r>
          </w:p>
        </w:tc>
        <w:tc>
          <w:tcPr>
            <w:tcW w:w="3849" w:type="dxa"/>
            <w:shd w:val="clear" w:color="auto" w:fill="auto"/>
            <w:vAlign w:val="center"/>
            <w:hideMark/>
          </w:tcPr>
          <w:p w14:paraId="57A624BF" w14:textId="77777777" w:rsidR="000A7863" w:rsidRPr="00780155" w:rsidRDefault="000A7863" w:rsidP="002167F2">
            <w:pPr>
              <w:pStyle w:val="af4"/>
              <w:rPr>
                <w:rFonts w:cs="Times New Roman"/>
              </w:rPr>
            </w:pPr>
            <w:r w:rsidRPr="00780155">
              <w:rPr>
                <w:rFonts w:cs="Times New Roman"/>
              </w:rPr>
              <w:t>Кузнечихинское СП</w:t>
            </w:r>
          </w:p>
        </w:tc>
        <w:tc>
          <w:tcPr>
            <w:tcW w:w="2977" w:type="dxa"/>
            <w:shd w:val="clear" w:color="auto" w:fill="auto"/>
            <w:noWrap/>
            <w:vAlign w:val="center"/>
            <w:hideMark/>
          </w:tcPr>
          <w:p w14:paraId="1BDC9AB7" w14:textId="77777777" w:rsidR="000A7863" w:rsidRPr="00780155" w:rsidRDefault="000A7863" w:rsidP="002167F2">
            <w:pPr>
              <w:pStyle w:val="af4"/>
              <w:rPr>
                <w:rFonts w:cs="Times New Roman"/>
              </w:rPr>
            </w:pPr>
            <w:r w:rsidRPr="00780155">
              <w:rPr>
                <w:rFonts w:cs="Times New Roman"/>
              </w:rPr>
              <w:t>Глебовское</w:t>
            </w:r>
          </w:p>
        </w:tc>
        <w:tc>
          <w:tcPr>
            <w:tcW w:w="2828" w:type="dxa"/>
            <w:vMerge/>
            <w:shd w:val="clear" w:color="auto" w:fill="auto"/>
            <w:noWrap/>
            <w:vAlign w:val="center"/>
          </w:tcPr>
          <w:p w14:paraId="79282476" w14:textId="77777777" w:rsidR="000A7863" w:rsidRPr="00780155" w:rsidRDefault="000A7863" w:rsidP="002167F2">
            <w:pPr>
              <w:pStyle w:val="af4"/>
              <w:rPr>
                <w:rFonts w:cs="Times New Roman"/>
              </w:rPr>
            </w:pPr>
          </w:p>
        </w:tc>
      </w:tr>
      <w:tr w:rsidR="000A7863" w:rsidRPr="00780155" w14:paraId="6745F68F" w14:textId="77777777" w:rsidTr="000A7863">
        <w:trPr>
          <w:trHeight w:val="23"/>
          <w:jc w:val="center"/>
        </w:trPr>
        <w:tc>
          <w:tcPr>
            <w:tcW w:w="257" w:type="dxa"/>
            <w:shd w:val="clear" w:color="auto" w:fill="auto"/>
            <w:vAlign w:val="center"/>
            <w:hideMark/>
          </w:tcPr>
          <w:p w14:paraId="2047B24F" w14:textId="77777777" w:rsidR="000A7863" w:rsidRPr="00780155" w:rsidRDefault="000A7863" w:rsidP="002167F2">
            <w:pPr>
              <w:pStyle w:val="af4"/>
              <w:rPr>
                <w:rFonts w:cs="Times New Roman"/>
              </w:rPr>
            </w:pPr>
            <w:r w:rsidRPr="00780155">
              <w:rPr>
                <w:rFonts w:cs="Times New Roman"/>
              </w:rPr>
              <w:t>5</w:t>
            </w:r>
          </w:p>
        </w:tc>
        <w:tc>
          <w:tcPr>
            <w:tcW w:w="3849" w:type="dxa"/>
            <w:shd w:val="clear" w:color="auto" w:fill="auto"/>
            <w:vAlign w:val="center"/>
            <w:hideMark/>
          </w:tcPr>
          <w:p w14:paraId="79903F56" w14:textId="77777777" w:rsidR="000A7863" w:rsidRPr="00780155" w:rsidRDefault="000A7863" w:rsidP="002167F2">
            <w:pPr>
              <w:pStyle w:val="af4"/>
              <w:rPr>
                <w:rFonts w:cs="Times New Roman"/>
              </w:rPr>
            </w:pPr>
            <w:r w:rsidRPr="00780155">
              <w:rPr>
                <w:rFonts w:cs="Times New Roman"/>
              </w:rPr>
              <w:t>Заволжское СП</w:t>
            </w:r>
          </w:p>
        </w:tc>
        <w:tc>
          <w:tcPr>
            <w:tcW w:w="2977" w:type="dxa"/>
            <w:shd w:val="clear" w:color="auto" w:fill="auto"/>
            <w:noWrap/>
            <w:vAlign w:val="center"/>
            <w:hideMark/>
          </w:tcPr>
          <w:p w14:paraId="2DDAC0C0" w14:textId="77777777" w:rsidR="000A7863" w:rsidRPr="00780155" w:rsidRDefault="000A7863" w:rsidP="002167F2">
            <w:pPr>
              <w:pStyle w:val="af4"/>
              <w:rPr>
                <w:rFonts w:cs="Times New Roman"/>
              </w:rPr>
            </w:pPr>
            <w:r w:rsidRPr="00780155">
              <w:rPr>
                <w:rFonts w:cs="Times New Roman"/>
              </w:rPr>
              <w:t>Заволжье</w:t>
            </w:r>
          </w:p>
        </w:tc>
        <w:tc>
          <w:tcPr>
            <w:tcW w:w="2828" w:type="dxa"/>
            <w:vMerge/>
            <w:shd w:val="clear" w:color="auto" w:fill="auto"/>
            <w:noWrap/>
            <w:vAlign w:val="center"/>
          </w:tcPr>
          <w:p w14:paraId="3C215EFD" w14:textId="77777777" w:rsidR="000A7863" w:rsidRPr="00780155" w:rsidRDefault="000A7863" w:rsidP="002167F2">
            <w:pPr>
              <w:pStyle w:val="af4"/>
              <w:rPr>
                <w:rFonts w:cs="Times New Roman"/>
              </w:rPr>
            </w:pPr>
          </w:p>
        </w:tc>
      </w:tr>
      <w:tr w:rsidR="000A7863" w:rsidRPr="00780155" w14:paraId="50FF850D" w14:textId="77777777" w:rsidTr="000A7863">
        <w:trPr>
          <w:trHeight w:val="23"/>
          <w:jc w:val="center"/>
        </w:trPr>
        <w:tc>
          <w:tcPr>
            <w:tcW w:w="257" w:type="dxa"/>
            <w:shd w:val="clear" w:color="auto" w:fill="auto"/>
            <w:vAlign w:val="center"/>
            <w:hideMark/>
          </w:tcPr>
          <w:p w14:paraId="0210C650" w14:textId="77777777" w:rsidR="000A7863" w:rsidRPr="00780155" w:rsidRDefault="000A7863" w:rsidP="002167F2">
            <w:pPr>
              <w:pStyle w:val="af4"/>
              <w:rPr>
                <w:rFonts w:cs="Times New Roman"/>
              </w:rPr>
            </w:pPr>
            <w:r w:rsidRPr="00780155">
              <w:rPr>
                <w:rFonts w:cs="Times New Roman"/>
              </w:rPr>
              <w:t>6</w:t>
            </w:r>
          </w:p>
        </w:tc>
        <w:tc>
          <w:tcPr>
            <w:tcW w:w="3849" w:type="dxa"/>
            <w:shd w:val="clear" w:color="auto" w:fill="auto"/>
            <w:vAlign w:val="center"/>
            <w:hideMark/>
          </w:tcPr>
          <w:p w14:paraId="58948FED" w14:textId="77777777" w:rsidR="000A7863" w:rsidRPr="00780155" w:rsidRDefault="000A7863" w:rsidP="002167F2">
            <w:pPr>
              <w:pStyle w:val="af4"/>
              <w:rPr>
                <w:rFonts w:cs="Times New Roman"/>
              </w:rPr>
            </w:pPr>
            <w:r w:rsidRPr="00780155">
              <w:rPr>
                <w:rFonts w:cs="Times New Roman"/>
              </w:rPr>
              <w:t>Карабихское СП</w:t>
            </w:r>
          </w:p>
        </w:tc>
        <w:tc>
          <w:tcPr>
            <w:tcW w:w="2977" w:type="dxa"/>
            <w:shd w:val="clear" w:color="auto" w:fill="auto"/>
            <w:noWrap/>
            <w:vAlign w:val="center"/>
            <w:hideMark/>
          </w:tcPr>
          <w:p w14:paraId="56625F06" w14:textId="77777777" w:rsidR="000A7863" w:rsidRPr="00780155" w:rsidRDefault="000A7863" w:rsidP="002167F2">
            <w:pPr>
              <w:pStyle w:val="af4"/>
              <w:rPr>
                <w:rFonts w:cs="Times New Roman"/>
              </w:rPr>
            </w:pPr>
            <w:r w:rsidRPr="00780155">
              <w:rPr>
                <w:rFonts w:cs="Times New Roman"/>
              </w:rPr>
              <w:t>Карабиха (школ)</w:t>
            </w:r>
          </w:p>
        </w:tc>
        <w:tc>
          <w:tcPr>
            <w:tcW w:w="2828" w:type="dxa"/>
            <w:vMerge/>
            <w:shd w:val="clear" w:color="auto" w:fill="auto"/>
            <w:noWrap/>
            <w:vAlign w:val="center"/>
          </w:tcPr>
          <w:p w14:paraId="16E4578D" w14:textId="77777777" w:rsidR="000A7863" w:rsidRPr="00780155" w:rsidRDefault="000A7863" w:rsidP="002167F2">
            <w:pPr>
              <w:pStyle w:val="af4"/>
              <w:rPr>
                <w:rFonts w:cs="Times New Roman"/>
              </w:rPr>
            </w:pPr>
          </w:p>
        </w:tc>
      </w:tr>
      <w:tr w:rsidR="000A7863" w:rsidRPr="00780155" w14:paraId="44ED21D6" w14:textId="77777777" w:rsidTr="000A7863">
        <w:trPr>
          <w:trHeight w:val="23"/>
          <w:jc w:val="center"/>
        </w:trPr>
        <w:tc>
          <w:tcPr>
            <w:tcW w:w="257" w:type="dxa"/>
            <w:shd w:val="clear" w:color="auto" w:fill="auto"/>
            <w:vAlign w:val="center"/>
            <w:hideMark/>
          </w:tcPr>
          <w:p w14:paraId="75A032D7" w14:textId="77777777" w:rsidR="000A7863" w:rsidRPr="00780155" w:rsidRDefault="000A7863" w:rsidP="002167F2">
            <w:pPr>
              <w:pStyle w:val="af4"/>
              <w:rPr>
                <w:rFonts w:cs="Times New Roman"/>
              </w:rPr>
            </w:pPr>
            <w:r w:rsidRPr="00780155">
              <w:rPr>
                <w:rFonts w:cs="Times New Roman"/>
              </w:rPr>
              <w:t>7</w:t>
            </w:r>
          </w:p>
        </w:tc>
        <w:tc>
          <w:tcPr>
            <w:tcW w:w="3849" w:type="dxa"/>
            <w:shd w:val="clear" w:color="auto" w:fill="auto"/>
            <w:vAlign w:val="center"/>
            <w:hideMark/>
          </w:tcPr>
          <w:p w14:paraId="1DCB4A42" w14:textId="77777777" w:rsidR="000A7863" w:rsidRPr="00780155" w:rsidRDefault="000A7863" w:rsidP="002167F2">
            <w:pPr>
              <w:pStyle w:val="af4"/>
              <w:rPr>
                <w:rFonts w:cs="Times New Roman"/>
              </w:rPr>
            </w:pPr>
            <w:r w:rsidRPr="00780155">
              <w:rPr>
                <w:rFonts w:cs="Times New Roman"/>
              </w:rPr>
              <w:t>Карабихское СП</w:t>
            </w:r>
          </w:p>
        </w:tc>
        <w:tc>
          <w:tcPr>
            <w:tcW w:w="2977" w:type="dxa"/>
            <w:shd w:val="clear" w:color="auto" w:fill="auto"/>
            <w:noWrap/>
            <w:vAlign w:val="center"/>
            <w:hideMark/>
          </w:tcPr>
          <w:p w14:paraId="1AEC8C09" w14:textId="77777777" w:rsidR="000A7863" w:rsidRPr="00780155" w:rsidRDefault="000A7863" w:rsidP="002167F2">
            <w:pPr>
              <w:pStyle w:val="af4"/>
              <w:rPr>
                <w:rFonts w:cs="Times New Roman"/>
              </w:rPr>
            </w:pPr>
            <w:r w:rsidRPr="00780155">
              <w:rPr>
                <w:rFonts w:cs="Times New Roman"/>
              </w:rPr>
              <w:t>Карабиха ЯЦРБ</w:t>
            </w:r>
          </w:p>
        </w:tc>
        <w:tc>
          <w:tcPr>
            <w:tcW w:w="2828" w:type="dxa"/>
            <w:vMerge/>
            <w:shd w:val="clear" w:color="auto" w:fill="auto"/>
            <w:noWrap/>
            <w:vAlign w:val="center"/>
          </w:tcPr>
          <w:p w14:paraId="7FC508BC" w14:textId="77777777" w:rsidR="000A7863" w:rsidRPr="00780155" w:rsidRDefault="000A7863" w:rsidP="002167F2">
            <w:pPr>
              <w:pStyle w:val="af4"/>
              <w:rPr>
                <w:rFonts w:cs="Times New Roman"/>
              </w:rPr>
            </w:pPr>
          </w:p>
        </w:tc>
      </w:tr>
      <w:tr w:rsidR="000A7863" w:rsidRPr="00780155" w14:paraId="14A42C18" w14:textId="77777777" w:rsidTr="000A7863">
        <w:trPr>
          <w:trHeight w:val="23"/>
          <w:jc w:val="center"/>
        </w:trPr>
        <w:tc>
          <w:tcPr>
            <w:tcW w:w="257" w:type="dxa"/>
            <w:shd w:val="clear" w:color="auto" w:fill="auto"/>
            <w:vAlign w:val="center"/>
            <w:hideMark/>
          </w:tcPr>
          <w:p w14:paraId="5837ED3A" w14:textId="77777777" w:rsidR="000A7863" w:rsidRPr="00780155" w:rsidRDefault="000A7863" w:rsidP="002167F2">
            <w:pPr>
              <w:pStyle w:val="af4"/>
              <w:rPr>
                <w:rFonts w:cs="Times New Roman"/>
              </w:rPr>
            </w:pPr>
            <w:r w:rsidRPr="00780155">
              <w:rPr>
                <w:rFonts w:cs="Times New Roman"/>
              </w:rPr>
              <w:t>8</w:t>
            </w:r>
          </w:p>
        </w:tc>
        <w:tc>
          <w:tcPr>
            <w:tcW w:w="3849" w:type="dxa"/>
            <w:shd w:val="clear" w:color="auto" w:fill="auto"/>
            <w:vAlign w:val="center"/>
            <w:hideMark/>
          </w:tcPr>
          <w:p w14:paraId="7494A5C8" w14:textId="77777777" w:rsidR="000A7863" w:rsidRPr="00780155" w:rsidRDefault="000A7863" w:rsidP="002167F2">
            <w:pPr>
              <w:pStyle w:val="af4"/>
              <w:rPr>
                <w:rFonts w:cs="Times New Roman"/>
              </w:rPr>
            </w:pPr>
            <w:r w:rsidRPr="00780155">
              <w:rPr>
                <w:rFonts w:cs="Times New Roman"/>
              </w:rPr>
              <w:t>Ивняковское СП</w:t>
            </w:r>
          </w:p>
        </w:tc>
        <w:tc>
          <w:tcPr>
            <w:tcW w:w="2977" w:type="dxa"/>
            <w:shd w:val="clear" w:color="auto" w:fill="auto"/>
            <w:noWrap/>
            <w:vAlign w:val="center"/>
            <w:hideMark/>
          </w:tcPr>
          <w:p w14:paraId="05A8D016" w14:textId="77777777" w:rsidR="000A7863" w:rsidRPr="00780155" w:rsidRDefault="000A7863" w:rsidP="002167F2">
            <w:pPr>
              <w:pStyle w:val="af4"/>
              <w:rPr>
                <w:rFonts w:cs="Times New Roman"/>
              </w:rPr>
            </w:pPr>
            <w:r w:rsidRPr="00780155">
              <w:rPr>
                <w:rFonts w:cs="Times New Roman"/>
              </w:rPr>
              <w:t>Карачиха</w:t>
            </w:r>
          </w:p>
        </w:tc>
        <w:tc>
          <w:tcPr>
            <w:tcW w:w="2828" w:type="dxa"/>
            <w:vMerge/>
            <w:shd w:val="clear" w:color="auto" w:fill="auto"/>
            <w:noWrap/>
            <w:vAlign w:val="center"/>
          </w:tcPr>
          <w:p w14:paraId="38439B28" w14:textId="77777777" w:rsidR="000A7863" w:rsidRPr="00780155" w:rsidRDefault="000A7863" w:rsidP="002167F2">
            <w:pPr>
              <w:pStyle w:val="af4"/>
              <w:rPr>
                <w:rFonts w:cs="Times New Roman"/>
              </w:rPr>
            </w:pPr>
          </w:p>
        </w:tc>
      </w:tr>
      <w:tr w:rsidR="000A7863" w:rsidRPr="00780155" w14:paraId="38FAA30F" w14:textId="77777777" w:rsidTr="000A7863">
        <w:trPr>
          <w:trHeight w:val="23"/>
          <w:jc w:val="center"/>
        </w:trPr>
        <w:tc>
          <w:tcPr>
            <w:tcW w:w="257" w:type="dxa"/>
            <w:shd w:val="clear" w:color="auto" w:fill="auto"/>
            <w:vAlign w:val="center"/>
            <w:hideMark/>
          </w:tcPr>
          <w:p w14:paraId="793C5108" w14:textId="77777777" w:rsidR="000A7863" w:rsidRPr="00780155" w:rsidRDefault="000A7863" w:rsidP="002167F2">
            <w:pPr>
              <w:pStyle w:val="af4"/>
              <w:rPr>
                <w:rFonts w:cs="Times New Roman"/>
              </w:rPr>
            </w:pPr>
            <w:r w:rsidRPr="00780155">
              <w:rPr>
                <w:rFonts w:cs="Times New Roman"/>
              </w:rPr>
              <w:t>9</w:t>
            </w:r>
          </w:p>
        </w:tc>
        <w:tc>
          <w:tcPr>
            <w:tcW w:w="3849" w:type="dxa"/>
            <w:shd w:val="clear" w:color="auto" w:fill="auto"/>
            <w:vAlign w:val="center"/>
            <w:hideMark/>
          </w:tcPr>
          <w:p w14:paraId="19FDA894" w14:textId="77777777" w:rsidR="000A7863" w:rsidRPr="00780155" w:rsidRDefault="000A7863" w:rsidP="002167F2">
            <w:pPr>
              <w:pStyle w:val="af4"/>
              <w:rPr>
                <w:rFonts w:cs="Times New Roman"/>
              </w:rPr>
            </w:pPr>
            <w:r w:rsidRPr="00780155">
              <w:rPr>
                <w:rFonts w:cs="Times New Roman"/>
              </w:rPr>
              <w:t>Кузнечихинское СП</w:t>
            </w:r>
          </w:p>
        </w:tc>
        <w:tc>
          <w:tcPr>
            <w:tcW w:w="2977" w:type="dxa"/>
            <w:shd w:val="clear" w:color="auto" w:fill="auto"/>
            <w:noWrap/>
            <w:vAlign w:val="center"/>
            <w:hideMark/>
          </w:tcPr>
          <w:p w14:paraId="3338F53B" w14:textId="77777777" w:rsidR="000A7863" w:rsidRPr="00780155" w:rsidRDefault="000A7863" w:rsidP="002167F2">
            <w:pPr>
              <w:pStyle w:val="af4"/>
              <w:rPr>
                <w:rFonts w:cs="Times New Roman"/>
              </w:rPr>
            </w:pPr>
            <w:r w:rsidRPr="00780155">
              <w:rPr>
                <w:rFonts w:cs="Times New Roman"/>
              </w:rPr>
              <w:t>Кузнечиха (верх)</w:t>
            </w:r>
          </w:p>
        </w:tc>
        <w:tc>
          <w:tcPr>
            <w:tcW w:w="2828" w:type="dxa"/>
            <w:vMerge/>
            <w:shd w:val="clear" w:color="auto" w:fill="auto"/>
            <w:noWrap/>
            <w:vAlign w:val="center"/>
          </w:tcPr>
          <w:p w14:paraId="2B24AC81" w14:textId="77777777" w:rsidR="000A7863" w:rsidRPr="00780155" w:rsidRDefault="000A7863" w:rsidP="002167F2">
            <w:pPr>
              <w:pStyle w:val="af4"/>
              <w:rPr>
                <w:rFonts w:cs="Times New Roman"/>
              </w:rPr>
            </w:pPr>
          </w:p>
        </w:tc>
      </w:tr>
      <w:tr w:rsidR="000A7863" w:rsidRPr="00780155" w14:paraId="17D3FD7D" w14:textId="77777777" w:rsidTr="000A7863">
        <w:trPr>
          <w:trHeight w:val="23"/>
          <w:jc w:val="center"/>
        </w:trPr>
        <w:tc>
          <w:tcPr>
            <w:tcW w:w="257" w:type="dxa"/>
            <w:shd w:val="clear" w:color="auto" w:fill="auto"/>
            <w:vAlign w:val="center"/>
            <w:hideMark/>
          </w:tcPr>
          <w:p w14:paraId="024E5A42" w14:textId="77777777" w:rsidR="000A7863" w:rsidRPr="00780155" w:rsidRDefault="000A7863" w:rsidP="002167F2">
            <w:pPr>
              <w:pStyle w:val="af4"/>
              <w:rPr>
                <w:rFonts w:cs="Times New Roman"/>
              </w:rPr>
            </w:pPr>
            <w:r w:rsidRPr="00780155">
              <w:rPr>
                <w:rFonts w:cs="Times New Roman"/>
              </w:rPr>
              <w:t>10</w:t>
            </w:r>
          </w:p>
        </w:tc>
        <w:tc>
          <w:tcPr>
            <w:tcW w:w="3849" w:type="dxa"/>
            <w:shd w:val="clear" w:color="auto" w:fill="auto"/>
            <w:vAlign w:val="center"/>
            <w:hideMark/>
          </w:tcPr>
          <w:p w14:paraId="12E9475B" w14:textId="77777777" w:rsidR="000A7863" w:rsidRPr="00780155" w:rsidRDefault="000A7863" w:rsidP="002167F2">
            <w:pPr>
              <w:pStyle w:val="af4"/>
              <w:rPr>
                <w:rFonts w:cs="Times New Roman"/>
              </w:rPr>
            </w:pPr>
            <w:r w:rsidRPr="00780155">
              <w:rPr>
                <w:rFonts w:cs="Times New Roman"/>
              </w:rPr>
              <w:t>Кузнечихинское СП</w:t>
            </w:r>
          </w:p>
        </w:tc>
        <w:tc>
          <w:tcPr>
            <w:tcW w:w="2977" w:type="dxa"/>
            <w:shd w:val="clear" w:color="auto" w:fill="auto"/>
            <w:noWrap/>
            <w:vAlign w:val="center"/>
            <w:hideMark/>
          </w:tcPr>
          <w:p w14:paraId="1A633C70" w14:textId="77777777" w:rsidR="000A7863" w:rsidRPr="00780155" w:rsidRDefault="000A7863" w:rsidP="002167F2">
            <w:pPr>
              <w:pStyle w:val="af4"/>
              <w:rPr>
                <w:rFonts w:cs="Times New Roman"/>
              </w:rPr>
            </w:pPr>
            <w:r w:rsidRPr="00780155">
              <w:rPr>
                <w:rFonts w:cs="Times New Roman"/>
              </w:rPr>
              <w:t>Кузнечиха (нижн)</w:t>
            </w:r>
          </w:p>
        </w:tc>
        <w:tc>
          <w:tcPr>
            <w:tcW w:w="2828" w:type="dxa"/>
            <w:vMerge/>
            <w:shd w:val="clear" w:color="auto" w:fill="auto"/>
            <w:noWrap/>
            <w:vAlign w:val="center"/>
          </w:tcPr>
          <w:p w14:paraId="6C125F04" w14:textId="77777777" w:rsidR="000A7863" w:rsidRPr="00780155" w:rsidRDefault="000A7863" w:rsidP="002167F2">
            <w:pPr>
              <w:pStyle w:val="af4"/>
              <w:rPr>
                <w:rFonts w:cs="Times New Roman"/>
              </w:rPr>
            </w:pPr>
          </w:p>
        </w:tc>
      </w:tr>
      <w:tr w:rsidR="000A7863" w:rsidRPr="00780155" w14:paraId="3469FAD4" w14:textId="77777777" w:rsidTr="000A7863">
        <w:trPr>
          <w:trHeight w:val="23"/>
          <w:jc w:val="center"/>
        </w:trPr>
        <w:tc>
          <w:tcPr>
            <w:tcW w:w="257" w:type="dxa"/>
            <w:shd w:val="clear" w:color="auto" w:fill="auto"/>
            <w:vAlign w:val="center"/>
            <w:hideMark/>
          </w:tcPr>
          <w:p w14:paraId="3AB06094" w14:textId="77777777" w:rsidR="000A7863" w:rsidRPr="00780155" w:rsidRDefault="000A7863" w:rsidP="002167F2">
            <w:pPr>
              <w:pStyle w:val="af4"/>
              <w:rPr>
                <w:rFonts w:cs="Times New Roman"/>
              </w:rPr>
            </w:pPr>
            <w:r w:rsidRPr="00780155">
              <w:rPr>
                <w:rFonts w:cs="Times New Roman"/>
              </w:rPr>
              <w:t>11</w:t>
            </w:r>
          </w:p>
        </w:tc>
        <w:tc>
          <w:tcPr>
            <w:tcW w:w="3849" w:type="dxa"/>
            <w:shd w:val="clear" w:color="auto" w:fill="auto"/>
            <w:vAlign w:val="center"/>
            <w:hideMark/>
          </w:tcPr>
          <w:p w14:paraId="1B75E223" w14:textId="77777777" w:rsidR="000A7863" w:rsidRPr="00780155" w:rsidRDefault="000A7863" w:rsidP="002167F2">
            <w:pPr>
              <w:pStyle w:val="af4"/>
              <w:rPr>
                <w:rFonts w:cs="Times New Roman"/>
              </w:rPr>
            </w:pPr>
            <w:r w:rsidRPr="00780155">
              <w:rPr>
                <w:rFonts w:cs="Times New Roman"/>
              </w:rPr>
              <w:t>Кузнечихинское СП</w:t>
            </w:r>
          </w:p>
        </w:tc>
        <w:tc>
          <w:tcPr>
            <w:tcW w:w="2977" w:type="dxa"/>
            <w:shd w:val="clear" w:color="auto" w:fill="auto"/>
            <w:noWrap/>
            <w:vAlign w:val="center"/>
            <w:hideMark/>
          </w:tcPr>
          <w:p w14:paraId="1471206D" w14:textId="77777777" w:rsidR="000A7863" w:rsidRPr="00780155" w:rsidRDefault="000A7863" w:rsidP="002167F2">
            <w:pPr>
              <w:pStyle w:val="af4"/>
              <w:rPr>
                <w:rFonts w:cs="Times New Roman"/>
              </w:rPr>
            </w:pPr>
            <w:r w:rsidRPr="00780155">
              <w:rPr>
                <w:rFonts w:cs="Times New Roman"/>
              </w:rPr>
              <w:t>Медягино</w:t>
            </w:r>
          </w:p>
        </w:tc>
        <w:tc>
          <w:tcPr>
            <w:tcW w:w="2828" w:type="dxa"/>
            <w:vMerge/>
            <w:shd w:val="clear" w:color="auto" w:fill="auto"/>
            <w:noWrap/>
            <w:vAlign w:val="center"/>
          </w:tcPr>
          <w:p w14:paraId="52F5A28E" w14:textId="77777777" w:rsidR="000A7863" w:rsidRPr="00780155" w:rsidRDefault="000A7863" w:rsidP="002167F2">
            <w:pPr>
              <w:pStyle w:val="af4"/>
              <w:rPr>
                <w:rFonts w:cs="Times New Roman"/>
              </w:rPr>
            </w:pPr>
          </w:p>
        </w:tc>
      </w:tr>
      <w:tr w:rsidR="000A7863" w:rsidRPr="00780155" w14:paraId="0601B922" w14:textId="77777777" w:rsidTr="000A7863">
        <w:trPr>
          <w:trHeight w:val="23"/>
          <w:jc w:val="center"/>
        </w:trPr>
        <w:tc>
          <w:tcPr>
            <w:tcW w:w="257" w:type="dxa"/>
            <w:shd w:val="clear" w:color="auto" w:fill="auto"/>
            <w:vAlign w:val="center"/>
            <w:hideMark/>
          </w:tcPr>
          <w:p w14:paraId="60C8574D" w14:textId="77777777" w:rsidR="000A7863" w:rsidRPr="00780155" w:rsidRDefault="000A7863" w:rsidP="002167F2">
            <w:pPr>
              <w:pStyle w:val="af4"/>
              <w:rPr>
                <w:rFonts w:cs="Times New Roman"/>
              </w:rPr>
            </w:pPr>
            <w:r w:rsidRPr="00780155">
              <w:rPr>
                <w:rFonts w:cs="Times New Roman"/>
              </w:rPr>
              <w:t>12</w:t>
            </w:r>
          </w:p>
        </w:tc>
        <w:tc>
          <w:tcPr>
            <w:tcW w:w="3849" w:type="dxa"/>
            <w:shd w:val="clear" w:color="auto" w:fill="auto"/>
            <w:vAlign w:val="center"/>
            <w:hideMark/>
          </w:tcPr>
          <w:p w14:paraId="00CA1F56" w14:textId="77777777" w:rsidR="000A7863" w:rsidRPr="00780155" w:rsidRDefault="000A7863" w:rsidP="002167F2">
            <w:pPr>
              <w:pStyle w:val="af4"/>
              <w:rPr>
                <w:rFonts w:cs="Times New Roman"/>
              </w:rPr>
            </w:pPr>
            <w:r w:rsidRPr="00780155">
              <w:rPr>
                <w:rFonts w:cs="Times New Roman"/>
              </w:rPr>
              <w:t>Некрасовское СП</w:t>
            </w:r>
          </w:p>
        </w:tc>
        <w:tc>
          <w:tcPr>
            <w:tcW w:w="2977" w:type="dxa"/>
            <w:shd w:val="clear" w:color="auto" w:fill="auto"/>
            <w:noWrap/>
            <w:vAlign w:val="center"/>
            <w:hideMark/>
          </w:tcPr>
          <w:p w14:paraId="6520CB1B" w14:textId="77777777" w:rsidR="000A7863" w:rsidRPr="00780155" w:rsidRDefault="000A7863" w:rsidP="002167F2">
            <w:pPr>
              <w:pStyle w:val="af4"/>
              <w:rPr>
                <w:rFonts w:cs="Times New Roman"/>
              </w:rPr>
            </w:pPr>
            <w:r w:rsidRPr="00780155">
              <w:rPr>
                <w:rFonts w:cs="Times New Roman"/>
              </w:rPr>
              <w:t>Михайловское</w:t>
            </w:r>
          </w:p>
        </w:tc>
        <w:tc>
          <w:tcPr>
            <w:tcW w:w="2828" w:type="dxa"/>
            <w:vMerge/>
            <w:shd w:val="clear" w:color="auto" w:fill="auto"/>
            <w:noWrap/>
            <w:vAlign w:val="center"/>
          </w:tcPr>
          <w:p w14:paraId="361CB2BC" w14:textId="77777777" w:rsidR="000A7863" w:rsidRPr="00780155" w:rsidRDefault="000A7863" w:rsidP="002167F2">
            <w:pPr>
              <w:pStyle w:val="af4"/>
              <w:rPr>
                <w:rFonts w:cs="Times New Roman"/>
              </w:rPr>
            </w:pPr>
          </w:p>
        </w:tc>
      </w:tr>
      <w:tr w:rsidR="000A7863" w:rsidRPr="00780155" w14:paraId="34FF162E" w14:textId="77777777" w:rsidTr="000A7863">
        <w:trPr>
          <w:trHeight w:val="23"/>
          <w:jc w:val="center"/>
        </w:trPr>
        <w:tc>
          <w:tcPr>
            <w:tcW w:w="257" w:type="dxa"/>
            <w:shd w:val="clear" w:color="auto" w:fill="auto"/>
            <w:vAlign w:val="center"/>
            <w:hideMark/>
          </w:tcPr>
          <w:p w14:paraId="0B27F0DF" w14:textId="77777777" w:rsidR="000A7863" w:rsidRPr="00780155" w:rsidRDefault="000A7863" w:rsidP="002167F2">
            <w:pPr>
              <w:pStyle w:val="af4"/>
              <w:rPr>
                <w:rFonts w:cs="Times New Roman"/>
              </w:rPr>
            </w:pPr>
            <w:r w:rsidRPr="00780155">
              <w:rPr>
                <w:rFonts w:cs="Times New Roman"/>
              </w:rPr>
              <w:t>13</w:t>
            </w:r>
          </w:p>
        </w:tc>
        <w:tc>
          <w:tcPr>
            <w:tcW w:w="3849" w:type="dxa"/>
            <w:shd w:val="clear" w:color="auto" w:fill="auto"/>
            <w:vAlign w:val="center"/>
            <w:hideMark/>
          </w:tcPr>
          <w:p w14:paraId="1650523D" w14:textId="77777777" w:rsidR="000A7863" w:rsidRPr="00780155" w:rsidRDefault="000A7863" w:rsidP="002167F2">
            <w:pPr>
              <w:pStyle w:val="af4"/>
              <w:rPr>
                <w:rFonts w:cs="Times New Roman"/>
              </w:rPr>
            </w:pPr>
            <w:r w:rsidRPr="00780155">
              <w:rPr>
                <w:rFonts w:cs="Times New Roman"/>
              </w:rPr>
              <w:t>Туношенское СП</w:t>
            </w:r>
          </w:p>
        </w:tc>
        <w:tc>
          <w:tcPr>
            <w:tcW w:w="2977" w:type="dxa"/>
            <w:shd w:val="clear" w:color="auto" w:fill="auto"/>
            <w:noWrap/>
            <w:vAlign w:val="center"/>
            <w:hideMark/>
          </w:tcPr>
          <w:p w14:paraId="226F9C9E" w14:textId="77777777" w:rsidR="000A7863" w:rsidRPr="00780155" w:rsidRDefault="000A7863" w:rsidP="002167F2">
            <w:pPr>
              <w:pStyle w:val="af4"/>
              <w:rPr>
                <w:rFonts w:cs="Times New Roman"/>
              </w:rPr>
            </w:pPr>
            <w:r w:rsidRPr="00780155">
              <w:rPr>
                <w:rFonts w:cs="Times New Roman"/>
              </w:rPr>
              <w:t>Мокеевское</w:t>
            </w:r>
          </w:p>
        </w:tc>
        <w:tc>
          <w:tcPr>
            <w:tcW w:w="2828" w:type="dxa"/>
            <w:vMerge/>
            <w:shd w:val="clear" w:color="auto" w:fill="auto"/>
            <w:noWrap/>
            <w:vAlign w:val="center"/>
          </w:tcPr>
          <w:p w14:paraId="2ED8248E" w14:textId="77777777" w:rsidR="000A7863" w:rsidRPr="00780155" w:rsidRDefault="000A7863" w:rsidP="002167F2">
            <w:pPr>
              <w:pStyle w:val="af4"/>
              <w:rPr>
                <w:rFonts w:cs="Times New Roman"/>
              </w:rPr>
            </w:pPr>
          </w:p>
        </w:tc>
      </w:tr>
      <w:tr w:rsidR="000A7863" w:rsidRPr="00780155" w14:paraId="675F7AED" w14:textId="77777777" w:rsidTr="000A7863">
        <w:trPr>
          <w:trHeight w:val="23"/>
          <w:jc w:val="center"/>
        </w:trPr>
        <w:tc>
          <w:tcPr>
            <w:tcW w:w="257" w:type="dxa"/>
            <w:shd w:val="clear" w:color="auto" w:fill="auto"/>
            <w:vAlign w:val="center"/>
            <w:hideMark/>
          </w:tcPr>
          <w:p w14:paraId="3902BE33" w14:textId="77777777" w:rsidR="000A7863" w:rsidRPr="00780155" w:rsidRDefault="000A7863" w:rsidP="002167F2">
            <w:pPr>
              <w:pStyle w:val="af4"/>
              <w:rPr>
                <w:rFonts w:cs="Times New Roman"/>
              </w:rPr>
            </w:pPr>
            <w:r w:rsidRPr="00780155">
              <w:rPr>
                <w:rFonts w:cs="Times New Roman"/>
              </w:rPr>
              <w:t>14</w:t>
            </w:r>
          </w:p>
        </w:tc>
        <w:tc>
          <w:tcPr>
            <w:tcW w:w="3849" w:type="dxa"/>
            <w:shd w:val="clear" w:color="auto" w:fill="auto"/>
            <w:vAlign w:val="center"/>
            <w:hideMark/>
          </w:tcPr>
          <w:p w14:paraId="39477C0D" w14:textId="77777777" w:rsidR="000A7863" w:rsidRPr="00780155" w:rsidRDefault="000A7863" w:rsidP="002167F2">
            <w:pPr>
              <w:pStyle w:val="af4"/>
              <w:rPr>
                <w:rFonts w:cs="Times New Roman"/>
              </w:rPr>
            </w:pPr>
            <w:r w:rsidRPr="00780155">
              <w:rPr>
                <w:rFonts w:cs="Times New Roman"/>
              </w:rPr>
              <w:t>Заволжское СП</w:t>
            </w:r>
          </w:p>
        </w:tc>
        <w:tc>
          <w:tcPr>
            <w:tcW w:w="2977" w:type="dxa"/>
            <w:shd w:val="clear" w:color="auto" w:fill="auto"/>
            <w:noWrap/>
            <w:vAlign w:val="center"/>
            <w:hideMark/>
          </w:tcPr>
          <w:p w14:paraId="066ECA2E" w14:textId="77777777" w:rsidR="000A7863" w:rsidRPr="00780155" w:rsidRDefault="000A7863" w:rsidP="002167F2">
            <w:pPr>
              <w:pStyle w:val="af4"/>
              <w:rPr>
                <w:rFonts w:cs="Times New Roman"/>
              </w:rPr>
            </w:pPr>
            <w:r w:rsidRPr="00780155">
              <w:rPr>
                <w:rFonts w:cs="Times New Roman"/>
              </w:rPr>
              <w:t>Пестрецово</w:t>
            </w:r>
          </w:p>
        </w:tc>
        <w:tc>
          <w:tcPr>
            <w:tcW w:w="2828" w:type="dxa"/>
            <w:vMerge/>
            <w:shd w:val="clear" w:color="auto" w:fill="auto"/>
            <w:noWrap/>
            <w:vAlign w:val="center"/>
          </w:tcPr>
          <w:p w14:paraId="634EF6D0" w14:textId="77777777" w:rsidR="000A7863" w:rsidRPr="00780155" w:rsidRDefault="000A7863" w:rsidP="002167F2">
            <w:pPr>
              <w:pStyle w:val="af4"/>
              <w:rPr>
                <w:rFonts w:cs="Times New Roman"/>
              </w:rPr>
            </w:pPr>
          </w:p>
        </w:tc>
      </w:tr>
      <w:tr w:rsidR="000A7863" w:rsidRPr="00780155" w14:paraId="221AAFFC" w14:textId="77777777" w:rsidTr="000A7863">
        <w:trPr>
          <w:trHeight w:val="23"/>
          <w:jc w:val="center"/>
        </w:trPr>
        <w:tc>
          <w:tcPr>
            <w:tcW w:w="257" w:type="dxa"/>
            <w:shd w:val="clear" w:color="auto" w:fill="auto"/>
            <w:vAlign w:val="center"/>
            <w:hideMark/>
          </w:tcPr>
          <w:p w14:paraId="54FBCF7B" w14:textId="77777777" w:rsidR="000A7863" w:rsidRPr="00780155" w:rsidRDefault="000A7863" w:rsidP="002167F2">
            <w:pPr>
              <w:pStyle w:val="af4"/>
              <w:rPr>
                <w:rFonts w:cs="Times New Roman"/>
              </w:rPr>
            </w:pPr>
            <w:r w:rsidRPr="00780155">
              <w:rPr>
                <w:rFonts w:cs="Times New Roman"/>
              </w:rPr>
              <w:t>15</w:t>
            </w:r>
          </w:p>
        </w:tc>
        <w:tc>
          <w:tcPr>
            <w:tcW w:w="3849" w:type="dxa"/>
            <w:shd w:val="clear" w:color="auto" w:fill="auto"/>
            <w:vAlign w:val="center"/>
            <w:hideMark/>
          </w:tcPr>
          <w:p w14:paraId="5B538569" w14:textId="77777777" w:rsidR="000A7863" w:rsidRPr="00780155" w:rsidRDefault="000A7863" w:rsidP="002167F2">
            <w:pPr>
              <w:pStyle w:val="af4"/>
              <w:rPr>
                <w:rFonts w:cs="Times New Roman"/>
              </w:rPr>
            </w:pPr>
            <w:r w:rsidRPr="00780155">
              <w:rPr>
                <w:rFonts w:cs="Times New Roman"/>
              </w:rPr>
              <w:t>Ивняковское СП</w:t>
            </w:r>
          </w:p>
        </w:tc>
        <w:tc>
          <w:tcPr>
            <w:tcW w:w="2977" w:type="dxa"/>
            <w:shd w:val="clear" w:color="auto" w:fill="auto"/>
            <w:noWrap/>
            <w:vAlign w:val="center"/>
            <w:hideMark/>
          </w:tcPr>
          <w:p w14:paraId="2E320448" w14:textId="77777777" w:rsidR="000A7863" w:rsidRPr="00780155" w:rsidRDefault="000A7863" w:rsidP="002167F2">
            <w:pPr>
              <w:pStyle w:val="af4"/>
              <w:rPr>
                <w:rFonts w:cs="Times New Roman"/>
              </w:rPr>
            </w:pPr>
            <w:r w:rsidRPr="00780155">
              <w:rPr>
                <w:rFonts w:cs="Times New Roman"/>
              </w:rPr>
              <w:t>Сарафоново</w:t>
            </w:r>
          </w:p>
        </w:tc>
        <w:tc>
          <w:tcPr>
            <w:tcW w:w="2828" w:type="dxa"/>
            <w:vMerge/>
            <w:shd w:val="clear" w:color="auto" w:fill="auto"/>
            <w:noWrap/>
            <w:vAlign w:val="center"/>
          </w:tcPr>
          <w:p w14:paraId="4FDB10A7" w14:textId="77777777" w:rsidR="000A7863" w:rsidRPr="00780155" w:rsidRDefault="000A7863" w:rsidP="002167F2">
            <w:pPr>
              <w:pStyle w:val="af4"/>
              <w:rPr>
                <w:rFonts w:cs="Times New Roman"/>
              </w:rPr>
            </w:pPr>
          </w:p>
        </w:tc>
      </w:tr>
      <w:tr w:rsidR="000A7863" w:rsidRPr="00780155" w14:paraId="65CDD4CA" w14:textId="77777777" w:rsidTr="000A7863">
        <w:trPr>
          <w:trHeight w:val="23"/>
          <w:jc w:val="center"/>
        </w:trPr>
        <w:tc>
          <w:tcPr>
            <w:tcW w:w="257" w:type="dxa"/>
            <w:shd w:val="clear" w:color="auto" w:fill="auto"/>
            <w:vAlign w:val="center"/>
            <w:hideMark/>
          </w:tcPr>
          <w:p w14:paraId="74DE1DCD" w14:textId="77777777" w:rsidR="000A7863" w:rsidRPr="00780155" w:rsidRDefault="000A7863" w:rsidP="002167F2">
            <w:pPr>
              <w:pStyle w:val="af4"/>
              <w:rPr>
                <w:rFonts w:cs="Times New Roman"/>
              </w:rPr>
            </w:pPr>
            <w:r w:rsidRPr="00780155">
              <w:rPr>
                <w:rFonts w:cs="Times New Roman"/>
              </w:rPr>
              <w:t>16</w:t>
            </w:r>
          </w:p>
        </w:tc>
        <w:tc>
          <w:tcPr>
            <w:tcW w:w="3849" w:type="dxa"/>
            <w:shd w:val="clear" w:color="auto" w:fill="auto"/>
            <w:vAlign w:val="center"/>
            <w:hideMark/>
          </w:tcPr>
          <w:p w14:paraId="082A37B7" w14:textId="77777777" w:rsidR="000A7863" w:rsidRPr="00780155" w:rsidRDefault="000A7863" w:rsidP="002167F2">
            <w:pPr>
              <w:pStyle w:val="af4"/>
              <w:rPr>
                <w:rFonts w:cs="Times New Roman"/>
              </w:rPr>
            </w:pPr>
            <w:r w:rsidRPr="00780155">
              <w:rPr>
                <w:rFonts w:cs="Times New Roman"/>
              </w:rPr>
              <w:t>Заволжское СП</w:t>
            </w:r>
          </w:p>
        </w:tc>
        <w:tc>
          <w:tcPr>
            <w:tcW w:w="2977" w:type="dxa"/>
            <w:shd w:val="clear" w:color="auto" w:fill="auto"/>
            <w:noWrap/>
            <w:vAlign w:val="center"/>
            <w:hideMark/>
          </w:tcPr>
          <w:p w14:paraId="56A80CDE" w14:textId="77777777" w:rsidR="000A7863" w:rsidRPr="00780155" w:rsidRDefault="000A7863" w:rsidP="002167F2">
            <w:pPr>
              <w:pStyle w:val="af4"/>
              <w:rPr>
                <w:rFonts w:cs="Times New Roman"/>
              </w:rPr>
            </w:pPr>
            <w:r w:rsidRPr="00780155">
              <w:rPr>
                <w:rFonts w:cs="Times New Roman"/>
              </w:rPr>
              <w:t>Спас-Виталий</w:t>
            </w:r>
          </w:p>
        </w:tc>
        <w:tc>
          <w:tcPr>
            <w:tcW w:w="2828" w:type="dxa"/>
            <w:vMerge/>
            <w:shd w:val="clear" w:color="auto" w:fill="auto"/>
            <w:noWrap/>
            <w:vAlign w:val="center"/>
          </w:tcPr>
          <w:p w14:paraId="080292FE" w14:textId="77777777" w:rsidR="000A7863" w:rsidRPr="00780155" w:rsidRDefault="000A7863" w:rsidP="002167F2">
            <w:pPr>
              <w:pStyle w:val="af4"/>
              <w:rPr>
                <w:rFonts w:cs="Times New Roman"/>
              </w:rPr>
            </w:pPr>
          </w:p>
        </w:tc>
      </w:tr>
      <w:tr w:rsidR="000A7863" w:rsidRPr="00780155" w14:paraId="6E0EC0B3" w14:textId="77777777" w:rsidTr="000A7863">
        <w:trPr>
          <w:trHeight w:val="23"/>
          <w:jc w:val="center"/>
        </w:trPr>
        <w:tc>
          <w:tcPr>
            <w:tcW w:w="257" w:type="dxa"/>
            <w:shd w:val="clear" w:color="auto" w:fill="auto"/>
            <w:vAlign w:val="center"/>
            <w:hideMark/>
          </w:tcPr>
          <w:p w14:paraId="24694444" w14:textId="77777777" w:rsidR="000A7863" w:rsidRPr="00780155" w:rsidRDefault="000A7863" w:rsidP="002167F2">
            <w:pPr>
              <w:pStyle w:val="af4"/>
              <w:rPr>
                <w:rFonts w:cs="Times New Roman"/>
              </w:rPr>
            </w:pPr>
            <w:r w:rsidRPr="00780155">
              <w:rPr>
                <w:rFonts w:cs="Times New Roman"/>
              </w:rPr>
              <w:t>17</w:t>
            </w:r>
          </w:p>
        </w:tc>
        <w:tc>
          <w:tcPr>
            <w:tcW w:w="3849" w:type="dxa"/>
            <w:shd w:val="clear" w:color="auto" w:fill="auto"/>
            <w:vAlign w:val="center"/>
            <w:hideMark/>
          </w:tcPr>
          <w:p w14:paraId="756CBA58" w14:textId="77777777" w:rsidR="000A7863" w:rsidRPr="00780155" w:rsidRDefault="000A7863" w:rsidP="002167F2">
            <w:pPr>
              <w:pStyle w:val="af4"/>
              <w:rPr>
                <w:rFonts w:cs="Times New Roman"/>
              </w:rPr>
            </w:pPr>
            <w:r w:rsidRPr="00780155">
              <w:rPr>
                <w:rFonts w:cs="Times New Roman"/>
              </w:rPr>
              <w:t>Кузнечихинское СП</w:t>
            </w:r>
          </w:p>
        </w:tc>
        <w:tc>
          <w:tcPr>
            <w:tcW w:w="2977" w:type="dxa"/>
            <w:shd w:val="clear" w:color="auto" w:fill="auto"/>
            <w:noWrap/>
            <w:vAlign w:val="center"/>
            <w:hideMark/>
          </w:tcPr>
          <w:p w14:paraId="6735B368" w14:textId="77777777" w:rsidR="000A7863" w:rsidRPr="00780155" w:rsidRDefault="000A7863" w:rsidP="002167F2">
            <w:pPr>
              <w:pStyle w:val="af4"/>
              <w:rPr>
                <w:rFonts w:cs="Times New Roman"/>
              </w:rPr>
            </w:pPr>
            <w:r w:rsidRPr="00780155">
              <w:rPr>
                <w:rFonts w:cs="Times New Roman"/>
              </w:rPr>
              <w:t>Толбухино</w:t>
            </w:r>
          </w:p>
        </w:tc>
        <w:tc>
          <w:tcPr>
            <w:tcW w:w="2828" w:type="dxa"/>
            <w:vMerge/>
            <w:shd w:val="clear" w:color="auto" w:fill="auto"/>
            <w:noWrap/>
            <w:vAlign w:val="center"/>
          </w:tcPr>
          <w:p w14:paraId="12309D49" w14:textId="77777777" w:rsidR="000A7863" w:rsidRPr="00780155" w:rsidRDefault="000A7863" w:rsidP="002167F2">
            <w:pPr>
              <w:pStyle w:val="af4"/>
              <w:rPr>
                <w:rFonts w:cs="Times New Roman"/>
              </w:rPr>
            </w:pPr>
          </w:p>
        </w:tc>
      </w:tr>
      <w:tr w:rsidR="000A7863" w:rsidRPr="00780155" w14:paraId="40AA6DAD" w14:textId="77777777" w:rsidTr="000A7863">
        <w:trPr>
          <w:trHeight w:val="23"/>
          <w:jc w:val="center"/>
        </w:trPr>
        <w:tc>
          <w:tcPr>
            <w:tcW w:w="257" w:type="dxa"/>
            <w:shd w:val="clear" w:color="auto" w:fill="auto"/>
            <w:vAlign w:val="center"/>
            <w:hideMark/>
          </w:tcPr>
          <w:p w14:paraId="4703824C" w14:textId="77777777" w:rsidR="000A7863" w:rsidRPr="00780155" w:rsidRDefault="000A7863" w:rsidP="002167F2">
            <w:pPr>
              <w:pStyle w:val="af4"/>
              <w:rPr>
                <w:rFonts w:cs="Times New Roman"/>
              </w:rPr>
            </w:pPr>
            <w:r w:rsidRPr="00780155">
              <w:rPr>
                <w:rFonts w:cs="Times New Roman"/>
              </w:rPr>
              <w:t>18</w:t>
            </w:r>
          </w:p>
        </w:tc>
        <w:tc>
          <w:tcPr>
            <w:tcW w:w="3849" w:type="dxa"/>
            <w:shd w:val="clear" w:color="auto" w:fill="auto"/>
            <w:vAlign w:val="center"/>
            <w:hideMark/>
          </w:tcPr>
          <w:p w14:paraId="6CAA6D68" w14:textId="77777777" w:rsidR="000A7863" w:rsidRPr="00780155" w:rsidRDefault="000A7863" w:rsidP="002167F2">
            <w:pPr>
              <w:pStyle w:val="af4"/>
              <w:rPr>
                <w:rFonts w:cs="Times New Roman"/>
              </w:rPr>
            </w:pPr>
            <w:r w:rsidRPr="00780155">
              <w:rPr>
                <w:rFonts w:cs="Times New Roman"/>
              </w:rPr>
              <w:t>Туношенское СП</w:t>
            </w:r>
          </w:p>
        </w:tc>
        <w:tc>
          <w:tcPr>
            <w:tcW w:w="2977" w:type="dxa"/>
            <w:shd w:val="clear" w:color="auto" w:fill="auto"/>
            <w:noWrap/>
            <w:vAlign w:val="center"/>
            <w:hideMark/>
          </w:tcPr>
          <w:p w14:paraId="613419C7" w14:textId="77777777" w:rsidR="000A7863" w:rsidRPr="00780155" w:rsidRDefault="000A7863" w:rsidP="002167F2">
            <w:pPr>
              <w:pStyle w:val="af4"/>
              <w:rPr>
                <w:rFonts w:cs="Times New Roman"/>
              </w:rPr>
            </w:pPr>
            <w:r w:rsidRPr="00780155">
              <w:rPr>
                <w:rFonts w:cs="Times New Roman"/>
              </w:rPr>
              <w:t>Туношна</w:t>
            </w:r>
          </w:p>
        </w:tc>
        <w:tc>
          <w:tcPr>
            <w:tcW w:w="2828" w:type="dxa"/>
            <w:vMerge/>
            <w:shd w:val="clear" w:color="auto" w:fill="auto"/>
            <w:noWrap/>
            <w:vAlign w:val="center"/>
          </w:tcPr>
          <w:p w14:paraId="26CDCFD2" w14:textId="77777777" w:rsidR="000A7863" w:rsidRPr="00780155" w:rsidRDefault="000A7863" w:rsidP="002167F2">
            <w:pPr>
              <w:pStyle w:val="af4"/>
              <w:rPr>
                <w:rFonts w:cs="Times New Roman"/>
              </w:rPr>
            </w:pPr>
          </w:p>
        </w:tc>
      </w:tr>
      <w:tr w:rsidR="000A7863" w:rsidRPr="00780155" w14:paraId="4D63A2D7" w14:textId="77777777" w:rsidTr="000A7863">
        <w:trPr>
          <w:trHeight w:val="23"/>
          <w:jc w:val="center"/>
        </w:trPr>
        <w:tc>
          <w:tcPr>
            <w:tcW w:w="257" w:type="dxa"/>
            <w:shd w:val="clear" w:color="auto" w:fill="auto"/>
            <w:vAlign w:val="center"/>
            <w:hideMark/>
          </w:tcPr>
          <w:p w14:paraId="653E5D23" w14:textId="77777777" w:rsidR="000A7863" w:rsidRPr="00780155" w:rsidRDefault="000A7863" w:rsidP="002167F2">
            <w:pPr>
              <w:pStyle w:val="af4"/>
              <w:rPr>
                <w:rFonts w:cs="Times New Roman"/>
              </w:rPr>
            </w:pPr>
            <w:r w:rsidRPr="00780155">
              <w:rPr>
                <w:rFonts w:cs="Times New Roman"/>
              </w:rPr>
              <w:t>19</w:t>
            </w:r>
          </w:p>
        </w:tc>
        <w:tc>
          <w:tcPr>
            <w:tcW w:w="3849" w:type="dxa"/>
            <w:shd w:val="clear" w:color="auto" w:fill="auto"/>
            <w:vAlign w:val="center"/>
            <w:hideMark/>
          </w:tcPr>
          <w:p w14:paraId="2487F902" w14:textId="77777777" w:rsidR="000A7863" w:rsidRPr="00780155" w:rsidRDefault="000A7863" w:rsidP="002167F2">
            <w:pPr>
              <w:pStyle w:val="af4"/>
              <w:rPr>
                <w:rFonts w:cs="Times New Roman"/>
              </w:rPr>
            </w:pPr>
            <w:r w:rsidRPr="00780155">
              <w:rPr>
                <w:rFonts w:cs="Times New Roman"/>
              </w:rPr>
              <w:t>Туношенское СП</w:t>
            </w:r>
          </w:p>
        </w:tc>
        <w:tc>
          <w:tcPr>
            <w:tcW w:w="2977" w:type="dxa"/>
            <w:shd w:val="clear" w:color="auto" w:fill="auto"/>
            <w:noWrap/>
            <w:vAlign w:val="center"/>
            <w:hideMark/>
          </w:tcPr>
          <w:p w14:paraId="0F688DC8" w14:textId="77777777" w:rsidR="000A7863" w:rsidRPr="00780155" w:rsidRDefault="000A7863" w:rsidP="002167F2">
            <w:pPr>
              <w:pStyle w:val="af4"/>
              <w:rPr>
                <w:rFonts w:cs="Times New Roman"/>
              </w:rPr>
            </w:pPr>
            <w:r w:rsidRPr="00780155">
              <w:rPr>
                <w:rFonts w:cs="Times New Roman"/>
              </w:rPr>
              <w:t>Туношна (гор 26)</w:t>
            </w:r>
          </w:p>
        </w:tc>
        <w:tc>
          <w:tcPr>
            <w:tcW w:w="2828" w:type="dxa"/>
            <w:vMerge/>
            <w:shd w:val="clear" w:color="auto" w:fill="auto"/>
            <w:noWrap/>
            <w:vAlign w:val="center"/>
          </w:tcPr>
          <w:p w14:paraId="3913F325" w14:textId="77777777" w:rsidR="000A7863" w:rsidRPr="00780155" w:rsidRDefault="000A7863" w:rsidP="002167F2">
            <w:pPr>
              <w:pStyle w:val="af4"/>
              <w:rPr>
                <w:rFonts w:cs="Times New Roman"/>
              </w:rPr>
            </w:pPr>
          </w:p>
        </w:tc>
      </w:tr>
      <w:tr w:rsidR="000A7863" w:rsidRPr="00780155" w14:paraId="7734DDBE" w14:textId="77777777" w:rsidTr="000A7863">
        <w:trPr>
          <w:trHeight w:val="23"/>
          <w:jc w:val="center"/>
        </w:trPr>
        <w:tc>
          <w:tcPr>
            <w:tcW w:w="257" w:type="dxa"/>
            <w:shd w:val="clear" w:color="auto" w:fill="auto"/>
            <w:vAlign w:val="center"/>
            <w:hideMark/>
          </w:tcPr>
          <w:p w14:paraId="026AE821" w14:textId="77777777" w:rsidR="000A7863" w:rsidRPr="00780155" w:rsidRDefault="000A7863" w:rsidP="002167F2">
            <w:pPr>
              <w:pStyle w:val="af4"/>
              <w:rPr>
                <w:rFonts w:cs="Times New Roman"/>
              </w:rPr>
            </w:pPr>
            <w:r w:rsidRPr="00780155">
              <w:rPr>
                <w:rFonts w:cs="Times New Roman"/>
              </w:rPr>
              <w:t>20</w:t>
            </w:r>
          </w:p>
        </w:tc>
        <w:tc>
          <w:tcPr>
            <w:tcW w:w="3849" w:type="dxa"/>
            <w:shd w:val="clear" w:color="auto" w:fill="auto"/>
            <w:vAlign w:val="center"/>
            <w:hideMark/>
          </w:tcPr>
          <w:p w14:paraId="5A57DB2E" w14:textId="77777777" w:rsidR="000A7863" w:rsidRPr="00780155" w:rsidRDefault="000A7863" w:rsidP="002167F2">
            <w:pPr>
              <w:pStyle w:val="af4"/>
              <w:rPr>
                <w:rFonts w:cs="Times New Roman"/>
              </w:rPr>
            </w:pPr>
            <w:r w:rsidRPr="00780155">
              <w:rPr>
                <w:rFonts w:cs="Times New Roman"/>
              </w:rPr>
              <w:t>Кузнечихинское СП</w:t>
            </w:r>
          </w:p>
        </w:tc>
        <w:tc>
          <w:tcPr>
            <w:tcW w:w="2977" w:type="dxa"/>
            <w:shd w:val="clear" w:color="auto" w:fill="auto"/>
            <w:noWrap/>
            <w:vAlign w:val="center"/>
            <w:hideMark/>
          </w:tcPr>
          <w:p w14:paraId="77805F75" w14:textId="77777777" w:rsidR="000A7863" w:rsidRPr="00780155" w:rsidRDefault="000A7863" w:rsidP="002167F2">
            <w:pPr>
              <w:pStyle w:val="af4"/>
              <w:rPr>
                <w:rFonts w:cs="Times New Roman"/>
              </w:rPr>
            </w:pPr>
            <w:r w:rsidRPr="00780155">
              <w:rPr>
                <w:rFonts w:cs="Times New Roman"/>
              </w:rPr>
              <w:t>Ярославка</w:t>
            </w:r>
          </w:p>
        </w:tc>
        <w:tc>
          <w:tcPr>
            <w:tcW w:w="2828" w:type="dxa"/>
            <w:vMerge/>
            <w:shd w:val="clear" w:color="auto" w:fill="auto"/>
            <w:noWrap/>
            <w:vAlign w:val="center"/>
          </w:tcPr>
          <w:p w14:paraId="12DB03FE" w14:textId="77777777" w:rsidR="000A7863" w:rsidRPr="00780155" w:rsidRDefault="000A7863" w:rsidP="002167F2">
            <w:pPr>
              <w:pStyle w:val="af4"/>
              <w:rPr>
                <w:rFonts w:cs="Times New Roman"/>
              </w:rPr>
            </w:pPr>
          </w:p>
        </w:tc>
      </w:tr>
      <w:tr w:rsidR="000A7863" w:rsidRPr="00780155" w14:paraId="4F028D6B" w14:textId="77777777" w:rsidTr="000A7863">
        <w:trPr>
          <w:trHeight w:val="23"/>
          <w:jc w:val="center"/>
        </w:trPr>
        <w:tc>
          <w:tcPr>
            <w:tcW w:w="257" w:type="dxa"/>
            <w:shd w:val="clear" w:color="auto" w:fill="auto"/>
            <w:vAlign w:val="center"/>
            <w:hideMark/>
          </w:tcPr>
          <w:p w14:paraId="422BC440" w14:textId="77777777" w:rsidR="000A7863" w:rsidRPr="00780155" w:rsidRDefault="000A7863" w:rsidP="002167F2">
            <w:pPr>
              <w:pStyle w:val="af4"/>
              <w:rPr>
                <w:rFonts w:cs="Times New Roman"/>
              </w:rPr>
            </w:pPr>
            <w:r w:rsidRPr="00780155">
              <w:rPr>
                <w:rFonts w:cs="Times New Roman"/>
              </w:rPr>
              <w:t>21</w:t>
            </w:r>
          </w:p>
        </w:tc>
        <w:tc>
          <w:tcPr>
            <w:tcW w:w="3849" w:type="dxa"/>
            <w:shd w:val="clear" w:color="auto" w:fill="auto"/>
            <w:vAlign w:val="center"/>
            <w:hideMark/>
          </w:tcPr>
          <w:p w14:paraId="24149967" w14:textId="77777777" w:rsidR="000A7863" w:rsidRPr="00780155" w:rsidRDefault="000A7863" w:rsidP="002167F2">
            <w:pPr>
              <w:pStyle w:val="af4"/>
              <w:rPr>
                <w:rFonts w:cs="Times New Roman"/>
              </w:rPr>
            </w:pPr>
            <w:r w:rsidRPr="00780155">
              <w:rPr>
                <w:rFonts w:cs="Times New Roman"/>
              </w:rPr>
              <w:t>Заволжское СП</w:t>
            </w:r>
          </w:p>
        </w:tc>
        <w:tc>
          <w:tcPr>
            <w:tcW w:w="2977" w:type="dxa"/>
            <w:shd w:val="clear" w:color="auto" w:fill="auto"/>
            <w:noWrap/>
            <w:vAlign w:val="center"/>
            <w:hideMark/>
          </w:tcPr>
          <w:p w14:paraId="454DC934" w14:textId="77777777" w:rsidR="000A7863" w:rsidRPr="00780155" w:rsidRDefault="000A7863" w:rsidP="002167F2">
            <w:pPr>
              <w:pStyle w:val="af4"/>
              <w:rPr>
                <w:rFonts w:cs="Times New Roman"/>
              </w:rPr>
            </w:pPr>
            <w:r w:rsidRPr="00780155">
              <w:rPr>
                <w:rFonts w:cs="Times New Roman"/>
              </w:rPr>
              <w:t>Григорьевское</w:t>
            </w:r>
          </w:p>
        </w:tc>
        <w:tc>
          <w:tcPr>
            <w:tcW w:w="2828" w:type="dxa"/>
            <w:vMerge/>
            <w:shd w:val="clear" w:color="auto" w:fill="auto"/>
            <w:noWrap/>
            <w:vAlign w:val="center"/>
          </w:tcPr>
          <w:p w14:paraId="542C9FFD" w14:textId="77777777" w:rsidR="000A7863" w:rsidRPr="00780155" w:rsidRDefault="000A7863" w:rsidP="002167F2">
            <w:pPr>
              <w:pStyle w:val="af4"/>
              <w:rPr>
                <w:rFonts w:cs="Times New Roman"/>
              </w:rPr>
            </w:pPr>
          </w:p>
        </w:tc>
      </w:tr>
      <w:tr w:rsidR="000A7863" w:rsidRPr="00780155" w14:paraId="5FB4F76D" w14:textId="77777777" w:rsidTr="000A7863">
        <w:trPr>
          <w:trHeight w:val="23"/>
          <w:jc w:val="center"/>
        </w:trPr>
        <w:tc>
          <w:tcPr>
            <w:tcW w:w="257" w:type="dxa"/>
            <w:shd w:val="clear" w:color="auto" w:fill="auto"/>
            <w:vAlign w:val="center"/>
            <w:hideMark/>
          </w:tcPr>
          <w:p w14:paraId="2FF819EA" w14:textId="77777777" w:rsidR="000A7863" w:rsidRPr="00780155" w:rsidRDefault="000A7863" w:rsidP="002167F2">
            <w:pPr>
              <w:pStyle w:val="af4"/>
              <w:rPr>
                <w:rFonts w:cs="Times New Roman"/>
              </w:rPr>
            </w:pPr>
            <w:r w:rsidRPr="00780155">
              <w:rPr>
                <w:rFonts w:cs="Times New Roman"/>
              </w:rPr>
              <w:t>22</w:t>
            </w:r>
          </w:p>
        </w:tc>
        <w:tc>
          <w:tcPr>
            <w:tcW w:w="3849" w:type="dxa"/>
            <w:shd w:val="clear" w:color="auto" w:fill="auto"/>
            <w:vAlign w:val="center"/>
            <w:hideMark/>
          </w:tcPr>
          <w:p w14:paraId="5C06E9E4" w14:textId="77777777" w:rsidR="000A7863" w:rsidRPr="00780155" w:rsidRDefault="000A7863" w:rsidP="002167F2">
            <w:pPr>
              <w:pStyle w:val="af4"/>
              <w:rPr>
                <w:rFonts w:cs="Times New Roman"/>
              </w:rPr>
            </w:pPr>
            <w:r w:rsidRPr="00780155">
              <w:rPr>
                <w:rFonts w:cs="Times New Roman"/>
              </w:rPr>
              <w:t>Курбское СП</w:t>
            </w:r>
          </w:p>
        </w:tc>
        <w:tc>
          <w:tcPr>
            <w:tcW w:w="2977" w:type="dxa"/>
            <w:shd w:val="clear" w:color="auto" w:fill="auto"/>
            <w:noWrap/>
            <w:vAlign w:val="center"/>
            <w:hideMark/>
          </w:tcPr>
          <w:p w14:paraId="1047BF66" w14:textId="77777777" w:rsidR="000A7863" w:rsidRPr="00780155" w:rsidRDefault="000A7863" w:rsidP="002167F2">
            <w:pPr>
              <w:pStyle w:val="af4"/>
              <w:rPr>
                <w:rFonts w:cs="Times New Roman"/>
              </w:rPr>
            </w:pPr>
            <w:r w:rsidRPr="00780155">
              <w:rPr>
                <w:rFonts w:cs="Times New Roman"/>
              </w:rPr>
              <w:t>Иванищево</w:t>
            </w:r>
          </w:p>
        </w:tc>
        <w:tc>
          <w:tcPr>
            <w:tcW w:w="2828" w:type="dxa"/>
            <w:vMerge/>
            <w:shd w:val="clear" w:color="auto" w:fill="auto"/>
            <w:noWrap/>
            <w:vAlign w:val="center"/>
          </w:tcPr>
          <w:p w14:paraId="2B86714A" w14:textId="77777777" w:rsidR="000A7863" w:rsidRPr="00780155" w:rsidRDefault="000A7863" w:rsidP="002167F2">
            <w:pPr>
              <w:pStyle w:val="af4"/>
              <w:rPr>
                <w:rFonts w:cs="Times New Roman"/>
              </w:rPr>
            </w:pPr>
          </w:p>
        </w:tc>
      </w:tr>
      <w:tr w:rsidR="000A7863" w:rsidRPr="00780155" w14:paraId="0D6EC123" w14:textId="77777777" w:rsidTr="000A7863">
        <w:trPr>
          <w:trHeight w:val="23"/>
          <w:jc w:val="center"/>
        </w:trPr>
        <w:tc>
          <w:tcPr>
            <w:tcW w:w="257" w:type="dxa"/>
            <w:shd w:val="clear" w:color="auto" w:fill="auto"/>
            <w:vAlign w:val="center"/>
            <w:hideMark/>
          </w:tcPr>
          <w:p w14:paraId="3C84FEBE" w14:textId="77777777" w:rsidR="000A7863" w:rsidRPr="00780155" w:rsidRDefault="000A7863" w:rsidP="002167F2">
            <w:pPr>
              <w:pStyle w:val="af4"/>
              <w:rPr>
                <w:rFonts w:cs="Times New Roman"/>
              </w:rPr>
            </w:pPr>
            <w:r w:rsidRPr="00780155">
              <w:rPr>
                <w:rFonts w:cs="Times New Roman"/>
              </w:rPr>
              <w:t>23</w:t>
            </w:r>
          </w:p>
        </w:tc>
        <w:tc>
          <w:tcPr>
            <w:tcW w:w="3849" w:type="dxa"/>
            <w:shd w:val="clear" w:color="auto" w:fill="auto"/>
            <w:vAlign w:val="center"/>
            <w:hideMark/>
          </w:tcPr>
          <w:p w14:paraId="552D9950" w14:textId="77777777" w:rsidR="000A7863" w:rsidRPr="00780155" w:rsidRDefault="000A7863" w:rsidP="002167F2">
            <w:pPr>
              <w:pStyle w:val="af4"/>
              <w:rPr>
                <w:rFonts w:cs="Times New Roman"/>
              </w:rPr>
            </w:pPr>
            <w:r w:rsidRPr="00780155">
              <w:rPr>
                <w:rFonts w:cs="Times New Roman"/>
              </w:rPr>
              <w:t>Карабихское СП</w:t>
            </w:r>
          </w:p>
        </w:tc>
        <w:tc>
          <w:tcPr>
            <w:tcW w:w="2977" w:type="dxa"/>
            <w:shd w:val="clear" w:color="auto" w:fill="auto"/>
            <w:noWrap/>
            <w:vAlign w:val="center"/>
            <w:hideMark/>
          </w:tcPr>
          <w:p w14:paraId="515F672E" w14:textId="77777777" w:rsidR="000A7863" w:rsidRPr="00780155" w:rsidRDefault="000A7863" w:rsidP="002167F2">
            <w:pPr>
              <w:pStyle w:val="af4"/>
              <w:rPr>
                <w:rFonts w:cs="Times New Roman"/>
              </w:rPr>
            </w:pPr>
            <w:r w:rsidRPr="00780155">
              <w:rPr>
                <w:rFonts w:cs="Times New Roman"/>
              </w:rPr>
              <w:t>Красные Ткачи 2</w:t>
            </w:r>
          </w:p>
        </w:tc>
        <w:tc>
          <w:tcPr>
            <w:tcW w:w="2828" w:type="dxa"/>
            <w:vMerge/>
            <w:shd w:val="clear" w:color="auto" w:fill="auto"/>
            <w:noWrap/>
            <w:vAlign w:val="center"/>
          </w:tcPr>
          <w:p w14:paraId="540636BD" w14:textId="77777777" w:rsidR="000A7863" w:rsidRPr="00780155" w:rsidRDefault="000A7863" w:rsidP="002167F2">
            <w:pPr>
              <w:pStyle w:val="af4"/>
              <w:rPr>
                <w:rFonts w:cs="Times New Roman"/>
              </w:rPr>
            </w:pPr>
          </w:p>
        </w:tc>
      </w:tr>
      <w:tr w:rsidR="000A7863" w:rsidRPr="00780155" w14:paraId="72B4C259" w14:textId="77777777" w:rsidTr="000A7863">
        <w:trPr>
          <w:trHeight w:val="23"/>
          <w:jc w:val="center"/>
        </w:trPr>
        <w:tc>
          <w:tcPr>
            <w:tcW w:w="257" w:type="dxa"/>
            <w:shd w:val="clear" w:color="auto" w:fill="auto"/>
            <w:vAlign w:val="center"/>
            <w:hideMark/>
          </w:tcPr>
          <w:p w14:paraId="6CF41256" w14:textId="77777777" w:rsidR="000A7863" w:rsidRPr="00780155" w:rsidRDefault="000A7863" w:rsidP="002167F2">
            <w:pPr>
              <w:pStyle w:val="af4"/>
              <w:rPr>
                <w:rFonts w:cs="Times New Roman"/>
              </w:rPr>
            </w:pPr>
            <w:r w:rsidRPr="00780155">
              <w:rPr>
                <w:rFonts w:cs="Times New Roman"/>
              </w:rPr>
              <w:t>24</w:t>
            </w:r>
          </w:p>
        </w:tc>
        <w:tc>
          <w:tcPr>
            <w:tcW w:w="3849" w:type="dxa"/>
            <w:shd w:val="clear" w:color="auto" w:fill="auto"/>
            <w:vAlign w:val="center"/>
            <w:hideMark/>
          </w:tcPr>
          <w:p w14:paraId="6A70570A" w14:textId="77777777" w:rsidR="000A7863" w:rsidRPr="00780155" w:rsidRDefault="000A7863" w:rsidP="002167F2">
            <w:pPr>
              <w:pStyle w:val="af4"/>
              <w:rPr>
                <w:rFonts w:cs="Times New Roman"/>
              </w:rPr>
            </w:pPr>
            <w:r w:rsidRPr="00780155">
              <w:rPr>
                <w:rFonts w:cs="Times New Roman"/>
              </w:rPr>
              <w:t>Курбское СП</w:t>
            </w:r>
          </w:p>
        </w:tc>
        <w:tc>
          <w:tcPr>
            <w:tcW w:w="2977" w:type="dxa"/>
            <w:shd w:val="clear" w:color="auto" w:fill="auto"/>
            <w:noWrap/>
            <w:vAlign w:val="center"/>
            <w:hideMark/>
          </w:tcPr>
          <w:p w14:paraId="72C806C0" w14:textId="77777777" w:rsidR="000A7863" w:rsidRPr="00780155" w:rsidRDefault="000A7863" w:rsidP="002167F2">
            <w:pPr>
              <w:pStyle w:val="af4"/>
              <w:rPr>
                <w:rFonts w:cs="Times New Roman"/>
              </w:rPr>
            </w:pPr>
            <w:r w:rsidRPr="00780155">
              <w:rPr>
                <w:rFonts w:cs="Times New Roman"/>
              </w:rPr>
              <w:t>Мордвиново</w:t>
            </w:r>
          </w:p>
        </w:tc>
        <w:tc>
          <w:tcPr>
            <w:tcW w:w="2828" w:type="dxa"/>
            <w:vMerge/>
            <w:shd w:val="clear" w:color="auto" w:fill="auto"/>
            <w:noWrap/>
            <w:vAlign w:val="center"/>
          </w:tcPr>
          <w:p w14:paraId="7EB7F812" w14:textId="77777777" w:rsidR="000A7863" w:rsidRPr="00780155" w:rsidRDefault="000A7863" w:rsidP="002167F2">
            <w:pPr>
              <w:pStyle w:val="af4"/>
              <w:rPr>
                <w:rFonts w:cs="Times New Roman"/>
              </w:rPr>
            </w:pPr>
          </w:p>
        </w:tc>
      </w:tr>
      <w:tr w:rsidR="000A7863" w:rsidRPr="00780155" w14:paraId="3BF310F4" w14:textId="77777777" w:rsidTr="000A7863">
        <w:trPr>
          <w:trHeight w:val="23"/>
          <w:jc w:val="center"/>
        </w:trPr>
        <w:tc>
          <w:tcPr>
            <w:tcW w:w="257" w:type="dxa"/>
            <w:shd w:val="clear" w:color="auto" w:fill="auto"/>
            <w:vAlign w:val="center"/>
            <w:hideMark/>
          </w:tcPr>
          <w:p w14:paraId="1B90BB42" w14:textId="77777777" w:rsidR="000A7863" w:rsidRPr="00780155" w:rsidRDefault="000A7863" w:rsidP="002167F2">
            <w:pPr>
              <w:pStyle w:val="af4"/>
              <w:rPr>
                <w:rFonts w:cs="Times New Roman"/>
              </w:rPr>
            </w:pPr>
            <w:r w:rsidRPr="00780155">
              <w:rPr>
                <w:rFonts w:cs="Times New Roman"/>
              </w:rPr>
              <w:t>25</w:t>
            </w:r>
          </w:p>
        </w:tc>
        <w:tc>
          <w:tcPr>
            <w:tcW w:w="3849" w:type="dxa"/>
            <w:shd w:val="clear" w:color="auto" w:fill="auto"/>
            <w:vAlign w:val="center"/>
            <w:hideMark/>
          </w:tcPr>
          <w:p w14:paraId="1A6C8E3F" w14:textId="77777777" w:rsidR="000A7863" w:rsidRPr="00780155" w:rsidRDefault="000A7863" w:rsidP="002167F2">
            <w:pPr>
              <w:pStyle w:val="af4"/>
              <w:rPr>
                <w:rFonts w:cs="Times New Roman"/>
              </w:rPr>
            </w:pPr>
            <w:r w:rsidRPr="00780155">
              <w:rPr>
                <w:rFonts w:cs="Times New Roman"/>
              </w:rPr>
              <w:t>Курбское СП</w:t>
            </w:r>
          </w:p>
        </w:tc>
        <w:tc>
          <w:tcPr>
            <w:tcW w:w="2977" w:type="dxa"/>
            <w:shd w:val="clear" w:color="auto" w:fill="auto"/>
            <w:noWrap/>
            <w:vAlign w:val="center"/>
            <w:hideMark/>
          </w:tcPr>
          <w:p w14:paraId="5199D45D" w14:textId="77777777" w:rsidR="000A7863" w:rsidRPr="00780155" w:rsidRDefault="000A7863" w:rsidP="002167F2">
            <w:pPr>
              <w:pStyle w:val="af4"/>
              <w:rPr>
                <w:rFonts w:cs="Times New Roman"/>
              </w:rPr>
            </w:pPr>
            <w:r w:rsidRPr="00780155">
              <w:rPr>
                <w:rFonts w:cs="Times New Roman"/>
              </w:rPr>
              <w:t>Ширинье</w:t>
            </w:r>
          </w:p>
        </w:tc>
        <w:tc>
          <w:tcPr>
            <w:tcW w:w="2828" w:type="dxa"/>
            <w:vMerge/>
            <w:shd w:val="clear" w:color="auto" w:fill="auto"/>
            <w:noWrap/>
            <w:vAlign w:val="center"/>
          </w:tcPr>
          <w:p w14:paraId="1574C695" w14:textId="77777777" w:rsidR="000A7863" w:rsidRPr="00780155" w:rsidRDefault="000A7863" w:rsidP="002167F2">
            <w:pPr>
              <w:pStyle w:val="af4"/>
              <w:rPr>
                <w:rFonts w:cs="Times New Roman"/>
              </w:rPr>
            </w:pPr>
          </w:p>
        </w:tc>
      </w:tr>
      <w:tr w:rsidR="000A7863" w:rsidRPr="00780155" w14:paraId="2A5B6222" w14:textId="77777777" w:rsidTr="000A7863">
        <w:trPr>
          <w:trHeight w:val="23"/>
          <w:jc w:val="center"/>
        </w:trPr>
        <w:tc>
          <w:tcPr>
            <w:tcW w:w="257" w:type="dxa"/>
            <w:shd w:val="clear" w:color="auto" w:fill="auto"/>
            <w:vAlign w:val="center"/>
            <w:hideMark/>
          </w:tcPr>
          <w:p w14:paraId="76DE3DC6" w14:textId="77777777" w:rsidR="000A7863" w:rsidRPr="00780155" w:rsidRDefault="000A7863" w:rsidP="002167F2">
            <w:pPr>
              <w:pStyle w:val="af4"/>
              <w:rPr>
                <w:rFonts w:cs="Times New Roman"/>
              </w:rPr>
            </w:pPr>
            <w:r w:rsidRPr="00780155">
              <w:rPr>
                <w:rFonts w:cs="Times New Roman"/>
              </w:rPr>
              <w:t>26</w:t>
            </w:r>
          </w:p>
        </w:tc>
        <w:tc>
          <w:tcPr>
            <w:tcW w:w="3849" w:type="dxa"/>
            <w:shd w:val="clear" w:color="auto" w:fill="auto"/>
            <w:vAlign w:val="center"/>
            <w:hideMark/>
          </w:tcPr>
          <w:p w14:paraId="46F4CCAA" w14:textId="77777777" w:rsidR="000A7863" w:rsidRPr="00780155" w:rsidRDefault="000A7863" w:rsidP="002167F2">
            <w:pPr>
              <w:pStyle w:val="af4"/>
              <w:rPr>
                <w:rFonts w:cs="Times New Roman"/>
              </w:rPr>
            </w:pPr>
            <w:r w:rsidRPr="00780155">
              <w:rPr>
                <w:rFonts w:cs="Times New Roman"/>
              </w:rPr>
              <w:t>Карабихское СП</w:t>
            </w:r>
          </w:p>
        </w:tc>
        <w:tc>
          <w:tcPr>
            <w:tcW w:w="2977" w:type="dxa"/>
            <w:shd w:val="clear" w:color="auto" w:fill="auto"/>
            <w:noWrap/>
            <w:vAlign w:val="center"/>
            <w:hideMark/>
          </w:tcPr>
          <w:p w14:paraId="385C79CA" w14:textId="77777777" w:rsidR="000A7863" w:rsidRPr="00780155" w:rsidRDefault="000A7863" w:rsidP="002167F2">
            <w:pPr>
              <w:pStyle w:val="af4"/>
              <w:rPr>
                <w:rFonts w:cs="Times New Roman"/>
              </w:rPr>
            </w:pPr>
            <w:r w:rsidRPr="00780155">
              <w:rPr>
                <w:rFonts w:cs="Times New Roman"/>
              </w:rPr>
              <w:t>Белкино</w:t>
            </w:r>
          </w:p>
        </w:tc>
        <w:tc>
          <w:tcPr>
            <w:tcW w:w="2828" w:type="dxa"/>
            <w:vMerge/>
            <w:shd w:val="clear" w:color="auto" w:fill="auto"/>
            <w:noWrap/>
            <w:vAlign w:val="center"/>
          </w:tcPr>
          <w:p w14:paraId="4EB900AA" w14:textId="77777777" w:rsidR="000A7863" w:rsidRPr="00780155" w:rsidRDefault="000A7863" w:rsidP="002167F2">
            <w:pPr>
              <w:pStyle w:val="af4"/>
              <w:rPr>
                <w:rFonts w:cs="Times New Roman"/>
              </w:rPr>
            </w:pPr>
          </w:p>
        </w:tc>
      </w:tr>
      <w:tr w:rsidR="000A7863" w:rsidRPr="00780155" w14:paraId="2DCF293E" w14:textId="77777777" w:rsidTr="000A7863">
        <w:trPr>
          <w:trHeight w:val="23"/>
          <w:jc w:val="center"/>
        </w:trPr>
        <w:tc>
          <w:tcPr>
            <w:tcW w:w="257" w:type="dxa"/>
            <w:shd w:val="clear" w:color="auto" w:fill="auto"/>
            <w:vAlign w:val="center"/>
            <w:hideMark/>
          </w:tcPr>
          <w:p w14:paraId="0ED08D2B" w14:textId="77777777" w:rsidR="000A7863" w:rsidRPr="00780155" w:rsidRDefault="000A7863" w:rsidP="002167F2">
            <w:pPr>
              <w:pStyle w:val="af4"/>
              <w:rPr>
                <w:rFonts w:cs="Times New Roman"/>
              </w:rPr>
            </w:pPr>
            <w:r w:rsidRPr="00780155">
              <w:rPr>
                <w:rFonts w:cs="Times New Roman"/>
              </w:rPr>
              <w:t>27</w:t>
            </w:r>
          </w:p>
        </w:tc>
        <w:tc>
          <w:tcPr>
            <w:tcW w:w="3849" w:type="dxa"/>
            <w:shd w:val="clear" w:color="auto" w:fill="auto"/>
            <w:vAlign w:val="center"/>
            <w:hideMark/>
          </w:tcPr>
          <w:p w14:paraId="71C463CA" w14:textId="77777777" w:rsidR="000A7863" w:rsidRPr="00780155" w:rsidRDefault="000A7863" w:rsidP="002167F2">
            <w:pPr>
              <w:pStyle w:val="af4"/>
              <w:rPr>
                <w:rFonts w:cs="Times New Roman"/>
              </w:rPr>
            </w:pPr>
            <w:r w:rsidRPr="00780155">
              <w:rPr>
                <w:rFonts w:cs="Times New Roman"/>
              </w:rPr>
              <w:t>Курбское СП</w:t>
            </w:r>
          </w:p>
        </w:tc>
        <w:tc>
          <w:tcPr>
            <w:tcW w:w="2977" w:type="dxa"/>
            <w:shd w:val="clear" w:color="auto" w:fill="auto"/>
            <w:noWrap/>
            <w:vAlign w:val="center"/>
            <w:hideMark/>
          </w:tcPr>
          <w:p w14:paraId="16352CEE" w14:textId="77777777" w:rsidR="000A7863" w:rsidRPr="00780155" w:rsidRDefault="000A7863" w:rsidP="002167F2">
            <w:pPr>
              <w:pStyle w:val="af4"/>
              <w:rPr>
                <w:rFonts w:cs="Times New Roman"/>
              </w:rPr>
            </w:pPr>
            <w:r w:rsidRPr="00780155">
              <w:rPr>
                <w:rFonts w:cs="Times New Roman"/>
              </w:rPr>
              <w:t>Козьмодемьянск 2</w:t>
            </w:r>
          </w:p>
        </w:tc>
        <w:tc>
          <w:tcPr>
            <w:tcW w:w="2828" w:type="dxa"/>
            <w:vMerge/>
            <w:shd w:val="clear" w:color="auto" w:fill="auto"/>
            <w:noWrap/>
            <w:vAlign w:val="center"/>
          </w:tcPr>
          <w:p w14:paraId="11095359" w14:textId="77777777" w:rsidR="000A7863" w:rsidRPr="00780155" w:rsidRDefault="000A7863" w:rsidP="002167F2">
            <w:pPr>
              <w:pStyle w:val="af4"/>
              <w:rPr>
                <w:rFonts w:cs="Times New Roman"/>
              </w:rPr>
            </w:pPr>
          </w:p>
        </w:tc>
      </w:tr>
      <w:tr w:rsidR="000A7863" w:rsidRPr="00780155" w14:paraId="195DC318" w14:textId="77777777" w:rsidTr="000A7863">
        <w:trPr>
          <w:trHeight w:val="23"/>
          <w:jc w:val="center"/>
        </w:trPr>
        <w:tc>
          <w:tcPr>
            <w:tcW w:w="257" w:type="dxa"/>
            <w:shd w:val="clear" w:color="auto" w:fill="auto"/>
            <w:vAlign w:val="center"/>
            <w:hideMark/>
          </w:tcPr>
          <w:p w14:paraId="7F6DF3EE" w14:textId="77777777" w:rsidR="000A7863" w:rsidRPr="00780155" w:rsidRDefault="000A7863" w:rsidP="002167F2">
            <w:pPr>
              <w:pStyle w:val="af4"/>
              <w:rPr>
                <w:rFonts w:cs="Times New Roman"/>
              </w:rPr>
            </w:pPr>
            <w:r w:rsidRPr="00780155">
              <w:rPr>
                <w:rFonts w:cs="Times New Roman"/>
              </w:rPr>
              <w:t>28</w:t>
            </w:r>
          </w:p>
        </w:tc>
        <w:tc>
          <w:tcPr>
            <w:tcW w:w="3849" w:type="dxa"/>
            <w:shd w:val="clear" w:color="auto" w:fill="auto"/>
            <w:vAlign w:val="center"/>
            <w:hideMark/>
          </w:tcPr>
          <w:p w14:paraId="3833EB72" w14:textId="77777777" w:rsidR="000A7863" w:rsidRPr="00780155" w:rsidRDefault="000A7863" w:rsidP="002167F2">
            <w:pPr>
              <w:pStyle w:val="af4"/>
              <w:rPr>
                <w:rFonts w:cs="Times New Roman"/>
              </w:rPr>
            </w:pPr>
            <w:r w:rsidRPr="00780155">
              <w:rPr>
                <w:rFonts w:cs="Times New Roman"/>
              </w:rPr>
              <w:t>Карабихское СП</w:t>
            </w:r>
          </w:p>
        </w:tc>
        <w:tc>
          <w:tcPr>
            <w:tcW w:w="2977" w:type="dxa"/>
            <w:shd w:val="clear" w:color="auto" w:fill="auto"/>
            <w:noWrap/>
            <w:vAlign w:val="center"/>
            <w:hideMark/>
          </w:tcPr>
          <w:p w14:paraId="3ADC432A" w14:textId="77777777" w:rsidR="000A7863" w:rsidRPr="00780155" w:rsidRDefault="000A7863" w:rsidP="002167F2">
            <w:pPr>
              <w:pStyle w:val="af4"/>
              <w:rPr>
                <w:rFonts w:cs="Times New Roman"/>
              </w:rPr>
            </w:pPr>
            <w:r w:rsidRPr="00780155">
              <w:rPr>
                <w:rFonts w:cs="Times New Roman"/>
              </w:rPr>
              <w:t>Кормилицино</w:t>
            </w:r>
          </w:p>
        </w:tc>
        <w:tc>
          <w:tcPr>
            <w:tcW w:w="2828" w:type="dxa"/>
            <w:vMerge/>
            <w:shd w:val="clear" w:color="auto" w:fill="auto"/>
            <w:noWrap/>
            <w:vAlign w:val="center"/>
          </w:tcPr>
          <w:p w14:paraId="2F09786D" w14:textId="77777777" w:rsidR="000A7863" w:rsidRPr="00780155" w:rsidRDefault="000A7863" w:rsidP="002167F2">
            <w:pPr>
              <w:pStyle w:val="af4"/>
              <w:rPr>
                <w:rFonts w:cs="Times New Roman"/>
              </w:rPr>
            </w:pPr>
          </w:p>
        </w:tc>
      </w:tr>
      <w:tr w:rsidR="000A7863" w:rsidRPr="00780155" w14:paraId="4E9E6EEF" w14:textId="77777777" w:rsidTr="000A7863">
        <w:trPr>
          <w:trHeight w:val="23"/>
          <w:jc w:val="center"/>
        </w:trPr>
        <w:tc>
          <w:tcPr>
            <w:tcW w:w="257" w:type="dxa"/>
            <w:shd w:val="clear" w:color="auto" w:fill="auto"/>
            <w:vAlign w:val="center"/>
            <w:hideMark/>
          </w:tcPr>
          <w:p w14:paraId="3D122CDC" w14:textId="77777777" w:rsidR="000A7863" w:rsidRPr="00780155" w:rsidRDefault="000A7863" w:rsidP="002167F2">
            <w:pPr>
              <w:pStyle w:val="af4"/>
              <w:rPr>
                <w:rFonts w:cs="Times New Roman"/>
              </w:rPr>
            </w:pPr>
            <w:r w:rsidRPr="00780155">
              <w:rPr>
                <w:rFonts w:cs="Times New Roman"/>
              </w:rPr>
              <w:t>29</w:t>
            </w:r>
          </w:p>
        </w:tc>
        <w:tc>
          <w:tcPr>
            <w:tcW w:w="3849" w:type="dxa"/>
            <w:shd w:val="clear" w:color="auto" w:fill="auto"/>
            <w:vAlign w:val="center"/>
            <w:hideMark/>
          </w:tcPr>
          <w:p w14:paraId="7D4FD626" w14:textId="77777777" w:rsidR="000A7863" w:rsidRPr="00780155" w:rsidRDefault="000A7863" w:rsidP="002167F2">
            <w:pPr>
              <w:pStyle w:val="af4"/>
              <w:rPr>
                <w:rFonts w:cs="Times New Roman"/>
              </w:rPr>
            </w:pPr>
            <w:r w:rsidRPr="00780155">
              <w:rPr>
                <w:rFonts w:cs="Times New Roman"/>
              </w:rPr>
              <w:t>Заволжское СП</w:t>
            </w:r>
          </w:p>
        </w:tc>
        <w:tc>
          <w:tcPr>
            <w:tcW w:w="2977" w:type="dxa"/>
            <w:shd w:val="clear" w:color="auto" w:fill="auto"/>
            <w:noWrap/>
            <w:vAlign w:val="center"/>
            <w:hideMark/>
          </w:tcPr>
          <w:p w14:paraId="7AD77506" w14:textId="77777777" w:rsidR="000A7863" w:rsidRPr="00780155" w:rsidRDefault="000A7863" w:rsidP="002167F2">
            <w:pPr>
              <w:pStyle w:val="af4"/>
              <w:rPr>
                <w:rFonts w:cs="Times New Roman"/>
              </w:rPr>
            </w:pPr>
            <w:r w:rsidRPr="00780155">
              <w:rPr>
                <w:rFonts w:cs="Times New Roman"/>
              </w:rPr>
              <w:t>Красный бор</w:t>
            </w:r>
          </w:p>
        </w:tc>
        <w:tc>
          <w:tcPr>
            <w:tcW w:w="2828" w:type="dxa"/>
            <w:vMerge/>
            <w:shd w:val="clear" w:color="auto" w:fill="auto"/>
            <w:noWrap/>
            <w:vAlign w:val="center"/>
          </w:tcPr>
          <w:p w14:paraId="36B165E2" w14:textId="77777777" w:rsidR="000A7863" w:rsidRPr="00780155" w:rsidRDefault="000A7863" w:rsidP="002167F2">
            <w:pPr>
              <w:pStyle w:val="af4"/>
              <w:rPr>
                <w:rFonts w:cs="Times New Roman"/>
              </w:rPr>
            </w:pPr>
          </w:p>
        </w:tc>
      </w:tr>
      <w:tr w:rsidR="000A7863" w:rsidRPr="00780155" w14:paraId="1FD700B6" w14:textId="77777777" w:rsidTr="000A7863">
        <w:trPr>
          <w:trHeight w:val="23"/>
          <w:jc w:val="center"/>
        </w:trPr>
        <w:tc>
          <w:tcPr>
            <w:tcW w:w="257" w:type="dxa"/>
            <w:shd w:val="clear" w:color="auto" w:fill="auto"/>
            <w:vAlign w:val="center"/>
            <w:hideMark/>
          </w:tcPr>
          <w:p w14:paraId="2F12ACE1" w14:textId="77777777" w:rsidR="000A7863" w:rsidRPr="00780155" w:rsidRDefault="000A7863" w:rsidP="002167F2">
            <w:pPr>
              <w:pStyle w:val="af4"/>
              <w:rPr>
                <w:rFonts w:cs="Times New Roman"/>
              </w:rPr>
            </w:pPr>
            <w:r w:rsidRPr="00780155">
              <w:rPr>
                <w:rFonts w:cs="Times New Roman"/>
              </w:rPr>
              <w:t>30</w:t>
            </w:r>
          </w:p>
        </w:tc>
        <w:tc>
          <w:tcPr>
            <w:tcW w:w="3849" w:type="dxa"/>
            <w:shd w:val="clear" w:color="auto" w:fill="auto"/>
            <w:vAlign w:val="center"/>
            <w:hideMark/>
          </w:tcPr>
          <w:p w14:paraId="7A7EF659" w14:textId="77777777" w:rsidR="000A7863" w:rsidRPr="00780155" w:rsidRDefault="000A7863" w:rsidP="002167F2">
            <w:pPr>
              <w:pStyle w:val="af4"/>
              <w:rPr>
                <w:rFonts w:cs="Times New Roman"/>
              </w:rPr>
            </w:pPr>
            <w:r w:rsidRPr="00780155">
              <w:rPr>
                <w:rFonts w:cs="Times New Roman"/>
              </w:rPr>
              <w:t>Заволжское СП</w:t>
            </w:r>
          </w:p>
        </w:tc>
        <w:tc>
          <w:tcPr>
            <w:tcW w:w="2977" w:type="dxa"/>
            <w:shd w:val="clear" w:color="auto" w:fill="auto"/>
            <w:noWrap/>
            <w:vAlign w:val="center"/>
            <w:hideMark/>
          </w:tcPr>
          <w:p w14:paraId="73BDA087" w14:textId="77777777" w:rsidR="000A7863" w:rsidRPr="00780155" w:rsidRDefault="000A7863" w:rsidP="002167F2">
            <w:pPr>
              <w:pStyle w:val="af4"/>
              <w:rPr>
                <w:rFonts w:cs="Times New Roman"/>
              </w:rPr>
            </w:pPr>
            <w:r w:rsidRPr="00780155">
              <w:rPr>
                <w:rFonts w:cs="Times New Roman"/>
              </w:rPr>
              <w:t>Уткино</w:t>
            </w:r>
          </w:p>
        </w:tc>
        <w:tc>
          <w:tcPr>
            <w:tcW w:w="2828" w:type="dxa"/>
            <w:vMerge/>
            <w:shd w:val="clear" w:color="auto" w:fill="auto"/>
            <w:noWrap/>
            <w:vAlign w:val="center"/>
          </w:tcPr>
          <w:p w14:paraId="4CC43FF9" w14:textId="77777777" w:rsidR="000A7863" w:rsidRPr="00780155" w:rsidRDefault="000A7863" w:rsidP="002167F2">
            <w:pPr>
              <w:pStyle w:val="af4"/>
              <w:rPr>
                <w:rFonts w:cs="Times New Roman"/>
              </w:rPr>
            </w:pPr>
          </w:p>
        </w:tc>
      </w:tr>
      <w:tr w:rsidR="000A7863" w:rsidRPr="00780155" w14:paraId="17C32C16" w14:textId="77777777" w:rsidTr="000A7863">
        <w:trPr>
          <w:trHeight w:val="23"/>
          <w:jc w:val="center"/>
        </w:trPr>
        <w:tc>
          <w:tcPr>
            <w:tcW w:w="257" w:type="dxa"/>
            <w:shd w:val="clear" w:color="auto" w:fill="auto"/>
            <w:vAlign w:val="center"/>
            <w:hideMark/>
          </w:tcPr>
          <w:p w14:paraId="16430403" w14:textId="77777777" w:rsidR="000A7863" w:rsidRPr="00780155" w:rsidRDefault="000A7863" w:rsidP="002167F2">
            <w:pPr>
              <w:pStyle w:val="af4"/>
              <w:rPr>
                <w:rFonts w:cs="Times New Roman"/>
              </w:rPr>
            </w:pPr>
            <w:r w:rsidRPr="00780155">
              <w:rPr>
                <w:rFonts w:cs="Times New Roman"/>
              </w:rPr>
              <w:t>31</w:t>
            </w:r>
          </w:p>
        </w:tc>
        <w:tc>
          <w:tcPr>
            <w:tcW w:w="3849" w:type="dxa"/>
            <w:shd w:val="clear" w:color="auto" w:fill="auto"/>
            <w:vAlign w:val="center"/>
            <w:hideMark/>
          </w:tcPr>
          <w:p w14:paraId="23FD9BEB" w14:textId="77777777" w:rsidR="000A7863" w:rsidRPr="00780155" w:rsidRDefault="000A7863" w:rsidP="002167F2">
            <w:pPr>
              <w:pStyle w:val="af4"/>
              <w:rPr>
                <w:rFonts w:cs="Times New Roman"/>
              </w:rPr>
            </w:pPr>
            <w:r w:rsidRPr="00780155">
              <w:rPr>
                <w:rFonts w:cs="Times New Roman"/>
              </w:rPr>
              <w:t>Курбское СП</w:t>
            </w:r>
          </w:p>
        </w:tc>
        <w:tc>
          <w:tcPr>
            <w:tcW w:w="2977" w:type="dxa"/>
            <w:shd w:val="clear" w:color="auto" w:fill="auto"/>
            <w:noWrap/>
            <w:vAlign w:val="center"/>
            <w:hideMark/>
          </w:tcPr>
          <w:p w14:paraId="53533C05" w14:textId="77777777" w:rsidR="000A7863" w:rsidRPr="00780155" w:rsidRDefault="000A7863" w:rsidP="002167F2">
            <w:pPr>
              <w:pStyle w:val="af4"/>
              <w:rPr>
                <w:rFonts w:cs="Times New Roman"/>
              </w:rPr>
            </w:pPr>
            <w:r w:rsidRPr="00780155">
              <w:rPr>
                <w:rFonts w:cs="Times New Roman"/>
              </w:rPr>
              <w:t>Курба</w:t>
            </w:r>
          </w:p>
        </w:tc>
        <w:tc>
          <w:tcPr>
            <w:tcW w:w="2828" w:type="dxa"/>
            <w:vMerge/>
            <w:shd w:val="clear" w:color="auto" w:fill="auto"/>
            <w:noWrap/>
            <w:vAlign w:val="center"/>
          </w:tcPr>
          <w:p w14:paraId="3B3267C1" w14:textId="77777777" w:rsidR="000A7863" w:rsidRPr="00780155" w:rsidRDefault="000A7863" w:rsidP="002167F2">
            <w:pPr>
              <w:pStyle w:val="af4"/>
              <w:rPr>
                <w:rFonts w:cs="Times New Roman"/>
              </w:rPr>
            </w:pPr>
          </w:p>
        </w:tc>
      </w:tr>
      <w:tr w:rsidR="000A7863" w:rsidRPr="00780155" w14:paraId="0CE479FB" w14:textId="77777777" w:rsidTr="000A7863">
        <w:trPr>
          <w:trHeight w:val="23"/>
          <w:jc w:val="center"/>
        </w:trPr>
        <w:tc>
          <w:tcPr>
            <w:tcW w:w="257" w:type="dxa"/>
            <w:shd w:val="clear" w:color="auto" w:fill="auto"/>
            <w:vAlign w:val="center"/>
            <w:hideMark/>
          </w:tcPr>
          <w:p w14:paraId="357EFAB8" w14:textId="77777777" w:rsidR="000A7863" w:rsidRPr="00780155" w:rsidRDefault="000A7863" w:rsidP="002167F2">
            <w:pPr>
              <w:pStyle w:val="af4"/>
              <w:rPr>
                <w:rFonts w:cs="Times New Roman"/>
              </w:rPr>
            </w:pPr>
            <w:r w:rsidRPr="00780155">
              <w:rPr>
                <w:rFonts w:cs="Times New Roman"/>
              </w:rPr>
              <w:t>32</w:t>
            </w:r>
          </w:p>
        </w:tc>
        <w:tc>
          <w:tcPr>
            <w:tcW w:w="3849" w:type="dxa"/>
            <w:shd w:val="clear" w:color="auto" w:fill="auto"/>
            <w:vAlign w:val="center"/>
            <w:hideMark/>
          </w:tcPr>
          <w:p w14:paraId="63653D8F" w14:textId="77777777" w:rsidR="000A7863" w:rsidRPr="00780155" w:rsidRDefault="000A7863" w:rsidP="002167F2">
            <w:pPr>
              <w:pStyle w:val="af4"/>
              <w:rPr>
                <w:rFonts w:cs="Times New Roman"/>
              </w:rPr>
            </w:pPr>
            <w:r w:rsidRPr="00780155">
              <w:rPr>
                <w:rFonts w:cs="Times New Roman"/>
              </w:rPr>
              <w:t>Курбское СП</w:t>
            </w:r>
          </w:p>
        </w:tc>
        <w:tc>
          <w:tcPr>
            <w:tcW w:w="2977" w:type="dxa"/>
            <w:shd w:val="clear" w:color="auto" w:fill="auto"/>
            <w:noWrap/>
            <w:vAlign w:val="center"/>
            <w:hideMark/>
          </w:tcPr>
          <w:p w14:paraId="3DF77330" w14:textId="77777777" w:rsidR="000A7863" w:rsidRPr="00780155" w:rsidRDefault="000A7863" w:rsidP="002167F2">
            <w:pPr>
              <w:pStyle w:val="af4"/>
              <w:rPr>
                <w:rFonts w:cs="Times New Roman"/>
              </w:rPr>
            </w:pPr>
            <w:r w:rsidRPr="00780155">
              <w:rPr>
                <w:rFonts w:cs="Times New Roman"/>
              </w:rPr>
              <w:t>Козьмодемьянск 1</w:t>
            </w:r>
          </w:p>
        </w:tc>
        <w:tc>
          <w:tcPr>
            <w:tcW w:w="2828" w:type="dxa"/>
            <w:vMerge/>
            <w:shd w:val="clear" w:color="auto" w:fill="auto"/>
            <w:noWrap/>
            <w:vAlign w:val="center"/>
          </w:tcPr>
          <w:p w14:paraId="590AC2EA" w14:textId="77777777" w:rsidR="000A7863" w:rsidRPr="00780155" w:rsidRDefault="000A7863" w:rsidP="002167F2">
            <w:pPr>
              <w:pStyle w:val="af4"/>
              <w:rPr>
                <w:rFonts w:cs="Times New Roman"/>
              </w:rPr>
            </w:pPr>
          </w:p>
        </w:tc>
      </w:tr>
      <w:tr w:rsidR="000A7863" w:rsidRPr="00780155" w14:paraId="6C006197" w14:textId="77777777" w:rsidTr="000A7863">
        <w:trPr>
          <w:trHeight w:val="23"/>
          <w:jc w:val="center"/>
        </w:trPr>
        <w:tc>
          <w:tcPr>
            <w:tcW w:w="257" w:type="dxa"/>
            <w:shd w:val="clear" w:color="auto" w:fill="auto"/>
            <w:vAlign w:val="center"/>
          </w:tcPr>
          <w:p w14:paraId="34284609" w14:textId="77777777" w:rsidR="000A7863" w:rsidRPr="00780155" w:rsidRDefault="000A7863" w:rsidP="002167F2">
            <w:pPr>
              <w:pStyle w:val="af4"/>
              <w:rPr>
                <w:rFonts w:cs="Times New Roman"/>
              </w:rPr>
            </w:pPr>
            <w:r w:rsidRPr="00780155">
              <w:rPr>
                <w:rFonts w:cs="Times New Roman"/>
              </w:rPr>
              <w:t>33</w:t>
            </w:r>
          </w:p>
        </w:tc>
        <w:tc>
          <w:tcPr>
            <w:tcW w:w="3849" w:type="dxa"/>
            <w:shd w:val="clear" w:color="auto" w:fill="auto"/>
          </w:tcPr>
          <w:p w14:paraId="0813956C" w14:textId="77777777" w:rsidR="000A7863" w:rsidRPr="00780155" w:rsidRDefault="000A7863" w:rsidP="002167F2">
            <w:pPr>
              <w:pStyle w:val="af4"/>
              <w:rPr>
                <w:rFonts w:cs="Times New Roman"/>
              </w:rPr>
            </w:pPr>
            <w:r w:rsidRPr="00780155">
              <w:rPr>
                <w:rFonts w:cs="Times New Roman"/>
              </w:rPr>
              <w:t>Карабихское СП</w:t>
            </w:r>
          </w:p>
        </w:tc>
        <w:tc>
          <w:tcPr>
            <w:tcW w:w="2977" w:type="dxa"/>
            <w:shd w:val="clear" w:color="auto" w:fill="auto"/>
            <w:noWrap/>
            <w:vAlign w:val="center"/>
          </w:tcPr>
          <w:p w14:paraId="72581504" w14:textId="77777777" w:rsidR="000A7863" w:rsidRPr="00780155" w:rsidRDefault="000A7863" w:rsidP="002167F2">
            <w:pPr>
              <w:pStyle w:val="af4"/>
              <w:rPr>
                <w:rFonts w:cs="Times New Roman"/>
              </w:rPr>
            </w:pPr>
            <w:r w:rsidRPr="00780155">
              <w:rPr>
                <w:szCs w:val="20"/>
              </w:rPr>
              <w:t>Котельная п.Красные Ткачи (Ноготино)</w:t>
            </w:r>
          </w:p>
        </w:tc>
        <w:tc>
          <w:tcPr>
            <w:tcW w:w="2828" w:type="dxa"/>
            <w:vMerge/>
            <w:shd w:val="clear" w:color="auto" w:fill="auto"/>
            <w:noWrap/>
            <w:vAlign w:val="center"/>
          </w:tcPr>
          <w:p w14:paraId="382B30EA" w14:textId="77777777" w:rsidR="000A7863" w:rsidRPr="00780155" w:rsidRDefault="000A7863" w:rsidP="002167F2">
            <w:pPr>
              <w:pStyle w:val="af4"/>
              <w:rPr>
                <w:rFonts w:cs="Times New Roman"/>
              </w:rPr>
            </w:pPr>
          </w:p>
        </w:tc>
      </w:tr>
      <w:tr w:rsidR="000A7863" w:rsidRPr="00780155" w14:paraId="68D8F18D" w14:textId="77777777" w:rsidTr="000A7863">
        <w:trPr>
          <w:trHeight w:val="23"/>
          <w:jc w:val="center"/>
        </w:trPr>
        <w:tc>
          <w:tcPr>
            <w:tcW w:w="257" w:type="dxa"/>
            <w:shd w:val="clear" w:color="auto" w:fill="auto"/>
            <w:vAlign w:val="center"/>
          </w:tcPr>
          <w:p w14:paraId="65ACBCDD" w14:textId="77777777" w:rsidR="000A7863" w:rsidRPr="00780155" w:rsidRDefault="000A7863" w:rsidP="002167F2">
            <w:pPr>
              <w:pStyle w:val="af4"/>
              <w:rPr>
                <w:rFonts w:cs="Times New Roman"/>
              </w:rPr>
            </w:pPr>
            <w:r w:rsidRPr="00780155">
              <w:rPr>
                <w:rFonts w:cs="Times New Roman"/>
              </w:rPr>
              <w:t>34</w:t>
            </w:r>
          </w:p>
        </w:tc>
        <w:tc>
          <w:tcPr>
            <w:tcW w:w="3849" w:type="dxa"/>
            <w:shd w:val="clear" w:color="auto" w:fill="auto"/>
          </w:tcPr>
          <w:p w14:paraId="2ED6506A" w14:textId="77777777" w:rsidR="000A7863" w:rsidRPr="00780155" w:rsidRDefault="000A7863" w:rsidP="002167F2">
            <w:pPr>
              <w:pStyle w:val="af4"/>
              <w:rPr>
                <w:rFonts w:cs="Times New Roman"/>
              </w:rPr>
            </w:pPr>
            <w:r w:rsidRPr="00780155">
              <w:rPr>
                <w:rFonts w:cs="Times New Roman"/>
              </w:rPr>
              <w:t>Карабихское СП</w:t>
            </w:r>
          </w:p>
        </w:tc>
        <w:tc>
          <w:tcPr>
            <w:tcW w:w="2977" w:type="dxa"/>
            <w:shd w:val="clear" w:color="auto" w:fill="auto"/>
            <w:noWrap/>
            <w:vAlign w:val="center"/>
          </w:tcPr>
          <w:p w14:paraId="6ED7BC16" w14:textId="77777777" w:rsidR="000A7863" w:rsidRPr="00780155" w:rsidRDefault="000A7863" w:rsidP="002167F2">
            <w:pPr>
              <w:pStyle w:val="af4"/>
              <w:rPr>
                <w:rFonts w:cs="Times New Roman"/>
              </w:rPr>
            </w:pPr>
            <w:r w:rsidRPr="00780155">
              <w:rPr>
                <w:szCs w:val="20"/>
              </w:rPr>
              <w:t>Котельная п.Красные Ткачи (Фабрика)</w:t>
            </w:r>
          </w:p>
        </w:tc>
        <w:tc>
          <w:tcPr>
            <w:tcW w:w="2828" w:type="dxa"/>
            <w:vMerge/>
            <w:shd w:val="clear" w:color="auto" w:fill="auto"/>
            <w:noWrap/>
            <w:vAlign w:val="center"/>
          </w:tcPr>
          <w:p w14:paraId="65578011" w14:textId="77777777" w:rsidR="000A7863" w:rsidRPr="00780155" w:rsidRDefault="000A7863" w:rsidP="002167F2">
            <w:pPr>
              <w:pStyle w:val="af4"/>
              <w:rPr>
                <w:rFonts w:cs="Times New Roman"/>
              </w:rPr>
            </w:pPr>
          </w:p>
        </w:tc>
      </w:tr>
      <w:tr w:rsidR="000A7863" w:rsidRPr="00780155" w14:paraId="1F50164D" w14:textId="77777777" w:rsidTr="000A7863">
        <w:trPr>
          <w:trHeight w:val="23"/>
          <w:jc w:val="center"/>
        </w:trPr>
        <w:tc>
          <w:tcPr>
            <w:tcW w:w="257" w:type="dxa"/>
            <w:shd w:val="clear" w:color="auto" w:fill="auto"/>
            <w:vAlign w:val="center"/>
          </w:tcPr>
          <w:p w14:paraId="65B7A535" w14:textId="77777777" w:rsidR="000A7863" w:rsidRPr="00780155" w:rsidRDefault="000A7863" w:rsidP="002167F2">
            <w:pPr>
              <w:pStyle w:val="af4"/>
              <w:rPr>
                <w:rFonts w:cs="Times New Roman"/>
              </w:rPr>
            </w:pPr>
            <w:r w:rsidRPr="00780155">
              <w:rPr>
                <w:rFonts w:cs="Times New Roman"/>
              </w:rPr>
              <w:t>35</w:t>
            </w:r>
          </w:p>
        </w:tc>
        <w:tc>
          <w:tcPr>
            <w:tcW w:w="3849" w:type="dxa"/>
            <w:shd w:val="clear" w:color="auto" w:fill="auto"/>
          </w:tcPr>
          <w:p w14:paraId="5149CD2D" w14:textId="77777777" w:rsidR="000A7863" w:rsidRPr="00780155" w:rsidRDefault="000A7863" w:rsidP="002167F2">
            <w:pPr>
              <w:pStyle w:val="af4"/>
              <w:rPr>
                <w:rFonts w:cs="Times New Roman"/>
              </w:rPr>
            </w:pPr>
            <w:r w:rsidRPr="00780155">
              <w:rPr>
                <w:rFonts w:cs="Times New Roman"/>
              </w:rPr>
              <w:t>Карабихское СП</w:t>
            </w:r>
          </w:p>
        </w:tc>
        <w:tc>
          <w:tcPr>
            <w:tcW w:w="2977" w:type="dxa"/>
            <w:shd w:val="clear" w:color="auto" w:fill="auto"/>
            <w:noWrap/>
            <w:vAlign w:val="center"/>
          </w:tcPr>
          <w:p w14:paraId="175118E8" w14:textId="77777777" w:rsidR="000A7863" w:rsidRPr="00780155" w:rsidRDefault="000A7863" w:rsidP="002167F2">
            <w:pPr>
              <w:pStyle w:val="af4"/>
              <w:rPr>
                <w:rFonts w:cs="Times New Roman"/>
              </w:rPr>
            </w:pPr>
            <w:r w:rsidRPr="00780155">
              <w:rPr>
                <w:szCs w:val="20"/>
              </w:rPr>
              <w:t xml:space="preserve">Котельная п. Высоко </w:t>
            </w:r>
          </w:p>
        </w:tc>
        <w:tc>
          <w:tcPr>
            <w:tcW w:w="2828" w:type="dxa"/>
            <w:vMerge/>
            <w:shd w:val="clear" w:color="auto" w:fill="auto"/>
            <w:noWrap/>
            <w:vAlign w:val="center"/>
          </w:tcPr>
          <w:p w14:paraId="1D3542CB" w14:textId="77777777" w:rsidR="000A7863" w:rsidRPr="00780155" w:rsidRDefault="000A7863" w:rsidP="002167F2">
            <w:pPr>
              <w:pStyle w:val="af4"/>
              <w:rPr>
                <w:rFonts w:cs="Times New Roman"/>
              </w:rPr>
            </w:pPr>
          </w:p>
        </w:tc>
      </w:tr>
      <w:tr w:rsidR="000A7863" w:rsidRPr="00780155" w14:paraId="4332F96C" w14:textId="77777777" w:rsidTr="000A7863">
        <w:trPr>
          <w:trHeight w:val="23"/>
          <w:jc w:val="center"/>
        </w:trPr>
        <w:tc>
          <w:tcPr>
            <w:tcW w:w="257" w:type="dxa"/>
            <w:shd w:val="clear" w:color="auto" w:fill="auto"/>
            <w:vAlign w:val="center"/>
            <w:hideMark/>
          </w:tcPr>
          <w:p w14:paraId="5E74566C" w14:textId="77777777" w:rsidR="000A7863" w:rsidRPr="00780155" w:rsidRDefault="000A7863" w:rsidP="002167F2">
            <w:pPr>
              <w:pStyle w:val="af4"/>
              <w:rPr>
                <w:rFonts w:cs="Times New Roman"/>
              </w:rPr>
            </w:pPr>
            <w:r w:rsidRPr="00780155">
              <w:rPr>
                <w:rFonts w:cs="Times New Roman"/>
              </w:rPr>
              <w:t>36</w:t>
            </w:r>
          </w:p>
        </w:tc>
        <w:tc>
          <w:tcPr>
            <w:tcW w:w="3849" w:type="dxa"/>
            <w:shd w:val="clear" w:color="auto" w:fill="auto"/>
            <w:vAlign w:val="center"/>
            <w:hideMark/>
          </w:tcPr>
          <w:p w14:paraId="30244DE5" w14:textId="77777777" w:rsidR="000A7863" w:rsidRPr="00780155" w:rsidRDefault="000A7863" w:rsidP="002167F2">
            <w:pPr>
              <w:pStyle w:val="af4"/>
              <w:rPr>
                <w:rFonts w:cs="Times New Roman"/>
              </w:rPr>
            </w:pPr>
            <w:r w:rsidRPr="00780155">
              <w:rPr>
                <w:rFonts w:cs="Times New Roman"/>
              </w:rPr>
              <w:t>Ивняковское СП</w:t>
            </w:r>
          </w:p>
        </w:tc>
        <w:tc>
          <w:tcPr>
            <w:tcW w:w="2977" w:type="dxa"/>
            <w:shd w:val="clear" w:color="auto" w:fill="auto"/>
            <w:noWrap/>
            <w:vAlign w:val="center"/>
            <w:hideMark/>
          </w:tcPr>
          <w:p w14:paraId="7BCD09CD" w14:textId="77777777" w:rsidR="000A7863" w:rsidRPr="00780155" w:rsidRDefault="000A7863" w:rsidP="002167F2">
            <w:pPr>
              <w:pStyle w:val="af4"/>
              <w:rPr>
                <w:rFonts w:cs="Times New Roman"/>
              </w:rPr>
            </w:pPr>
            <w:r w:rsidRPr="00780155">
              <w:rPr>
                <w:rFonts w:cs="Times New Roman"/>
              </w:rPr>
              <w:t>Котельная с. Спасское</w:t>
            </w:r>
          </w:p>
        </w:tc>
        <w:tc>
          <w:tcPr>
            <w:tcW w:w="2828" w:type="dxa"/>
            <w:vMerge w:val="restart"/>
            <w:shd w:val="clear" w:color="auto" w:fill="auto"/>
            <w:noWrap/>
            <w:vAlign w:val="center"/>
            <w:hideMark/>
          </w:tcPr>
          <w:p w14:paraId="03FE05D9" w14:textId="77777777" w:rsidR="000A7863" w:rsidRPr="00780155" w:rsidRDefault="000A7863" w:rsidP="002167F2">
            <w:pPr>
              <w:pStyle w:val="af4"/>
              <w:rPr>
                <w:rFonts w:cs="Times New Roman"/>
              </w:rPr>
            </w:pPr>
            <w:r w:rsidRPr="00780155">
              <w:rPr>
                <w:rFonts w:cs="Times New Roman"/>
              </w:rPr>
              <w:t>АО «Яркоммунсервис»</w:t>
            </w:r>
          </w:p>
        </w:tc>
      </w:tr>
      <w:tr w:rsidR="000A7863" w:rsidRPr="00780155" w14:paraId="7C742EF9" w14:textId="77777777" w:rsidTr="000A7863">
        <w:trPr>
          <w:trHeight w:val="23"/>
          <w:jc w:val="center"/>
        </w:trPr>
        <w:tc>
          <w:tcPr>
            <w:tcW w:w="257" w:type="dxa"/>
            <w:shd w:val="clear" w:color="auto" w:fill="auto"/>
            <w:vAlign w:val="center"/>
            <w:hideMark/>
          </w:tcPr>
          <w:p w14:paraId="159788CB" w14:textId="77777777" w:rsidR="000A7863" w:rsidRPr="00780155" w:rsidRDefault="000A7863" w:rsidP="002167F2">
            <w:pPr>
              <w:pStyle w:val="af4"/>
              <w:rPr>
                <w:rFonts w:cs="Times New Roman"/>
              </w:rPr>
            </w:pPr>
            <w:r w:rsidRPr="00780155">
              <w:rPr>
                <w:rFonts w:cs="Times New Roman"/>
              </w:rPr>
              <w:lastRenderedPageBreak/>
              <w:t>37</w:t>
            </w:r>
          </w:p>
        </w:tc>
        <w:tc>
          <w:tcPr>
            <w:tcW w:w="3849" w:type="dxa"/>
            <w:shd w:val="clear" w:color="auto" w:fill="auto"/>
            <w:vAlign w:val="center"/>
            <w:hideMark/>
          </w:tcPr>
          <w:p w14:paraId="71677E14" w14:textId="77777777" w:rsidR="000A7863" w:rsidRPr="00780155" w:rsidRDefault="000A7863" w:rsidP="002167F2">
            <w:pPr>
              <w:pStyle w:val="af4"/>
              <w:rPr>
                <w:rFonts w:cs="Times New Roman"/>
              </w:rPr>
            </w:pPr>
            <w:r w:rsidRPr="00780155">
              <w:rPr>
                <w:rFonts w:cs="Times New Roman"/>
              </w:rPr>
              <w:t>Туношенское СП</w:t>
            </w:r>
          </w:p>
        </w:tc>
        <w:tc>
          <w:tcPr>
            <w:tcW w:w="2977" w:type="dxa"/>
            <w:shd w:val="clear" w:color="auto" w:fill="auto"/>
            <w:noWrap/>
            <w:vAlign w:val="center"/>
            <w:hideMark/>
          </w:tcPr>
          <w:p w14:paraId="2A5CB729" w14:textId="77777777" w:rsidR="000A7863" w:rsidRPr="00780155" w:rsidRDefault="000A7863" w:rsidP="002167F2">
            <w:pPr>
              <w:pStyle w:val="af4"/>
              <w:rPr>
                <w:rFonts w:cs="Times New Roman"/>
              </w:rPr>
            </w:pPr>
            <w:r w:rsidRPr="00780155">
              <w:rPr>
                <w:rFonts w:cs="Times New Roman"/>
              </w:rPr>
              <w:t>Котельная №12 с. Туношна</w:t>
            </w:r>
          </w:p>
        </w:tc>
        <w:tc>
          <w:tcPr>
            <w:tcW w:w="2828" w:type="dxa"/>
            <w:vMerge/>
            <w:shd w:val="clear" w:color="auto" w:fill="auto"/>
            <w:noWrap/>
            <w:vAlign w:val="center"/>
          </w:tcPr>
          <w:p w14:paraId="41EB56F8" w14:textId="77777777" w:rsidR="000A7863" w:rsidRPr="00780155" w:rsidRDefault="000A7863" w:rsidP="002167F2">
            <w:pPr>
              <w:pStyle w:val="af4"/>
              <w:rPr>
                <w:rFonts w:cs="Times New Roman"/>
              </w:rPr>
            </w:pPr>
          </w:p>
        </w:tc>
      </w:tr>
      <w:tr w:rsidR="000A7863" w:rsidRPr="00780155" w14:paraId="6B16B423" w14:textId="77777777" w:rsidTr="000A7863">
        <w:trPr>
          <w:trHeight w:val="23"/>
          <w:jc w:val="center"/>
        </w:trPr>
        <w:tc>
          <w:tcPr>
            <w:tcW w:w="257" w:type="dxa"/>
            <w:shd w:val="clear" w:color="auto" w:fill="auto"/>
            <w:vAlign w:val="center"/>
          </w:tcPr>
          <w:p w14:paraId="103B0038" w14:textId="77777777" w:rsidR="000A7863" w:rsidRPr="00780155" w:rsidRDefault="000A7863" w:rsidP="002167F2">
            <w:pPr>
              <w:pStyle w:val="af4"/>
              <w:rPr>
                <w:rFonts w:cs="Times New Roman"/>
              </w:rPr>
            </w:pPr>
            <w:r w:rsidRPr="00780155">
              <w:rPr>
                <w:rFonts w:cs="Times New Roman"/>
              </w:rPr>
              <w:t>38</w:t>
            </w:r>
          </w:p>
        </w:tc>
        <w:tc>
          <w:tcPr>
            <w:tcW w:w="3849" w:type="dxa"/>
            <w:shd w:val="clear" w:color="auto" w:fill="auto"/>
            <w:vAlign w:val="center"/>
          </w:tcPr>
          <w:p w14:paraId="42841E43" w14:textId="77777777" w:rsidR="000A7863" w:rsidRPr="00780155" w:rsidRDefault="000A7863" w:rsidP="002167F2">
            <w:pPr>
              <w:pStyle w:val="af4"/>
              <w:rPr>
                <w:rFonts w:cs="Times New Roman"/>
              </w:rPr>
            </w:pPr>
            <w:r w:rsidRPr="00780155">
              <w:rPr>
                <w:rFonts w:cs="Times New Roman"/>
              </w:rPr>
              <w:t>Кузнечихинское СП</w:t>
            </w:r>
          </w:p>
        </w:tc>
        <w:tc>
          <w:tcPr>
            <w:tcW w:w="2977" w:type="dxa"/>
            <w:shd w:val="clear" w:color="auto" w:fill="auto"/>
            <w:noWrap/>
            <w:vAlign w:val="center"/>
          </w:tcPr>
          <w:p w14:paraId="6189D9D6" w14:textId="77777777" w:rsidR="000A7863" w:rsidRPr="00780155" w:rsidRDefault="000A7863" w:rsidP="002167F2">
            <w:pPr>
              <w:pStyle w:val="af4"/>
              <w:rPr>
                <w:rFonts w:cs="Times New Roman"/>
              </w:rPr>
            </w:pPr>
            <w:r w:rsidRPr="00780155">
              <w:rPr>
                <w:rFonts w:cs="Times New Roman"/>
              </w:rPr>
              <w:t>БМК-ЭКО</w:t>
            </w:r>
          </w:p>
        </w:tc>
        <w:tc>
          <w:tcPr>
            <w:tcW w:w="2828" w:type="dxa"/>
            <w:shd w:val="clear" w:color="auto" w:fill="auto"/>
            <w:noWrap/>
            <w:vAlign w:val="center"/>
          </w:tcPr>
          <w:p w14:paraId="0076DD5C" w14:textId="77777777" w:rsidR="000A7863" w:rsidRPr="00780155" w:rsidRDefault="000A7863" w:rsidP="002167F2">
            <w:pPr>
              <w:pStyle w:val="af4"/>
              <w:rPr>
                <w:rFonts w:cs="Times New Roman"/>
              </w:rPr>
            </w:pPr>
            <w:r w:rsidRPr="00780155">
              <w:rPr>
                <w:rFonts w:cs="Times New Roman"/>
              </w:rPr>
              <w:t>OOО «ЯКС»</w:t>
            </w:r>
          </w:p>
        </w:tc>
      </w:tr>
      <w:tr w:rsidR="000A7863" w:rsidRPr="00780155" w14:paraId="1BA2B18A" w14:textId="77777777" w:rsidTr="000A7863">
        <w:trPr>
          <w:trHeight w:val="23"/>
          <w:jc w:val="center"/>
        </w:trPr>
        <w:tc>
          <w:tcPr>
            <w:tcW w:w="257" w:type="dxa"/>
            <w:shd w:val="clear" w:color="auto" w:fill="auto"/>
            <w:vAlign w:val="center"/>
            <w:hideMark/>
          </w:tcPr>
          <w:p w14:paraId="610998E0" w14:textId="77777777" w:rsidR="000A7863" w:rsidRPr="00780155" w:rsidRDefault="000A7863" w:rsidP="002167F2">
            <w:pPr>
              <w:pStyle w:val="af4"/>
              <w:rPr>
                <w:rFonts w:cs="Times New Roman"/>
              </w:rPr>
            </w:pPr>
            <w:r w:rsidRPr="00780155">
              <w:rPr>
                <w:rFonts w:cs="Times New Roman"/>
              </w:rPr>
              <w:t>39</w:t>
            </w:r>
          </w:p>
        </w:tc>
        <w:tc>
          <w:tcPr>
            <w:tcW w:w="3849" w:type="dxa"/>
            <w:shd w:val="clear" w:color="auto" w:fill="auto"/>
            <w:vAlign w:val="center"/>
            <w:hideMark/>
          </w:tcPr>
          <w:p w14:paraId="483ABFFC" w14:textId="77777777" w:rsidR="000A7863" w:rsidRPr="00780155" w:rsidRDefault="000A7863" w:rsidP="002167F2">
            <w:pPr>
              <w:pStyle w:val="af4"/>
              <w:rPr>
                <w:rFonts w:cs="Times New Roman"/>
              </w:rPr>
            </w:pPr>
            <w:r w:rsidRPr="00780155">
              <w:rPr>
                <w:rFonts w:cs="Times New Roman"/>
              </w:rPr>
              <w:t>Некрасовское СП</w:t>
            </w:r>
          </w:p>
        </w:tc>
        <w:tc>
          <w:tcPr>
            <w:tcW w:w="2977" w:type="dxa"/>
            <w:shd w:val="clear" w:color="auto" w:fill="auto"/>
            <w:noWrap/>
            <w:vAlign w:val="center"/>
            <w:hideMark/>
          </w:tcPr>
          <w:p w14:paraId="10E414FF" w14:textId="77777777" w:rsidR="000A7863" w:rsidRPr="00780155" w:rsidRDefault="000A7863" w:rsidP="002167F2">
            <w:pPr>
              <w:pStyle w:val="af4"/>
              <w:rPr>
                <w:rFonts w:cs="Times New Roman"/>
              </w:rPr>
            </w:pPr>
            <w:r w:rsidRPr="00780155">
              <w:rPr>
                <w:rFonts w:cs="Times New Roman"/>
              </w:rPr>
              <w:t>Котельная ОАО Санаторий Красный Холм</w:t>
            </w:r>
          </w:p>
        </w:tc>
        <w:tc>
          <w:tcPr>
            <w:tcW w:w="2828" w:type="dxa"/>
            <w:shd w:val="clear" w:color="auto" w:fill="auto"/>
            <w:noWrap/>
            <w:vAlign w:val="center"/>
            <w:hideMark/>
          </w:tcPr>
          <w:p w14:paraId="19062413" w14:textId="77777777" w:rsidR="000A7863" w:rsidRPr="00780155" w:rsidRDefault="000A7863" w:rsidP="002167F2">
            <w:pPr>
              <w:pStyle w:val="af4"/>
              <w:rPr>
                <w:rFonts w:cs="Times New Roman"/>
              </w:rPr>
            </w:pPr>
            <w:r w:rsidRPr="00780155">
              <w:rPr>
                <w:rFonts w:cs="Times New Roman"/>
              </w:rPr>
              <w:t>ОАО «Санаторий Красный Холм»</w:t>
            </w:r>
          </w:p>
        </w:tc>
      </w:tr>
      <w:tr w:rsidR="000A7863" w:rsidRPr="00780155" w14:paraId="47198461" w14:textId="77777777" w:rsidTr="000A7863">
        <w:trPr>
          <w:trHeight w:val="23"/>
          <w:jc w:val="center"/>
        </w:trPr>
        <w:tc>
          <w:tcPr>
            <w:tcW w:w="257" w:type="dxa"/>
            <w:shd w:val="clear" w:color="auto" w:fill="auto"/>
            <w:vAlign w:val="center"/>
            <w:hideMark/>
          </w:tcPr>
          <w:p w14:paraId="4B81BD4B" w14:textId="77777777" w:rsidR="000A7863" w:rsidRPr="00780155" w:rsidRDefault="000A7863" w:rsidP="002167F2">
            <w:pPr>
              <w:pStyle w:val="af4"/>
              <w:rPr>
                <w:rFonts w:cs="Times New Roman"/>
              </w:rPr>
            </w:pPr>
            <w:r w:rsidRPr="00780155">
              <w:rPr>
                <w:rFonts w:cs="Times New Roman"/>
              </w:rPr>
              <w:t>40</w:t>
            </w:r>
          </w:p>
        </w:tc>
        <w:tc>
          <w:tcPr>
            <w:tcW w:w="3849" w:type="dxa"/>
            <w:shd w:val="clear" w:color="auto" w:fill="auto"/>
            <w:vAlign w:val="center"/>
            <w:hideMark/>
          </w:tcPr>
          <w:p w14:paraId="4B47CEFF" w14:textId="77777777" w:rsidR="000A7863" w:rsidRPr="00780155" w:rsidRDefault="000A7863" w:rsidP="002167F2">
            <w:pPr>
              <w:pStyle w:val="af4"/>
              <w:rPr>
                <w:rFonts w:cs="Times New Roman"/>
              </w:rPr>
            </w:pPr>
            <w:r w:rsidRPr="00780155">
              <w:rPr>
                <w:rFonts w:cs="Times New Roman"/>
                <w:szCs w:val="20"/>
              </w:rPr>
              <w:t>Карабихское СП</w:t>
            </w:r>
          </w:p>
        </w:tc>
        <w:tc>
          <w:tcPr>
            <w:tcW w:w="2977" w:type="dxa"/>
            <w:shd w:val="clear" w:color="auto" w:fill="auto"/>
            <w:noWrap/>
            <w:vAlign w:val="center"/>
            <w:hideMark/>
          </w:tcPr>
          <w:p w14:paraId="1CDCE3EE" w14:textId="77777777" w:rsidR="000A7863" w:rsidRPr="00780155" w:rsidRDefault="000A7863" w:rsidP="002167F2">
            <w:pPr>
              <w:pStyle w:val="af4"/>
              <w:rPr>
                <w:rFonts w:cs="Times New Roman"/>
              </w:rPr>
            </w:pPr>
            <w:r w:rsidRPr="00780155">
              <w:rPr>
                <w:rFonts w:cs="Times New Roman"/>
              </w:rPr>
              <w:t>Котельная ЗАО Пансионат отдыха Ярославль</w:t>
            </w:r>
          </w:p>
        </w:tc>
        <w:tc>
          <w:tcPr>
            <w:tcW w:w="2828" w:type="dxa"/>
            <w:shd w:val="clear" w:color="auto" w:fill="auto"/>
            <w:noWrap/>
            <w:vAlign w:val="center"/>
            <w:hideMark/>
          </w:tcPr>
          <w:p w14:paraId="6120EC63" w14:textId="77777777" w:rsidR="000A7863" w:rsidRPr="00780155" w:rsidRDefault="000A7863" w:rsidP="002167F2">
            <w:pPr>
              <w:pStyle w:val="af4"/>
              <w:rPr>
                <w:rFonts w:cs="Times New Roman"/>
              </w:rPr>
            </w:pPr>
            <w:r w:rsidRPr="00780155">
              <w:rPr>
                <w:rFonts w:cs="Times New Roman"/>
              </w:rPr>
              <w:t xml:space="preserve"> ЗАО «Пансионат отдыха «Ярославль»</w:t>
            </w:r>
          </w:p>
        </w:tc>
      </w:tr>
      <w:tr w:rsidR="000A7863" w:rsidRPr="00780155" w14:paraId="3219C408" w14:textId="77777777" w:rsidTr="000A7863">
        <w:trPr>
          <w:trHeight w:val="23"/>
          <w:jc w:val="center"/>
        </w:trPr>
        <w:tc>
          <w:tcPr>
            <w:tcW w:w="257" w:type="dxa"/>
            <w:shd w:val="clear" w:color="auto" w:fill="auto"/>
            <w:vAlign w:val="center"/>
            <w:hideMark/>
          </w:tcPr>
          <w:p w14:paraId="38F86517" w14:textId="77777777" w:rsidR="000A7863" w:rsidRPr="00780155" w:rsidRDefault="000A7863" w:rsidP="002167F2">
            <w:pPr>
              <w:pStyle w:val="af4"/>
              <w:rPr>
                <w:rFonts w:cs="Times New Roman"/>
              </w:rPr>
            </w:pPr>
            <w:r w:rsidRPr="00780155">
              <w:rPr>
                <w:rFonts w:cs="Times New Roman"/>
              </w:rPr>
              <w:t>41</w:t>
            </w:r>
          </w:p>
        </w:tc>
        <w:tc>
          <w:tcPr>
            <w:tcW w:w="3849" w:type="dxa"/>
            <w:shd w:val="clear" w:color="auto" w:fill="auto"/>
            <w:vAlign w:val="center"/>
            <w:hideMark/>
          </w:tcPr>
          <w:p w14:paraId="2C4AF3C1" w14:textId="77777777" w:rsidR="000A7863" w:rsidRPr="00780155" w:rsidRDefault="000A7863" w:rsidP="002167F2">
            <w:pPr>
              <w:pStyle w:val="af4"/>
              <w:rPr>
                <w:rFonts w:cs="Times New Roman"/>
              </w:rPr>
            </w:pPr>
            <w:r w:rsidRPr="00780155">
              <w:rPr>
                <w:rFonts w:cs="Times New Roman"/>
              </w:rPr>
              <w:t>Туношенское СП</w:t>
            </w:r>
          </w:p>
        </w:tc>
        <w:tc>
          <w:tcPr>
            <w:tcW w:w="2977" w:type="dxa"/>
            <w:shd w:val="clear" w:color="auto" w:fill="auto"/>
            <w:noWrap/>
            <w:vAlign w:val="center"/>
            <w:hideMark/>
          </w:tcPr>
          <w:p w14:paraId="52760921" w14:textId="77777777" w:rsidR="000A7863" w:rsidRPr="00780155" w:rsidRDefault="000A7863" w:rsidP="002167F2">
            <w:pPr>
              <w:pStyle w:val="af4"/>
              <w:rPr>
                <w:rFonts w:cs="Times New Roman"/>
              </w:rPr>
            </w:pPr>
            <w:r w:rsidRPr="00780155">
              <w:rPr>
                <w:rFonts w:cs="Times New Roman"/>
              </w:rPr>
              <w:t>Котельная №28 в/г 76 ст. Лютово</w:t>
            </w:r>
          </w:p>
        </w:tc>
        <w:tc>
          <w:tcPr>
            <w:tcW w:w="2828" w:type="dxa"/>
            <w:vMerge w:val="restart"/>
            <w:shd w:val="clear" w:color="auto" w:fill="auto"/>
            <w:noWrap/>
            <w:vAlign w:val="center"/>
            <w:hideMark/>
          </w:tcPr>
          <w:p w14:paraId="154924E9" w14:textId="77777777" w:rsidR="000A7863" w:rsidRPr="00780155" w:rsidRDefault="000A7863" w:rsidP="002167F2">
            <w:pPr>
              <w:pStyle w:val="af4"/>
              <w:rPr>
                <w:rFonts w:cs="Times New Roman"/>
              </w:rPr>
            </w:pPr>
            <w:r w:rsidRPr="00780155">
              <w:rPr>
                <w:rFonts w:cs="Times New Roman"/>
              </w:rPr>
              <w:t>ФГБУ «ЦЖКУ» МО РФ</w:t>
            </w:r>
          </w:p>
        </w:tc>
      </w:tr>
      <w:tr w:rsidR="000A7863" w:rsidRPr="00780155" w14:paraId="257F1658" w14:textId="77777777" w:rsidTr="000A7863">
        <w:trPr>
          <w:trHeight w:val="23"/>
          <w:jc w:val="center"/>
        </w:trPr>
        <w:tc>
          <w:tcPr>
            <w:tcW w:w="257" w:type="dxa"/>
            <w:shd w:val="clear" w:color="auto" w:fill="auto"/>
            <w:vAlign w:val="center"/>
            <w:hideMark/>
          </w:tcPr>
          <w:p w14:paraId="21822207" w14:textId="77777777" w:rsidR="000A7863" w:rsidRPr="00780155" w:rsidRDefault="000A7863" w:rsidP="002167F2">
            <w:pPr>
              <w:pStyle w:val="af4"/>
              <w:rPr>
                <w:rFonts w:cs="Times New Roman"/>
              </w:rPr>
            </w:pPr>
            <w:r w:rsidRPr="00780155">
              <w:rPr>
                <w:rFonts w:cs="Times New Roman"/>
              </w:rPr>
              <w:t>42</w:t>
            </w:r>
          </w:p>
        </w:tc>
        <w:tc>
          <w:tcPr>
            <w:tcW w:w="3849" w:type="dxa"/>
            <w:shd w:val="clear" w:color="auto" w:fill="auto"/>
            <w:vAlign w:val="center"/>
            <w:hideMark/>
          </w:tcPr>
          <w:p w14:paraId="18602616" w14:textId="77777777" w:rsidR="000A7863" w:rsidRPr="00780155" w:rsidRDefault="000A7863" w:rsidP="002167F2">
            <w:pPr>
              <w:pStyle w:val="af4"/>
              <w:rPr>
                <w:rFonts w:cs="Times New Roman"/>
              </w:rPr>
            </w:pPr>
            <w:r w:rsidRPr="00780155">
              <w:rPr>
                <w:rFonts w:cs="Times New Roman"/>
              </w:rPr>
              <w:t>Ивняковское СП</w:t>
            </w:r>
          </w:p>
        </w:tc>
        <w:tc>
          <w:tcPr>
            <w:tcW w:w="2977" w:type="dxa"/>
            <w:shd w:val="clear" w:color="auto" w:fill="auto"/>
            <w:noWrap/>
            <w:vAlign w:val="center"/>
            <w:hideMark/>
          </w:tcPr>
          <w:p w14:paraId="3BA1CEAB" w14:textId="77777777" w:rsidR="000A7863" w:rsidRPr="00780155" w:rsidRDefault="000A7863" w:rsidP="002167F2">
            <w:pPr>
              <w:pStyle w:val="af4"/>
              <w:rPr>
                <w:rFonts w:cs="Times New Roman"/>
              </w:rPr>
            </w:pPr>
            <w:r w:rsidRPr="00780155">
              <w:rPr>
                <w:rFonts w:cs="Times New Roman"/>
              </w:rPr>
              <w:t>Котельная №1 в/г 63 д. Дорожаево</w:t>
            </w:r>
          </w:p>
        </w:tc>
        <w:tc>
          <w:tcPr>
            <w:tcW w:w="2828" w:type="dxa"/>
            <w:vMerge/>
            <w:shd w:val="clear" w:color="auto" w:fill="auto"/>
            <w:noWrap/>
            <w:vAlign w:val="center"/>
          </w:tcPr>
          <w:p w14:paraId="49824432" w14:textId="77777777" w:rsidR="000A7863" w:rsidRPr="00780155" w:rsidRDefault="000A7863" w:rsidP="002167F2">
            <w:pPr>
              <w:pStyle w:val="af4"/>
              <w:rPr>
                <w:rFonts w:cs="Times New Roman"/>
              </w:rPr>
            </w:pPr>
          </w:p>
        </w:tc>
      </w:tr>
      <w:tr w:rsidR="000A7863" w:rsidRPr="00780155" w14:paraId="519E9EC3" w14:textId="77777777" w:rsidTr="000A7863">
        <w:trPr>
          <w:trHeight w:val="23"/>
          <w:jc w:val="center"/>
        </w:trPr>
        <w:tc>
          <w:tcPr>
            <w:tcW w:w="257" w:type="dxa"/>
            <w:shd w:val="clear" w:color="auto" w:fill="auto"/>
            <w:vAlign w:val="center"/>
            <w:hideMark/>
          </w:tcPr>
          <w:p w14:paraId="17890231" w14:textId="77777777" w:rsidR="000A7863" w:rsidRPr="00780155" w:rsidRDefault="000A7863" w:rsidP="002167F2">
            <w:pPr>
              <w:pStyle w:val="af4"/>
              <w:rPr>
                <w:rFonts w:cs="Times New Roman"/>
              </w:rPr>
            </w:pPr>
            <w:r w:rsidRPr="00780155">
              <w:rPr>
                <w:rFonts w:cs="Times New Roman"/>
              </w:rPr>
              <w:t>43</w:t>
            </w:r>
          </w:p>
        </w:tc>
        <w:tc>
          <w:tcPr>
            <w:tcW w:w="3849" w:type="dxa"/>
            <w:shd w:val="clear" w:color="auto" w:fill="auto"/>
            <w:vAlign w:val="center"/>
            <w:hideMark/>
          </w:tcPr>
          <w:p w14:paraId="7E25CB91" w14:textId="77777777" w:rsidR="000A7863" w:rsidRPr="00780155" w:rsidRDefault="000A7863" w:rsidP="002167F2">
            <w:pPr>
              <w:pStyle w:val="af4"/>
              <w:rPr>
                <w:rFonts w:cs="Times New Roman"/>
              </w:rPr>
            </w:pPr>
            <w:r w:rsidRPr="00780155">
              <w:rPr>
                <w:rFonts w:cs="Times New Roman"/>
                <w:szCs w:val="20"/>
              </w:rPr>
              <w:t>Карабихское СП</w:t>
            </w:r>
          </w:p>
        </w:tc>
        <w:tc>
          <w:tcPr>
            <w:tcW w:w="2977" w:type="dxa"/>
            <w:shd w:val="clear" w:color="auto" w:fill="auto"/>
            <w:noWrap/>
            <w:vAlign w:val="center"/>
            <w:hideMark/>
          </w:tcPr>
          <w:p w14:paraId="0AFF7B9B" w14:textId="77777777" w:rsidR="000A7863" w:rsidRPr="00780155" w:rsidRDefault="000A7863" w:rsidP="002167F2">
            <w:pPr>
              <w:pStyle w:val="af4"/>
              <w:rPr>
                <w:rFonts w:cs="Times New Roman"/>
              </w:rPr>
            </w:pPr>
            <w:r w:rsidRPr="00780155">
              <w:rPr>
                <w:rFonts w:cs="Times New Roman"/>
              </w:rPr>
              <w:t>Котельная № 24 в/г 311 д. Прохоровское</w:t>
            </w:r>
          </w:p>
        </w:tc>
        <w:tc>
          <w:tcPr>
            <w:tcW w:w="2828" w:type="dxa"/>
            <w:vMerge/>
            <w:shd w:val="clear" w:color="auto" w:fill="auto"/>
            <w:noWrap/>
            <w:vAlign w:val="center"/>
          </w:tcPr>
          <w:p w14:paraId="06359B97" w14:textId="77777777" w:rsidR="000A7863" w:rsidRPr="00780155" w:rsidRDefault="000A7863" w:rsidP="002167F2">
            <w:pPr>
              <w:pStyle w:val="af4"/>
              <w:rPr>
                <w:rFonts w:cs="Times New Roman"/>
              </w:rPr>
            </w:pPr>
          </w:p>
        </w:tc>
      </w:tr>
      <w:tr w:rsidR="000A7863" w:rsidRPr="00780155" w14:paraId="4593A567" w14:textId="77777777" w:rsidTr="000A7863">
        <w:trPr>
          <w:trHeight w:val="23"/>
          <w:jc w:val="center"/>
        </w:trPr>
        <w:tc>
          <w:tcPr>
            <w:tcW w:w="257" w:type="dxa"/>
            <w:shd w:val="clear" w:color="auto" w:fill="auto"/>
            <w:vAlign w:val="center"/>
            <w:hideMark/>
          </w:tcPr>
          <w:p w14:paraId="4D3D6D70" w14:textId="77777777" w:rsidR="000A7863" w:rsidRPr="00780155" w:rsidRDefault="000A7863" w:rsidP="002167F2">
            <w:pPr>
              <w:pStyle w:val="af4"/>
              <w:rPr>
                <w:rFonts w:cs="Times New Roman"/>
              </w:rPr>
            </w:pPr>
            <w:r w:rsidRPr="00780155">
              <w:rPr>
                <w:rFonts w:cs="Times New Roman"/>
              </w:rPr>
              <w:t>44</w:t>
            </w:r>
          </w:p>
        </w:tc>
        <w:tc>
          <w:tcPr>
            <w:tcW w:w="3849" w:type="dxa"/>
            <w:shd w:val="clear" w:color="auto" w:fill="auto"/>
            <w:vAlign w:val="center"/>
            <w:hideMark/>
          </w:tcPr>
          <w:p w14:paraId="489C5048" w14:textId="77777777" w:rsidR="000A7863" w:rsidRPr="00780155" w:rsidRDefault="000A7863" w:rsidP="002167F2">
            <w:pPr>
              <w:pStyle w:val="af4"/>
              <w:rPr>
                <w:rFonts w:cs="Times New Roman"/>
              </w:rPr>
            </w:pPr>
            <w:r w:rsidRPr="00780155">
              <w:rPr>
                <w:rFonts w:cs="Times New Roman"/>
              </w:rPr>
              <w:t>Заволжское СП</w:t>
            </w:r>
          </w:p>
        </w:tc>
        <w:tc>
          <w:tcPr>
            <w:tcW w:w="2977" w:type="dxa"/>
            <w:shd w:val="clear" w:color="auto" w:fill="auto"/>
            <w:noWrap/>
            <w:vAlign w:val="center"/>
            <w:hideMark/>
          </w:tcPr>
          <w:p w14:paraId="2FC0B7E5" w14:textId="77777777" w:rsidR="000A7863" w:rsidRPr="00780155" w:rsidRDefault="000A7863" w:rsidP="002167F2">
            <w:pPr>
              <w:pStyle w:val="af4"/>
              <w:rPr>
                <w:rFonts w:cs="Times New Roman"/>
              </w:rPr>
            </w:pPr>
            <w:r w:rsidRPr="00780155">
              <w:rPr>
                <w:rFonts w:cs="Times New Roman"/>
              </w:rPr>
              <w:t>Котельная ООО «УПТК» ТПС</w:t>
            </w:r>
          </w:p>
        </w:tc>
        <w:tc>
          <w:tcPr>
            <w:tcW w:w="2828" w:type="dxa"/>
            <w:shd w:val="clear" w:color="auto" w:fill="auto"/>
            <w:noWrap/>
            <w:vAlign w:val="center"/>
            <w:hideMark/>
          </w:tcPr>
          <w:p w14:paraId="0F5B8896" w14:textId="77777777" w:rsidR="000A7863" w:rsidRPr="00780155" w:rsidRDefault="000A7863" w:rsidP="002167F2">
            <w:pPr>
              <w:pStyle w:val="af4"/>
              <w:rPr>
                <w:rFonts w:cs="Times New Roman"/>
              </w:rPr>
            </w:pPr>
            <w:r w:rsidRPr="00780155">
              <w:rPr>
                <w:rFonts w:cs="Times New Roman"/>
              </w:rPr>
              <w:t>ООО «УПТК» ТПС</w:t>
            </w:r>
          </w:p>
        </w:tc>
      </w:tr>
    </w:tbl>
    <w:p w14:paraId="1B1A31EE" w14:textId="77777777" w:rsidR="00EE1FC7" w:rsidRPr="00780155" w:rsidRDefault="00EE1FC7" w:rsidP="00EE1FC7">
      <w:pPr>
        <w:rPr>
          <w:rFonts w:cs="Times New Roman"/>
        </w:rPr>
      </w:pPr>
    </w:p>
    <w:p w14:paraId="56FA40BD" w14:textId="77777777" w:rsidR="00EE1FC7" w:rsidRPr="00780155" w:rsidRDefault="00EE1FC7" w:rsidP="00EE1FC7">
      <w:pPr>
        <w:rPr>
          <w:rFonts w:cs="Times New Roman"/>
        </w:rPr>
      </w:pPr>
      <w:r w:rsidRPr="00780155">
        <w:rPr>
          <w:rFonts w:cs="Times New Roman"/>
        </w:rPr>
        <w:t>Тарифно-балансовые расчетные модели теплоснабжения потребителей по каждой системе теплоснабжения представлены в таблицах ниже.</w:t>
      </w:r>
    </w:p>
    <w:p w14:paraId="59928539" w14:textId="4A2C8020" w:rsidR="00EE1FC7" w:rsidRPr="00780155" w:rsidRDefault="00EE1FC7" w:rsidP="00EE1FC7">
      <w:pPr>
        <w:rPr>
          <w:rFonts w:cs="Times New Roman"/>
        </w:rPr>
      </w:pPr>
      <w:r w:rsidRPr="00780155">
        <w:rPr>
          <w:rFonts w:cs="Times New Roman"/>
        </w:rPr>
        <w:t xml:space="preserve">Тарифно-балансовые расчетные модели теплоснабжения потребителей для ЕТО-1 </w:t>
      </w:r>
      <w:r w:rsidR="00406EE7" w:rsidRPr="00780155">
        <w:rPr>
          <w:rFonts w:cs="Times New Roman"/>
        </w:rPr>
        <w:t xml:space="preserve">ГП ЯО </w:t>
      </w:r>
      <w:r w:rsidR="00361E9B" w:rsidRPr="00780155">
        <w:rPr>
          <w:rFonts w:cs="Times New Roman"/>
        </w:rPr>
        <w:t xml:space="preserve">«Яроблводоканал» </w:t>
      </w:r>
      <w:r w:rsidR="00406EE7" w:rsidRPr="00780155">
        <w:rPr>
          <w:rFonts w:cs="Times New Roman"/>
        </w:rPr>
        <w:t>ПТП «Ярославский теплоресурс»</w:t>
      </w:r>
      <w:r w:rsidRPr="00780155">
        <w:rPr>
          <w:rFonts w:cs="Times New Roman"/>
        </w:rPr>
        <w:t>.</w:t>
      </w:r>
    </w:p>
    <w:p w14:paraId="650DD17E" w14:textId="77777777" w:rsidR="00EE1FC7" w:rsidRPr="00780155" w:rsidRDefault="00EE1FC7" w:rsidP="00EE1FC7">
      <w:pPr>
        <w:rPr>
          <w:rFonts w:cs="Times New Roman"/>
        </w:rPr>
        <w:sectPr w:rsidR="00EE1FC7" w:rsidRPr="00780155" w:rsidSect="00353123">
          <w:pgSz w:w="11906" w:h="16838"/>
          <w:pgMar w:top="567" w:right="567" w:bottom="567" w:left="1418" w:header="709" w:footer="709" w:gutter="0"/>
          <w:cols w:space="708"/>
          <w:docGrid w:linePitch="360"/>
        </w:sectPr>
      </w:pPr>
    </w:p>
    <w:p w14:paraId="5E2ABD4B" w14:textId="75C86AB4" w:rsidR="00EE1FC7" w:rsidRPr="00780155" w:rsidRDefault="00EE1FC7" w:rsidP="00EE1FC7">
      <w:pPr>
        <w:rPr>
          <w:rFonts w:cs="Times New Roman"/>
        </w:rPr>
      </w:pPr>
      <w:bookmarkStart w:id="280" w:name="_Toc9020647"/>
      <w:bookmarkStart w:id="281" w:name="_Toc202526955"/>
      <w:r w:rsidRPr="00780155">
        <w:rPr>
          <w:rFonts w:cs="Times New Roman"/>
        </w:rPr>
        <w:lastRenderedPageBreak/>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15</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2</w:t>
      </w:r>
      <w:r w:rsidR="00EC713B" w:rsidRPr="00780155">
        <w:rPr>
          <w:rFonts w:cs="Times New Roman"/>
          <w:noProof/>
        </w:rPr>
        <w:fldChar w:fldCharType="end"/>
      </w:r>
      <w:r w:rsidRPr="00780155">
        <w:rPr>
          <w:rFonts w:cs="Times New Roman"/>
        </w:rPr>
        <w:t xml:space="preserve"> Расчет перспективных тарифов </w:t>
      </w:r>
      <w:bookmarkEnd w:id="280"/>
      <w:r w:rsidR="00406EE7" w:rsidRPr="00780155">
        <w:rPr>
          <w:rFonts w:cs="Times New Roman"/>
        </w:rPr>
        <w:t xml:space="preserve">ГП ЯО </w:t>
      </w:r>
      <w:r w:rsidR="00361E9B" w:rsidRPr="00780155">
        <w:rPr>
          <w:rFonts w:cs="Times New Roman"/>
        </w:rPr>
        <w:t xml:space="preserve">«Яроблводоканал» </w:t>
      </w:r>
      <w:r w:rsidR="00406EE7" w:rsidRPr="00780155">
        <w:rPr>
          <w:rFonts w:cs="Times New Roman"/>
        </w:rPr>
        <w:t>ПТП «Ярославский теплоресурс»</w:t>
      </w:r>
      <w:bookmarkEnd w:id="2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1"/>
        <w:gridCol w:w="2339"/>
        <w:gridCol w:w="641"/>
        <w:gridCol w:w="823"/>
        <w:gridCol w:w="782"/>
        <w:gridCol w:w="822"/>
        <w:gridCol w:w="822"/>
        <w:gridCol w:w="822"/>
        <w:gridCol w:w="1001"/>
        <w:gridCol w:w="1001"/>
        <w:gridCol w:w="1001"/>
        <w:gridCol w:w="1001"/>
        <w:gridCol w:w="1001"/>
        <w:gridCol w:w="1001"/>
        <w:gridCol w:w="1001"/>
        <w:gridCol w:w="995"/>
      </w:tblGrid>
      <w:tr w:rsidR="000A7863" w:rsidRPr="00780155" w14:paraId="7087C651"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BA48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 п/п</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4897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Наименование показателя</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9943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Един.</w:t>
            </w:r>
            <w:r w:rsidRPr="00780155">
              <w:rPr>
                <w:rFonts w:eastAsia="Times New Roman" w:cs="Times New Roman"/>
                <w:sz w:val="18"/>
                <w:szCs w:val="18"/>
                <w:lang w:eastAsia="ru-RU"/>
              </w:rPr>
              <w:br/>
              <w:t>изм.</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6AAA3"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Факт</w:t>
            </w:r>
            <w:r w:rsidRPr="00780155">
              <w:rPr>
                <w:rFonts w:eastAsia="Times New Roman" w:cs="Times New Roman"/>
                <w:sz w:val="18"/>
                <w:szCs w:val="18"/>
                <w:lang w:eastAsia="ru-RU"/>
              </w:rPr>
              <w:br/>
              <w:t>2021</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D07B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Факт</w:t>
            </w:r>
            <w:r w:rsidRPr="00780155">
              <w:rPr>
                <w:rFonts w:eastAsia="Times New Roman" w:cs="Times New Roman"/>
                <w:sz w:val="18"/>
                <w:szCs w:val="18"/>
                <w:lang w:eastAsia="ru-RU"/>
              </w:rPr>
              <w:br/>
              <w:t>2022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D721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Факт</w:t>
            </w:r>
            <w:r w:rsidRPr="00780155">
              <w:rPr>
                <w:rFonts w:eastAsia="Times New Roman" w:cs="Times New Roman"/>
                <w:sz w:val="18"/>
                <w:szCs w:val="18"/>
                <w:lang w:eastAsia="ru-RU"/>
              </w:rPr>
              <w:br/>
              <w:t>2023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E8CD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Факт 2024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DB54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2025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1105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2026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D548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2027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1180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2028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F3EC4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2029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D60C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2030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6701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2031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7B67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2032</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FDA5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2033</w:t>
            </w:r>
          </w:p>
        </w:tc>
      </w:tr>
      <w:tr w:rsidR="000A7863" w:rsidRPr="00780155" w14:paraId="6E8E237F"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010A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BC0F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Производство тепловой</w:t>
            </w:r>
            <w:r w:rsidRPr="00780155">
              <w:rPr>
                <w:rFonts w:eastAsia="Times New Roman" w:cs="Times New Roman"/>
                <w:sz w:val="18"/>
                <w:szCs w:val="18"/>
                <w:lang w:eastAsia="ru-RU"/>
              </w:rPr>
              <w:br/>
              <w:t>энергии отв источников</w:t>
            </w:r>
            <w:r w:rsidRPr="00780155">
              <w:rPr>
                <w:rFonts w:eastAsia="Times New Roman" w:cs="Times New Roman"/>
                <w:sz w:val="18"/>
                <w:szCs w:val="18"/>
                <w:lang w:eastAsia="ru-RU"/>
              </w:rPr>
              <w:br/>
              <w:t>тепловой энергии, всего</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7A07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31CE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169,81</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8392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171,85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4B32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159,187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ABFC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166,420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8C2DD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7E7F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C1FB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A8A7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F249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4C8103"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E321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4B30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173,117</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544D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173,117</w:t>
            </w:r>
          </w:p>
        </w:tc>
      </w:tr>
      <w:tr w:rsidR="000A7863" w:rsidRPr="00780155" w14:paraId="7165A2CE"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4BEF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EDF1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Покупная тепловая энергия</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0B17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53310"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4F148"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95CC1"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82CDC"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DB81C"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CC8E4"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38793"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50DD0"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F9E54"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39FE72"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0DB1"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911493"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EF3A3" w14:textId="77777777" w:rsidR="000A7863" w:rsidRPr="00780155" w:rsidRDefault="000A7863" w:rsidP="002167F2">
            <w:pPr>
              <w:spacing w:line="240" w:lineRule="auto"/>
              <w:ind w:firstLine="0"/>
              <w:jc w:val="center"/>
              <w:rPr>
                <w:rFonts w:eastAsia="Times New Roman" w:cs="Times New Roman"/>
                <w:sz w:val="18"/>
                <w:szCs w:val="18"/>
                <w:lang w:eastAsia="ru-RU"/>
              </w:rPr>
            </w:pPr>
          </w:p>
        </w:tc>
      </w:tr>
      <w:tr w:rsidR="000A7863" w:rsidRPr="00780155" w14:paraId="34C7E3E6"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3BCE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3FFA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Расход тепловой энергии на</w:t>
            </w:r>
            <w:r w:rsidRPr="00780155">
              <w:rPr>
                <w:rFonts w:eastAsia="Times New Roman" w:cs="Times New Roman"/>
                <w:sz w:val="18"/>
                <w:szCs w:val="18"/>
                <w:lang w:eastAsia="ru-RU"/>
              </w:rPr>
              <w:br/>
              <w:t>хозяйственные нужды</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399E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45D6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F34F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4,12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0DD8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2,973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0259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3,082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E001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D773F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878D6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7E89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258E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92EF3"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AC70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1BAC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3,174</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6FB0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3,174</w:t>
            </w:r>
          </w:p>
        </w:tc>
      </w:tr>
      <w:tr w:rsidR="000A7863" w:rsidRPr="00780155" w14:paraId="5353A3EA"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ED18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94C9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Отпуск тепловой энергии из</w:t>
            </w:r>
            <w:r w:rsidRPr="00780155">
              <w:rPr>
                <w:rFonts w:eastAsia="Times New Roman" w:cs="Times New Roman"/>
                <w:sz w:val="18"/>
                <w:szCs w:val="18"/>
                <w:lang w:eastAsia="ru-RU"/>
              </w:rPr>
              <w:br/>
              <w:t>тепловых сетей</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BEBD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34650"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D2F2C"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78918"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33CF4"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263150"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3E8748"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897FE"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BC602"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839A9"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8B07C"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73F58"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E994"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E9C6C" w14:textId="77777777" w:rsidR="000A7863" w:rsidRPr="00780155" w:rsidRDefault="000A7863" w:rsidP="002167F2">
            <w:pPr>
              <w:spacing w:line="240" w:lineRule="auto"/>
              <w:ind w:firstLine="0"/>
              <w:jc w:val="center"/>
              <w:rPr>
                <w:rFonts w:eastAsia="Times New Roman" w:cs="Times New Roman"/>
                <w:sz w:val="18"/>
                <w:szCs w:val="18"/>
                <w:lang w:eastAsia="ru-RU"/>
              </w:rPr>
            </w:pPr>
          </w:p>
        </w:tc>
      </w:tr>
      <w:tr w:rsidR="000A7863" w:rsidRPr="00780155" w14:paraId="54F808F5"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4293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D06D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Потери тепловой энергии в</w:t>
            </w:r>
            <w:r w:rsidRPr="00780155">
              <w:rPr>
                <w:rFonts w:eastAsia="Times New Roman" w:cs="Times New Roman"/>
                <w:sz w:val="18"/>
                <w:szCs w:val="18"/>
                <w:lang w:eastAsia="ru-RU"/>
              </w:rPr>
              <w:br/>
              <w:t>сети (нормативные)</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BDE8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520B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39,26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4B20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40,68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6E43B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38,103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9359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39,436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91DB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6FE0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C440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BD46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0756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5695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E6A51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583A9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39,948</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BDD5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39,948</w:t>
            </w:r>
          </w:p>
        </w:tc>
      </w:tr>
      <w:tr w:rsidR="000A7863" w:rsidRPr="00780155" w14:paraId="4AA30534"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C867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FF09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Отпуск тепловой энергии из</w:t>
            </w:r>
            <w:r w:rsidRPr="00780155">
              <w:rPr>
                <w:rFonts w:eastAsia="Times New Roman" w:cs="Times New Roman"/>
                <w:sz w:val="18"/>
                <w:szCs w:val="18"/>
                <w:lang w:eastAsia="ru-RU"/>
              </w:rPr>
              <w:br/>
              <w:t>тепловой сети (полезный</w:t>
            </w:r>
            <w:r w:rsidRPr="00780155">
              <w:rPr>
                <w:rFonts w:eastAsia="Times New Roman" w:cs="Times New Roman"/>
                <w:sz w:val="18"/>
                <w:szCs w:val="18"/>
                <w:lang w:eastAsia="ru-RU"/>
              </w:rPr>
              <w:br/>
              <w:t>отпуск)</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E2E9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4D5CB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126,57</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AFC5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127,05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FC5B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118,111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FC53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123,902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2E668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08A8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E76E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4D91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9C27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5368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C2D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49E3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129,995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6F50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129,995</w:t>
            </w:r>
          </w:p>
        </w:tc>
      </w:tr>
      <w:tr w:rsidR="000A7863" w:rsidRPr="00780155" w14:paraId="661F79F0"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B78C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6334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Операционные</w:t>
            </w:r>
            <w:r w:rsidRPr="00780155">
              <w:rPr>
                <w:rFonts w:eastAsia="Times New Roman" w:cs="Times New Roman"/>
                <w:sz w:val="18"/>
                <w:szCs w:val="18"/>
                <w:lang w:eastAsia="ru-RU"/>
              </w:rPr>
              <w:br/>
              <w:t>(подконтрольные) расходы</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B014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D587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151 440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F6918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152 559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A0E3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179 825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0E8F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197 680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71FF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237 648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D2B38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245 389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D351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255 204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2B0D2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265 412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52BF3"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276 029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D063"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287 070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AE27E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298 553</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D9CC3"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310 495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3C87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322 915</w:t>
            </w:r>
          </w:p>
        </w:tc>
      </w:tr>
      <w:tr w:rsidR="000A7863" w:rsidRPr="00780155" w14:paraId="702071FA"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5E92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EEF8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Неподконтрольные расходы</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D9321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380F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29 699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81B3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34 251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8D46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33 028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8B7C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47 070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F10A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41 845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EBBD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42 765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8496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45 758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39283"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49 785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F86CA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57 054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C407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61 276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114B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64 952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5102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68 785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9167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72 843</w:t>
            </w:r>
          </w:p>
        </w:tc>
      </w:tr>
      <w:tr w:rsidR="000A7863" w:rsidRPr="00780155" w14:paraId="2CBA7680"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1896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9</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1A29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Расходы на приобретение</w:t>
            </w:r>
            <w:r w:rsidRPr="00780155">
              <w:rPr>
                <w:rFonts w:eastAsia="Times New Roman" w:cs="Times New Roman"/>
                <w:sz w:val="18"/>
                <w:szCs w:val="18"/>
                <w:lang w:eastAsia="ru-RU"/>
              </w:rPr>
              <w:br/>
              <w:t>(производство)</w:t>
            </w:r>
            <w:r w:rsidRPr="00780155">
              <w:rPr>
                <w:rFonts w:eastAsia="Times New Roman" w:cs="Times New Roman"/>
                <w:sz w:val="18"/>
                <w:szCs w:val="18"/>
                <w:lang w:eastAsia="ru-RU"/>
              </w:rPr>
              <w:br/>
              <w:t>энергетических ресурсов,</w:t>
            </w:r>
            <w:r w:rsidRPr="00780155">
              <w:rPr>
                <w:rFonts w:eastAsia="Times New Roman" w:cs="Times New Roman"/>
                <w:sz w:val="18"/>
                <w:szCs w:val="18"/>
                <w:lang w:eastAsia="ru-RU"/>
              </w:rPr>
              <w:br/>
              <w:t>холодной воды и</w:t>
            </w:r>
            <w:r w:rsidRPr="00780155">
              <w:rPr>
                <w:rFonts w:eastAsia="Times New Roman" w:cs="Times New Roman"/>
                <w:sz w:val="18"/>
                <w:szCs w:val="18"/>
                <w:lang w:eastAsia="ru-RU"/>
              </w:rPr>
              <w:br/>
              <w:t>теплоносителя</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84B9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8783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240 054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8645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245 720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F3F3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225 333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81AD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267 812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B3EA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287 671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FEA4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311 914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C976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324 390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998B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337 366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3C0A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350 861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388C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364 895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35BF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379 491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CD22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394 671</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6E27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410 457</w:t>
            </w:r>
          </w:p>
        </w:tc>
      </w:tr>
      <w:tr w:rsidR="000A7863" w:rsidRPr="00780155" w14:paraId="704377C4"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60D7C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10</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3C25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Инвест программа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4636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5EBF7"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274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3 193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237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2 349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66C8F"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F80D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5 782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F931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5 731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B06B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5 665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E66A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4 744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45D3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755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91DAA"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3C0F3"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DFAFA" w14:textId="77777777" w:rsidR="000A7863" w:rsidRPr="00780155" w:rsidRDefault="000A7863" w:rsidP="002167F2">
            <w:pPr>
              <w:spacing w:line="240" w:lineRule="auto"/>
              <w:ind w:firstLine="0"/>
              <w:jc w:val="center"/>
              <w:rPr>
                <w:rFonts w:eastAsia="Times New Roman" w:cs="Times New Roman"/>
                <w:sz w:val="18"/>
                <w:szCs w:val="18"/>
                <w:lang w:eastAsia="ru-RU"/>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21459" w14:textId="77777777" w:rsidR="000A7863" w:rsidRPr="00780155" w:rsidRDefault="000A7863" w:rsidP="002167F2">
            <w:pPr>
              <w:spacing w:line="240" w:lineRule="auto"/>
              <w:ind w:firstLine="0"/>
              <w:jc w:val="center"/>
              <w:rPr>
                <w:rFonts w:eastAsia="Times New Roman" w:cs="Times New Roman"/>
                <w:sz w:val="18"/>
                <w:szCs w:val="18"/>
                <w:lang w:eastAsia="ru-RU"/>
              </w:rPr>
            </w:pPr>
          </w:p>
        </w:tc>
      </w:tr>
      <w:tr w:rsidR="000A7863" w:rsidRPr="00780155" w14:paraId="3CF26F5A"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6877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11</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71A5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Прибыль</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9A9E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91043"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649,78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1BD6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859,5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BAA7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924,43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7DB8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657,29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9E397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683,22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E64A3"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705,47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7B11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733,69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153B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763,03</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63CB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793,55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44E7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825,30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3DDC3"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858,31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F5F3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892,64</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40DC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928,35</w:t>
            </w:r>
          </w:p>
        </w:tc>
      </w:tr>
      <w:tr w:rsidR="000A7863" w:rsidRPr="00780155" w14:paraId="52DF934F"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A6AF8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12</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8B41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ИТОГО необходимая валовая</w:t>
            </w:r>
            <w:r w:rsidRPr="00780155">
              <w:rPr>
                <w:rFonts w:eastAsia="Times New Roman" w:cs="Times New Roman"/>
                <w:sz w:val="18"/>
                <w:szCs w:val="18"/>
                <w:lang w:eastAsia="ru-RU"/>
              </w:rPr>
              <w:br/>
              <w:t>выручка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1E5B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тыс.</w:t>
            </w:r>
            <w:r w:rsidRPr="00780155">
              <w:rPr>
                <w:rFonts w:eastAsia="Times New Roman" w:cs="Times New Roman"/>
                <w:sz w:val="18"/>
                <w:szCs w:val="18"/>
                <w:lang w:eastAsia="ru-RU"/>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5A37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421 843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E241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436 582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A6D5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441 460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1F2F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513 219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53667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573 629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FCB6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606 504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B5A9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631 751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4FAF8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658 070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D588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685 492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A43B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714 066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52D1C"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743 854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04C4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774 843</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B607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807 143</w:t>
            </w:r>
          </w:p>
        </w:tc>
      </w:tr>
      <w:tr w:rsidR="000A7863" w:rsidRPr="00780155" w14:paraId="29F8C230"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329B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13</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55B60"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Расчетный Тариф</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8F6DA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руб./</w:t>
            </w:r>
            <w:r w:rsidRPr="00780155">
              <w:rPr>
                <w:rFonts w:eastAsia="Times New Roman" w:cs="Times New Roman"/>
                <w:sz w:val="18"/>
                <w:szCs w:val="18"/>
                <w:lang w:eastAsia="ru-RU"/>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EA291"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3 332,88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F7B08"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3 436,30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F9A0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3 737,67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4DA4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4 142,13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5D60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4 412,69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1231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4 665,59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BDA9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4 859,81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0D6CEE"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5 062,27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8C86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5 273,21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C8DA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5 493,02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40E8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5 722,17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DFB0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5 960,55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3246A"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6 209,02</w:t>
            </w:r>
          </w:p>
        </w:tc>
      </w:tr>
      <w:tr w:rsidR="000A7863" w:rsidRPr="00780155" w14:paraId="0F90E00B" w14:textId="77777777" w:rsidTr="002167F2">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E7072"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14</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CAA6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Рост тарифа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29F0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359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4,7</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4CE16"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3,01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2DF3F"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8,06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B4D6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9,76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E4BAD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6,13</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17957"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5,42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8DC44"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6F87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7C0CD"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C802B"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DDC9A9"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E42A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F7D25" w14:textId="77777777" w:rsidR="000A7863" w:rsidRPr="00780155" w:rsidRDefault="000A7863" w:rsidP="002167F2">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4,00</w:t>
            </w:r>
          </w:p>
        </w:tc>
      </w:tr>
    </w:tbl>
    <w:p w14:paraId="501EAD9C" w14:textId="77777777" w:rsidR="00EE1FC7" w:rsidRPr="00780155" w:rsidRDefault="00EE1FC7" w:rsidP="00EE1FC7">
      <w:pPr>
        <w:rPr>
          <w:rFonts w:cs="Times New Roman"/>
        </w:rPr>
      </w:pPr>
    </w:p>
    <w:p w14:paraId="731AC8B4" w14:textId="4C4BD0BD" w:rsidR="006329FC" w:rsidRPr="00780155" w:rsidRDefault="006329FC" w:rsidP="006329FC">
      <w:pPr>
        <w:tabs>
          <w:tab w:val="left" w:pos="1340"/>
        </w:tabs>
        <w:rPr>
          <w:rFonts w:cs="Times New Roman"/>
        </w:rPr>
      </w:pPr>
      <w:bookmarkStart w:id="282" w:name="_Toc9020648"/>
      <w:r w:rsidRPr="00780155">
        <w:rPr>
          <w:rFonts w:cs="Times New Roman"/>
        </w:rPr>
        <w:t>Расчеты тарифных последствий для операционной деятельности ПАО «ТГК-2»</w:t>
      </w:r>
      <w:r w:rsidR="00C64DA6" w:rsidRPr="00780155">
        <w:rPr>
          <w:rFonts w:cs="Times New Roman"/>
        </w:rPr>
        <w:t xml:space="preserve"> </w:t>
      </w:r>
      <w:r w:rsidRPr="00780155">
        <w:rPr>
          <w:rFonts w:cs="Times New Roman"/>
        </w:rPr>
        <w:t>приведены в таблиц</w:t>
      </w:r>
      <w:r w:rsidR="000A7863" w:rsidRPr="00780155">
        <w:rPr>
          <w:rFonts w:cs="Times New Roman"/>
        </w:rPr>
        <w:t>ах</w:t>
      </w:r>
      <w:r w:rsidRPr="00780155">
        <w:rPr>
          <w:rFonts w:cs="Times New Roman"/>
        </w:rPr>
        <w:t xml:space="preserve"> ниже.</w:t>
      </w:r>
    </w:p>
    <w:bookmarkEnd w:id="282"/>
    <w:p w14:paraId="2D63128B" w14:textId="24B778A4" w:rsidR="00AA2FF5" w:rsidRPr="00780155" w:rsidRDefault="00AA2FF5" w:rsidP="00EE1FC7">
      <w:pPr>
        <w:rPr>
          <w:rFonts w:cs="Times New Roman"/>
        </w:rPr>
      </w:pPr>
    </w:p>
    <w:p w14:paraId="55B65BB8" w14:textId="35324D3A" w:rsidR="00547417" w:rsidRPr="00780155" w:rsidRDefault="001E4EF0" w:rsidP="00EE1FC7">
      <w:pPr>
        <w:rPr>
          <w:rFonts w:cs="Times New Roman"/>
        </w:rPr>
      </w:pPr>
      <w:bookmarkStart w:id="283" w:name="_Toc202526956"/>
      <w:bookmarkStart w:id="284" w:name="_Toc9020649"/>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000A7863" w:rsidRPr="00780155">
        <w:rPr>
          <w:rFonts w:cs="Times New Roman"/>
          <w:noProof/>
        </w:rPr>
        <w:t>15</w:t>
      </w:r>
      <w:r w:rsidRPr="00780155">
        <w:rPr>
          <w:rFonts w:cs="Times New Roman"/>
          <w:noProof/>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000A7863" w:rsidRPr="00780155">
        <w:rPr>
          <w:rFonts w:cs="Times New Roman"/>
          <w:noProof/>
        </w:rPr>
        <w:t>3</w:t>
      </w:r>
      <w:r w:rsidRPr="00780155">
        <w:rPr>
          <w:rFonts w:cs="Times New Roman"/>
          <w:noProof/>
        </w:rPr>
        <w:fldChar w:fldCharType="end"/>
      </w:r>
      <w:r w:rsidRPr="00780155">
        <w:rPr>
          <w:rFonts w:cs="Times New Roman"/>
        </w:rPr>
        <w:t xml:space="preserve"> Расчет </w:t>
      </w:r>
      <w:r w:rsidR="000A7863" w:rsidRPr="00780155">
        <w:rPr>
          <w:rFonts w:cs="Times New Roman"/>
        </w:rPr>
        <w:t>перспективных тарифов ПАО «ТГК-2» в зоне деятельности ЕТО-4 без учета реализации ИП</w:t>
      </w:r>
      <w:bookmarkEnd w:id="283"/>
    </w:p>
    <w:tbl>
      <w:tblPr>
        <w:tblW w:w="5000" w:type="pct"/>
        <w:tblCellMar>
          <w:left w:w="28" w:type="dxa"/>
          <w:right w:w="28" w:type="dxa"/>
        </w:tblCellMar>
        <w:tblLook w:val="04A0" w:firstRow="1" w:lastRow="0" w:firstColumn="1" w:lastColumn="0" w:noHBand="0" w:noVBand="1"/>
      </w:tblPr>
      <w:tblGrid>
        <w:gridCol w:w="4335"/>
        <w:gridCol w:w="739"/>
        <w:gridCol w:w="740"/>
        <w:gridCol w:w="740"/>
        <w:gridCol w:w="740"/>
        <w:gridCol w:w="740"/>
        <w:gridCol w:w="740"/>
        <w:gridCol w:w="740"/>
        <w:gridCol w:w="740"/>
        <w:gridCol w:w="740"/>
        <w:gridCol w:w="740"/>
        <w:gridCol w:w="740"/>
        <w:gridCol w:w="805"/>
        <w:gridCol w:w="805"/>
        <w:gridCol w:w="805"/>
        <w:gridCol w:w="805"/>
      </w:tblGrid>
      <w:tr w:rsidR="000A7863" w:rsidRPr="00780155" w14:paraId="536D0CA2" w14:textId="77777777" w:rsidTr="002167F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4643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Показатели</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3015F74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2025</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5BB984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2026</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14:paraId="18CE054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2027</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14:paraId="32AD700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2028</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14:paraId="42B074D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2029</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14:paraId="067F5F4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2030</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14:paraId="5F780F3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2031</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14:paraId="1BEBE58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2032</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14:paraId="43D1494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2033</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4EF41AF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2034</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05BAE26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2035</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6D8C422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2036</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38D225D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2037</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7101620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2038</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5D1A424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2039</w:t>
            </w:r>
          </w:p>
        </w:tc>
      </w:tr>
      <w:tr w:rsidR="000A7863" w:rsidRPr="00780155" w14:paraId="1180BB83"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198A8C34"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 xml:space="preserve">Общий объем полезного отпуска </w:t>
            </w:r>
          </w:p>
        </w:tc>
        <w:tc>
          <w:tcPr>
            <w:tcW w:w="279" w:type="pct"/>
            <w:tcBorders>
              <w:top w:val="nil"/>
              <w:left w:val="nil"/>
              <w:bottom w:val="single" w:sz="4" w:space="0" w:color="auto"/>
              <w:right w:val="single" w:sz="4" w:space="0" w:color="auto"/>
            </w:tcBorders>
            <w:shd w:val="clear" w:color="auto" w:fill="auto"/>
            <w:noWrap/>
            <w:vAlign w:val="center"/>
            <w:hideMark/>
          </w:tcPr>
          <w:p w14:paraId="7331693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4 181,68</w:t>
            </w:r>
          </w:p>
        </w:tc>
        <w:tc>
          <w:tcPr>
            <w:tcW w:w="228" w:type="pct"/>
            <w:tcBorders>
              <w:top w:val="nil"/>
              <w:left w:val="nil"/>
              <w:bottom w:val="single" w:sz="4" w:space="0" w:color="auto"/>
              <w:right w:val="single" w:sz="4" w:space="0" w:color="auto"/>
            </w:tcBorders>
            <w:shd w:val="clear" w:color="auto" w:fill="auto"/>
            <w:noWrap/>
            <w:vAlign w:val="center"/>
            <w:hideMark/>
          </w:tcPr>
          <w:p w14:paraId="499DC03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3 879,35</w:t>
            </w:r>
          </w:p>
        </w:tc>
        <w:tc>
          <w:tcPr>
            <w:tcW w:w="229" w:type="pct"/>
            <w:tcBorders>
              <w:top w:val="nil"/>
              <w:left w:val="nil"/>
              <w:bottom w:val="single" w:sz="4" w:space="0" w:color="auto"/>
              <w:right w:val="single" w:sz="4" w:space="0" w:color="auto"/>
            </w:tcBorders>
            <w:shd w:val="clear" w:color="auto" w:fill="auto"/>
            <w:noWrap/>
            <w:vAlign w:val="center"/>
            <w:hideMark/>
          </w:tcPr>
          <w:p w14:paraId="43E3CD0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3 798,52</w:t>
            </w:r>
          </w:p>
        </w:tc>
        <w:tc>
          <w:tcPr>
            <w:tcW w:w="229" w:type="pct"/>
            <w:tcBorders>
              <w:top w:val="nil"/>
              <w:left w:val="nil"/>
              <w:bottom w:val="single" w:sz="4" w:space="0" w:color="auto"/>
              <w:right w:val="single" w:sz="4" w:space="0" w:color="auto"/>
            </w:tcBorders>
            <w:shd w:val="clear" w:color="auto" w:fill="auto"/>
            <w:noWrap/>
            <w:vAlign w:val="center"/>
            <w:hideMark/>
          </w:tcPr>
          <w:p w14:paraId="153D779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3 806,38</w:t>
            </w:r>
          </w:p>
        </w:tc>
        <w:tc>
          <w:tcPr>
            <w:tcW w:w="229" w:type="pct"/>
            <w:tcBorders>
              <w:top w:val="nil"/>
              <w:left w:val="nil"/>
              <w:bottom w:val="single" w:sz="4" w:space="0" w:color="auto"/>
              <w:right w:val="single" w:sz="4" w:space="0" w:color="auto"/>
            </w:tcBorders>
            <w:shd w:val="clear" w:color="auto" w:fill="auto"/>
            <w:noWrap/>
            <w:vAlign w:val="center"/>
            <w:hideMark/>
          </w:tcPr>
          <w:p w14:paraId="72217A8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3 814,27</w:t>
            </w:r>
          </w:p>
        </w:tc>
        <w:tc>
          <w:tcPr>
            <w:tcW w:w="229" w:type="pct"/>
            <w:tcBorders>
              <w:top w:val="nil"/>
              <w:left w:val="nil"/>
              <w:bottom w:val="single" w:sz="4" w:space="0" w:color="auto"/>
              <w:right w:val="single" w:sz="4" w:space="0" w:color="auto"/>
            </w:tcBorders>
            <w:shd w:val="clear" w:color="auto" w:fill="auto"/>
            <w:noWrap/>
            <w:vAlign w:val="center"/>
            <w:hideMark/>
          </w:tcPr>
          <w:p w14:paraId="0965658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3 822,19</w:t>
            </w:r>
          </w:p>
        </w:tc>
        <w:tc>
          <w:tcPr>
            <w:tcW w:w="229" w:type="pct"/>
            <w:tcBorders>
              <w:top w:val="nil"/>
              <w:left w:val="nil"/>
              <w:bottom w:val="single" w:sz="4" w:space="0" w:color="auto"/>
              <w:right w:val="single" w:sz="4" w:space="0" w:color="auto"/>
            </w:tcBorders>
            <w:shd w:val="clear" w:color="auto" w:fill="auto"/>
            <w:noWrap/>
            <w:vAlign w:val="center"/>
            <w:hideMark/>
          </w:tcPr>
          <w:p w14:paraId="11F3DA0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3 830,15</w:t>
            </w:r>
          </w:p>
        </w:tc>
        <w:tc>
          <w:tcPr>
            <w:tcW w:w="229" w:type="pct"/>
            <w:tcBorders>
              <w:top w:val="nil"/>
              <w:left w:val="nil"/>
              <w:bottom w:val="single" w:sz="4" w:space="0" w:color="auto"/>
              <w:right w:val="single" w:sz="4" w:space="0" w:color="auto"/>
            </w:tcBorders>
            <w:shd w:val="clear" w:color="auto" w:fill="auto"/>
            <w:noWrap/>
            <w:vAlign w:val="center"/>
            <w:hideMark/>
          </w:tcPr>
          <w:p w14:paraId="52FF57E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3 838,14</w:t>
            </w:r>
          </w:p>
        </w:tc>
        <w:tc>
          <w:tcPr>
            <w:tcW w:w="229" w:type="pct"/>
            <w:tcBorders>
              <w:top w:val="nil"/>
              <w:left w:val="nil"/>
              <w:bottom w:val="single" w:sz="4" w:space="0" w:color="auto"/>
              <w:right w:val="single" w:sz="4" w:space="0" w:color="auto"/>
            </w:tcBorders>
            <w:shd w:val="clear" w:color="auto" w:fill="auto"/>
            <w:noWrap/>
            <w:vAlign w:val="center"/>
            <w:hideMark/>
          </w:tcPr>
          <w:p w14:paraId="28DBA58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3 846,16</w:t>
            </w:r>
          </w:p>
        </w:tc>
        <w:tc>
          <w:tcPr>
            <w:tcW w:w="259" w:type="pct"/>
            <w:tcBorders>
              <w:top w:val="nil"/>
              <w:left w:val="nil"/>
              <w:bottom w:val="single" w:sz="4" w:space="0" w:color="auto"/>
              <w:right w:val="single" w:sz="4" w:space="0" w:color="auto"/>
            </w:tcBorders>
            <w:shd w:val="clear" w:color="auto" w:fill="auto"/>
            <w:noWrap/>
            <w:vAlign w:val="center"/>
            <w:hideMark/>
          </w:tcPr>
          <w:p w14:paraId="0D696AB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3 854,21</w:t>
            </w:r>
          </w:p>
        </w:tc>
        <w:tc>
          <w:tcPr>
            <w:tcW w:w="259" w:type="pct"/>
            <w:tcBorders>
              <w:top w:val="nil"/>
              <w:left w:val="nil"/>
              <w:bottom w:val="single" w:sz="4" w:space="0" w:color="auto"/>
              <w:right w:val="single" w:sz="4" w:space="0" w:color="auto"/>
            </w:tcBorders>
            <w:shd w:val="clear" w:color="auto" w:fill="auto"/>
            <w:noWrap/>
            <w:vAlign w:val="center"/>
            <w:hideMark/>
          </w:tcPr>
          <w:p w14:paraId="202F6C9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3 862,29</w:t>
            </w:r>
          </w:p>
        </w:tc>
        <w:tc>
          <w:tcPr>
            <w:tcW w:w="259" w:type="pct"/>
            <w:tcBorders>
              <w:top w:val="nil"/>
              <w:left w:val="nil"/>
              <w:bottom w:val="single" w:sz="4" w:space="0" w:color="auto"/>
              <w:right w:val="single" w:sz="4" w:space="0" w:color="auto"/>
            </w:tcBorders>
            <w:shd w:val="clear" w:color="auto" w:fill="auto"/>
            <w:noWrap/>
            <w:vAlign w:val="center"/>
            <w:hideMark/>
          </w:tcPr>
          <w:p w14:paraId="566661C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3 862,29</w:t>
            </w:r>
          </w:p>
        </w:tc>
        <w:tc>
          <w:tcPr>
            <w:tcW w:w="259" w:type="pct"/>
            <w:tcBorders>
              <w:top w:val="nil"/>
              <w:left w:val="nil"/>
              <w:bottom w:val="single" w:sz="4" w:space="0" w:color="auto"/>
              <w:right w:val="single" w:sz="4" w:space="0" w:color="auto"/>
            </w:tcBorders>
            <w:shd w:val="clear" w:color="auto" w:fill="auto"/>
            <w:noWrap/>
            <w:vAlign w:val="center"/>
            <w:hideMark/>
          </w:tcPr>
          <w:p w14:paraId="30C1151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3 862,29</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7A52BD0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3 862,29</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532A1BF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3 862,29</w:t>
            </w:r>
          </w:p>
        </w:tc>
      </w:tr>
      <w:tr w:rsidR="000A7863" w:rsidRPr="00780155" w14:paraId="011D4972"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12A65B12"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в том числе Зона действия ЕТО-4 ЯМО ЯО, тыс. Гкал</w:t>
            </w:r>
          </w:p>
        </w:tc>
        <w:tc>
          <w:tcPr>
            <w:tcW w:w="279" w:type="pct"/>
            <w:tcBorders>
              <w:top w:val="nil"/>
              <w:left w:val="nil"/>
              <w:bottom w:val="single" w:sz="4" w:space="0" w:color="auto"/>
              <w:right w:val="single" w:sz="4" w:space="0" w:color="auto"/>
            </w:tcBorders>
            <w:shd w:val="clear" w:color="auto" w:fill="auto"/>
            <w:noWrap/>
            <w:vAlign w:val="center"/>
            <w:hideMark/>
          </w:tcPr>
          <w:p w14:paraId="13008A2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44,37</w:t>
            </w:r>
          </w:p>
        </w:tc>
        <w:tc>
          <w:tcPr>
            <w:tcW w:w="228" w:type="pct"/>
            <w:tcBorders>
              <w:top w:val="nil"/>
              <w:left w:val="nil"/>
              <w:bottom w:val="single" w:sz="4" w:space="0" w:color="auto"/>
              <w:right w:val="single" w:sz="4" w:space="0" w:color="auto"/>
            </w:tcBorders>
            <w:shd w:val="clear" w:color="auto" w:fill="auto"/>
            <w:noWrap/>
            <w:vAlign w:val="center"/>
            <w:hideMark/>
          </w:tcPr>
          <w:p w14:paraId="16C087A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7321062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54F6FDD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2275B12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181AAD1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526E34F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68F31F7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520A8DA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79E99B8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11FFA18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16E4365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4C04BAC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6C7F7AE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719BCD3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r>
      <w:tr w:rsidR="000A7863" w:rsidRPr="00780155" w14:paraId="4540E8F1"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vAlign w:val="center"/>
            <w:hideMark/>
          </w:tcPr>
          <w:p w14:paraId="5B975B60"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Карабихский сельский округ и Телегинский сельский округ: п. Дубки, п. Щедрино. п. Нагорный,</w:t>
            </w:r>
            <w:r w:rsidRPr="00780155">
              <w:rPr>
                <w:rFonts w:eastAsia="Times New Roman" w:cs="Times New Roman"/>
                <w:b/>
                <w:bCs/>
                <w:sz w:val="16"/>
                <w:szCs w:val="16"/>
                <w:lang w:eastAsia="ru-RU"/>
              </w:rPr>
              <w:br/>
              <w:t>д. Бегоулево, д. Гончарово</w:t>
            </w:r>
          </w:p>
        </w:tc>
        <w:tc>
          <w:tcPr>
            <w:tcW w:w="279" w:type="pct"/>
            <w:tcBorders>
              <w:top w:val="nil"/>
              <w:left w:val="nil"/>
              <w:bottom w:val="single" w:sz="4" w:space="0" w:color="auto"/>
              <w:right w:val="single" w:sz="4" w:space="0" w:color="auto"/>
            </w:tcBorders>
            <w:shd w:val="clear" w:color="auto" w:fill="auto"/>
            <w:noWrap/>
            <w:vAlign w:val="center"/>
            <w:hideMark/>
          </w:tcPr>
          <w:p w14:paraId="58995E3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28,17</w:t>
            </w:r>
          </w:p>
        </w:tc>
        <w:tc>
          <w:tcPr>
            <w:tcW w:w="228" w:type="pct"/>
            <w:tcBorders>
              <w:top w:val="nil"/>
              <w:left w:val="nil"/>
              <w:bottom w:val="single" w:sz="4" w:space="0" w:color="auto"/>
              <w:right w:val="single" w:sz="4" w:space="0" w:color="auto"/>
            </w:tcBorders>
            <w:shd w:val="clear" w:color="auto" w:fill="auto"/>
            <w:noWrap/>
            <w:vAlign w:val="center"/>
            <w:hideMark/>
          </w:tcPr>
          <w:p w14:paraId="0EC088A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tcBorders>
              <w:top w:val="nil"/>
              <w:left w:val="nil"/>
              <w:bottom w:val="single" w:sz="4" w:space="0" w:color="auto"/>
              <w:right w:val="single" w:sz="4" w:space="0" w:color="auto"/>
            </w:tcBorders>
            <w:shd w:val="clear" w:color="auto" w:fill="auto"/>
            <w:noWrap/>
            <w:vAlign w:val="center"/>
            <w:hideMark/>
          </w:tcPr>
          <w:p w14:paraId="0B4811C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tcBorders>
              <w:top w:val="nil"/>
              <w:left w:val="nil"/>
              <w:bottom w:val="single" w:sz="4" w:space="0" w:color="auto"/>
              <w:right w:val="single" w:sz="4" w:space="0" w:color="auto"/>
            </w:tcBorders>
            <w:shd w:val="clear" w:color="auto" w:fill="auto"/>
            <w:noWrap/>
            <w:vAlign w:val="center"/>
            <w:hideMark/>
          </w:tcPr>
          <w:p w14:paraId="66DE598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tcBorders>
              <w:top w:val="nil"/>
              <w:left w:val="nil"/>
              <w:bottom w:val="single" w:sz="4" w:space="0" w:color="auto"/>
              <w:right w:val="single" w:sz="4" w:space="0" w:color="auto"/>
            </w:tcBorders>
            <w:shd w:val="clear" w:color="auto" w:fill="auto"/>
            <w:noWrap/>
            <w:vAlign w:val="center"/>
            <w:hideMark/>
          </w:tcPr>
          <w:p w14:paraId="7B1D7B4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tcBorders>
              <w:top w:val="nil"/>
              <w:left w:val="nil"/>
              <w:bottom w:val="single" w:sz="4" w:space="0" w:color="auto"/>
              <w:right w:val="single" w:sz="4" w:space="0" w:color="auto"/>
            </w:tcBorders>
            <w:shd w:val="clear" w:color="auto" w:fill="auto"/>
            <w:noWrap/>
            <w:vAlign w:val="center"/>
            <w:hideMark/>
          </w:tcPr>
          <w:p w14:paraId="350EB6C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tcBorders>
              <w:top w:val="nil"/>
              <w:left w:val="nil"/>
              <w:bottom w:val="single" w:sz="4" w:space="0" w:color="auto"/>
              <w:right w:val="single" w:sz="4" w:space="0" w:color="auto"/>
            </w:tcBorders>
            <w:shd w:val="clear" w:color="auto" w:fill="auto"/>
            <w:noWrap/>
            <w:vAlign w:val="center"/>
            <w:hideMark/>
          </w:tcPr>
          <w:p w14:paraId="1086801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tcBorders>
              <w:top w:val="nil"/>
              <w:left w:val="nil"/>
              <w:bottom w:val="single" w:sz="4" w:space="0" w:color="auto"/>
              <w:right w:val="single" w:sz="4" w:space="0" w:color="auto"/>
            </w:tcBorders>
            <w:shd w:val="clear" w:color="auto" w:fill="auto"/>
            <w:noWrap/>
            <w:vAlign w:val="center"/>
            <w:hideMark/>
          </w:tcPr>
          <w:p w14:paraId="12ED4BC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tcBorders>
              <w:top w:val="nil"/>
              <w:left w:val="nil"/>
              <w:bottom w:val="single" w:sz="4" w:space="0" w:color="auto"/>
              <w:right w:val="single" w:sz="4" w:space="0" w:color="auto"/>
            </w:tcBorders>
            <w:shd w:val="clear" w:color="auto" w:fill="auto"/>
            <w:noWrap/>
            <w:vAlign w:val="center"/>
            <w:hideMark/>
          </w:tcPr>
          <w:p w14:paraId="3481AF9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tcBorders>
              <w:top w:val="nil"/>
              <w:left w:val="nil"/>
              <w:bottom w:val="single" w:sz="4" w:space="0" w:color="auto"/>
              <w:right w:val="single" w:sz="4" w:space="0" w:color="auto"/>
            </w:tcBorders>
            <w:shd w:val="clear" w:color="auto" w:fill="auto"/>
            <w:noWrap/>
            <w:vAlign w:val="center"/>
            <w:hideMark/>
          </w:tcPr>
          <w:p w14:paraId="6E3A35E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tcBorders>
              <w:top w:val="nil"/>
              <w:left w:val="nil"/>
              <w:bottom w:val="single" w:sz="4" w:space="0" w:color="auto"/>
              <w:right w:val="single" w:sz="4" w:space="0" w:color="auto"/>
            </w:tcBorders>
            <w:shd w:val="clear" w:color="auto" w:fill="auto"/>
            <w:noWrap/>
            <w:vAlign w:val="center"/>
            <w:hideMark/>
          </w:tcPr>
          <w:p w14:paraId="4A33D1E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tcBorders>
              <w:top w:val="nil"/>
              <w:left w:val="nil"/>
              <w:bottom w:val="single" w:sz="4" w:space="0" w:color="auto"/>
              <w:right w:val="single" w:sz="4" w:space="0" w:color="auto"/>
            </w:tcBorders>
            <w:shd w:val="clear" w:color="auto" w:fill="auto"/>
            <w:noWrap/>
            <w:vAlign w:val="center"/>
            <w:hideMark/>
          </w:tcPr>
          <w:p w14:paraId="4107D6F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tcBorders>
              <w:top w:val="nil"/>
              <w:left w:val="nil"/>
              <w:bottom w:val="single" w:sz="4" w:space="0" w:color="auto"/>
              <w:right w:val="single" w:sz="4" w:space="0" w:color="auto"/>
            </w:tcBorders>
            <w:shd w:val="clear" w:color="auto" w:fill="auto"/>
            <w:noWrap/>
            <w:vAlign w:val="center"/>
            <w:hideMark/>
          </w:tcPr>
          <w:p w14:paraId="64CFACD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tcBorders>
              <w:top w:val="nil"/>
              <w:left w:val="nil"/>
              <w:bottom w:val="single" w:sz="4" w:space="0" w:color="auto"/>
              <w:right w:val="single" w:sz="4" w:space="0" w:color="auto"/>
            </w:tcBorders>
            <w:shd w:val="clear" w:color="auto" w:fill="auto"/>
            <w:noWrap/>
            <w:vAlign w:val="center"/>
            <w:hideMark/>
          </w:tcPr>
          <w:p w14:paraId="0E264A1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tcBorders>
              <w:top w:val="nil"/>
              <w:left w:val="nil"/>
              <w:bottom w:val="single" w:sz="4" w:space="0" w:color="auto"/>
              <w:right w:val="single" w:sz="4" w:space="0" w:color="auto"/>
            </w:tcBorders>
            <w:shd w:val="clear" w:color="auto" w:fill="auto"/>
            <w:noWrap/>
            <w:vAlign w:val="center"/>
            <w:hideMark/>
          </w:tcPr>
          <w:p w14:paraId="6DF403C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r>
      <w:tr w:rsidR="000A7863" w:rsidRPr="00780155" w14:paraId="29D80797"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vAlign w:val="center"/>
            <w:hideMark/>
          </w:tcPr>
          <w:p w14:paraId="663539B1"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lastRenderedPageBreak/>
              <w:t>Ивняковский сельский округ: п. Ивняки</w:t>
            </w:r>
          </w:p>
        </w:tc>
        <w:tc>
          <w:tcPr>
            <w:tcW w:w="279" w:type="pct"/>
            <w:tcBorders>
              <w:top w:val="nil"/>
              <w:left w:val="nil"/>
              <w:bottom w:val="single" w:sz="4" w:space="0" w:color="auto"/>
              <w:right w:val="single" w:sz="4" w:space="0" w:color="auto"/>
            </w:tcBorders>
            <w:shd w:val="clear" w:color="auto" w:fill="auto"/>
            <w:noWrap/>
            <w:vAlign w:val="center"/>
            <w:hideMark/>
          </w:tcPr>
          <w:p w14:paraId="22F33AD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16,21</w:t>
            </w:r>
          </w:p>
        </w:tc>
        <w:tc>
          <w:tcPr>
            <w:tcW w:w="228" w:type="pct"/>
            <w:tcBorders>
              <w:top w:val="nil"/>
              <w:left w:val="nil"/>
              <w:bottom w:val="single" w:sz="4" w:space="0" w:color="auto"/>
              <w:right w:val="single" w:sz="4" w:space="0" w:color="auto"/>
            </w:tcBorders>
            <w:shd w:val="clear" w:color="auto" w:fill="auto"/>
            <w:noWrap/>
            <w:vAlign w:val="center"/>
            <w:hideMark/>
          </w:tcPr>
          <w:p w14:paraId="6824B6B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tcBorders>
              <w:top w:val="nil"/>
              <w:left w:val="nil"/>
              <w:bottom w:val="single" w:sz="4" w:space="0" w:color="auto"/>
              <w:right w:val="single" w:sz="4" w:space="0" w:color="auto"/>
            </w:tcBorders>
            <w:shd w:val="clear" w:color="auto" w:fill="auto"/>
            <w:noWrap/>
            <w:vAlign w:val="center"/>
            <w:hideMark/>
          </w:tcPr>
          <w:p w14:paraId="6381C92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tcBorders>
              <w:top w:val="nil"/>
              <w:left w:val="nil"/>
              <w:bottom w:val="single" w:sz="4" w:space="0" w:color="auto"/>
              <w:right w:val="single" w:sz="4" w:space="0" w:color="auto"/>
            </w:tcBorders>
            <w:shd w:val="clear" w:color="auto" w:fill="auto"/>
            <w:noWrap/>
            <w:vAlign w:val="center"/>
            <w:hideMark/>
          </w:tcPr>
          <w:p w14:paraId="050E5B4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tcBorders>
              <w:top w:val="nil"/>
              <w:left w:val="nil"/>
              <w:bottom w:val="single" w:sz="4" w:space="0" w:color="auto"/>
              <w:right w:val="single" w:sz="4" w:space="0" w:color="auto"/>
            </w:tcBorders>
            <w:shd w:val="clear" w:color="auto" w:fill="auto"/>
            <w:noWrap/>
            <w:vAlign w:val="center"/>
            <w:hideMark/>
          </w:tcPr>
          <w:p w14:paraId="12D137B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tcBorders>
              <w:top w:val="nil"/>
              <w:left w:val="nil"/>
              <w:bottom w:val="single" w:sz="4" w:space="0" w:color="auto"/>
              <w:right w:val="single" w:sz="4" w:space="0" w:color="auto"/>
            </w:tcBorders>
            <w:shd w:val="clear" w:color="auto" w:fill="auto"/>
            <w:noWrap/>
            <w:vAlign w:val="center"/>
            <w:hideMark/>
          </w:tcPr>
          <w:p w14:paraId="7F526D4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tcBorders>
              <w:top w:val="nil"/>
              <w:left w:val="nil"/>
              <w:bottom w:val="single" w:sz="4" w:space="0" w:color="auto"/>
              <w:right w:val="single" w:sz="4" w:space="0" w:color="auto"/>
            </w:tcBorders>
            <w:shd w:val="clear" w:color="auto" w:fill="auto"/>
            <w:noWrap/>
            <w:vAlign w:val="center"/>
            <w:hideMark/>
          </w:tcPr>
          <w:p w14:paraId="1836E67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tcBorders>
              <w:top w:val="nil"/>
              <w:left w:val="nil"/>
              <w:bottom w:val="single" w:sz="4" w:space="0" w:color="auto"/>
              <w:right w:val="single" w:sz="4" w:space="0" w:color="auto"/>
            </w:tcBorders>
            <w:shd w:val="clear" w:color="auto" w:fill="auto"/>
            <w:noWrap/>
            <w:vAlign w:val="center"/>
            <w:hideMark/>
          </w:tcPr>
          <w:p w14:paraId="0D33C9A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tcBorders>
              <w:top w:val="nil"/>
              <w:left w:val="nil"/>
              <w:bottom w:val="single" w:sz="4" w:space="0" w:color="auto"/>
              <w:right w:val="single" w:sz="4" w:space="0" w:color="auto"/>
            </w:tcBorders>
            <w:shd w:val="clear" w:color="auto" w:fill="auto"/>
            <w:noWrap/>
            <w:vAlign w:val="center"/>
            <w:hideMark/>
          </w:tcPr>
          <w:p w14:paraId="16CCF46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tcBorders>
              <w:top w:val="nil"/>
              <w:left w:val="nil"/>
              <w:bottom w:val="single" w:sz="4" w:space="0" w:color="auto"/>
              <w:right w:val="single" w:sz="4" w:space="0" w:color="auto"/>
            </w:tcBorders>
            <w:shd w:val="clear" w:color="auto" w:fill="auto"/>
            <w:noWrap/>
            <w:vAlign w:val="center"/>
            <w:hideMark/>
          </w:tcPr>
          <w:p w14:paraId="4FC7CA6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tcBorders>
              <w:top w:val="nil"/>
              <w:left w:val="nil"/>
              <w:bottom w:val="single" w:sz="4" w:space="0" w:color="auto"/>
              <w:right w:val="single" w:sz="4" w:space="0" w:color="auto"/>
            </w:tcBorders>
            <w:shd w:val="clear" w:color="auto" w:fill="auto"/>
            <w:noWrap/>
            <w:vAlign w:val="center"/>
            <w:hideMark/>
          </w:tcPr>
          <w:p w14:paraId="3EAC04B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tcBorders>
              <w:top w:val="nil"/>
              <w:left w:val="nil"/>
              <w:bottom w:val="single" w:sz="4" w:space="0" w:color="auto"/>
              <w:right w:val="single" w:sz="4" w:space="0" w:color="auto"/>
            </w:tcBorders>
            <w:shd w:val="clear" w:color="auto" w:fill="auto"/>
            <w:noWrap/>
            <w:vAlign w:val="center"/>
            <w:hideMark/>
          </w:tcPr>
          <w:p w14:paraId="683CD42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tcBorders>
              <w:top w:val="nil"/>
              <w:left w:val="nil"/>
              <w:bottom w:val="single" w:sz="4" w:space="0" w:color="auto"/>
              <w:right w:val="single" w:sz="4" w:space="0" w:color="auto"/>
            </w:tcBorders>
            <w:shd w:val="clear" w:color="auto" w:fill="auto"/>
            <w:noWrap/>
            <w:vAlign w:val="center"/>
            <w:hideMark/>
          </w:tcPr>
          <w:p w14:paraId="00A33AC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tcBorders>
              <w:top w:val="nil"/>
              <w:left w:val="nil"/>
              <w:bottom w:val="single" w:sz="4" w:space="0" w:color="auto"/>
              <w:right w:val="single" w:sz="4" w:space="0" w:color="auto"/>
            </w:tcBorders>
            <w:shd w:val="clear" w:color="auto" w:fill="auto"/>
            <w:noWrap/>
            <w:vAlign w:val="center"/>
            <w:hideMark/>
          </w:tcPr>
          <w:p w14:paraId="1111B12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tcBorders>
              <w:top w:val="nil"/>
              <w:left w:val="nil"/>
              <w:bottom w:val="single" w:sz="4" w:space="0" w:color="auto"/>
              <w:right w:val="single" w:sz="4" w:space="0" w:color="auto"/>
            </w:tcBorders>
            <w:shd w:val="clear" w:color="auto" w:fill="auto"/>
            <w:noWrap/>
            <w:vAlign w:val="center"/>
            <w:hideMark/>
          </w:tcPr>
          <w:p w14:paraId="6EC5804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r>
      <w:tr w:rsidR="000A7863" w:rsidRPr="00780155" w14:paraId="3F7F1530"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vAlign w:val="center"/>
            <w:hideMark/>
          </w:tcPr>
          <w:p w14:paraId="5FA80698"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Телегинский сельский округ: с.Лучинское (с 2026 года в ЕТО-4 ЯМО ЯО)</w:t>
            </w:r>
          </w:p>
        </w:tc>
        <w:tc>
          <w:tcPr>
            <w:tcW w:w="279" w:type="pct"/>
            <w:tcBorders>
              <w:top w:val="nil"/>
              <w:left w:val="nil"/>
              <w:bottom w:val="single" w:sz="4" w:space="0" w:color="auto"/>
              <w:right w:val="single" w:sz="4" w:space="0" w:color="auto"/>
            </w:tcBorders>
            <w:shd w:val="clear" w:color="auto" w:fill="auto"/>
            <w:noWrap/>
            <w:vAlign w:val="center"/>
            <w:hideMark/>
          </w:tcPr>
          <w:p w14:paraId="4C11CDC9" w14:textId="77777777" w:rsidR="000A7863" w:rsidRPr="00780155" w:rsidRDefault="000A7863" w:rsidP="002167F2">
            <w:pPr>
              <w:spacing w:line="240" w:lineRule="auto"/>
              <w:ind w:firstLine="0"/>
              <w:jc w:val="center"/>
              <w:rPr>
                <w:rFonts w:eastAsia="Times New Roman" w:cs="Times New Roman"/>
                <w:b/>
                <w:bCs/>
                <w:i/>
                <w:iCs/>
                <w:sz w:val="16"/>
                <w:szCs w:val="16"/>
                <w:lang w:eastAsia="ru-RU"/>
              </w:rPr>
            </w:pPr>
            <w:r w:rsidRPr="00780155">
              <w:rPr>
                <w:rFonts w:eastAsia="Times New Roman" w:cs="Times New Roman"/>
                <w:b/>
                <w:bCs/>
                <w:i/>
                <w:iCs/>
                <w:sz w:val="16"/>
                <w:szCs w:val="16"/>
                <w:lang w:eastAsia="ru-RU"/>
              </w:rPr>
              <w:t>0,48</w:t>
            </w:r>
          </w:p>
        </w:tc>
        <w:tc>
          <w:tcPr>
            <w:tcW w:w="228" w:type="pct"/>
            <w:tcBorders>
              <w:top w:val="nil"/>
              <w:left w:val="nil"/>
              <w:bottom w:val="single" w:sz="4" w:space="0" w:color="auto"/>
              <w:right w:val="single" w:sz="4" w:space="0" w:color="auto"/>
            </w:tcBorders>
            <w:shd w:val="clear" w:color="auto" w:fill="auto"/>
            <w:noWrap/>
            <w:vAlign w:val="center"/>
            <w:hideMark/>
          </w:tcPr>
          <w:p w14:paraId="6210665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tcBorders>
              <w:top w:val="nil"/>
              <w:left w:val="nil"/>
              <w:bottom w:val="single" w:sz="4" w:space="0" w:color="auto"/>
              <w:right w:val="single" w:sz="4" w:space="0" w:color="auto"/>
            </w:tcBorders>
            <w:shd w:val="clear" w:color="auto" w:fill="auto"/>
            <w:noWrap/>
            <w:vAlign w:val="center"/>
            <w:hideMark/>
          </w:tcPr>
          <w:p w14:paraId="2A322A8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tcBorders>
              <w:top w:val="nil"/>
              <w:left w:val="nil"/>
              <w:bottom w:val="single" w:sz="4" w:space="0" w:color="auto"/>
              <w:right w:val="single" w:sz="4" w:space="0" w:color="auto"/>
            </w:tcBorders>
            <w:shd w:val="clear" w:color="auto" w:fill="auto"/>
            <w:noWrap/>
            <w:vAlign w:val="center"/>
            <w:hideMark/>
          </w:tcPr>
          <w:p w14:paraId="6195AB7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tcBorders>
              <w:top w:val="nil"/>
              <w:left w:val="nil"/>
              <w:bottom w:val="single" w:sz="4" w:space="0" w:color="auto"/>
              <w:right w:val="single" w:sz="4" w:space="0" w:color="auto"/>
            </w:tcBorders>
            <w:shd w:val="clear" w:color="auto" w:fill="auto"/>
            <w:noWrap/>
            <w:vAlign w:val="center"/>
            <w:hideMark/>
          </w:tcPr>
          <w:p w14:paraId="45DF15A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tcBorders>
              <w:top w:val="nil"/>
              <w:left w:val="nil"/>
              <w:bottom w:val="single" w:sz="4" w:space="0" w:color="auto"/>
              <w:right w:val="single" w:sz="4" w:space="0" w:color="auto"/>
            </w:tcBorders>
            <w:shd w:val="clear" w:color="auto" w:fill="auto"/>
            <w:noWrap/>
            <w:vAlign w:val="center"/>
            <w:hideMark/>
          </w:tcPr>
          <w:p w14:paraId="1A4F387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tcBorders>
              <w:top w:val="nil"/>
              <w:left w:val="nil"/>
              <w:bottom w:val="single" w:sz="4" w:space="0" w:color="auto"/>
              <w:right w:val="single" w:sz="4" w:space="0" w:color="auto"/>
            </w:tcBorders>
            <w:shd w:val="clear" w:color="auto" w:fill="auto"/>
            <w:noWrap/>
            <w:vAlign w:val="center"/>
            <w:hideMark/>
          </w:tcPr>
          <w:p w14:paraId="6C36AE1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tcBorders>
              <w:top w:val="nil"/>
              <w:left w:val="nil"/>
              <w:bottom w:val="single" w:sz="4" w:space="0" w:color="auto"/>
              <w:right w:val="single" w:sz="4" w:space="0" w:color="auto"/>
            </w:tcBorders>
            <w:shd w:val="clear" w:color="auto" w:fill="auto"/>
            <w:noWrap/>
            <w:vAlign w:val="center"/>
            <w:hideMark/>
          </w:tcPr>
          <w:p w14:paraId="08C14EF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tcBorders>
              <w:top w:val="nil"/>
              <w:left w:val="nil"/>
              <w:bottom w:val="single" w:sz="4" w:space="0" w:color="auto"/>
              <w:right w:val="single" w:sz="4" w:space="0" w:color="auto"/>
            </w:tcBorders>
            <w:shd w:val="clear" w:color="auto" w:fill="auto"/>
            <w:noWrap/>
            <w:vAlign w:val="center"/>
            <w:hideMark/>
          </w:tcPr>
          <w:p w14:paraId="7AFE625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tcBorders>
              <w:top w:val="nil"/>
              <w:left w:val="nil"/>
              <w:bottom w:val="single" w:sz="4" w:space="0" w:color="auto"/>
              <w:right w:val="single" w:sz="4" w:space="0" w:color="auto"/>
            </w:tcBorders>
            <w:shd w:val="clear" w:color="auto" w:fill="auto"/>
            <w:noWrap/>
            <w:vAlign w:val="center"/>
            <w:hideMark/>
          </w:tcPr>
          <w:p w14:paraId="0C10A2C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tcBorders>
              <w:top w:val="nil"/>
              <w:left w:val="nil"/>
              <w:bottom w:val="single" w:sz="4" w:space="0" w:color="auto"/>
              <w:right w:val="single" w:sz="4" w:space="0" w:color="auto"/>
            </w:tcBorders>
            <w:shd w:val="clear" w:color="auto" w:fill="auto"/>
            <w:noWrap/>
            <w:vAlign w:val="center"/>
            <w:hideMark/>
          </w:tcPr>
          <w:p w14:paraId="7541F5E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tcBorders>
              <w:top w:val="nil"/>
              <w:left w:val="nil"/>
              <w:bottom w:val="single" w:sz="4" w:space="0" w:color="auto"/>
              <w:right w:val="single" w:sz="4" w:space="0" w:color="auto"/>
            </w:tcBorders>
            <w:shd w:val="clear" w:color="auto" w:fill="auto"/>
            <w:noWrap/>
            <w:vAlign w:val="center"/>
            <w:hideMark/>
          </w:tcPr>
          <w:p w14:paraId="7E84571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tcBorders>
              <w:top w:val="nil"/>
              <w:left w:val="nil"/>
              <w:bottom w:val="single" w:sz="4" w:space="0" w:color="auto"/>
              <w:right w:val="single" w:sz="4" w:space="0" w:color="auto"/>
            </w:tcBorders>
            <w:shd w:val="clear" w:color="auto" w:fill="auto"/>
            <w:noWrap/>
            <w:vAlign w:val="center"/>
            <w:hideMark/>
          </w:tcPr>
          <w:p w14:paraId="360D1C9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tcBorders>
              <w:top w:val="nil"/>
              <w:left w:val="nil"/>
              <w:bottom w:val="single" w:sz="4" w:space="0" w:color="auto"/>
              <w:right w:val="single" w:sz="4" w:space="0" w:color="auto"/>
            </w:tcBorders>
            <w:shd w:val="clear" w:color="auto" w:fill="auto"/>
            <w:noWrap/>
            <w:vAlign w:val="center"/>
            <w:hideMark/>
          </w:tcPr>
          <w:p w14:paraId="300E989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tcBorders>
              <w:top w:val="nil"/>
              <w:left w:val="nil"/>
              <w:bottom w:val="single" w:sz="4" w:space="0" w:color="auto"/>
              <w:right w:val="single" w:sz="4" w:space="0" w:color="auto"/>
            </w:tcBorders>
            <w:shd w:val="clear" w:color="auto" w:fill="auto"/>
            <w:noWrap/>
            <w:vAlign w:val="center"/>
            <w:hideMark/>
          </w:tcPr>
          <w:p w14:paraId="3B0164A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r>
      <w:tr w:rsidR="000A7863" w:rsidRPr="00780155" w14:paraId="747BCE71"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095CA6F6"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Покупное тепло, тыс. Гкал</w:t>
            </w:r>
          </w:p>
        </w:tc>
        <w:tc>
          <w:tcPr>
            <w:tcW w:w="279" w:type="pct"/>
            <w:tcBorders>
              <w:top w:val="nil"/>
              <w:left w:val="nil"/>
              <w:bottom w:val="single" w:sz="4" w:space="0" w:color="auto"/>
              <w:right w:val="single" w:sz="4" w:space="0" w:color="auto"/>
            </w:tcBorders>
            <w:shd w:val="clear" w:color="auto" w:fill="auto"/>
            <w:noWrap/>
            <w:vAlign w:val="center"/>
            <w:hideMark/>
          </w:tcPr>
          <w:p w14:paraId="427DDA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8" w:type="pct"/>
            <w:tcBorders>
              <w:top w:val="nil"/>
              <w:left w:val="nil"/>
              <w:bottom w:val="single" w:sz="4" w:space="0" w:color="auto"/>
              <w:right w:val="single" w:sz="4" w:space="0" w:color="auto"/>
            </w:tcBorders>
            <w:shd w:val="clear" w:color="auto" w:fill="auto"/>
            <w:noWrap/>
            <w:vAlign w:val="center"/>
            <w:hideMark/>
          </w:tcPr>
          <w:p w14:paraId="7139DD6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53EED29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0C11CA8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2193E84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4241AA1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6C2792E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453B20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0866289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522F498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7B2557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62A9FC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2E54343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6F630EF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464231C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r>
      <w:tr w:rsidR="000A7863" w:rsidRPr="00780155" w14:paraId="0D72EF2E"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4CABC5A1" w14:textId="77777777" w:rsidR="000A7863" w:rsidRPr="00780155" w:rsidRDefault="000A7863" w:rsidP="002167F2">
            <w:pPr>
              <w:spacing w:line="240" w:lineRule="auto"/>
              <w:ind w:firstLine="0"/>
              <w:rPr>
                <w:rFonts w:eastAsia="Times New Roman" w:cs="Times New Roman"/>
                <w:i/>
                <w:iCs/>
                <w:sz w:val="16"/>
                <w:szCs w:val="16"/>
                <w:lang w:eastAsia="ru-RU"/>
              </w:rPr>
            </w:pPr>
            <w:r w:rsidRPr="00780155">
              <w:rPr>
                <w:rFonts w:eastAsia="Times New Roman" w:cs="Times New Roman"/>
                <w:i/>
                <w:iCs/>
                <w:sz w:val="16"/>
                <w:szCs w:val="16"/>
                <w:lang w:eastAsia="ru-RU"/>
              </w:rPr>
              <w:t xml:space="preserve">      в том числе:</w:t>
            </w:r>
          </w:p>
        </w:tc>
        <w:tc>
          <w:tcPr>
            <w:tcW w:w="279" w:type="pct"/>
            <w:tcBorders>
              <w:top w:val="nil"/>
              <w:left w:val="nil"/>
              <w:bottom w:val="single" w:sz="4" w:space="0" w:color="auto"/>
              <w:right w:val="single" w:sz="4" w:space="0" w:color="auto"/>
            </w:tcBorders>
            <w:shd w:val="clear" w:color="auto" w:fill="auto"/>
            <w:noWrap/>
            <w:vAlign w:val="center"/>
            <w:hideMark/>
          </w:tcPr>
          <w:p w14:paraId="74C97FA3" w14:textId="77777777" w:rsidR="000A7863" w:rsidRPr="00780155" w:rsidRDefault="000A7863" w:rsidP="002167F2">
            <w:pPr>
              <w:spacing w:line="240" w:lineRule="auto"/>
              <w:ind w:firstLine="0"/>
              <w:jc w:val="center"/>
              <w:rPr>
                <w:rFonts w:eastAsia="Times New Roman" w:cs="Times New Roman"/>
                <w:i/>
                <w:iCs/>
                <w:sz w:val="16"/>
                <w:szCs w:val="16"/>
                <w:lang w:eastAsia="ru-RU"/>
              </w:rPr>
            </w:pPr>
            <w:r w:rsidRPr="00780155">
              <w:rPr>
                <w:rFonts w:eastAsia="Times New Roman" w:cs="Times New Roman"/>
                <w:i/>
                <w:iCs/>
                <w:sz w:val="16"/>
                <w:szCs w:val="16"/>
                <w:lang w:eastAsia="ru-RU"/>
              </w:rPr>
              <w:t> </w:t>
            </w:r>
          </w:p>
        </w:tc>
        <w:tc>
          <w:tcPr>
            <w:tcW w:w="228" w:type="pct"/>
            <w:tcBorders>
              <w:top w:val="nil"/>
              <w:left w:val="nil"/>
              <w:bottom w:val="single" w:sz="4" w:space="0" w:color="auto"/>
              <w:right w:val="single" w:sz="4" w:space="0" w:color="auto"/>
            </w:tcBorders>
            <w:shd w:val="clear" w:color="auto" w:fill="auto"/>
            <w:noWrap/>
            <w:vAlign w:val="center"/>
            <w:hideMark/>
          </w:tcPr>
          <w:p w14:paraId="71327B5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38B36F0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6B7746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6FA50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BE9E6A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3742CA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1857847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7081FF0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4620BC8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70ED67E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5EB8C3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71355A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26CC231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006A6A0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003CF9CD"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0D4E809F"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ООО "Хуадянь-Тенинская ТЭЦ"</w:t>
            </w:r>
          </w:p>
        </w:tc>
        <w:tc>
          <w:tcPr>
            <w:tcW w:w="279" w:type="pct"/>
            <w:tcBorders>
              <w:top w:val="nil"/>
              <w:left w:val="nil"/>
              <w:bottom w:val="single" w:sz="4" w:space="0" w:color="auto"/>
              <w:right w:val="single" w:sz="4" w:space="0" w:color="auto"/>
            </w:tcBorders>
            <w:shd w:val="clear" w:color="auto" w:fill="auto"/>
            <w:noWrap/>
            <w:vAlign w:val="center"/>
            <w:hideMark/>
          </w:tcPr>
          <w:p w14:paraId="17A908A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8" w:type="pct"/>
            <w:tcBorders>
              <w:top w:val="nil"/>
              <w:left w:val="nil"/>
              <w:bottom w:val="single" w:sz="4" w:space="0" w:color="auto"/>
              <w:right w:val="single" w:sz="4" w:space="0" w:color="auto"/>
            </w:tcBorders>
            <w:shd w:val="clear" w:color="auto" w:fill="auto"/>
            <w:noWrap/>
            <w:vAlign w:val="center"/>
            <w:hideMark/>
          </w:tcPr>
          <w:p w14:paraId="4ABCAE7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437CEBB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2A6CD38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2BFAE2E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52DF154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534107F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00DB2BC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29" w:type="pct"/>
            <w:tcBorders>
              <w:top w:val="nil"/>
              <w:left w:val="nil"/>
              <w:bottom w:val="single" w:sz="4" w:space="0" w:color="auto"/>
              <w:right w:val="single" w:sz="4" w:space="0" w:color="auto"/>
            </w:tcBorders>
            <w:shd w:val="clear" w:color="auto" w:fill="auto"/>
            <w:noWrap/>
            <w:vAlign w:val="center"/>
            <w:hideMark/>
          </w:tcPr>
          <w:p w14:paraId="732C439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0429FC2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59BC4D8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27F7CFB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68E8BA3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433C607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c>
          <w:tcPr>
            <w:tcW w:w="259" w:type="pct"/>
            <w:tcBorders>
              <w:top w:val="nil"/>
              <w:left w:val="nil"/>
              <w:bottom w:val="single" w:sz="4" w:space="0" w:color="auto"/>
              <w:right w:val="single" w:sz="4" w:space="0" w:color="auto"/>
            </w:tcBorders>
            <w:shd w:val="clear" w:color="auto" w:fill="auto"/>
            <w:noWrap/>
            <w:vAlign w:val="center"/>
            <w:hideMark/>
          </w:tcPr>
          <w:p w14:paraId="7E4D8D9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191,84</w:t>
            </w:r>
          </w:p>
        </w:tc>
      </w:tr>
      <w:tr w:rsidR="000A7863" w:rsidRPr="00780155" w14:paraId="05314604"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3E47E658"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Уголь, тут</w:t>
            </w:r>
          </w:p>
        </w:tc>
        <w:tc>
          <w:tcPr>
            <w:tcW w:w="279" w:type="pct"/>
            <w:tcBorders>
              <w:top w:val="nil"/>
              <w:left w:val="nil"/>
              <w:bottom w:val="single" w:sz="4" w:space="0" w:color="auto"/>
              <w:right w:val="single" w:sz="4" w:space="0" w:color="auto"/>
            </w:tcBorders>
            <w:shd w:val="clear" w:color="auto" w:fill="auto"/>
            <w:noWrap/>
            <w:vAlign w:val="center"/>
            <w:hideMark/>
          </w:tcPr>
          <w:p w14:paraId="675C92A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tcBorders>
              <w:top w:val="nil"/>
              <w:left w:val="nil"/>
              <w:bottom w:val="single" w:sz="4" w:space="0" w:color="auto"/>
              <w:right w:val="single" w:sz="4" w:space="0" w:color="auto"/>
            </w:tcBorders>
            <w:shd w:val="clear" w:color="auto" w:fill="auto"/>
            <w:noWrap/>
            <w:vAlign w:val="center"/>
            <w:hideMark/>
          </w:tcPr>
          <w:p w14:paraId="6572692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7139EE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5670B7A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3D42A23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4056E1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6021D8B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0D8454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28AC7E2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7C70DC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10B629C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376C74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56C0423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28B89DD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4D8BBF2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r>
      <w:tr w:rsidR="000A7863" w:rsidRPr="00780155" w14:paraId="560F6FF7"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4E57AAD2"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Природный газ, тут</w:t>
            </w:r>
          </w:p>
        </w:tc>
        <w:tc>
          <w:tcPr>
            <w:tcW w:w="279" w:type="pct"/>
            <w:tcBorders>
              <w:top w:val="nil"/>
              <w:left w:val="nil"/>
              <w:bottom w:val="single" w:sz="4" w:space="0" w:color="auto"/>
              <w:right w:val="single" w:sz="4" w:space="0" w:color="auto"/>
            </w:tcBorders>
            <w:shd w:val="clear" w:color="auto" w:fill="auto"/>
            <w:noWrap/>
            <w:vAlign w:val="center"/>
            <w:hideMark/>
          </w:tcPr>
          <w:p w14:paraId="144109F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787 532,37</w:t>
            </w:r>
          </w:p>
        </w:tc>
        <w:tc>
          <w:tcPr>
            <w:tcW w:w="228" w:type="pct"/>
            <w:tcBorders>
              <w:top w:val="nil"/>
              <w:left w:val="nil"/>
              <w:bottom w:val="single" w:sz="4" w:space="0" w:color="auto"/>
              <w:right w:val="single" w:sz="4" w:space="0" w:color="auto"/>
            </w:tcBorders>
            <w:shd w:val="clear" w:color="auto" w:fill="auto"/>
            <w:noWrap/>
            <w:vAlign w:val="center"/>
            <w:hideMark/>
          </w:tcPr>
          <w:p w14:paraId="1E27194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723 217,95</w:t>
            </w:r>
          </w:p>
        </w:tc>
        <w:tc>
          <w:tcPr>
            <w:tcW w:w="229" w:type="pct"/>
            <w:tcBorders>
              <w:top w:val="nil"/>
              <w:left w:val="nil"/>
              <w:bottom w:val="single" w:sz="4" w:space="0" w:color="auto"/>
              <w:right w:val="single" w:sz="4" w:space="0" w:color="auto"/>
            </w:tcBorders>
            <w:shd w:val="clear" w:color="auto" w:fill="auto"/>
            <w:noWrap/>
            <w:vAlign w:val="center"/>
            <w:hideMark/>
          </w:tcPr>
          <w:p w14:paraId="5D0076A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709 193,97</w:t>
            </w:r>
          </w:p>
        </w:tc>
        <w:tc>
          <w:tcPr>
            <w:tcW w:w="229" w:type="pct"/>
            <w:tcBorders>
              <w:top w:val="nil"/>
              <w:left w:val="nil"/>
              <w:bottom w:val="single" w:sz="4" w:space="0" w:color="auto"/>
              <w:right w:val="single" w:sz="4" w:space="0" w:color="auto"/>
            </w:tcBorders>
            <w:shd w:val="clear" w:color="auto" w:fill="auto"/>
            <w:noWrap/>
            <w:vAlign w:val="center"/>
            <w:hideMark/>
          </w:tcPr>
          <w:p w14:paraId="75D4CCA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710 557,82</w:t>
            </w:r>
          </w:p>
        </w:tc>
        <w:tc>
          <w:tcPr>
            <w:tcW w:w="229" w:type="pct"/>
            <w:tcBorders>
              <w:top w:val="nil"/>
              <w:left w:val="nil"/>
              <w:bottom w:val="single" w:sz="4" w:space="0" w:color="auto"/>
              <w:right w:val="single" w:sz="4" w:space="0" w:color="auto"/>
            </w:tcBorders>
            <w:shd w:val="clear" w:color="auto" w:fill="auto"/>
            <w:noWrap/>
            <w:vAlign w:val="center"/>
            <w:hideMark/>
          </w:tcPr>
          <w:p w14:paraId="7FBC9A7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711 927,13</w:t>
            </w:r>
          </w:p>
        </w:tc>
        <w:tc>
          <w:tcPr>
            <w:tcW w:w="229" w:type="pct"/>
            <w:tcBorders>
              <w:top w:val="nil"/>
              <w:left w:val="nil"/>
              <w:bottom w:val="single" w:sz="4" w:space="0" w:color="auto"/>
              <w:right w:val="single" w:sz="4" w:space="0" w:color="auto"/>
            </w:tcBorders>
            <w:shd w:val="clear" w:color="auto" w:fill="auto"/>
            <w:noWrap/>
            <w:vAlign w:val="center"/>
            <w:hideMark/>
          </w:tcPr>
          <w:p w14:paraId="017E485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713 301,91</w:t>
            </w:r>
          </w:p>
        </w:tc>
        <w:tc>
          <w:tcPr>
            <w:tcW w:w="229" w:type="pct"/>
            <w:tcBorders>
              <w:top w:val="nil"/>
              <w:left w:val="nil"/>
              <w:bottom w:val="single" w:sz="4" w:space="0" w:color="auto"/>
              <w:right w:val="single" w:sz="4" w:space="0" w:color="auto"/>
            </w:tcBorders>
            <w:shd w:val="clear" w:color="auto" w:fill="auto"/>
            <w:noWrap/>
            <w:vAlign w:val="center"/>
            <w:hideMark/>
          </w:tcPr>
          <w:p w14:paraId="64AA9A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714 682,19</w:t>
            </w:r>
          </w:p>
        </w:tc>
        <w:tc>
          <w:tcPr>
            <w:tcW w:w="229" w:type="pct"/>
            <w:tcBorders>
              <w:top w:val="nil"/>
              <w:left w:val="nil"/>
              <w:bottom w:val="single" w:sz="4" w:space="0" w:color="auto"/>
              <w:right w:val="single" w:sz="4" w:space="0" w:color="auto"/>
            </w:tcBorders>
            <w:shd w:val="clear" w:color="auto" w:fill="auto"/>
            <w:noWrap/>
            <w:vAlign w:val="center"/>
            <w:hideMark/>
          </w:tcPr>
          <w:p w14:paraId="7FF26F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716 067,99</w:t>
            </w:r>
          </w:p>
        </w:tc>
        <w:tc>
          <w:tcPr>
            <w:tcW w:w="229" w:type="pct"/>
            <w:tcBorders>
              <w:top w:val="nil"/>
              <w:left w:val="nil"/>
              <w:bottom w:val="single" w:sz="4" w:space="0" w:color="auto"/>
              <w:right w:val="single" w:sz="4" w:space="0" w:color="auto"/>
            </w:tcBorders>
            <w:shd w:val="clear" w:color="auto" w:fill="auto"/>
            <w:noWrap/>
            <w:vAlign w:val="center"/>
            <w:hideMark/>
          </w:tcPr>
          <w:p w14:paraId="12A5F63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717 459,34</w:t>
            </w:r>
          </w:p>
        </w:tc>
        <w:tc>
          <w:tcPr>
            <w:tcW w:w="259" w:type="pct"/>
            <w:tcBorders>
              <w:top w:val="nil"/>
              <w:left w:val="nil"/>
              <w:bottom w:val="single" w:sz="4" w:space="0" w:color="auto"/>
              <w:right w:val="single" w:sz="4" w:space="0" w:color="auto"/>
            </w:tcBorders>
            <w:shd w:val="clear" w:color="auto" w:fill="auto"/>
            <w:noWrap/>
            <w:vAlign w:val="center"/>
            <w:hideMark/>
          </w:tcPr>
          <w:p w14:paraId="03E4141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718 856,25</w:t>
            </w:r>
          </w:p>
        </w:tc>
        <w:tc>
          <w:tcPr>
            <w:tcW w:w="259" w:type="pct"/>
            <w:tcBorders>
              <w:top w:val="nil"/>
              <w:left w:val="nil"/>
              <w:bottom w:val="single" w:sz="4" w:space="0" w:color="auto"/>
              <w:right w:val="single" w:sz="4" w:space="0" w:color="auto"/>
            </w:tcBorders>
            <w:shd w:val="clear" w:color="auto" w:fill="auto"/>
            <w:noWrap/>
            <w:vAlign w:val="center"/>
            <w:hideMark/>
          </w:tcPr>
          <w:p w14:paraId="5FE2B9D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720 258,75</w:t>
            </w:r>
          </w:p>
        </w:tc>
        <w:tc>
          <w:tcPr>
            <w:tcW w:w="259" w:type="pct"/>
            <w:tcBorders>
              <w:top w:val="nil"/>
              <w:left w:val="nil"/>
              <w:bottom w:val="single" w:sz="4" w:space="0" w:color="auto"/>
              <w:right w:val="single" w:sz="4" w:space="0" w:color="auto"/>
            </w:tcBorders>
            <w:shd w:val="clear" w:color="auto" w:fill="auto"/>
            <w:noWrap/>
            <w:vAlign w:val="center"/>
            <w:hideMark/>
          </w:tcPr>
          <w:p w14:paraId="17FFB1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751 220,45</w:t>
            </w:r>
          </w:p>
        </w:tc>
        <w:tc>
          <w:tcPr>
            <w:tcW w:w="259" w:type="pct"/>
            <w:tcBorders>
              <w:top w:val="nil"/>
              <w:left w:val="nil"/>
              <w:bottom w:val="single" w:sz="4" w:space="0" w:color="auto"/>
              <w:right w:val="single" w:sz="4" w:space="0" w:color="auto"/>
            </w:tcBorders>
            <w:shd w:val="clear" w:color="auto" w:fill="auto"/>
            <w:noWrap/>
            <w:vAlign w:val="center"/>
            <w:hideMark/>
          </w:tcPr>
          <w:p w14:paraId="475644F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751 220,45</w:t>
            </w:r>
          </w:p>
        </w:tc>
        <w:tc>
          <w:tcPr>
            <w:tcW w:w="259" w:type="pct"/>
            <w:tcBorders>
              <w:top w:val="nil"/>
              <w:left w:val="nil"/>
              <w:bottom w:val="single" w:sz="4" w:space="0" w:color="auto"/>
              <w:right w:val="single" w:sz="4" w:space="0" w:color="auto"/>
            </w:tcBorders>
            <w:shd w:val="clear" w:color="auto" w:fill="auto"/>
            <w:noWrap/>
            <w:vAlign w:val="center"/>
            <w:hideMark/>
          </w:tcPr>
          <w:p w14:paraId="539FC8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751 220,45</w:t>
            </w:r>
          </w:p>
        </w:tc>
        <w:tc>
          <w:tcPr>
            <w:tcW w:w="259" w:type="pct"/>
            <w:tcBorders>
              <w:top w:val="nil"/>
              <w:left w:val="nil"/>
              <w:bottom w:val="single" w:sz="4" w:space="0" w:color="auto"/>
              <w:right w:val="single" w:sz="4" w:space="0" w:color="auto"/>
            </w:tcBorders>
            <w:shd w:val="clear" w:color="auto" w:fill="auto"/>
            <w:noWrap/>
            <w:vAlign w:val="center"/>
            <w:hideMark/>
          </w:tcPr>
          <w:p w14:paraId="33DA3AD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751 220,45</w:t>
            </w:r>
          </w:p>
        </w:tc>
      </w:tr>
      <w:tr w:rsidR="000A7863" w:rsidRPr="00780155" w14:paraId="20CC9A55"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2947433A"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Музут, тут</w:t>
            </w:r>
          </w:p>
        </w:tc>
        <w:tc>
          <w:tcPr>
            <w:tcW w:w="279" w:type="pct"/>
            <w:tcBorders>
              <w:top w:val="nil"/>
              <w:left w:val="nil"/>
              <w:bottom w:val="single" w:sz="4" w:space="0" w:color="auto"/>
              <w:right w:val="single" w:sz="4" w:space="0" w:color="auto"/>
            </w:tcBorders>
            <w:shd w:val="clear" w:color="auto" w:fill="auto"/>
            <w:noWrap/>
            <w:vAlign w:val="center"/>
            <w:hideMark/>
          </w:tcPr>
          <w:p w14:paraId="2DEAE28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8" w:type="pct"/>
            <w:tcBorders>
              <w:top w:val="nil"/>
              <w:left w:val="nil"/>
              <w:bottom w:val="single" w:sz="4" w:space="0" w:color="auto"/>
              <w:right w:val="single" w:sz="4" w:space="0" w:color="auto"/>
            </w:tcBorders>
            <w:shd w:val="clear" w:color="auto" w:fill="auto"/>
            <w:noWrap/>
            <w:vAlign w:val="center"/>
            <w:hideMark/>
          </w:tcPr>
          <w:p w14:paraId="270078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tcBorders>
              <w:top w:val="nil"/>
              <w:left w:val="nil"/>
              <w:bottom w:val="single" w:sz="4" w:space="0" w:color="auto"/>
              <w:right w:val="single" w:sz="4" w:space="0" w:color="auto"/>
            </w:tcBorders>
            <w:shd w:val="clear" w:color="auto" w:fill="auto"/>
            <w:noWrap/>
            <w:vAlign w:val="center"/>
            <w:hideMark/>
          </w:tcPr>
          <w:p w14:paraId="581340F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tcBorders>
              <w:top w:val="nil"/>
              <w:left w:val="nil"/>
              <w:bottom w:val="single" w:sz="4" w:space="0" w:color="auto"/>
              <w:right w:val="single" w:sz="4" w:space="0" w:color="auto"/>
            </w:tcBorders>
            <w:shd w:val="clear" w:color="auto" w:fill="auto"/>
            <w:noWrap/>
            <w:vAlign w:val="center"/>
            <w:hideMark/>
          </w:tcPr>
          <w:p w14:paraId="75AF2EC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tcBorders>
              <w:top w:val="nil"/>
              <w:left w:val="nil"/>
              <w:bottom w:val="single" w:sz="4" w:space="0" w:color="auto"/>
              <w:right w:val="single" w:sz="4" w:space="0" w:color="auto"/>
            </w:tcBorders>
            <w:shd w:val="clear" w:color="auto" w:fill="auto"/>
            <w:noWrap/>
            <w:vAlign w:val="center"/>
            <w:hideMark/>
          </w:tcPr>
          <w:p w14:paraId="5CA237D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tcBorders>
              <w:top w:val="nil"/>
              <w:left w:val="nil"/>
              <w:bottom w:val="single" w:sz="4" w:space="0" w:color="auto"/>
              <w:right w:val="single" w:sz="4" w:space="0" w:color="auto"/>
            </w:tcBorders>
            <w:shd w:val="clear" w:color="auto" w:fill="auto"/>
            <w:noWrap/>
            <w:vAlign w:val="center"/>
            <w:hideMark/>
          </w:tcPr>
          <w:p w14:paraId="56464D0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tcBorders>
              <w:top w:val="nil"/>
              <w:left w:val="nil"/>
              <w:bottom w:val="single" w:sz="4" w:space="0" w:color="auto"/>
              <w:right w:val="single" w:sz="4" w:space="0" w:color="auto"/>
            </w:tcBorders>
            <w:shd w:val="clear" w:color="auto" w:fill="auto"/>
            <w:noWrap/>
            <w:vAlign w:val="center"/>
            <w:hideMark/>
          </w:tcPr>
          <w:p w14:paraId="6206491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tcBorders>
              <w:top w:val="nil"/>
              <w:left w:val="nil"/>
              <w:bottom w:val="single" w:sz="4" w:space="0" w:color="auto"/>
              <w:right w:val="single" w:sz="4" w:space="0" w:color="auto"/>
            </w:tcBorders>
            <w:shd w:val="clear" w:color="auto" w:fill="auto"/>
            <w:noWrap/>
            <w:vAlign w:val="center"/>
            <w:hideMark/>
          </w:tcPr>
          <w:p w14:paraId="262F6DC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tcBorders>
              <w:top w:val="nil"/>
              <w:left w:val="nil"/>
              <w:bottom w:val="single" w:sz="4" w:space="0" w:color="auto"/>
              <w:right w:val="single" w:sz="4" w:space="0" w:color="auto"/>
            </w:tcBorders>
            <w:shd w:val="clear" w:color="auto" w:fill="auto"/>
            <w:noWrap/>
            <w:vAlign w:val="center"/>
            <w:hideMark/>
          </w:tcPr>
          <w:p w14:paraId="0493EE8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tcBorders>
              <w:top w:val="nil"/>
              <w:left w:val="nil"/>
              <w:bottom w:val="single" w:sz="4" w:space="0" w:color="auto"/>
              <w:right w:val="single" w:sz="4" w:space="0" w:color="auto"/>
            </w:tcBorders>
            <w:shd w:val="clear" w:color="auto" w:fill="auto"/>
            <w:noWrap/>
            <w:vAlign w:val="center"/>
            <w:hideMark/>
          </w:tcPr>
          <w:p w14:paraId="3A33369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tcBorders>
              <w:top w:val="nil"/>
              <w:left w:val="nil"/>
              <w:bottom w:val="single" w:sz="4" w:space="0" w:color="auto"/>
              <w:right w:val="single" w:sz="4" w:space="0" w:color="auto"/>
            </w:tcBorders>
            <w:shd w:val="clear" w:color="auto" w:fill="auto"/>
            <w:noWrap/>
            <w:vAlign w:val="center"/>
            <w:hideMark/>
          </w:tcPr>
          <w:p w14:paraId="59C3295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tcBorders>
              <w:top w:val="nil"/>
              <w:left w:val="nil"/>
              <w:bottom w:val="single" w:sz="4" w:space="0" w:color="auto"/>
              <w:right w:val="single" w:sz="4" w:space="0" w:color="auto"/>
            </w:tcBorders>
            <w:shd w:val="clear" w:color="auto" w:fill="auto"/>
            <w:noWrap/>
            <w:vAlign w:val="center"/>
            <w:hideMark/>
          </w:tcPr>
          <w:p w14:paraId="2F167FB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tcBorders>
              <w:top w:val="nil"/>
              <w:left w:val="nil"/>
              <w:bottom w:val="single" w:sz="4" w:space="0" w:color="auto"/>
              <w:right w:val="single" w:sz="4" w:space="0" w:color="auto"/>
            </w:tcBorders>
            <w:shd w:val="clear" w:color="auto" w:fill="auto"/>
            <w:noWrap/>
            <w:vAlign w:val="center"/>
            <w:hideMark/>
          </w:tcPr>
          <w:p w14:paraId="0D2E92C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tcBorders>
              <w:top w:val="nil"/>
              <w:left w:val="nil"/>
              <w:bottom w:val="single" w:sz="4" w:space="0" w:color="auto"/>
              <w:right w:val="single" w:sz="4" w:space="0" w:color="auto"/>
            </w:tcBorders>
            <w:shd w:val="clear" w:color="auto" w:fill="auto"/>
            <w:noWrap/>
            <w:vAlign w:val="center"/>
            <w:hideMark/>
          </w:tcPr>
          <w:p w14:paraId="4EC0D8F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tcBorders>
              <w:top w:val="nil"/>
              <w:left w:val="nil"/>
              <w:bottom w:val="single" w:sz="4" w:space="0" w:color="auto"/>
              <w:right w:val="single" w:sz="4" w:space="0" w:color="auto"/>
            </w:tcBorders>
            <w:shd w:val="clear" w:color="auto" w:fill="auto"/>
            <w:noWrap/>
            <w:vAlign w:val="center"/>
            <w:hideMark/>
          </w:tcPr>
          <w:p w14:paraId="574F85C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r>
      <w:tr w:rsidR="000A7863" w:rsidRPr="00780155" w14:paraId="5554BCCD"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644983B2"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Электроэнергия, тыс. кВт.ч</w:t>
            </w:r>
          </w:p>
        </w:tc>
        <w:tc>
          <w:tcPr>
            <w:tcW w:w="279" w:type="pct"/>
            <w:tcBorders>
              <w:top w:val="nil"/>
              <w:left w:val="nil"/>
              <w:bottom w:val="single" w:sz="4" w:space="0" w:color="auto"/>
              <w:right w:val="single" w:sz="4" w:space="0" w:color="auto"/>
            </w:tcBorders>
            <w:shd w:val="clear" w:color="auto" w:fill="auto"/>
            <w:noWrap/>
            <w:vAlign w:val="center"/>
            <w:hideMark/>
          </w:tcPr>
          <w:p w14:paraId="734E352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8" w:type="pct"/>
            <w:tcBorders>
              <w:top w:val="nil"/>
              <w:left w:val="nil"/>
              <w:bottom w:val="single" w:sz="4" w:space="0" w:color="auto"/>
              <w:right w:val="single" w:sz="4" w:space="0" w:color="auto"/>
            </w:tcBorders>
            <w:shd w:val="clear" w:color="auto" w:fill="auto"/>
            <w:noWrap/>
            <w:vAlign w:val="center"/>
            <w:hideMark/>
          </w:tcPr>
          <w:p w14:paraId="1A5B06A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tcBorders>
              <w:top w:val="nil"/>
              <w:left w:val="nil"/>
              <w:bottom w:val="single" w:sz="4" w:space="0" w:color="auto"/>
              <w:right w:val="single" w:sz="4" w:space="0" w:color="auto"/>
            </w:tcBorders>
            <w:shd w:val="clear" w:color="auto" w:fill="auto"/>
            <w:noWrap/>
            <w:vAlign w:val="center"/>
            <w:hideMark/>
          </w:tcPr>
          <w:p w14:paraId="311BA9C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tcBorders>
              <w:top w:val="nil"/>
              <w:left w:val="nil"/>
              <w:bottom w:val="single" w:sz="4" w:space="0" w:color="auto"/>
              <w:right w:val="single" w:sz="4" w:space="0" w:color="auto"/>
            </w:tcBorders>
            <w:shd w:val="clear" w:color="auto" w:fill="auto"/>
            <w:noWrap/>
            <w:vAlign w:val="center"/>
            <w:hideMark/>
          </w:tcPr>
          <w:p w14:paraId="0D4C56F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tcBorders>
              <w:top w:val="nil"/>
              <w:left w:val="nil"/>
              <w:bottom w:val="single" w:sz="4" w:space="0" w:color="auto"/>
              <w:right w:val="single" w:sz="4" w:space="0" w:color="auto"/>
            </w:tcBorders>
            <w:shd w:val="clear" w:color="auto" w:fill="auto"/>
            <w:noWrap/>
            <w:vAlign w:val="center"/>
            <w:hideMark/>
          </w:tcPr>
          <w:p w14:paraId="44AFF86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tcBorders>
              <w:top w:val="nil"/>
              <w:left w:val="nil"/>
              <w:bottom w:val="single" w:sz="4" w:space="0" w:color="auto"/>
              <w:right w:val="single" w:sz="4" w:space="0" w:color="auto"/>
            </w:tcBorders>
            <w:shd w:val="clear" w:color="auto" w:fill="auto"/>
            <w:noWrap/>
            <w:vAlign w:val="center"/>
            <w:hideMark/>
          </w:tcPr>
          <w:p w14:paraId="2DD9384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tcBorders>
              <w:top w:val="nil"/>
              <w:left w:val="nil"/>
              <w:bottom w:val="single" w:sz="4" w:space="0" w:color="auto"/>
              <w:right w:val="single" w:sz="4" w:space="0" w:color="auto"/>
            </w:tcBorders>
            <w:shd w:val="clear" w:color="auto" w:fill="auto"/>
            <w:noWrap/>
            <w:vAlign w:val="center"/>
            <w:hideMark/>
          </w:tcPr>
          <w:p w14:paraId="0150996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tcBorders>
              <w:top w:val="nil"/>
              <w:left w:val="nil"/>
              <w:bottom w:val="single" w:sz="4" w:space="0" w:color="auto"/>
              <w:right w:val="single" w:sz="4" w:space="0" w:color="auto"/>
            </w:tcBorders>
            <w:shd w:val="clear" w:color="auto" w:fill="auto"/>
            <w:noWrap/>
            <w:vAlign w:val="center"/>
            <w:hideMark/>
          </w:tcPr>
          <w:p w14:paraId="0C19618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tcBorders>
              <w:top w:val="nil"/>
              <w:left w:val="nil"/>
              <w:bottom w:val="single" w:sz="4" w:space="0" w:color="auto"/>
              <w:right w:val="single" w:sz="4" w:space="0" w:color="auto"/>
            </w:tcBorders>
            <w:shd w:val="clear" w:color="auto" w:fill="auto"/>
            <w:noWrap/>
            <w:vAlign w:val="center"/>
            <w:hideMark/>
          </w:tcPr>
          <w:p w14:paraId="44BE52F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tcBorders>
              <w:top w:val="nil"/>
              <w:left w:val="nil"/>
              <w:bottom w:val="single" w:sz="4" w:space="0" w:color="auto"/>
              <w:right w:val="single" w:sz="4" w:space="0" w:color="auto"/>
            </w:tcBorders>
            <w:shd w:val="clear" w:color="auto" w:fill="auto"/>
            <w:noWrap/>
            <w:vAlign w:val="center"/>
            <w:hideMark/>
          </w:tcPr>
          <w:p w14:paraId="5482203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tcBorders>
              <w:top w:val="nil"/>
              <w:left w:val="nil"/>
              <w:bottom w:val="single" w:sz="4" w:space="0" w:color="auto"/>
              <w:right w:val="single" w:sz="4" w:space="0" w:color="auto"/>
            </w:tcBorders>
            <w:shd w:val="clear" w:color="auto" w:fill="auto"/>
            <w:noWrap/>
            <w:vAlign w:val="center"/>
            <w:hideMark/>
          </w:tcPr>
          <w:p w14:paraId="1F1BBD6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tcBorders>
              <w:top w:val="nil"/>
              <w:left w:val="nil"/>
              <w:bottom w:val="single" w:sz="4" w:space="0" w:color="auto"/>
              <w:right w:val="single" w:sz="4" w:space="0" w:color="auto"/>
            </w:tcBorders>
            <w:shd w:val="clear" w:color="auto" w:fill="auto"/>
            <w:noWrap/>
            <w:vAlign w:val="center"/>
            <w:hideMark/>
          </w:tcPr>
          <w:p w14:paraId="063DA17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tcBorders>
              <w:top w:val="nil"/>
              <w:left w:val="nil"/>
              <w:bottom w:val="single" w:sz="4" w:space="0" w:color="auto"/>
              <w:right w:val="single" w:sz="4" w:space="0" w:color="auto"/>
            </w:tcBorders>
            <w:shd w:val="clear" w:color="auto" w:fill="auto"/>
            <w:noWrap/>
            <w:vAlign w:val="center"/>
            <w:hideMark/>
          </w:tcPr>
          <w:p w14:paraId="0568EB1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tcBorders>
              <w:top w:val="nil"/>
              <w:left w:val="nil"/>
              <w:bottom w:val="single" w:sz="4" w:space="0" w:color="auto"/>
              <w:right w:val="single" w:sz="4" w:space="0" w:color="auto"/>
            </w:tcBorders>
            <w:shd w:val="clear" w:color="auto" w:fill="auto"/>
            <w:noWrap/>
            <w:vAlign w:val="center"/>
            <w:hideMark/>
          </w:tcPr>
          <w:p w14:paraId="250E969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tcBorders>
              <w:top w:val="nil"/>
              <w:left w:val="nil"/>
              <w:bottom w:val="single" w:sz="4" w:space="0" w:color="auto"/>
              <w:right w:val="single" w:sz="4" w:space="0" w:color="auto"/>
            </w:tcBorders>
            <w:shd w:val="clear" w:color="auto" w:fill="auto"/>
            <w:noWrap/>
            <w:vAlign w:val="center"/>
            <w:hideMark/>
          </w:tcPr>
          <w:p w14:paraId="3BB2CC4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r>
      <w:tr w:rsidR="000A7863" w:rsidRPr="00780155" w14:paraId="5EDC6B59"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2EDBF6F7"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Вода, тыс. м</w:t>
            </w:r>
            <w:r w:rsidRPr="00780155">
              <w:rPr>
                <w:rFonts w:eastAsia="Times New Roman" w:cs="Times New Roman"/>
                <w:sz w:val="16"/>
                <w:szCs w:val="16"/>
                <w:vertAlign w:val="superscript"/>
                <w:lang w:eastAsia="ru-RU"/>
              </w:rPr>
              <w:t>3</w:t>
            </w:r>
          </w:p>
        </w:tc>
        <w:tc>
          <w:tcPr>
            <w:tcW w:w="279" w:type="pct"/>
            <w:tcBorders>
              <w:top w:val="nil"/>
              <w:left w:val="nil"/>
              <w:bottom w:val="single" w:sz="4" w:space="0" w:color="auto"/>
              <w:right w:val="single" w:sz="4" w:space="0" w:color="auto"/>
            </w:tcBorders>
            <w:shd w:val="clear" w:color="auto" w:fill="auto"/>
            <w:noWrap/>
            <w:vAlign w:val="center"/>
            <w:hideMark/>
          </w:tcPr>
          <w:p w14:paraId="479E2A3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8" w:type="pct"/>
            <w:tcBorders>
              <w:top w:val="nil"/>
              <w:left w:val="nil"/>
              <w:bottom w:val="single" w:sz="4" w:space="0" w:color="auto"/>
              <w:right w:val="single" w:sz="4" w:space="0" w:color="auto"/>
            </w:tcBorders>
            <w:shd w:val="clear" w:color="auto" w:fill="auto"/>
            <w:noWrap/>
            <w:vAlign w:val="center"/>
            <w:hideMark/>
          </w:tcPr>
          <w:p w14:paraId="19C53FB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tcBorders>
              <w:top w:val="nil"/>
              <w:left w:val="nil"/>
              <w:bottom w:val="single" w:sz="4" w:space="0" w:color="auto"/>
              <w:right w:val="single" w:sz="4" w:space="0" w:color="auto"/>
            </w:tcBorders>
            <w:shd w:val="clear" w:color="auto" w:fill="auto"/>
            <w:noWrap/>
            <w:vAlign w:val="center"/>
            <w:hideMark/>
          </w:tcPr>
          <w:p w14:paraId="3F2A25E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tcBorders>
              <w:top w:val="nil"/>
              <w:left w:val="nil"/>
              <w:bottom w:val="single" w:sz="4" w:space="0" w:color="auto"/>
              <w:right w:val="single" w:sz="4" w:space="0" w:color="auto"/>
            </w:tcBorders>
            <w:shd w:val="clear" w:color="auto" w:fill="auto"/>
            <w:noWrap/>
            <w:vAlign w:val="center"/>
            <w:hideMark/>
          </w:tcPr>
          <w:p w14:paraId="4EFBC66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tcBorders>
              <w:top w:val="nil"/>
              <w:left w:val="nil"/>
              <w:bottom w:val="single" w:sz="4" w:space="0" w:color="auto"/>
              <w:right w:val="single" w:sz="4" w:space="0" w:color="auto"/>
            </w:tcBorders>
            <w:shd w:val="clear" w:color="auto" w:fill="auto"/>
            <w:noWrap/>
            <w:vAlign w:val="center"/>
            <w:hideMark/>
          </w:tcPr>
          <w:p w14:paraId="2BF7814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tcBorders>
              <w:top w:val="nil"/>
              <w:left w:val="nil"/>
              <w:bottom w:val="single" w:sz="4" w:space="0" w:color="auto"/>
              <w:right w:val="single" w:sz="4" w:space="0" w:color="auto"/>
            </w:tcBorders>
            <w:shd w:val="clear" w:color="auto" w:fill="auto"/>
            <w:noWrap/>
            <w:vAlign w:val="center"/>
            <w:hideMark/>
          </w:tcPr>
          <w:p w14:paraId="5127B0E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tcBorders>
              <w:top w:val="nil"/>
              <w:left w:val="nil"/>
              <w:bottom w:val="single" w:sz="4" w:space="0" w:color="auto"/>
              <w:right w:val="single" w:sz="4" w:space="0" w:color="auto"/>
            </w:tcBorders>
            <w:shd w:val="clear" w:color="auto" w:fill="auto"/>
            <w:noWrap/>
            <w:vAlign w:val="center"/>
            <w:hideMark/>
          </w:tcPr>
          <w:p w14:paraId="7AB955A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tcBorders>
              <w:top w:val="nil"/>
              <w:left w:val="nil"/>
              <w:bottom w:val="single" w:sz="4" w:space="0" w:color="auto"/>
              <w:right w:val="single" w:sz="4" w:space="0" w:color="auto"/>
            </w:tcBorders>
            <w:shd w:val="clear" w:color="auto" w:fill="auto"/>
            <w:noWrap/>
            <w:vAlign w:val="center"/>
            <w:hideMark/>
          </w:tcPr>
          <w:p w14:paraId="331868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tcBorders>
              <w:top w:val="nil"/>
              <w:left w:val="nil"/>
              <w:bottom w:val="single" w:sz="4" w:space="0" w:color="auto"/>
              <w:right w:val="single" w:sz="4" w:space="0" w:color="auto"/>
            </w:tcBorders>
            <w:shd w:val="clear" w:color="auto" w:fill="auto"/>
            <w:noWrap/>
            <w:vAlign w:val="center"/>
            <w:hideMark/>
          </w:tcPr>
          <w:p w14:paraId="4A632A2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tcBorders>
              <w:top w:val="nil"/>
              <w:left w:val="nil"/>
              <w:bottom w:val="single" w:sz="4" w:space="0" w:color="auto"/>
              <w:right w:val="single" w:sz="4" w:space="0" w:color="auto"/>
            </w:tcBorders>
            <w:shd w:val="clear" w:color="auto" w:fill="auto"/>
            <w:noWrap/>
            <w:vAlign w:val="center"/>
            <w:hideMark/>
          </w:tcPr>
          <w:p w14:paraId="5954CCA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tcBorders>
              <w:top w:val="nil"/>
              <w:left w:val="nil"/>
              <w:bottom w:val="single" w:sz="4" w:space="0" w:color="auto"/>
              <w:right w:val="single" w:sz="4" w:space="0" w:color="auto"/>
            </w:tcBorders>
            <w:shd w:val="clear" w:color="auto" w:fill="auto"/>
            <w:noWrap/>
            <w:vAlign w:val="center"/>
            <w:hideMark/>
          </w:tcPr>
          <w:p w14:paraId="253CA6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tcBorders>
              <w:top w:val="nil"/>
              <w:left w:val="nil"/>
              <w:bottom w:val="single" w:sz="4" w:space="0" w:color="auto"/>
              <w:right w:val="single" w:sz="4" w:space="0" w:color="auto"/>
            </w:tcBorders>
            <w:shd w:val="clear" w:color="auto" w:fill="auto"/>
            <w:noWrap/>
            <w:vAlign w:val="center"/>
            <w:hideMark/>
          </w:tcPr>
          <w:p w14:paraId="22C473D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tcBorders>
              <w:top w:val="nil"/>
              <w:left w:val="nil"/>
              <w:bottom w:val="single" w:sz="4" w:space="0" w:color="auto"/>
              <w:right w:val="single" w:sz="4" w:space="0" w:color="auto"/>
            </w:tcBorders>
            <w:shd w:val="clear" w:color="auto" w:fill="auto"/>
            <w:noWrap/>
            <w:vAlign w:val="center"/>
            <w:hideMark/>
          </w:tcPr>
          <w:p w14:paraId="659D152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tcBorders>
              <w:top w:val="nil"/>
              <w:left w:val="nil"/>
              <w:bottom w:val="single" w:sz="4" w:space="0" w:color="auto"/>
              <w:right w:val="single" w:sz="4" w:space="0" w:color="auto"/>
            </w:tcBorders>
            <w:shd w:val="clear" w:color="auto" w:fill="auto"/>
            <w:noWrap/>
            <w:vAlign w:val="center"/>
            <w:hideMark/>
          </w:tcPr>
          <w:p w14:paraId="5642A59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tcBorders>
              <w:top w:val="nil"/>
              <w:left w:val="nil"/>
              <w:bottom w:val="single" w:sz="4" w:space="0" w:color="auto"/>
              <w:right w:val="single" w:sz="4" w:space="0" w:color="auto"/>
            </w:tcBorders>
            <w:shd w:val="clear" w:color="auto" w:fill="auto"/>
            <w:noWrap/>
            <w:vAlign w:val="center"/>
            <w:hideMark/>
          </w:tcPr>
          <w:p w14:paraId="55D81CF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r>
      <w:tr w:rsidR="000A7863" w:rsidRPr="00780155" w14:paraId="23284872"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490F2EF1"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Потери в тепловых сетях, тыс. Гкал</w:t>
            </w:r>
          </w:p>
        </w:tc>
        <w:tc>
          <w:tcPr>
            <w:tcW w:w="279" w:type="pct"/>
            <w:tcBorders>
              <w:top w:val="nil"/>
              <w:left w:val="nil"/>
              <w:bottom w:val="single" w:sz="4" w:space="0" w:color="auto"/>
              <w:right w:val="single" w:sz="4" w:space="0" w:color="auto"/>
            </w:tcBorders>
            <w:shd w:val="clear" w:color="auto" w:fill="auto"/>
            <w:noWrap/>
            <w:vAlign w:val="center"/>
            <w:hideMark/>
          </w:tcPr>
          <w:p w14:paraId="6688A5D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8" w:type="pct"/>
            <w:tcBorders>
              <w:top w:val="nil"/>
              <w:left w:val="nil"/>
              <w:bottom w:val="single" w:sz="4" w:space="0" w:color="auto"/>
              <w:right w:val="single" w:sz="4" w:space="0" w:color="auto"/>
            </w:tcBorders>
            <w:shd w:val="clear" w:color="auto" w:fill="auto"/>
            <w:noWrap/>
            <w:vAlign w:val="center"/>
            <w:hideMark/>
          </w:tcPr>
          <w:p w14:paraId="234E54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0EFBBD7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6A9F1A1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74B8211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56D985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71D1677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097BE94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71AFF09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05AF02B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26070EC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77CDBC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2AC1C7C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67193F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4EA821D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r>
      <w:tr w:rsidR="000A7863" w:rsidRPr="00780155" w14:paraId="528A381D"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5B700E7C"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Присоединенная тепловая нагрузка, Гкал/час</w:t>
            </w:r>
          </w:p>
        </w:tc>
        <w:tc>
          <w:tcPr>
            <w:tcW w:w="279" w:type="pct"/>
            <w:tcBorders>
              <w:top w:val="nil"/>
              <w:left w:val="nil"/>
              <w:bottom w:val="single" w:sz="4" w:space="0" w:color="auto"/>
              <w:right w:val="single" w:sz="4" w:space="0" w:color="auto"/>
            </w:tcBorders>
            <w:shd w:val="clear" w:color="auto" w:fill="auto"/>
            <w:noWrap/>
            <w:vAlign w:val="center"/>
            <w:hideMark/>
          </w:tcPr>
          <w:p w14:paraId="74E899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8" w:type="pct"/>
            <w:tcBorders>
              <w:top w:val="nil"/>
              <w:left w:val="nil"/>
              <w:bottom w:val="single" w:sz="4" w:space="0" w:color="auto"/>
              <w:right w:val="single" w:sz="4" w:space="0" w:color="auto"/>
            </w:tcBorders>
            <w:shd w:val="clear" w:color="auto" w:fill="auto"/>
            <w:noWrap/>
            <w:vAlign w:val="center"/>
            <w:hideMark/>
          </w:tcPr>
          <w:p w14:paraId="1A5266B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tcBorders>
              <w:top w:val="nil"/>
              <w:left w:val="nil"/>
              <w:bottom w:val="single" w:sz="4" w:space="0" w:color="auto"/>
              <w:right w:val="single" w:sz="4" w:space="0" w:color="auto"/>
            </w:tcBorders>
            <w:shd w:val="clear" w:color="auto" w:fill="auto"/>
            <w:noWrap/>
            <w:vAlign w:val="center"/>
            <w:hideMark/>
          </w:tcPr>
          <w:p w14:paraId="663AD02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tcBorders>
              <w:top w:val="nil"/>
              <w:left w:val="nil"/>
              <w:bottom w:val="single" w:sz="4" w:space="0" w:color="auto"/>
              <w:right w:val="single" w:sz="4" w:space="0" w:color="auto"/>
            </w:tcBorders>
            <w:shd w:val="clear" w:color="auto" w:fill="auto"/>
            <w:noWrap/>
            <w:vAlign w:val="center"/>
            <w:hideMark/>
          </w:tcPr>
          <w:p w14:paraId="7950039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tcBorders>
              <w:top w:val="nil"/>
              <w:left w:val="nil"/>
              <w:bottom w:val="single" w:sz="4" w:space="0" w:color="auto"/>
              <w:right w:val="single" w:sz="4" w:space="0" w:color="auto"/>
            </w:tcBorders>
            <w:shd w:val="clear" w:color="auto" w:fill="auto"/>
            <w:noWrap/>
            <w:vAlign w:val="center"/>
            <w:hideMark/>
          </w:tcPr>
          <w:p w14:paraId="0DA6A42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tcBorders>
              <w:top w:val="nil"/>
              <w:left w:val="nil"/>
              <w:bottom w:val="single" w:sz="4" w:space="0" w:color="auto"/>
              <w:right w:val="single" w:sz="4" w:space="0" w:color="auto"/>
            </w:tcBorders>
            <w:shd w:val="clear" w:color="auto" w:fill="auto"/>
            <w:noWrap/>
            <w:vAlign w:val="center"/>
            <w:hideMark/>
          </w:tcPr>
          <w:p w14:paraId="4CF34B9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tcBorders>
              <w:top w:val="nil"/>
              <w:left w:val="nil"/>
              <w:bottom w:val="single" w:sz="4" w:space="0" w:color="auto"/>
              <w:right w:val="single" w:sz="4" w:space="0" w:color="auto"/>
            </w:tcBorders>
            <w:shd w:val="clear" w:color="auto" w:fill="auto"/>
            <w:noWrap/>
            <w:vAlign w:val="center"/>
            <w:hideMark/>
          </w:tcPr>
          <w:p w14:paraId="2CA7FC9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tcBorders>
              <w:top w:val="nil"/>
              <w:left w:val="nil"/>
              <w:bottom w:val="single" w:sz="4" w:space="0" w:color="auto"/>
              <w:right w:val="single" w:sz="4" w:space="0" w:color="auto"/>
            </w:tcBorders>
            <w:shd w:val="clear" w:color="auto" w:fill="auto"/>
            <w:noWrap/>
            <w:vAlign w:val="center"/>
            <w:hideMark/>
          </w:tcPr>
          <w:p w14:paraId="43929FD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tcBorders>
              <w:top w:val="nil"/>
              <w:left w:val="nil"/>
              <w:bottom w:val="single" w:sz="4" w:space="0" w:color="auto"/>
              <w:right w:val="single" w:sz="4" w:space="0" w:color="auto"/>
            </w:tcBorders>
            <w:shd w:val="clear" w:color="auto" w:fill="auto"/>
            <w:noWrap/>
            <w:vAlign w:val="center"/>
            <w:hideMark/>
          </w:tcPr>
          <w:p w14:paraId="6B0B23F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tcBorders>
              <w:top w:val="nil"/>
              <w:left w:val="nil"/>
              <w:bottom w:val="single" w:sz="4" w:space="0" w:color="auto"/>
              <w:right w:val="single" w:sz="4" w:space="0" w:color="auto"/>
            </w:tcBorders>
            <w:shd w:val="clear" w:color="auto" w:fill="auto"/>
            <w:noWrap/>
            <w:vAlign w:val="center"/>
            <w:hideMark/>
          </w:tcPr>
          <w:p w14:paraId="2570B12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tcBorders>
              <w:top w:val="nil"/>
              <w:left w:val="nil"/>
              <w:bottom w:val="single" w:sz="4" w:space="0" w:color="auto"/>
              <w:right w:val="single" w:sz="4" w:space="0" w:color="auto"/>
            </w:tcBorders>
            <w:shd w:val="clear" w:color="auto" w:fill="auto"/>
            <w:noWrap/>
            <w:vAlign w:val="center"/>
            <w:hideMark/>
          </w:tcPr>
          <w:p w14:paraId="6F48CB9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tcBorders>
              <w:top w:val="nil"/>
              <w:left w:val="nil"/>
              <w:bottom w:val="single" w:sz="4" w:space="0" w:color="auto"/>
              <w:right w:val="single" w:sz="4" w:space="0" w:color="auto"/>
            </w:tcBorders>
            <w:shd w:val="clear" w:color="auto" w:fill="auto"/>
            <w:noWrap/>
            <w:vAlign w:val="center"/>
            <w:hideMark/>
          </w:tcPr>
          <w:p w14:paraId="56B7DA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tcBorders>
              <w:top w:val="nil"/>
              <w:left w:val="nil"/>
              <w:bottom w:val="single" w:sz="4" w:space="0" w:color="auto"/>
              <w:right w:val="single" w:sz="4" w:space="0" w:color="auto"/>
            </w:tcBorders>
            <w:shd w:val="clear" w:color="auto" w:fill="auto"/>
            <w:noWrap/>
            <w:vAlign w:val="center"/>
            <w:hideMark/>
          </w:tcPr>
          <w:p w14:paraId="66377E7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tcBorders>
              <w:top w:val="nil"/>
              <w:left w:val="nil"/>
              <w:bottom w:val="single" w:sz="4" w:space="0" w:color="auto"/>
              <w:right w:val="single" w:sz="4" w:space="0" w:color="auto"/>
            </w:tcBorders>
            <w:shd w:val="clear" w:color="auto" w:fill="auto"/>
            <w:noWrap/>
            <w:vAlign w:val="center"/>
            <w:hideMark/>
          </w:tcPr>
          <w:p w14:paraId="79FADB8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tcBorders>
              <w:top w:val="nil"/>
              <w:left w:val="nil"/>
              <w:bottom w:val="single" w:sz="4" w:space="0" w:color="auto"/>
              <w:right w:val="single" w:sz="4" w:space="0" w:color="auto"/>
            </w:tcBorders>
            <w:shd w:val="clear" w:color="auto" w:fill="auto"/>
            <w:noWrap/>
            <w:vAlign w:val="center"/>
            <w:hideMark/>
          </w:tcPr>
          <w:p w14:paraId="27C52E3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r>
      <w:tr w:rsidR="000A7863" w:rsidRPr="00780155" w14:paraId="1FA85A04"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1B97855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Выработка тепла, тыс. Гкал</w:t>
            </w:r>
          </w:p>
        </w:tc>
        <w:tc>
          <w:tcPr>
            <w:tcW w:w="279" w:type="pct"/>
            <w:tcBorders>
              <w:top w:val="nil"/>
              <w:left w:val="nil"/>
              <w:bottom w:val="single" w:sz="4" w:space="0" w:color="auto"/>
              <w:right w:val="single" w:sz="4" w:space="0" w:color="auto"/>
            </w:tcBorders>
            <w:shd w:val="clear" w:color="auto" w:fill="auto"/>
            <w:noWrap/>
            <w:vAlign w:val="center"/>
            <w:hideMark/>
          </w:tcPr>
          <w:p w14:paraId="1EE3BF3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4 539,10</w:t>
            </w:r>
          </w:p>
        </w:tc>
        <w:tc>
          <w:tcPr>
            <w:tcW w:w="228" w:type="pct"/>
            <w:tcBorders>
              <w:top w:val="nil"/>
              <w:left w:val="nil"/>
              <w:bottom w:val="single" w:sz="4" w:space="0" w:color="auto"/>
              <w:right w:val="single" w:sz="4" w:space="0" w:color="auto"/>
            </w:tcBorders>
            <w:shd w:val="clear" w:color="auto" w:fill="auto"/>
            <w:noWrap/>
            <w:vAlign w:val="center"/>
            <w:hideMark/>
          </w:tcPr>
          <w:p w14:paraId="222B5B9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4 168,42</w:t>
            </w:r>
          </w:p>
        </w:tc>
        <w:tc>
          <w:tcPr>
            <w:tcW w:w="229" w:type="pct"/>
            <w:tcBorders>
              <w:top w:val="nil"/>
              <w:left w:val="nil"/>
              <w:bottom w:val="single" w:sz="4" w:space="0" w:color="auto"/>
              <w:right w:val="single" w:sz="4" w:space="0" w:color="auto"/>
            </w:tcBorders>
            <w:shd w:val="clear" w:color="auto" w:fill="auto"/>
            <w:noWrap/>
            <w:vAlign w:val="center"/>
            <w:hideMark/>
          </w:tcPr>
          <w:p w14:paraId="7464F1E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4 087,59</w:t>
            </w:r>
          </w:p>
        </w:tc>
        <w:tc>
          <w:tcPr>
            <w:tcW w:w="229" w:type="pct"/>
            <w:tcBorders>
              <w:top w:val="nil"/>
              <w:left w:val="nil"/>
              <w:bottom w:val="single" w:sz="4" w:space="0" w:color="auto"/>
              <w:right w:val="single" w:sz="4" w:space="0" w:color="auto"/>
            </w:tcBorders>
            <w:shd w:val="clear" w:color="auto" w:fill="auto"/>
            <w:noWrap/>
            <w:vAlign w:val="center"/>
            <w:hideMark/>
          </w:tcPr>
          <w:p w14:paraId="5FA0895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4 095,45</w:t>
            </w:r>
          </w:p>
        </w:tc>
        <w:tc>
          <w:tcPr>
            <w:tcW w:w="229" w:type="pct"/>
            <w:tcBorders>
              <w:top w:val="nil"/>
              <w:left w:val="nil"/>
              <w:bottom w:val="single" w:sz="4" w:space="0" w:color="auto"/>
              <w:right w:val="single" w:sz="4" w:space="0" w:color="auto"/>
            </w:tcBorders>
            <w:shd w:val="clear" w:color="auto" w:fill="auto"/>
            <w:noWrap/>
            <w:vAlign w:val="center"/>
            <w:hideMark/>
          </w:tcPr>
          <w:p w14:paraId="2CC20D2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4 103,35</w:t>
            </w:r>
          </w:p>
        </w:tc>
        <w:tc>
          <w:tcPr>
            <w:tcW w:w="229" w:type="pct"/>
            <w:tcBorders>
              <w:top w:val="nil"/>
              <w:left w:val="nil"/>
              <w:bottom w:val="single" w:sz="4" w:space="0" w:color="auto"/>
              <w:right w:val="single" w:sz="4" w:space="0" w:color="auto"/>
            </w:tcBorders>
            <w:shd w:val="clear" w:color="auto" w:fill="auto"/>
            <w:noWrap/>
            <w:vAlign w:val="center"/>
            <w:hideMark/>
          </w:tcPr>
          <w:p w14:paraId="2B7F414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4 111,27</w:t>
            </w:r>
          </w:p>
        </w:tc>
        <w:tc>
          <w:tcPr>
            <w:tcW w:w="229" w:type="pct"/>
            <w:tcBorders>
              <w:top w:val="nil"/>
              <w:left w:val="nil"/>
              <w:bottom w:val="single" w:sz="4" w:space="0" w:color="auto"/>
              <w:right w:val="single" w:sz="4" w:space="0" w:color="auto"/>
            </w:tcBorders>
            <w:shd w:val="clear" w:color="auto" w:fill="auto"/>
            <w:noWrap/>
            <w:vAlign w:val="center"/>
            <w:hideMark/>
          </w:tcPr>
          <w:p w14:paraId="4BF7E56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4 119,22</w:t>
            </w:r>
          </w:p>
        </w:tc>
        <w:tc>
          <w:tcPr>
            <w:tcW w:w="229" w:type="pct"/>
            <w:tcBorders>
              <w:top w:val="nil"/>
              <w:left w:val="nil"/>
              <w:bottom w:val="single" w:sz="4" w:space="0" w:color="auto"/>
              <w:right w:val="single" w:sz="4" w:space="0" w:color="auto"/>
            </w:tcBorders>
            <w:shd w:val="clear" w:color="auto" w:fill="auto"/>
            <w:noWrap/>
            <w:vAlign w:val="center"/>
            <w:hideMark/>
          </w:tcPr>
          <w:p w14:paraId="0029A65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4 127,21</w:t>
            </w:r>
          </w:p>
        </w:tc>
        <w:tc>
          <w:tcPr>
            <w:tcW w:w="229" w:type="pct"/>
            <w:tcBorders>
              <w:top w:val="nil"/>
              <w:left w:val="nil"/>
              <w:bottom w:val="single" w:sz="4" w:space="0" w:color="auto"/>
              <w:right w:val="single" w:sz="4" w:space="0" w:color="auto"/>
            </w:tcBorders>
            <w:shd w:val="clear" w:color="auto" w:fill="auto"/>
            <w:noWrap/>
            <w:vAlign w:val="center"/>
            <w:hideMark/>
          </w:tcPr>
          <w:p w14:paraId="58DF61B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4 135,23</w:t>
            </w:r>
          </w:p>
        </w:tc>
        <w:tc>
          <w:tcPr>
            <w:tcW w:w="259" w:type="pct"/>
            <w:tcBorders>
              <w:top w:val="nil"/>
              <w:left w:val="nil"/>
              <w:bottom w:val="single" w:sz="4" w:space="0" w:color="auto"/>
              <w:right w:val="single" w:sz="4" w:space="0" w:color="auto"/>
            </w:tcBorders>
            <w:shd w:val="clear" w:color="auto" w:fill="auto"/>
            <w:noWrap/>
            <w:vAlign w:val="center"/>
            <w:hideMark/>
          </w:tcPr>
          <w:p w14:paraId="0CB3E0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4 143,28</w:t>
            </w:r>
          </w:p>
        </w:tc>
        <w:tc>
          <w:tcPr>
            <w:tcW w:w="259" w:type="pct"/>
            <w:tcBorders>
              <w:top w:val="nil"/>
              <w:left w:val="nil"/>
              <w:bottom w:val="single" w:sz="4" w:space="0" w:color="auto"/>
              <w:right w:val="single" w:sz="4" w:space="0" w:color="auto"/>
            </w:tcBorders>
            <w:shd w:val="clear" w:color="auto" w:fill="auto"/>
            <w:noWrap/>
            <w:vAlign w:val="center"/>
            <w:hideMark/>
          </w:tcPr>
          <w:p w14:paraId="6BC3F95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4 151,36</w:t>
            </w:r>
          </w:p>
        </w:tc>
        <w:tc>
          <w:tcPr>
            <w:tcW w:w="259" w:type="pct"/>
            <w:tcBorders>
              <w:top w:val="nil"/>
              <w:left w:val="nil"/>
              <w:bottom w:val="single" w:sz="4" w:space="0" w:color="auto"/>
              <w:right w:val="single" w:sz="4" w:space="0" w:color="auto"/>
            </w:tcBorders>
            <w:shd w:val="clear" w:color="auto" w:fill="auto"/>
            <w:noWrap/>
            <w:vAlign w:val="center"/>
            <w:hideMark/>
          </w:tcPr>
          <w:p w14:paraId="5841EC9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4 329,81</w:t>
            </w:r>
          </w:p>
        </w:tc>
        <w:tc>
          <w:tcPr>
            <w:tcW w:w="259" w:type="pct"/>
            <w:tcBorders>
              <w:top w:val="nil"/>
              <w:left w:val="nil"/>
              <w:bottom w:val="single" w:sz="4" w:space="0" w:color="auto"/>
              <w:right w:val="single" w:sz="4" w:space="0" w:color="auto"/>
            </w:tcBorders>
            <w:shd w:val="clear" w:color="auto" w:fill="auto"/>
            <w:noWrap/>
            <w:vAlign w:val="center"/>
            <w:hideMark/>
          </w:tcPr>
          <w:p w14:paraId="741DBF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4 329,81</w:t>
            </w:r>
          </w:p>
        </w:tc>
        <w:tc>
          <w:tcPr>
            <w:tcW w:w="259" w:type="pct"/>
            <w:tcBorders>
              <w:top w:val="nil"/>
              <w:left w:val="nil"/>
              <w:bottom w:val="single" w:sz="4" w:space="0" w:color="auto"/>
              <w:right w:val="single" w:sz="4" w:space="0" w:color="auto"/>
            </w:tcBorders>
            <w:shd w:val="clear" w:color="auto" w:fill="auto"/>
            <w:noWrap/>
            <w:vAlign w:val="center"/>
            <w:hideMark/>
          </w:tcPr>
          <w:p w14:paraId="3444EA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4 329,81</w:t>
            </w:r>
          </w:p>
        </w:tc>
        <w:tc>
          <w:tcPr>
            <w:tcW w:w="259" w:type="pct"/>
            <w:tcBorders>
              <w:top w:val="nil"/>
              <w:left w:val="nil"/>
              <w:bottom w:val="single" w:sz="4" w:space="0" w:color="auto"/>
              <w:right w:val="single" w:sz="4" w:space="0" w:color="auto"/>
            </w:tcBorders>
            <w:shd w:val="clear" w:color="auto" w:fill="auto"/>
            <w:noWrap/>
            <w:vAlign w:val="center"/>
            <w:hideMark/>
          </w:tcPr>
          <w:p w14:paraId="52DA66D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4 329,81</w:t>
            </w:r>
          </w:p>
        </w:tc>
      </w:tr>
      <w:tr w:rsidR="000A7863" w:rsidRPr="00780155" w14:paraId="47BA93D2"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1892145C"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Отпуск тепла потребителям от источников ТГК-2, тыс. Гкал</w:t>
            </w:r>
          </w:p>
        </w:tc>
        <w:tc>
          <w:tcPr>
            <w:tcW w:w="279" w:type="pct"/>
            <w:tcBorders>
              <w:top w:val="nil"/>
              <w:left w:val="nil"/>
              <w:bottom w:val="single" w:sz="4" w:space="0" w:color="auto"/>
              <w:right w:val="single" w:sz="4" w:space="0" w:color="auto"/>
            </w:tcBorders>
            <w:shd w:val="clear" w:color="auto" w:fill="auto"/>
            <w:noWrap/>
            <w:vAlign w:val="center"/>
            <w:hideMark/>
          </w:tcPr>
          <w:p w14:paraId="3723DD2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4 525,25</w:t>
            </w:r>
          </w:p>
        </w:tc>
        <w:tc>
          <w:tcPr>
            <w:tcW w:w="228" w:type="pct"/>
            <w:tcBorders>
              <w:top w:val="nil"/>
              <w:left w:val="nil"/>
              <w:bottom w:val="single" w:sz="4" w:space="0" w:color="auto"/>
              <w:right w:val="single" w:sz="4" w:space="0" w:color="auto"/>
            </w:tcBorders>
            <w:shd w:val="clear" w:color="auto" w:fill="auto"/>
            <w:noWrap/>
            <w:vAlign w:val="center"/>
            <w:hideMark/>
          </w:tcPr>
          <w:p w14:paraId="75E7B87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4 155,03</w:t>
            </w:r>
          </w:p>
        </w:tc>
        <w:tc>
          <w:tcPr>
            <w:tcW w:w="229" w:type="pct"/>
            <w:tcBorders>
              <w:top w:val="nil"/>
              <w:left w:val="nil"/>
              <w:bottom w:val="single" w:sz="4" w:space="0" w:color="auto"/>
              <w:right w:val="single" w:sz="4" w:space="0" w:color="auto"/>
            </w:tcBorders>
            <w:shd w:val="clear" w:color="auto" w:fill="auto"/>
            <w:noWrap/>
            <w:vAlign w:val="center"/>
            <w:hideMark/>
          </w:tcPr>
          <w:p w14:paraId="559CC03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4 074,20</w:t>
            </w:r>
          </w:p>
        </w:tc>
        <w:tc>
          <w:tcPr>
            <w:tcW w:w="229" w:type="pct"/>
            <w:tcBorders>
              <w:top w:val="nil"/>
              <w:left w:val="nil"/>
              <w:bottom w:val="single" w:sz="4" w:space="0" w:color="auto"/>
              <w:right w:val="single" w:sz="4" w:space="0" w:color="auto"/>
            </w:tcBorders>
            <w:shd w:val="clear" w:color="auto" w:fill="auto"/>
            <w:noWrap/>
            <w:vAlign w:val="center"/>
            <w:hideMark/>
          </w:tcPr>
          <w:p w14:paraId="7987CCA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4 082,06</w:t>
            </w:r>
          </w:p>
        </w:tc>
        <w:tc>
          <w:tcPr>
            <w:tcW w:w="229" w:type="pct"/>
            <w:tcBorders>
              <w:top w:val="nil"/>
              <w:left w:val="nil"/>
              <w:bottom w:val="single" w:sz="4" w:space="0" w:color="auto"/>
              <w:right w:val="single" w:sz="4" w:space="0" w:color="auto"/>
            </w:tcBorders>
            <w:shd w:val="clear" w:color="auto" w:fill="auto"/>
            <w:noWrap/>
            <w:vAlign w:val="center"/>
            <w:hideMark/>
          </w:tcPr>
          <w:p w14:paraId="69C43E5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4 089,96</w:t>
            </w:r>
          </w:p>
        </w:tc>
        <w:tc>
          <w:tcPr>
            <w:tcW w:w="229" w:type="pct"/>
            <w:tcBorders>
              <w:top w:val="nil"/>
              <w:left w:val="nil"/>
              <w:bottom w:val="single" w:sz="4" w:space="0" w:color="auto"/>
              <w:right w:val="single" w:sz="4" w:space="0" w:color="auto"/>
            </w:tcBorders>
            <w:shd w:val="clear" w:color="auto" w:fill="auto"/>
            <w:noWrap/>
            <w:vAlign w:val="center"/>
            <w:hideMark/>
          </w:tcPr>
          <w:p w14:paraId="2897CD9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4 097,88</w:t>
            </w:r>
          </w:p>
        </w:tc>
        <w:tc>
          <w:tcPr>
            <w:tcW w:w="229" w:type="pct"/>
            <w:tcBorders>
              <w:top w:val="nil"/>
              <w:left w:val="nil"/>
              <w:bottom w:val="single" w:sz="4" w:space="0" w:color="auto"/>
              <w:right w:val="single" w:sz="4" w:space="0" w:color="auto"/>
            </w:tcBorders>
            <w:shd w:val="clear" w:color="auto" w:fill="auto"/>
            <w:noWrap/>
            <w:vAlign w:val="center"/>
            <w:hideMark/>
          </w:tcPr>
          <w:p w14:paraId="62B7191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4 105,83</w:t>
            </w:r>
          </w:p>
        </w:tc>
        <w:tc>
          <w:tcPr>
            <w:tcW w:w="229" w:type="pct"/>
            <w:tcBorders>
              <w:top w:val="nil"/>
              <w:left w:val="nil"/>
              <w:bottom w:val="single" w:sz="4" w:space="0" w:color="auto"/>
              <w:right w:val="single" w:sz="4" w:space="0" w:color="auto"/>
            </w:tcBorders>
            <w:shd w:val="clear" w:color="auto" w:fill="auto"/>
            <w:noWrap/>
            <w:vAlign w:val="center"/>
            <w:hideMark/>
          </w:tcPr>
          <w:p w14:paraId="254A24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4 113,82</w:t>
            </w:r>
          </w:p>
        </w:tc>
        <w:tc>
          <w:tcPr>
            <w:tcW w:w="229" w:type="pct"/>
            <w:tcBorders>
              <w:top w:val="nil"/>
              <w:left w:val="nil"/>
              <w:bottom w:val="single" w:sz="4" w:space="0" w:color="auto"/>
              <w:right w:val="single" w:sz="4" w:space="0" w:color="auto"/>
            </w:tcBorders>
            <w:shd w:val="clear" w:color="auto" w:fill="auto"/>
            <w:noWrap/>
            <w:vAlign w:val="center"/>
            <w:hideMark/>
          </w:tcPr>
          <w:p w14:paraId="2872B51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4 121,84</w:t>
            </w:r>
          </w:p>
        </w:tc>
        <w:tc>
          <w:tcPr>
            <w:tcW w:w="259" w:type="pct"/>
            <w:tcBorders>
              <w:top w:val="nil"/>
              <w:left w:val="nil"/>
              <w:bottom w:val="single" w:sz="4" w:space="0" w:color="auto"/>
              <w:right w:val="single" w:sz="4" w:space="0" w:color="auto"/>
            </w:tcBorders>
            <w:shd w:val="clear" w:color="auto" w:fill="auto"/>
            <w:noWrap/>
            <w:vAlign w:val="center"/>
            <w:hideMark/>
          </w:tcPr>
          <w:p w14:paraId="5399634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4 129,89</w:t>
            </w:r>
          </w:p>
        </w:tc>
        <w:tc>
          <w:tcPr>
            <w:tcW w:w="259" w:type="pct"/>
            <w:tcBorders>
              <w:top w:val="nil"/>
              <w:left w:val="nil"/>
              <w:bottom w:val="single" w:sz="4" w:space="0" w:color="auto"/>
              <w:right w:val="single" w:sz="4" w:space="0" w:color="auto"/>
            </w:tcBorders>
            <w:shd w:val="clear" w:color="auto" w:fill="auto"/>
            <w:noWrap/>
            <w:vAlign w:val="center"/>
            <w:hideMark/>
          </w:tcPr>
          <w:p w14:paraId="3E81AE2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4 137,98</w:t>
            </w:r>
          </w:p>
        </w:tc>
        <w:tc>
          <w:tcPr>
            <w:tcW w:w="259" w:type="pct"/>
            <w:tcBorders>
              <w:top w:val="nil"/>
              <w:left w:val="nil"/>
              <w:bottom w:val="single" w:sz="4" w:space="0" w:color="auto"/>
              <w:right w:val="single" w:sz="4" w:space="0" w:color="auto"/>
            </w:tcBorders>
            <w:shd w:val="clear" w:color="auto" w:fill="auto"/>
            <w:noWrap/>
            <w:vAlign w:val="center"/>
            <w:hideMark/>
          </w:tcPr>
          <w:p w14:paraId="1002B31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4 137,98</w:t>
            </w:r>
          </w:p>
        </w:tc>
        <w:tc>
          <w:tcPr>
            <w:tcW w:w="259" w:type="pct"/>
            <w:tcBorders>
              <w:top w:val="nil"/>
              <w:left w:val="nil"/>
              <w:bottom w:val="single" w:sz="4" w:space="0" w:color="auto"/>
              <w:right w:val="single" w:sz="4" w:space="0" w:color="auto"/>
            </w:tcBorders>
            <w:shd w:val="clear" w:color="auto" w:fill="auto"/>
            <w:noWrap/>
            <w:vAlign w:val="center"/>
            <w:hideMark/>
          </w:tcPr>
          <w:p w14:paraId="529E01B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4 137,98</w:t>
            </w:r>
          </w:p>
        </w:tc>
        <w:tc>
          <w:tcPr>
            <w:tcW w:w="259" w:type="pct"/>
            <w:tcBorders>
              <w:top w:val="nil"/>
              <w:left w:val="nil"/>
              <w:bottom w:val="single" w:sz="4" w:space="0" w:color="auto"/>
              <w:right w:val="single" w:sz="4" w:space="0" w:color="auto"/>
            </w:tcBorders>
            <w:shd w:val="clear" w:color="auto" w:fill="auto"/>
            <w:noWrap/>
            <w:vAlign w:val="center"/>
            <w:hideMark/>
          </w:tcPr>
          <w:p w14:paraId="12B429A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4 137,98</w:t>
            </w:r>
          </w:p>
        </w:tc>
        <w:tc>
          <w:tcPr>
            <w:tcW w:w="259" w:type="pct"/>
            <w:tcBorders>
              <w:top w:val="nil"/>
              <w:left w:val="nil"/>
              <w:bottom w:val="single" w:sz="4" w:space="0" w:color="auto"/>
              <w:right w:val="single" w:sz="4" w:space="0" w:color="auto"/>
            </w:tcBorders>
            <w:shd w:val="clear" w:color="auto" w:fill="auto"/>
            <w:noWrap/>
            <w:vAlign w:val="center"/>
            <w:hideMark/>
          </w:tcPr>
          <w:p w14:paraId="24AE247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4 137,98</w:t>
            </w:r>
          </w:p>
        </w:tc>
      </w:tr>
      <w:tr w:rsidR="000A7863" w:rsidRPr="00780155" w14:paraId="68C9BC78"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5BC5B2E8"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Раход тепла на С.Н., Гкал</w:t>
            </w:r>
          </w:p>
        </w:tc>
        <w:tc>
          <w:tcPr>
            <w:tcW w:w="279" w:type="pct"/>
            <w:tcBorders>
              <w:top w:val="nil"/>
              <w:left w:val="nil"/>
              <w:bottom w:val="single" w:sz="4" w:space="0" w:color="auto"/>
              <w:right w:val="single" w:sz="4" w:space="0" w:color="auto"/>
            </w:tcBorders>
            <w:shd w:val="clear" w:color="auto" w:fill="auto"/>
            <w:noWrap/>
            <w:vAlign w:val="center"/>
            <w:hideMark/>
          </w:tcPr>
          <w:p w14:paraId="4A6D636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tcBorders>
              <w:top w:val="nil"/>
              <w:left w:val="nil"/>
              <w:bottom w:val="single" w:sz="4" w:space="0" w:color="auto"/>
              <w:right w:val="single" w:sz="4" w:space="0" w:color="auto"/>
            </w:tcBorders>
            <w:shd w:val="clear" w:color="auto" w:fill="auto"/>
            <w:noWrap/>
            <w:vAlign w:val="center"/>
            <w:hideMark/>
          </w:tcPr>
          <w:p w14:paraId="618AEFD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tcBorders>
              <w:top w:val="nil"/>
              <w:left w:val="nil"/>
              <w:bottom w:val="single" w:sz="4" w:space="0" w:color="auto"/>
              <w:right w:val="single" w:sz="4" w:space="0" w:color="auto"/>
            </w:tcBorders>
            <w:shd w:val="clear" w:color="auto" w:fill="auto"/>
            <w:noWrap/>
            <w:vAlign w:val="center"/>
            <w:hideMark/>
          </w:tcPr>
          <w:p w14:paraId="2A20A06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tcBorders>
              <w:top w:val="nil"/>
              <w:left w:val="nil"/>
              <w:bottom w:val="single" w:sz="4" w:space="0" w:color="auto"/>
              <w:right w:val="single" w:sz="4" w:space="0" w:color="auto"/>
            </w:tcBorders>
            <w:shd w:val="clear" w:color="auto" w:fill="auto"/>
            <w:noWrap/>
            <w:vAlign w:val="center"/>
            <w:hideMark/>
          </w:tcPr>
          <w:p w14:paraId="40B6E60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tcBorders>
              <w:top w:val="nil"/>
              <w:left w:val="nil"/>
              <w:bottom w:val="single" w:sz="4" w:space="0" w:color="auto"/>
              <w:right w:val="single" w:sz="4" w:space="0" w:color="auto"/>
            </w:tcBorders>
            <w:shd w:val="clear" w:color="auto" w:fill="auto"/>
            <w:noWrap/>
            <w:vAlign w:val="center"/>
            <w:hideMark/>
          </w:tcPr>
          <w:p w14:paraId="43A2E35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tcBorders>
              <w:top w:val="nil"/>
              <w:left w:val="nil"/>
              <w:bottom w:val="single" w:sz="4" w:space="0" w:color="auto"/>
              <w:right w:val="single" w:sz="4" w:space="0" w:color="auto"/>
            </w:tcBorders>
            <w:shd w:val="clear" w:color="auto" w:fill="auto"/>
            <w:noWrap/>
            <w:vAlign w:val="center"/>
            <w:hideMark/>
          </w:tcPr>
          <w:p w14:paraId="5AF79F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tcBorders>
              <w:top w:val="nil"/>
              <w:left w:val="nil"/>
              <w:bottom w:val="single" w:sz="4" w:space="0" w:color="auto"/>
              <w:right w:val="single" w:sz="4" w:space="0" w:color="auto"/>
            </w:tcBorders>
            <w:shd w:val="clear" w:color="auto" w:fill="auto"/>
            <w:noWrap/>
            <w:vAlign w:val="center"/>
            <w:hideMark/>
          </w:tcPr>
          <w:p w14:paraId="68B47B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tcBorders>
              <w:top w:val="nil"/>
              <w:left w:val="nil"/>
              <w:bottom w:val="single" w:sz="4" w:space="0" w:color="auto"/>
              <w:right w:val="single" w:sz="4" w:space="0" w:color="auto"/>
            </w:tcBorders>
            <w:shd w:val="clear" w:color="auto" w:fill="auto"/>
            <w:noWrap/>
            <w:vAlign w:val="center"/>
            <w:hideMark/>
          </w:tcPr>
          <w:p w14:paraId="6EF288F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tcBorders>
              <w:top w:val="nil"/>
              <w:left w:val="nil"/>
              <w:bottom w:val="single" w:sz="4" w:space="0" w:color="auto"/>
              <w:right w:val="single" w:sz="4" w:space="0" w:color="auto"/>
            </w:tcBorders>
            <w:shd w:val="clear" w:color="auto" w:fill="auto"/>
            <w:noWrap/>
            <w:vAlign w:val="center"/>
            <w:hideMark/>
          </w:tcPr>
          <w:p w14:paraId="697D06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59" w:type="pct"/>
            <w:tcBorders>
              <w:top w:val="nil"/>
              <w:left w:val="nil"/>
              <w:bottom w:val="single" w:sz="4" w:space="0" w:color="auto"/>
              <w:right w:val="single" w:sz="4" w:space="0" w:color="auto"/>
            </w:tcBorders>
            <w:shd w:val="clear" w:color="auto" w:fill="auto"/>
            <w:noWrap/>
            <w:vAlign w:val="center"/>
            <w:hideMark/>
          </w:tcPr>
          <w:p w14:paraId="7C68B0E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59" w:type="pct"/>
            <w:tcBorders>
              <w:top w:val="nil"/>
              <w:left w:val="nil"/>
              <w:bottom w:val="single" w:sz="4" w:space="0" w:color="auto"/>
              <w:right w:val="single" w:sz="4" w:space="0" w:color="auto"/>
            </w:tcBorders>
            <w:shd w:val="clear" w:color="auto" w:fill="auto"/>
            <w:noWrap/>
            <w:vAlign w:val="center"/>
            <w:hideMark/>
          </w:tcPr>
          <w:p w14:paraId="5758BAA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59" w:type="pct"/>
            <w:tcBorders>
              <w:top w:val="nil"/>
              <w:left w:val="nil"/>
              <w:bottom w:val="single" w:sz="4" w:space="0" w:color="auto"/>
              <w:right w:val="single" w:sz="4" w:space="0" w:color="auto"/>
            </w:tcBorders>
            <w:shd w:val="clear" w:color="auto" w:fill="auto"/>
            <w:noWrap/>
            <w:vAlign w:val="center"/>
            <w:hideMark/>
          </w:tcPr>
          <w:p w14:paraId="01FDA6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59" w:type="pct"/>
            <w:tcBorders>
              <w:top w:val="nil"/>
              <w:left w:val="nil"/>
              <w:bottom w:val="single" w:sz="4" w:space="0" w:color="auto"/>
              <w:right w:val="single" w:sz="4" w:space="0" w:color="auto"/>
            </w:tcBorders>
            <w:shd w:val="clear" w:color="auto" w:fill="auto"/>
            <w:noWrap/>
            <w:vAlign w:val="center"/>
            <w:hideMark/>
          </w:tcPr>
          <w:p w14:paraId="7AE3DD6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12B1AB4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4504EB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7F478A5F"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1E50470D"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Удельный расход топлива, кг/Гкал</w:t>
            </w:r>
          </w:p>
        </w:tc>
        <w:tc>
          <w:tcPr>
            <w:tcW w:w="279" w:type="pct"/>
            <w:tcBorders>
              <w:top w:val="nil"/>
              <w:left w:val="nil"/>
              <w:bottom w:val="single" w:sz="4" w:space="0" w:color="auto"/>
              <w:right w:val="single" w:sz="4" w:space="0" w:color="auto"/>
            </w:tcBorders>
            <w:shd w:val="clear" w:color="auto" w:fill="auto"/>
            <w:noWrap/>
            <w:vAlign w:val="center"/>
            <w:hideMark/>
          </w:tcPr>
          <w:p w14:paraId="08C2701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8" w:type="pct"/>
            <w:tcBorders>
              <w:top w:val="nil"/>
              <w:left w:val="nil"/>
              <w:bottom w:val="single" w:sz="4" w:space="0" w:color="auto"/>
              <w:right w:val="single" w:sz="4" w:space="0" w:color="auto"/>
            </w:tcBorders>
            <w:shd w:val="clear" w:color="auto" w:fill="auto"/>
            <w:noWrap/>
            <w:vAlign w:val="center"/>
            <w:hideMark/>
          </w:tcPr>
          <w:p w14:paraId="2652652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tcBorders>
              <w:top w:val="nil"/>
              <w:left w:val="nil"/>
              <w:bottom w:val="single" w:sz="4" w:space="0" w:color="auto"/>
              <w:right w:val="single" w:sz="4" w:space="0" w:color="auto"/>
            </w:tcBorders>
            <w:shd w:val="clear" w:color="auto" w:fill="auto"/>
            <w:noWrap/>
            <w:vAlign w:val="center"/>
            <w:hideMark/>
          </w:tcPr>
          <w:p w14:paraId="41FEE08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tcBorders>
              <w:top w:val="nil"/>
              <w:left w:val="nil"/>
              <w:bottom w:val="single" w:sz="4" w:space="0" w:color="auto"/>
              <w:right w:val="single" w:sz="4" w:space="0" w:color="auto"/>
            </w:tcBorders>
            <w:shd w:val="clear" w:color="auto" w:fill="auto"/>
            <w:noWrap/>
            <w:vAlign w:val="center"/>
            <w:hideMark/>
          </w:tcPr>
          <w:p w14:paraId="69F9968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tcBorders>
              <w:top w:val="nil"/>
              <w:left w:val="nil"/>
              <w:bottom w:val="single" w:sz="4" w:space="0" w:color="auto"/>
              <w:right w:val="single" w:sz="4" w:space="0" w:color="auto"/>
            </w:tcBorders>
            <w:shd w:val="clear" w:color="auto" w:fill="auto"/>
            <w:noWrap/>
            <w:vAlign w:val="center"/>
            <w:hideMark/>
          </w:tcPr>
          <w:p w14:paraId="27119F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tcBorders>
              <w:top w:val="nil"/>
              <w:left w:val="nil"/>
              <w:bottom w:val="single" w:sz="4" w:space="0" w:color="auto"/>
              <w:right w:val="single" w:sz="4" w:space="0" w:color="auto"/>
            </w:tcBorders>
            <w:shd w:val="clear" w:color="auto" w:fill="auto"/>
            <w:noWrap/>
            <w:vAlign w:val="center"/>
            <w:hideMark/>
          </w:tcPr>
          <w:p w14:paraId="6A2C499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tcBorders>
              <w:top w:val="nil"/>
              <w:left w:val="nil"/>
              <w:bottom w:val="single" w:sz="4" w:space="0" w:color="auto"/>
              <w:right w:val="single" w:sz="4" w:space="0" w:color="auto"/>
            </w:tcBorders>
            <w:shd w:val="clear" w:color="auto" w:fill="auto"/>
            <w:noWrap/>
            <w:vAlign w:val="center"/>
            <w:hideMark/>
          </w:tcPr>
          <w:p w14:paraId="401143E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tcBorders>
              <w:top w:val="nil"/>
              <w:left w:val="nil"/>
              <w:bottom w:val="single" w:sz="4" w:space="0" w:color="auto"/>
              <w:right w:val="single" w:sz="4" w:space="0" w:color="auto"/>
            </w:tcBorders>
            <w:shd w:val="clear" w:color="auto" w:fill="auto"/>
            <w:noWrap/>
            <w:vAlign w:val="center"/>
            <w:hideMark/>
          </w:tcPr>
          <w:p w14:paraId="716711B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tcBorders>
              <w:top w:val="nil"/>
              <w:left w:val="nil"/>
              <w:bottom w:val="single" w:sz="4" w:space="0" w:color="auto"/>
              <w:right w:val="single" w:sz="4" w:space="0" w:color="auto"/>
            </w:tcBorders>
            <w:shd w:val="clear" w:color="auto" w:fill="auto"/>
            <w:noWrap/>
            <w:vAlign w:val="center"/>
            <w:hideMark/>
          </w:tcPr>
          <w:p w14:paraId="1A20868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59" w:type="pct"/>
            <w:tcBorders>
              <w:top w:val="nil"/>
              <w:left w:val="nil"/>
              <w:bottom w:val="single" w:sz="4" w:space="0" w:color="auto"/>
              <w:right w:val="single" w:sz="4" w:space="0" w:color="auto"/>
            </w:tcBorders>
            <w:shd w:val="clear" w:color="auto" w:fill="auto"/>
            <w:noWrap/>
            <w:vAlign w:val="center"/>
            <w:hideMark/>
          </w:tcPr>
          <w:p w14:paraId="6CD5E77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59" w:type="pct"/>
            <w:tcBorders>
              <w:top w:val="nil"/>
              <w:left w:val="nil"/>
              <w:bottom w:val="single" w:sz="4" w:space="0" w:color="auto"/>
              <w:right w:val="single" w:sz="4" w:space="0" w:color="auto"/>
            </w:tcBorders>
            <w:shd w:val="clear" w:color="auto" w:fill="auto"/>
            <w:noWrap/>
            <w:vAlign w:val="center"/>
            <w:hideMark/>
          </w:tcPr>
          <w:p w14:paraId="651CEAA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59" w:type="pct"/>
            <w:tcBorders>
              <w:top w:val="nil"/>
              <w:left w:val="nil"/>
              <w:bottom w:val="single" w:sz="4" w:space="0" w:color="auto"/>
              <w:right w:val="single" w:sz="4" w:space="0" w:color="auto"/>
            </w:tcBorders>
            <w:shd w:val="clear" w:color="auto" w:fill="auto"/>
            <w:noWrap/>
            <w:vAlign w:val="center"/>
            <w:hideMark/>
          </w:tcPr>
          <w:p w14:paraId="216345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59" w:type="pct"/>
            <w:tcBorders>
              <w:top w:val="nil"/>
              <w:left w:val="nil"/>
              <w:bottom w:val="single" w:sz="4" w:space="0" w:color="auto"/>
              <w:right w:val="single" w:sz="4" w:space="0" w:color="auto"/>
            </w:tcBorders>
            <w:shd w:val="clear" w:color="auto" w:fill="auto"/>
            <w:noWrap/>
            <w:vAlign w:val="center"/>
            <w:hideMark/>
          </w:tcPr>
          <w:p w14:paraId="785F3CB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59" w:type="pct"/>
            <w:tcBorders>
              <w:top w:val="nil"/>
              <w:left w:val="nil"/>
              <w:bottom w:val="single" w:sz="4" w:space="0" w:color="auto"/>
              <w:right w:val="single" w:sz="4" w:space="0" w:color="auto"/>
            </w:tcBorders>
            <w:shd w:val="clear" w:color="auto" w:fill="auto"/>
            <w:noWrap/>
            <w:vAlign w:val="center"/>
            <w:hideMark/>
          </w:tcPr>
          <w:p w14:paraId="78A8B70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59" w:type="pct"/>
            <w:tcBorders>
              <w:top w:val="nil"/>
              <w:left w:val="nil"/>
              <w:bottom w:val="single" w:sz="4" w:space="0" w:color="auto"/>
              <w:right w:val="single" w:sz="4" w:space="0" w:color="auto"/>
            </w:tcBorders>
            <w:shd w:val="clear" w:color="auto" w:fill="auto"/>
            <w:noWrap/>
            <w:vAlign w:val="center"/>
            <w:hideMark/>
          </w:tcPr>
          <w:p w14:paraId="7B83830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r>
      <w:tr w:rsidR="000A7863" w:rsidRPr="00780155" w14:paraId="6D2659A8"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76945A11"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Потери в тепловых сетях, %</w:t>
            </w:r>
          </w:p>
        </w:tc>
        <w:tc>
          <w:tcPr>
            <w:tcW w:w="279" w:type="pct"/>
            <w:tcBorders>
              <w:top w:val="nil"/>
              <w:left w:val="nil"/>
              <w:bottom w:val="single" w:sz="4" w:space="0" w:color="auto"/>
              <w:right w:val="single" w:sz="4" w:space="0" w:color="auto"/>
            </w:tcBorders>
            <w:shd w:val="clear" w:color="auto" w:fill="auto"/>
            <w:noWrap/>
            <w:vAlign w:val="center"/>
            <w:hideMark/>
          </w:tcPr>
          <w:p w14:paraId="34502C3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11,28%</w:t>
            </w:r>
          </w:p>
        </w:tc>
        <w:tc>
          <w:tcPr>
            <w:tcW w:w="228" w:type="pct"/>
            <w:tcBorders>
              <w:top w:val="nil"/>
              <w:left w:val="nil"/>
              <w:bottom w:val="single" w:sz="4" w:space="0" w:color="auto"/>
              <w:right w:val="single" w:sz="4" w:space="0" w:color="auto"/>
            </w:tcBorders>
            <w:shd w:val="clear" w:color="auto" w:fill="auto"/>
            <w:noWrap/>
            <w:vAlign w:val="center"/>
            <w:hideMark/>
          </w:tcPr>
          <w:p w14:paraId="02BE40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12,05%</w:t>
            </w:r>
          </w:p>
        </w:tc>
        <w:tc>
          <w:tcPr>
            <w:tcW w:w="229" w:type="pct"/>
            <w:tcBorders>
              <w:top w:val="nil"/>
              <w:left w:val="nil"/>
              <w:bottom w:val="single" w:sz="4" w:space="0" w:color="auto"/>
              <w:right w:val="single" w:sz="4" w:space="0" w:color="auto"/>
            </w:tcBorders>
            <w:shd w:val="clear" w:color="auto" w:fill="auto"/>
            <w:noWrap/>
            <w:vAlign w:val="center"/>
            <w:hideMark/>
          </w:tcPr>
          <w:p w14:paraId="57B4EA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12,31%</w:t>
            </w:r>
          </w:p>
        </w:tc>
        <w:tc>
          <w:tcPr>
            <w:tcW w:w="229" w:type="pct"/>
            <w:tcBorders>
              <w:top w:val="nil"/>
              <w:left w:val="nil"/>
              <w:bottom w:val="single" w:sz="4" w:space="0" w:color="auto"/>
              <w:right w:val="single" w:sz="4" w:space="0" w:color="auto"/>
            </w:tcBorders>
            <w:shd w:val="clear" w:color="auto" w:fill="auto"/>
            <w:noWrap/>
            <w:vAlign w:val="center"/>
            <w:hideMark/>
          </w:tcPr>
          <w:p w14:paraId="528FD45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12,28%</w:t>
            </w:r>
          </w:p>
        </w:tc>
        <w:tc>
          <w:tcPr>
            <w:tcW w:w="229" w:type="pct"/>
            <w:tcBorders>
              <w:top w:val="nil"/>
              <w:left w:val="nil"/>
              <w:bottom w:val="single" w:sz="4" w:space="0" w:color="auto"/>
              <w:right w:val="single" w:sz="4" w:space="0" w:color="auto"/>
            </w:tcBorders>
            <w:shd w:val="clear" w:color="auto" w:fill="auto"/>
            <w:noWrap/>
            <w:vAlign w:val="center"/>
            <w:hideMark/>
          </w:tcPr>
          <w:p w14:paraId="72D112C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12,26%</w:t>
            </w:r>
          </w:p>
        </w:tc>
        <w:tc>
          <w:tcPr>
            <w:tcW w:w="229" w:type="pct"/>
            <w:tcBorders>
              <w:top w:val="nil"/>
              <w:left w:val="nil"/>
              <w:bottom w:val="single" w:sz="4" w:space="0" w:color="auto"/>
              <w:right w:val="single" w:sz="4" w:space="0" w:color="auto"/>
            </w:tcBorders>
            <w:shd w:val="clear" w:color="auto" w:fill="auto"/>
            <w:noWrap/>
            <w:vAlign w:val="center"/>
            <w:hideMark/>
          </w:tcPr>
          <w:p w14:paraId="59CB01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12,23%</w:t>
            </w:r>
          </w:p>
        </w:tc>
        <w:tc>
          <w:tcPr>
            <w:tcW w:w="229" w:type="pct"/>
            <w:tcBorders>
              <w:top w:val="nil"/>
              <w:left w:val="nil"/>
              <w:bottom w:val="single" w:sz="4" w:space="0" w:color="auto"/>
              <w:right w:val="single" w:sz="4" w:space="0" w:color="auto"/>
            </w:tcBorders>
            <w:shd w:val="clear" w:color="auto" w:fill="auto"/>
            <w:noWrap/>
            <w:vAlign w:val="center"/>
            <w:hideMark/>
          </w:tcPr>
          <w:p w14:paraId="5BF689A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12,21%</w:t>
            </w:r>
          </w:p>
        </w:tc>
        <w:tc>
          <w:tcPr>
            <w:tcW w:w="229" w:type="pct"/>
            <w:tcBorders>
              <w:top w:val="nil"/>
              <w:left w:val="nil"/>
              <w:bottom w:val="single" w:sz="4" w:space="0" w:color="auto"/>
              <w:right w:val="single" w:sz="4" w:space="0" w:color="auto"/>
            </w:tcBorders>
            <w:shd w:val="clear" w:color="auto" w:fill="auto"/>
            <w:noWrap/>
            <w:vAlign w:val="center"/>
            <w:hideMark/>
          </w:tcPr>
          <w:p w14:paraId="1C0CB16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12,18%</w:t>
            </w:r>
          </w:p>
        </w:tc>
        <w:tc>
          <w:tcPr>
            <w:tcW w:w="229" w:type="pct"/>
            <w:tcBorders>
              <w:top w:val="nil"/>
              <w:left w:val="nil"/>
              <w:bottom w:val="single" w:sz="4" w:space="0" w:color="auto"/>
              <w:right w:val="single" w:sz="4" w:space="0" w:color="auto"/>
            </w:tcBorders>
            <w:shd w:val="clear" w:color="auto" w:fill="auto"/>
            <w:noWrap/>
            <w:vAlign w:val="center"/>
            <w:hideMark/>
          </w:tcPr>
          <w:p w14:paraId="2DFD8F8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12,16%</w:t>
            </w:r>
          </w:p>
        </w:tc>
        <w:tc>
          <w:tcPr>
            <w:tcW w:w="259" w:type="pct"/>
            <w:tcBorders>
              <w:top w:val="nil"/>
              <w:left w:val="nil"/>
              <w:bottom w:val="single" w:sz="4" w:space="0" w:color="auto"/>
              <w:right w:val="single" w:sz="4" w:space="0" w:color="auto"/>
            </w:tcBorders>
            <w:shd w:val="clear" w:color="auto" w:fill="auto"/>
            <w:noWrap/>
            <w:vAlign w:val="center"/>
            <w:hideMark/>
          </w:tcPr>
          <w:p w14:paraId="737939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12,13%</w:t>
            </w:r>
          </w:p>
        </w:tc>
        <w:tc>
          <w:tcPr>
            <w:tcW w:w="259" w:type="pct"/>
            <w:tcBorders>
              <w:top w:val="nil"/>
              <w:left w:val="nil"/>
              <w:bottom w:val="single" w:sz="4" w:space="0" w:color="auto"/>
              <w:right w:val="single" w:sz="4" w:space="0" w:color="auto"/>
            </w:tcBorders>
            <w:shd w:val="clear" w:color="auto" w:fill="auto"/>
            <w:noWrap/>
            <w:vAlign w:val="center"/>
            <w:hideMark/>
          </w:tcPr>
          <w:p w14:paraId="0C8F0C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12,10%</w:t>
            </w:r>
          </w:p>
        </w:tc>
        <w:tc>
          <w:tcPr>
            <w:tcW w:w="259" w:type="pct"/>
            <w:tcBorders>
              <w:top w:val="nil"/>
              <w:left w:val="nil"/>
              <w:bottom w:val="single" w:sz="4" w:space="0" w:color="auto"/>
              <w:right w:val="single" w:sz="4" w:space="0" w:color="auto"/>
            </w:tcBorders>
            <w:shd w:val="clear" w:color="auto" w:fill="auto"/>
            <w:noWrap/>
            <w:vAlign w:val="center"/>
            <w:hideMark/>
          </w:tcPr>
          <w:p w14:paraId="66CD54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12,10%</w:t>
            </w:r>
          </w:p>
        </w:tc>
        <w:tc>
          <w:tcPr>
            <w:tcW w:w="259" w:type="pct"/>
            <w:tcBorders>
              <w:top w:val="nil"/>
              <w:left w:val="nil"/>
              <w:bottom w:val="single" w:sz="4" w:space="0" w:color="auto"/>
              <w:right w:val="single" w:sz="4" w:space="0" w:color="auto"/>
            </w:tcBorders>
            <w:shd w:val="clear" w:color="auto" w:fill="auto"/>
            <w:noWrap/>
            <w:vAlign w:val="center"/>
            <w:hideMark/>
          </w:tcPr>
          <w:p w14:paraId="6E1EDCC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12,10%</w:t>
            </w:r>
          </w:p>
        </w:tc>
        <w:tc>
          <w:tcPr>
            <w:tcW w:w="259" w:type="pct"/>
            <w:tcBorders>
              <w:top w:val="nil"/>
              <w:left w:val="nil"/>
              <w:bottom w:val="single" w:sz="4" w:space="0" w:color="auto"/>
              <w:right w:val="single" w:sz="4" w:space="0" w:color="auto"/>
            </w:tcBorders>
            <w:shd w:val="clear" w:color="auto" w:fill="auto"/>
            <w:noWrap/>
            <w:vAlign w:val="center"/>
            <w:hideMark/>
          </w:tcPr>
          <w:p w14:paraId="3107A40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12,10%</w:t>
            </w:r>
          </w:p>
        </w:tc>
        <w:tc>
          <w:tcPr>
            <w:tcW w:w="259" w:type="pct"/>
            <w:tcBorders>
              <w:top w:val="nil"/>
              <w:left w:val="nil"/>
              <w:bottom w:val="single" w:sz="4" w:space="0" w:color="auto"/>
              <w:right w:val="single" w:sz="4" w:space="0" w:color="auto"/>
            </w:tcBorders>
            <w:shd w:val="clear" w:color="auto" w:fill="auto"/>
            <w:noWrap/>
            <w:vAlign w:val="center"/>
            <w:hideMark/>
          </w:tcPr>
          <w:p w14:paraId="0D2C077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12,10%</w:t>
            </w:r>
          </w:p>
        </w:tc>
      </w:tr>
      <w:tr w:rsidR="000A7863" w:rsidRPr="00780155" w14:paraId="38E4D4AE"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734A798A"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Потери в тепловых сетях, хозяйственные нужды тыс.Гкал</w:t>
            </w:r>
          </w:p>
        </w:tc>
        <w:tc>
          <w:tcPr>
            <w:tcW w:w="279" w:type="pct"/>
            <w:tcBorders>
              <w:top w:val="nil"/>
              <w:left w:val="nil"/>
              <w:bottom w:val="single" w:sz="4" w:space="0" w:color="auto"/>
              <w:right w:val="single" w:sz="4" w:space="0" w:color="auto"/>
            </w:tcBorders>
            <w:shd w:val="clear" w:color="auto" w:fill="auto"/>
            <w:noWrap/>
            <w:vAlign w:val="center"/>
            <w:hideMark/>
          </w:tcPr>
          <w:p w14:paraId="0B25988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8" w:type="pct"/>
            <w:tcBorders>
              <w:top w:val="nil"/>
              <w:left w:val="nil"/>
              <w:bottom w:val="single" w:sz="4" w:space="0" w:color="auto"/>
              <w:right w:val="single" w:sz="4" w:space="0" w:color="auto"/>
            </w:tcBorders>
            <w:shd w:val="clear" w:color="auto" w:fill="auto"/>
            <w:noWrap/>
            <w:vAlign w:val="center"/>
            <w:hideMark/>
          </w:tcPr>
          <w:p w14:paraId="3C59FE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6389990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30BFE8F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4D596CF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7AB688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479E084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14B198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tcBorders>
              <w:top w:val="nil"/>
              <w:left w:val="nil"/>
              <w:bottom w:val="single" w:sz="4" w:space="0" w:color="auto"/>
              <w:right w:val="single" w:sz="4" w:space="0" w:color="auto"/>
            </w:tcBorders>
            <w:shd w:val="clear" w:color="auto" w:fill="auto"/>
            <w:noWrap/>
            <w:vAlign w:val="center"/>
            <w:hideMark/>
          </w:tcPr>
          <w:p w14:paraId="7C4137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6CF2DAC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3BC0472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5A779AC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3979DA2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12B2C87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tcBorders>
              <w:top w:val="nil"/>
              <w:left w:val="nil"/>
              <w:bottom w:val="single" w:sz="4" w:space="0" w:color="auto"/>
              <w:right w:val="single" w:sz="4" w:space="0" w:color="auto"/>
            </w:tcBorders>
            <w:shd w:val="clear" w:color="auto" w:fill="auto"/>
            <w:noWrap/>
            <w:vAlign w:val="center"/>
            <w:hideMark/>
          </w:tcPr>
          <w:p w14:paraId="6FC021F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r>
      <w:tr w:rsidR="000A7863" w:rsidRPr="00780155" w14:paraId="522A713B"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3DBFF519"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Удельный расход электроэнергии, кВт.ч/Гкал</w:t>
            </w:r>
          </w:p>
        </w:tc>
        <w:tc>
          <w:tcPr>
            <w:tcW w:w="279" w:type="pct"/>
            <w:tcBorders>
              <w:top w:val="nil"/>
              <w:left w:val="nil"/>
              <w:bottom w:val="single" w:sz="4" w:space="0" w:color="auto"/>
              <w:right w:val="single" w:sz="4" w:space="0" w:color="auto"/>
            </w:tcBorders>
            <w:shd w:val="clear" w:color="auto" w:fill="auto"/>
            <w:noWrap/>
            <w:vAlign w:val="center"/>
            <w:hideMark/>
          </w:tcPr>
          <w:p w14:paraId="082A8A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8,90</w:t>
            </w:r>
          </w:p>
        </w:tc>
        <w:tc>
          <w:tcPr>
            <w:tcW w:w="228" w:type="pct"/>
            <w:tcBorders>
              <w:top w:val="nil"/>
              <w:left w:val="nil"/>
              <w:bottom w:val="single" w:sz="4" w:space="0" w:color="auto"/>
              <w:right w:val="single" w:sz="4" w:space="0" w:color="auto"/>
            </w:tcBorders>
            <w:shd w:val="clear" w:color="auto" w:fill="auto"/>
            <w:noWrap/>
            <w:vAlign w:val="center"/>
            <w:hideMark/>
          </w:tcPr>
          <w:p w14:paraId="630CBF2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9,69</w:t>
            </w:r>
          </w:p>
        </w:tc>
        <w:tc>
          <w:tcPr>
            <w:tcW w:w="229" w:type="pct"/>
            <w:tcBorders>
              <w:top w:val="nil"/>
              <w:left w:val="nil"/>
              <w:bottom w:val="single" w:sz="4" w:space="0" w:color="auto"/>
              <w:right w:val="single" w:sz="4" w:space="0" w:color="auto"/>
            </w:tcBorders>
            <w:shd w:val="clear" w:color="auto" w:fill="auto"/>
            <w:noWrap/>
            <w:vAlign w:val="center"/>
            <w:hideMark/>
          </w:tcPr>
          <w:p w14:paraId="7B0F03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9,88</w:t>
            </w:r>
          </w:p>
        </w:tc>
        <w:tc>
          <w:tcPr>
            <w:tcW w:w="229" w:type="pct"/>
            <w:tcBorders>
              <w:top w:val="nil"/>
              <w:left w:val="nil"/>
              <w:bottom w:val="single" w:sz="4" w:space="0" w:color="auto"/>
              <w:right w:val="single" w:sz="4" w:space="0" w:color="auto"/>
            </w:tcBorders>
            <w:shd w:val="clear" w:color="auto" w:fill="auto"/>
            <w:noWrap/>
            <w:vAlign w:val="center"/>
            <w:hideMark/>
          </w:tcPr>
          <w:p w14:paraId="0A11C33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9,86</w:t>
            </w:r>
          </w:p>
        </w:tc>
        <w:tc>
          <w:tcPr>
            <w:tcW w:w="229" w:type="pct"/>
            <w:tcBorders>
              <w:top w:val="nil"/>
              <w:left w:val="nil"/>
              <w:bottom w:val="single" w:sz="4" w:space="0" w:color="auto"/>
              <w:right w:val="single" w:sz="4" w:space="0" w:color="auto"/>
            </w:tcBorders>
            <w:shd w:val="clear" w:color="auto" w:fill="auto"/>
            <w:noWrap/>
            <w:vAlign w:val="center"/>
            <w:hideMark/>
          </w:tcPr>
          <w:p w14:paraId="667BC70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9,84</w:t>
            </w:r>
          </w:p>
        </w:tc>
        <w:tc>
          <w:tcPr>
            <w:tcW w:w="229" w:type="pct"/>
            <w:tcBorders>
              <w:top w:val="nil"/>
              <w:left w:val="nil"/>
              <w:bottom w:val="single" w:sz="4" w:space="0" w:color="auto"/>
              <w:right w:val="single" w:sz="4" w:space="0" w:color="auto"/>
            </w:tcBorders>
            <w:shd w:val="clear" w:color="auto" w:fill="auto"/>
            <w:noWrap/>
            <w:vAlign w:val="center"/>
            <w:hideMark/>
          </w:tcPr>
          <w:p w14:paraId="35908AB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9,82</w:t>
            </w:r>
          </w:p>
        </w:tc>
        <w:tc>
          <w:tcPr>
            <w:tcW w:w="229" w:type="pct"/>
            <w:tcBorders>
              <w:top w:val="nil"/>
              <w:left w:val="nil"/>
              <w:bottom w:val="single" w:sz="4" w:space="0" w:color="auto"/>
              <w:right w:val="single" w:sz="4" w:space="0" w:color="auto"/>
            </w:tcBorders>
            <w:shd w:val="clear" w:color="auto" w:fill="auto"/>
            <w:noWrap/>
            <w:vAlign w:val="center"/>
            <w:hideMark/>
          </w:tcPr>
          <w:p w14:paraId="0526DA3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9,81</w:t>
            </w:r>
          </w:p>
        </w:tc>
        <w:tc>
          <w:tcPr>
            <w:tcW w:w="229" w:type="pct"/>
            <w:tcBorders>
              <w:top w:val="nil"/>
              <w:left w:val="nil"/>
              <w:bottom w:val="single" w:sz="4" w:space="0" w:color="auto"/>
              <w:right w:val="single" w:sz="4" w:space="0" w:color="auto"/>
            </w:tcBorders>
            <w:shd w:val="clear" w:color="auto" w:fill="auto"/>
            <w:noWrap/>
            <w:vAlign w:val="center"/>
            <w:hideMark/>
          </w:tcPr>
          <w:p w14:paraId="3E8E1EE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9,79</w:t>
            </w:r>
          </w:p>
        </w:tc>
        <w:tc>
          <w:tcPr>
            <w:tcW w:w="229" w:type="pct"/>
            <w:tcBorders>
              <w:top w:val="nil"/>
              <w:left w:val="nil"/>
              <w:bottom w:val="single" w:sz="4" w:space="0" w:color="auto"/>
              <w:right w:val="single" w:sz="4" w:space="0" w:color="auto"/>
            </w:tcBorders>
            <w:shd w:val="clear" w:color="auto" w:fill="auto"/>
            <w:noWrap/>
            <w:vAlign w:val="center"/>
            <w:hideMark/>
          </w:tcPr>
          <w:p w14:paraId="6D43B9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9,77</w:t>
            </w:r>
          </w:p>
        </w:tc>
        <w:tc>
          <w:tcPr>
            <w:tcW w:w="259" w:type="pct"/>
            <w:tcBorders>
              <w:top w:val="nil"/>
              <w:left w:val="nil"/>
              <w:bottom w:val="single" w:sz="4" w:space="0" w:color="auto"/>
              <w:right w:val="single" w:sz="4" w:space="0" w:color="auto"/>
            </w:tcBorders>
            <w:shd w:val="clear" w:color="auto" w:fill="auto"/>
            <w:noWrap/>
            <w:vAlign w:val="center"/>
            <w:hideMark/>
          </w:tcPr>
          <w:p w14:paraId="5A1F89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9,75</w:t>
            </w:r>
          </w:p>
        </w:tc>
        <w:tc>
          <w:tcPr>
            <w:tcW w:w="259" w:type="pct"/>
            <w:tcBorders>
              <w:top w:val="nil"/>
              <w:left w:val="nil"/>
              <w:bottom w:val="single" w:sz="4" w:space="0" w:color="auto"/>
              <w:right w:val="single" w:sz="4" w:space="0" w:color="auto"/>
            </w:tcBorders>
            <w:shd w:val="clear" w:color="auto" w:fill="auto"/>
            <w:noWrap/>
            <w:vAlign w:val="center"/>
            <w:hideMark/>
          </w:tcPr>
          <w:p w14:paraId="06E7388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9,73</w:t>
            </w:r>
          </w:p>
        </w:tc>
        <w:tc>
          <w:tcPr>
            <w:tcW w:w="259" w:type="pct"/>
            <w:tcBorders>
              <w:top w:val="nil"/>
              <w:left w:val="nil"/>
              <w:bottom w:val="single" w:sz="4" w:space="0" w:color="auto"/>
              <w:right w:val="single" w:sz="4" w:space="0" w:color="auto"/>
            </w:tcBorders>
            <w:shd w:val="clear" w:color="auto" w:fill="auto"/>
            <w:noWrap/>
            <w:vAlign w:val="center"/>
            <w:hideMark/>
          </w:tcPr>
          <w:p w14:paraId="6F7002B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9,33</w:t>
            </w:r>
          </w:p>
        </w:tc>
        <w:tc>
          <w:tcPr>
            <w:tcW w:w="259" w:type="pct"/>
            <w:tcBorders>
              <w:top w:val="nil"/>
              <w:left w:val="nil"/>
              <w:bottom w:val="single" w:sz="4" w:space="0" w:color="auto"/>
              <w:right w:val="single" w:sz="4" w:space="0" w:color="auto"/>
            </w:tcBorders>
            <w:shd w:val="clear" w:color="auto" w:fill="auto"/>
            <w:noWrap/>
            <w:vAlign w:val="center"/>
            <w:hideMark/>
          </w:tcPr>
          <w:p w14:paraId="3724C3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9,33</w:t>
            </w:r>
          </w:p>
        </w:tc>
        <w:tc>
          <w:tcPr>
            <w:tcW w:w="259" w:type="pct"/>
            <w:tcBorders>
              <w:top w:val="nil"/>
              <w:left w:val="nil"/>
              <w:bottom w:val="single" w:sz="4" w:space="0" w:color="auto"/>
              <w:right w:val="single" w:sz="4" w:space="0" w:color="auto"/>
            </w:tcBorders>
            <w:shd w:val="clear" w:color="auto" w:fill="auto"/>
            <w:noWrap/>
            <w:vAlign w:val="center"/>
            <w:hideMark/>
          </w:tcPr>
          <w:p w14:paraId="185AC5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9,33</w:t>
            </w:r>
          </w:p>
        </w:tc>
        <w:tc>
          <w:tcPr>
            <w:tcW w:w="259" w:type="pct"/>
            <w:tcBorders>
              <w:top w:val="nil"/>
              <w:left w:val="nil"/>
              <w:bottom w:val="single" w:sz="4" w:space="0" w:color="auto"/>
              <w:right w:val="single" w:sz="4" w:space="0" w:color="auto"/>
            </w:tcBorders>
            <w:shd w:val="clear" w:color="auto" w:fill="auto"/>
            <w:noWrap/>
            <w:vAlign w:val="center"/>
            <w:hideMark/>
          </w:tcPr>
          <w:p w14:paraId="6D50DC9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9,33</w:t>
            </w:r>
          </w:p>
        </w:tc>
      </w:tr>
      <w:tr w:rsidR="000A7863" w:rsidRPr="00780155" w14:paraId="2C070B0B"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4146B415"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Удельный расход холодной воды, м</w:t>
            </w:r>
            <w:r w:rsidRPr="00780155">
              <w:rPr>
                <w:rFonts w:eastAsia="Times New Roman" w:cs="Times New Roman"/>
                <w:sz w:val="16"/>
                <w:szCs w:val="16"/>
                <w:vertAlign w:val="superscript"/>
                <w:lang w:eastAsia="ru-RU"/>
              </w:rPr>
              <w:t>3</w:t>
            </w:r>
            <w:r w:rsidRPr="00780155">
              <w:rPr>
                <w:rFonts w:eastAsia="Times New Roman" w:cs="Times New Roman"/>
                <w:sz w:val="16"/>
                <w:szCs w:val="16"/>
                <w:lang w:eastAsia="ru-RU"/>
              </w:rPr>
              <w:t>/Гкал</w:t>
            </w:r>
          </w:p>
        </w:tc>
        <w:tc>
          <w:tcPr>
            <w:tcW w:w="279" w:type="pct"/>
            <w:tcBorders>
              <w:top w:val="nil"/>
              <w:left w:val="nil"/>
              <w:bottom w:val="single" w:sz="4" w:space="0" w:color="auto"/>
              <w:right w:val="single" w:sz="4" w:space="0" w:color="auto"/>
            </w:tcBorders>
            <w:shd w:val="clear" w:color="auto" w:fill="auto"/>
            <w:noWrap/>
            <w:vAlign w:val="center"/>
            <w:hideMark/>
          </w:tcPr>
          <w:p w14:paraId="507766B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6,45</w:t>
            </w:r>
          </w:p>
        </w:tc>
        <w:tc>
          <w:tcPr>
            <w:tcW w:w="228" w:type="pct"/>
            <w:tcBorders>
              <w:top w:val="nil"/>
              <w:left w:val="nil"/>
              <w:bottom w:val="single" w:sz="4" w:space="0" w:color="auto"/>
              <w:right w:val="single" w:sz="4" w:space="0" w:color="auto"/>
            </w:tcBorders>
            <w:shd w:val="clear" w:color="auto" w:fill="auto"/>
            <w:noWrap/>
            <w:vAlign w:val="center"/>
            <w:hideMark/>
          </w:tcPr>
          <w:p w14:paraId="0FAB5EB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7,02</w:t>
            </w:r>
          </w:p>
        </w:tc>
        <w:tc>
          <w:tcPr>
            <w:tcW w:w="229" w:type="pct"/>
            <w:tcBorders>
              <w:top w:val="nil"/>
              <w:left w:val="nil"/>
              <w:bottom w:val="single" w:sz="4" w:space="0" w:color="auto"/>
              <w:right w:val="single" w:sz="4" w:space="0" w:color="auto"/>
            </w:tcBorders>
            <w:shd w:val="clear" w:color="auto" w:fill="auto"/>
            <w:noWrap/>
            <w:vAlign w:val="center"/>
            <w:hideMark/>
          </w:tcPr>
          <w:p w14:paraId="3C5D076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7,16</w:t>
            </w:r>
          </w:p>
        </w:tc>
        <w:tc>
          <w:tcPr>
            <w:tcW w:w="229" w:type="pct"/>
            <w:tcBorders>
              <w:top w:val="nil"/>
              <w:left w:val="nil"/>
              <w:bottom w:val="single" w:sz="4" w:space="0" w:color="auto"/>
              <w:right w:val="single" w:sz="4" w:space="0" w:color="auto"/>
            </w:tcBorders>
            <w:shd w:val="clear" w:color="auto" w:fill="auto"/>
            <w:noWrap/>
            <w:vAlign w:val="center"/>
            <w:hideMark/>
          </w:tcPr>
          <w:p w14:paraId="57F165A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7,15</w:t>
            </w:r>
          </w:p>
        </w:tc>
        <w:tc>
          <w:tcPr>
            <w:tcW w:w="229" w:type="pct"/>
            <w:tcBorders>
              <w:top w:val="nil"/>
              <w:left w:val="nil"/>
              <w:bottom w:val="single" w:sz="4" w:space="0" w:color="auto"/>
              <w:right w:val="single" w:sz="4" w:space="0" w:color="auto"/>
            </w:tcBorders>
            <w:shd w:val="clear" w:color="auto" w:fill="auto"/>
            <w:noWrap/>
            <w:vAlign w:val="center"/>
            <w:hideMark/>
          </w:tcPr>
          <w:p w14:paraId="62D5F88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7,14</w:t>
            </w:r>
          </w:p>
        </w:tc>
        <w:tc>
          <w:tcPr>
            <w:tcW w:w="229" w:type="pct"/>
            <w:tcBorders>
              <w:top w:val="nil"/>
              <w:left w:val="nil"/>
              <w:bottom w:val="single" w:sz="4" w:space="0" w:color="auto"/>
              <w:right w:val="single" w:sz="4" w:space="0" w:color="auto"/>
            </w:tcBorders>
            <w:shd w:val="clear" w:color="auto" w:fill="auto"/>
            <w:noWrap/>
            <w:vAlign w:val="center"/>
            <w:hideMark/>
          </w:tcPr>
          <w:p w14:paraId="45AC681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7,12</w:t>
            </w:r>
          </w:p>
        </w:tc>
        <w:tc>
          <w:tcPr>
            <w:tcW w:w="229" w:type="pct"/>
            <w:tcBorders>
              <w:top w:val="nil"/>
              <w:left w:val="nil"/>
              <w:bottom w:val="single" w:sz="4" w:space="0" w:color="auto"/>
              <w:right w:val="single" w:sz="4" w:space="0" w:color="auto"/>
            </w:tcBorders>
            <w:shd w:val="clear" w:color="auto" w:fill="auto"/>
            <w:noWrap/>
            <w:vAlign w:val="center"/>
            <w:hideMark/>
          </w:tcPr>
          <w:p w14:paraId="0221859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7,11</w:t>
            </w:r>
          </w:p>
        </w:tc>
        <w:tc>
          <w:tcPr>
            <w:tcW w:w="229" w:type="pct"/>
            <w:tcBorders>
              <w:top w:val="nil"/>
              <w:left w:val="nil"/>
              <w:bottom w:val="single" w:sz="4" w:space="0" w:color="auto"/>
              <w:right w:val="single" w:sz="4" w:space="0" w:color="auto"/>
            </w:tcBorders>
            <w:shd w:val="clear" w:color="auto" w:fill="auto"/>
            <w:noWrap/>
            <w:vAlign w:val="center"/>
            <w:hideMark/>
          </w:tcPr>
          <w:p w14:paraId="5B0F69F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7,10</w:t>
            </w:r>
          </w:p>
        </w:tc>
        <w:tc>
          <w:tcPr>
            <w:tcW w:w="229" w:type="pct"/>
            <w:tcBorders>
              <w:top w:val="nil"/>
              <w:left w:val="nil"/>
              <w:bottom w:val="single" w:sz="4" w:space="0" w:color="auto"/>
              <w:right w:val="single" w:sz="4" w:space="0" w:color="auto"/>
            </w:tcBorders>
            <w:shd w:val="clear" w:color="auto" w:fill="auto"/>
            <w:noWrap/>
            <w:vAlign w:val="center"/>
            <w:hideMark/>
          </w:tcPr>
          <w:p w14:paraId="79602C3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7,08</w:t>
            </w:r>
          </w:p>
        </w:tc>
        <w:tc>
          <w:tcPr>
            <w:tcW w:w="259" w:type="pct"/>
            <w:tcBorders>
              <w:top w:val="nil"/>
              <w:left w:val="nil"/>
              <w:bottom w:val="single" w:sz="4" w:space="0" w:color="auto"/>
              <w:right w:val="single" w:sz="4" w:space="0" w:color="auto"/>
            </w:tcBorders>
            <w:shd w:val="clear" w:color="auto" w:fill="auto"/>
            <w:noWrap/>
            <w:vAlign w:val="center"/>
            <w:hideMark/>
          </w:tcPr>
          <w:p w14:paraId="798C95B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7,07</w:t>
            </w:r>
          </w:p>
        </w:tc>
        <w:tc>
          <w:tcPr>
            <w:tcW w:w="259" w:type="pct"/>
            <w:tcBorders>
              <w:top w:val="nil"/>
              <w:left w:val="nil"/>
              <w:bottom w:val="single" w:sz="4" w:space="0" w:color="auto"/>
              <w:right w:val="single" w:sz="4" w:space="0" w:color="auto"/>
            </w:tcBorders>
            <w:shd w:val="clear" w:color="auto" w:fill="auto"/>
            <w:noWrap/>
            <w:vAlign w:val="center"/>
            <w:hideMark/>
          </w:tcPr>
          <w:p w14:paraId="21586A9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7,05</w:t>
            </w:r>
          </w:p>
        </w:tc>
        <w:tc>
          <w:tcPr>
            <w:tcW w:w="259" w:type="pct"/>
            <w:tcBorders>
              <w:top w:val="nil"/>
              <w:left w:val="nil"/>
              <w:bottom w:val="single" w:sz="4" w:space="0" w:color="auto"/>
              <w:right w:val="single" w:sz="4" w:space="0" w:color="auto"/>
            </w:tcBorders>
            <w:shd w:val="clear" w:color="auto" w:fill="auto"/>
            <w:noWrap/>
            <w:vAlign w:val="center"/>
            <w:hideMark/>
          </w:tcPr>
          <w:p w14:paraId="57FF00D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7,05</w:t>
            </w:r>
          </w:p>
        </w:tc>
        <w:tc>
          <w:tcPr>
            <w:tcW w:w="259" w:type="pct"/>
            <w:tcBorders>
              <w:top w:val="nil"/>
              <w:left w:val="nil"/>
              <w:bottom w:val="single" w:sz="4" w:space="0" w:color="auto"/>
              <w:right w:val="single" w:sz="4" w:space="0" w:color="auto"/>
            </w:tcBorders>
            <w:shd w:val="clear" w:color="auto" w:fill="auto"/>
            <w:noWrap/>
            <w:vAlign w:val="center"/>
            <w:hideMark/>
          </w:tcPr>
          <w:p w14:paraId="6CD0495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7,05</w:t>
            </w:r>
          </w:p>
        </w:tc>
        <w:tc>
          <w:tcPr>
            <w:tcW w:w="259" w:type="pct"/>
            <w:tcBorders>
              <w:top w:val="nil"/>
              <w:left w:val="nil"/>
              <w:bottom w:val="single" w:sz="4" w:space="0" w:color="auto"/>
              <w:right w:val="single" w:sz="4" w:space="0" w:color="auto"/>
            </w:tcBorders>
            <w:shd w:val="clear" w:color="auto" w:fill="auto"/>
            <w:noWrap/>
            <w:vAlign w:val="center"/>
            <w:hideMark/>
          </w:tcPr>
          <w:p w14:paraId="0D99830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7,05</w:t>
            </w:r>
          </w:p>
        </w:tc>
        <w:tc>
          <w:tcPr>
            <w:tcW w:w="259" w:type="pct"/>
            <w:tcBorders>
              <w:top w:val="nil"/>
              <w:left w:val="nil"/>
              <w:bottom w:val="single" w:sz="4" w:space="0" w:color="auto"/>
              <w:right w:val="single" w:sz="4" w:space="0" w:color="auto"/>
            </w:tcBorders>
            <w:shd w:val="clear" w:color="auto" w:fill="auto"/>
            <w:noWrap/>
            <w:vAlign w:val="center"/>
            <w:hideMark/>
          </w:tcPr>
          <w:p w14:paraId="5543FB2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7,05</w:t>
            </w:r>
          </w:p>
        </w:tc>
      </w:tr>
      <w:tr w:rsidR="000A7863" w:rsidRPr="00780155" w14:paraId="05368863"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253F72D9"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Тарифы и ставки</w:t>
            </w:r>
          </w:p>
        </w:tc>
        <w:tc>
          <w:tcPr>
            <w:tcW w:w="279" w:type="pct"/>
            <w:tcBorders>
              <w:top w:val="nil"/>
              <w:left w:val="nil"/>
              <w:bottom w:val="single" w:sz="4" w:space="0" w:color="auto"/>
              <w:right w:val="single" w:sz="4" w:space="0" w:color="auto"/>
            </w:tcBorders>
            <w:shd w:val="clear" w:color="auto" w:fill="auto"/>
            <w:noWrap/>
            <w:vAlign w:val="center"/>
            <w:hideMark/>
          </w:tcPr>
          <w:p w14:paraId="0E25BE1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8" w:type="pct"/>
            <w:tcBorders>
              <w:top w:val="nil"/>
              <w:left w:val="nil"/>
              <w:bottom w:val="single" w:sz="4" w:space="0" w:color="auto"/>
              <w:right w:val="single" w:sz="4" w:space="0" w:color="auto"/>
            </w:tcBorders>
            <w:shd w:val="clear" w:color="auto" w:fill="auto"/>
            <w:noWrap/>
            <w:vAlign w:val="center"/>
            <w:hideMark/>
          </w:tcPr>
          <w:p w14:paraId="58FAF26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2E31C55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466C5A5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45D3B81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664A326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477D8B4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3654795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61C0871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320BD1A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0A75D78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65D9CE7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6FD2EAE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098A45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1897737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1557D37A"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181AE8C0"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Покупное тепло (прочие поставщики), руб./Гкал</w:t>
            </w:r>
          </w:p>
        </w:tc>
        <w:tc>
          <w:tcPr>
            <w:tcW w:w="279" w:type="pct"/>
            <w:tcBorders>
              <w:top w:val="nil"/>
              <w:left w:val="nil"/>
              <w:bottom w:val="single" w:sz="4" w:space="0" w:color="auto"/>
              <w:right w:val="single" w:sz="4" w:space="0" w:color="auto"/>
            </w:tcBorders>
            <w:shd w:val="clear" w:color="auto" w:fill="auto"/>
            <w:noWrap/>
            <w:vAlign w:val="center"/>
            <w:hideMark/>
          </w:tcPr>
          <w:p w14:paraId="5B5FDCB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1 184,39</w:t>
            </w:r>
          </w:p>
        </w:tc>
        <w:tc>
          <w:tcPr>
            <w:tcW w:w="228" w:type="pct"/>
            <w:tcBorders>
              <w:top w:val="nil"/>
              <w:left w:val="nil"/>
              <w:bottom w:val="single" w:sz="4" w:space="0" w:color="auto"/>
              <w:right w:val="single" w:sz="4" w:space="0" w:color="auto"/>
            </w:tcBorders>
            <w:shd w:val="clear" w:color="auto" w:fill="auto"/>
            <w:noWrap/>
            <w:vAlign w:val="center"/>
            <w:hideMark/>
          </w:tcPr>
          <w:p w14:paraId="07A390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1 300,46</w:t>
            </w:r>
          </w:p>
        </w:tc>
        <w:tc>
          <w:tcPr>
            <w:tcW w:w="229" w:type="pct"/>
            <w:tcBorders>
              <w:top w:val="nil"/>
              <w:left w:val="nil"/>
              <w:bottom w:val="single" w:sz="4" w:space="0" w:color="auto"/>
              <w:right w:val="single" w:sz="4" w:space="0" w:color="auto"/>
            </w:tcBorders>
            <w:shd w:val="clear" w:color="auto" w:fill="auto"/>
            <w:noWrap/>
            <w:vAlign w:val="center"/>
            <w:hideMark/>
          </w:tcPr>
          <w:p w14:paraId="28E2E34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1 403,20</w:t>
            </w:r>
          </w:p>
        </w:tc>
        <w:tc>
          <w:tcPr>
            <w:tcW w:w="229" w:type="pct"/>
            <w:tcBorders>
              <w:top w:val="nil"/>
              <w:left w:val="nil"/>
              <w:bottom w:val="single" w:sz="4" w:space="0" w:color="auto"/>
              <w:right w:val="single" w:sz="4" w:space="0" w:color="auto"/>
            </w:tcBorders>
            <w:shd w:val="clear" w:color="auto" w:fill="auto"/>
            <w:noWrap/>
            <w:vAlign w:val="center"/>
            <w:hideMark/>
          </w:tcPr>
          <w:p w14:paraId="23364C2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1 485,99</w:t>
            </w:r>
          </w:p>
        </w:tc>
        <w:tc>
          <w:tcPr>
            <w:tcW w:w="229" w:type="pct"/>
            <w:tcBorders>
              <w:top w:val="nil"/>
              <w:left w:val="nil"/>
              <w:bottom w:val="single" w:sz="4" w:space="0" w:color="auto"/>
              <w:right w:val="single" w:sz="4" w:space="0" w:color="auto"/>
            </w:tcBorders>
            <w:shd w:val="clear" w:color="auto" w:fill="auto"/>
            <w:noWrap/>
            <w:vAlign w:val="center"/>
            <w:hideMark/>
          </w:tcPr>
          <w:p w14:paraId="7514257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1 573,66</w:t>
            </w:r>
          </w:p>
        </w:tc>
        <w:tc>
          <w:tcPr>
            <w:tcW w:w="229" w:type="pct"/>
            <w:tcBorders>
              <w:top w:val="nil"/>
              <w:left w:val="nil"/>
              <w:bottom w:val="single" w:sz="4" w:space="0" w:color="auto"/>
              <w:right w:val="single" w:sz="4" w:space="0" w:color="auto"/>
            </w:tcBorders>
            <w:shd w:val="clear" w:color="auto" w:fill="auto"/>
            <w:noWrap/>
            <w:vAlign w:val="center"/>
            <w:hideMark/>
          </w:tcPr>
          <w:p w14:paraId="20EE5A5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1 666,51</w:t>
            </w:r>
          </w:p>
        </w:tc>
        <w:tc>
          <w:tcPr>
            <w:tcW w:w="229" w:type="pct"/>
            <w:tcBorders>
              <w:top w:val="nil"/>
              <w:left w:val="nil"/>
              <w:bottom w:val="single" w:sz="4" w:space="0" w:color="auto"/>
              <w:right w:val="single" w:sz="4" w:space="0" w:color="auto"/>
            </w:tcBorders>
            <w:shd w:val="clear" w:color="auto" w:fill="auto"/>
            <w:noWrap/>
            <w:vAlign w:val="center"/>
            <w:hideMark/>
          </w:tcPr>
          <w:p w14:paraId="730D7FA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1 764,83</w:t>
            </w:r>
          </w:p>
        </w:tc>
        <w:tc>
          <w:tcPr>
            <w:tcW w:w="229" w:type="pct"/>
            <w:tcBorders>
              <w:top w:val="nil"/>
              <w:left w:val="nil"/>
              <w:bottom w:val="single" w:sz="4" w:space="0" w:color="auto"/>
              <w:right w:val="single" w:sz="4" w:space="0" w:color="auto"/>
            </w:tcBorders>
            <w:shd w:val="clear" w:color="auto" w:fill="auto"/>
            <w:noWrap/>
            <w:vAlign w:val="center"/>
            <w:hideMark/>
          </w:tcPr>
          <w:p w14:paraId="67E7B3D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1 868,96</w:t>
            </w:r>
          </w:p>
        </w:tc>
        <w:tc>
          <w:tcPr>
            <w:tcW w:w="229" w:type="pct"/>
            <w:tcBorders>
              <w:top w:val="nil"/>
              <w:left w:val="nil"/>
              <w:bottom w:val="single" w:sz="4" w:space="0" w:color="auto"/>
              <w:right w:val="single" w:sz="4" w:space="0" w:color="auto"/>
            </w:tcBorders>
            <w:shd w:val="clear" w:color="auto" w:fill="auto"/>
            <w:noWrap/>
            <w:vAlign w:val="center"/>
            <w:hideMark/>
          </w:tcPr>
          <w:p w14:paraId="3EEA139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1 979,22</w:t>
            </w:r>
          </w:p>
        </w:tc>
        <w:tc>
          <w:tcPr>
            <w:tcW w:w="259" w:type="pct"/>
            <w:tcBorders>
              <w:top w:val="nil"/>
              <w:left w:val="nil"/>
              <w:bottom w:val="single" w:sz="4" w:space="0" w:color="auto"/>
              <w:right w:val="single" w:sz="4" w:space="0" w:color="auto"/>
            </w:tcBorders>
            <w:shd w:val="clear" w:color="auto" w:fill="auto"/>
            <w:noWrap/>
            <w:vAlign w:val="center"/>
            <w:hideMark/>
          </w:tcPr>
          <w:p w14:paraId="34FE90A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2 096,00</w:t>
            </w:r>
          </w:p>
        </w:tc>
        <w:tc>
          <w:tcPr>
            <w:tcW w:w="259" w:type="pct"/>
            <w:tcBorders>
              <w:top w:val="nil"/>
              <w:left w:val="nil"/>
              <w:bottom w:val="single" w:sz="4" w:space="0" w:color="auto"/>
              <w:right w:val="single" w:sz="4" w:space="0" w:color="auto"/>
            </w:tcBorders>
            <w:shd w:val="clear" w:color="auto" w:fill="auto"/>
            <w:noWrap/>
            <w:vAlign w:val="center"/>
            <w:hideMark/>
          </w:tcPr>
          <w:p w14:paraId="25010A4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2 219,66</w:t>
            </w:r>
          </w:p>
        </w:tc>
        <w:tc>
          <w:tcPr>
            <w:tcW w:w="259" w:type="pct"/>
            <w:tcBorders>
              <w:top w:val="nil"/>
              <w:left w:val="nil"/>
              <w:bottom w:val="single" w:sz="4" w:space="0" w:color="auto"/>
              <w:right w:val="single" w:sz="4" w:space="0" w:color="auto"/>
            </w:tcBorders>
            <w:shd w:val="clear" w:color="auto" w:fill="auto"/>
            <w:noWrap/>
            <w:vAlign w:val="center"/>
            <w:hideMark/>
          </w:tcPr>
          <w:p w14:paraId="33F3051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2 350,62</w:t>
            </w:r>
          </w:p>
        </w:tc>
        <w:tc>
          <w:tcPr>
            <w:tcW w:w="259" w:type="pct"/>
            <w:tcBorders>
              <w:top w:val="nil"/>
              <w:left w:val="nil"/>
              <w:bottom w:val="single" w:sz="4" w:space="0" w:color="auto"/>
              <w:right w:val="single" w:sz="4" w:space="0" w:color="auto"/>
            </w:tcBorders>
            <w:shd w:val="clear" w:color="auto" w:fill="auto"/>
            <w:noWrap/>
            <w:vAlign w:val="center"/>
            <w:hideMark/>
          </w:tcPr>
          <w:p w14:paraId="0D16A33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2 489,31</w:t>
            </w:r>
          </w:p>
        </w:tc>
        <w:tc>
          <w:tcPr>
            <w:tcW w:w="259" w:type="pct"/>
            <w:tcBorders>
              <w:top w:val="nil"/>
              <w:left w:val="nil"/>
              <w:bottom w:val="single" w:sz="4" w:space="0" w:color="auto"/>
              <w:right w:val="single" w:sz="4" w:space="0" w:color="auto"/>
            </w:tcBorders>
            <w:shd w:val="clear" w:color="auto" w:fill="auto"/>
            <w:noWrap/>
            <w:vAlign w:val="center"/>
            <w:hideMark/>
          </w:tcPr>
          <w:p w14:paraId="38802B6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2 636,18</w:t>
            </w:r>
          </w:p>
        </w:tc>
        <w:tc>
          <w:tcPr>
            <w:tcW w:w="259" w:type="pct"/>
            <w:tcBorders>
              <w:top w:val="nil"/>
              <w:left w:val="nil"/>
              <w:bottom w:val="single" w:sz="4" w:space="0" w:color="auto"/>
              <w:right w:val="single" w:sz="4" w:space="0" w:color="auto"/>
            </w:tcBorders>
            <w:shd w:val="clear" w:color="auto" w:fill="auto"/>
            <w:noWrap/>
            <w:vAlign w:val="center"/>
            <w:hideMark/>
          </w:tcPr>
          <w:p w14:paraId="280CFD2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2 791,71</w:t>
            </w:r>
          </w:p>
        </w:tc>
      </w:tr>
      <w:tr w:rsidR="000A7863" w:rsidRPr="00780155" w14:paraId="3D1BCBA5"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6558A5C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Природный газ, руб./ тут</w:t>
            </w:r>
          </w:p>
        </w:tc>
        <w:tc>
          <w:tcPr>
            <w:tcW w:w="279" w:type="pct"/>
            <w:tcBorders>
              <w:top w:val="nil"/>
              <w:left w:val="nil"/>
              <w:bottom w:val="single" w:sz="4" w:space="0" w:color="auto"/>
              <w:right w:val="single" w:sz="4" w:space="0" w:color="auto"/>
            </w:tcBorders>
            <w:shd w:val="clear" w:color="auto" w:fill="auto"/>
            <w:noWrap/>
            <w:vAlign w:val="center"/>
            <w:hideMark/>
          </w:tcPr>
          <w:p w14:paraId="14DD389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6 144,32</w:t>
            </w:r>
          </w:p>
        </w:tc>
        <w:tc>
          <w:tcPr>
            <w:tcW w:w="228" w:type="pct"/>
            <w:tcBorders>
              <w:top w:val="nil"/>
              <w:left w:val="nil"/>
              <w:bottom w:val="single" w:sz="4" w:space="0" w:color="auto"/>
              <w:right w:val="single" w:sz="4" w:space="0" w:color="auto"/>
            </w:tcBorders>
            <w:shd w:val="clear" w:color="auto" w:fill="auto"/>
            <w:noWrap/>
            <w:vAlign w:val="center"/>
            <w:hideMark/>
          </w:tcPr>
          <w:p w14:paraId="05D186A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6 795,56</w:t>
            </w:r>
          </w:p>
        </w:tc>
        <w:tc>
          <w:tcPr>
            <w:tcW w:w="229" w:type="pct"/>
            <w:tcBorders>
              <w:top w:val="nil"/>
              <w:left w:val="nil"/>
              <w:bottom w:val="single" w:sz="4" w:space="0" w:color="auto"/>
              <w:right w:val="single" w:sz="4" w:space="0" w:color="auto"/>
            </w:tcBorders>
            <w:shd w:val="clear" w:color="auto" w:fill="auto"/>
            <w:noWrap/>
            <w:vAlign w:val="center"/>
            <w:hideMark/>
          </w:tcPr>
          <w:p w14:paraId="522851B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7 407,16</w:t>
            </w:r>
          </w:p>
        </w:tc>
        <w:tc>
          <w:tcPr>
            <w:tcW w:w="229" w:type="pct"/>
            <w:tcBorders>
              <w:top w:val="nil"/>
              <w:left w:val="nil"/>
              <w:bottom w:val="single" w:sz="4" w:space="0" w:color="auto"/>
              <w:right w:val="single" w:sz="4" w:space="0" w:color="auto"/>
            </w:tcBorders>
            <w:shd w:val="clear" w:color="auto" w:fill="auto"/>
            <w:noWrap/>
            <w:vAlign w:val="center"/>
            <w:hideMark/>
          </w:tcPr>
          <w:p w14:paraId="6FD2F2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7 925,66</w:t>
            </w:r>
          </w:p>
        </w:tc>
        <w:tc>
          <w:tcPr>
            <w:tcW w:w="229" w:type="pct"/>
            <w:tcBorders>
              <w:top w:val="nil"/>
              <w:left w:val="nil"/>
              <w:bottom w:val="single" w:sz="4" w:space="0" w:color="auto"/>
              <w:right w:val="single" w:sz="4" w:space="0" w:color="auto"/>
            </w:tcBorders>
            <w:shd w:val="clear" w:color="auto" w:fill="auto"/>
            <w:noWrap/>
            <w:vAlign w:val="center"/>
            <w:hideMark/>
          </w:tcPr>
          <w:p w14:paraId="0A9AF02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8 480,46</w:t>
            </w:r>
          </w:p>
        </w:tc>
        <w:tc>
          <w:tcPr>
            <w:tcW w:w="229" w:type="pct"/>
            <w:tcBorders>
              <w:top w:val="nil"/>
              <w:left w:val="nil"/>
              <w:bottom w:val="single" w:sz="4" w:space="0" w:color="auto"/>
              <w:right w:val="single" w:sz="4" w:space="0" w:color="auto"/>
            </w:tcBorders>
            <w:shd w:val="clear" w:color="auto" w:fill="auto"/>
            <w:noWrap/>
            <w:vAlign w:val="center"/>
            <w:hideMark/>
          </w:tcPr>
          <w:p w14:paraId="74FAB4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9 074,09</w:t>
            </w:r>
          </w:p>
        </w:tc>
        <w:tc>
          <w:tcPr>
            <w:tcW w:w="229" w:type="pct"/>
            <w:tcBorders>
              <w:top w:val="nil"/>
              <w:left w:val="nil"/>
              <w:bottom w:val="single" w:sz="4" w:space="0" w:color="auto"/>
              <w:right w:val="single" w:sz="4" w:space="0" w:color="auto"/>
            </w:tcBorders>
            <w:shd w:val="clear" w:color="auto" w:fill="auto"/>
            <w:noWrap/>
            <w:vAlign w:val="center"/>
            <w:hideMark/>
          </w:tcPr>
          <w:p w14:paraId="50EB40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9 709,28</w:t>
            </w:r>
          </w:p>
        </w:tc>
        <w:tc>
          <w:tcPr>
            <w:tcW w:w="229" w:type="pct"/>
            <w:tcBorders>
              <w:top w:val="nil"/>
              <w:left w:val="nil"/>
              <w:bottom w:val="single" w:sz="4" w:space="0" w:color="auto"/>
              <w:right w:val="single" w:sz="4" w:space="0" w:color="auto"/>
            </w:tcBorders>
            <w:shd w:val="clear" w:color="auto" w:fill="auto"/>
            <w:noWrap/>
            <w:vAlign w:val="center"/>
            <w:hideMark/>
          </w:tcPr>
          <w:p w14:paraId="6C22029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10 388,93</w:t>
            </w:r>
          </w:p>
        </w:tc>
        <w:tc>
          <w:tcPr>
            <w:tcW w:w="229" w:type="pct"/>
            <w:tcBorders>
              <w:top w:val="nil"/>
              <w:left w:val="nil"/>
              <w:bottom w:val="single" w:sz="4" w:space="0" w:color="auto"/>
              <w:right w:val="single" w:sz="4" w:space="0" w:color="auto"/>
            </w:tcBorders>
            <w:shd w:val="clear" w:color="auto" w:fill="auto"/>
            <w:noWrap/>
            <w:vAlign w:val="center"/>
            <w:hideMark/>
          </w:tcPr>
          <w:p w14:paraId="6FC9457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11 116,15</w:t>
            </w:r>
          </w:p>
        </w:tc>
        <w:tc>
          <w:tcPr>
            <w:tcW w:w="259" w:type="pct"/>
            <w:tcBorders>
              <w:top w:val="nil"/>
              <w:left w:val="nil"/>
              <w:bottom w:val="single" w:sz="4" w:space="0" w:color="auto"/>
              <w:right w:val="single" w:sz="4" w:space="0" w:color="auto"/>
            </w:tcBorders>
            <w:shd w:val="clear" w:color="auto" w:fill="auto"/>
            <w:noWrap/>
            <w:vAlign w:val="center"/>
            <w:hideMark/>
          </w:tcPr>
          <w:p w14:paraId="177A1F6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11 894,29</w:t>
            </w:r>
          </w:p>
        </w:tc>
        <w:tc>
          <w:tcPr>
            <w:tcW w:w="259" w:type="pct"/>
            <w:tcBorders>
              <w:top w:val="nil"/>
              <w:left w:val="nil"/>
              <w:bottom w:val="single" w:sz="4" w:space="0" w:color="auto"/>
              <w:right w:val="single" w:sz="4" w:space="0" w:color="auto"/>
            </w:tcBorders>
            <w:shd w:val="clear" w:color="auto" w:fill="auto"/>
            <w:noWrap/>
            <w:vAlign w:val="center"/>
            <w:hideMark/>
          </w:tcPr>
          <w:p w14:paraId="4314599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12 726,88</w:t>
            </w:r>
          </w:p>
        </w:tc>
        <w:tc>
          <w:tcPr>
            <w:tcW w:w="259" w:type="pct"/>
            <w:tcBorders>
              <w:top w:val="nil"/>
              <w:left w:val="nil"/>
              <w:bottom w:val="single" w:sz="4" w:space="0" w:color="auto"/>
              <w:right w:val="single" w:sz="4" w:space="0" w:color="auto"/>
            </w:tcBorders>
            <w:shd w:val="clear" w:color="auto" w:fill="auto"/>
            <w:noWrap/>
            <w:vAlign w:val="center"/>
            <w:hideMark/>
          </w:tcPr>
          <w:p w14:paraId="7EBCAF4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13 617,77</w:t>
            </w:r>
          </w:p>
        </w:tc>
        <w:tc>
          <w:tcPr>
            <w:tcW w:w="259" w:type="pct"/>
            <w:tcBorders>
              <w:top w:val="nil"/>
              <w:left w:val="nil"/>
              <w:bottom w:val="single" w:sz="4" w:space="0" w:color="auto"/>
              <w:right w:val="single" w:sz="4" w:space="0" w:color="auto"/>
            </w:tcBorders>
            <w:shd w:val="clear" w:color="auto" w:fill="auto"/>
            <w:noWrap/>
            <w:vAlign w:val="center"/>
            <w:hideMark/>
          </w:tcPr>
          <w:p w14:paraId="279DC3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14 571,01</w:t>
            </w:r>
          </w:p>
        </w:tc>
        <w:tc>
          <w:tcPr>
            <w:tcW w:w="259" w:type="pct"/>
            <w:tcBorders>
              <w:top w:val="nil"/>
              <w:left w:val="nil"/>
              <w:bottom w:val="single" w:sz="4" w:space="0" w:color="auto"/>
              <w:right w:val="single" w:sz="4" w:space="0" w:color="auto"/>
            </w:tcBorders>
            <w:shd w:val="clear" w:color="auto" w:fill="auto"/>
            <w:noWrap/>
            <w:vAlign w:val="center"/>
            <w:hideMark/>
          </w:tcPr>
          <w:p w14:paraId="6A52F48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15 590,98</w:t>
            </w:r>
          </w:p>
        </w:tc>
        <w:tc>
          <w:tcPr>
            <w:tcW w:w="259" w:type="pct"/>
            <w:tcBorders>
              <w:top w:val="nil"/>
              <w:left w:val="nil"/>
              <w:bottom w:val="single" w:sz="4" w:space="0" w:color="auto"/>
              <w:right w:val="single" w:sz="4" w:space="0" w:color="auto"/>
            </w:tcBorders>
            <w:shd w:val="clear" w:color="auto" w:fill="auto"/>
            <w:noWrap/>
            <w:vAlign w:val="center"/>
            <w:hideMark/>
          </w:tcPr>
          <w:p w14:paraId="0B7C5D8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16 682,35</w:t>
            </w:r>
          </w:p>
        </w:tc>
      </w:tr>
      <w:tr w:rsidR="000A7863" w:rsidRPr="00780155" w14:paraId="0B329F2B"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6E60521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Мазут, руб./тут</w:t>
            </w:r>
          </w:p>
        </w:tc>
        <w:tc>
          <w:tcPr>
            <w:tcW w:w="279" w:type="pct"/>
            <w:tcBorders>
              <w:top w:val="nil"/>
              <w:left w:val="nil"/>
              <w:bottom w:val="single" w:sz="4" w:space="0" w:color="auto"/>
              <w:right w:val="single" w:sz="4" w:space="0" w:color="auto"/>
            </w:tcBorders>
            <w:shd w:val="clear" w:color="auto" w:fill="auto"/>
            <w:noWrap/>
            <w:vAlign w:val="center"/>
            <w:hideMark/>
          </w:tcPr>
          <w:p w14:paraId="003AB57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4 069,68</w:t>
            </w:r>
          </w:p>
        </w:tc>
        <w:tc>
          <w:tcPr>
            <w:tcW w:w="228" w:type="pct"/>
            <w:tcBorders>
              <w:top w:val="nil"/>
              <w:left w:val="nil"/>
              <w:bottom w:val="single" w:sz="4" w:space="0" w:color="auto"/>
              <w:right w:val="single" w:sz="4" w:space="0" w:color="auto"/>
            </w:tcBorders>
            <w:shd w:val="clear" w:color="auto" w:fill="auto"/>
            <w:noWrap/>
            <w:vAlign w:val="center"/>
            <w:hideMark/>
          </w:tcPr>
          <w:p w14:paraId="67517AF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4 301,65</w:t>
            </w:r>
          </w:p>
        </w:tc>
        <w:tc>
          <w:tcPr>
            <w:tcW w:w="229" w:type="pct"/>
            <w:tcBorders>
              <w:top w:val="nil"/>
              <w:left w:val="nil"/>
              <w:bottom w:val="single" w:sz="4" w:space="0" w:color="auto"/>
              <w:right w:val="single" w:sz="4" w:space="0" w:color="auto"/>
            </w:tcBorders>
            <w:shd w:val="clear" w:color="auto" w:fill="auto"/>
            <w:noWrap/>
            <w:vAlign w:val="center"/>
            <w:hideMark/>
          </w:tcPr>
          <w:p w14:paraId="3BE727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4 508,13</w:t>
            </w:r>
          </w:p>
        </w:tc>
        <w:tc>
          <w:tcPr>
            <w:tcW w:w="229" w:type="pct"/>
            <w:tcBorders>
              <w:top w:val="nil"/>
              <w:left w:val="nil"/>
              <w:bottom w:val="single" w:sz="4" w:space="0" w:color="auto"/>
              <w:right w:val="single" w:sz="4" w:space="0" w:color="auto"/>
            </w:tcBorders>
            <w:shd w:val="clear" w:color="auto" w:fill="auto"/>
            <w:noWrap/>
            <w:vAlign w:val="center"/>
            <w:hideMark/>
          </w:tcPr>
          <w:p w14:paraId="2DE541F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4 711,00</w:t>
            </w:r>
          </w:p>
        </w:tc>
        <w:tc>
          <w:tcPr>
            <w:tcW w:w="229" w:type="pct"/>
            <w:tcBorders>
              <w:top w:val="nil"/>
              <w:left w:val="nil"/>
              <w:bottom w:val="single" w:sz="4" w:space="0" w:color="auto"/>
              <w:right w:val="single" w:sz="4" w:space="0" w:color="auto"/>
            </w:tcBorders>
            <w:shd w:val="clear" w:color="auto" w:fill="auto"/>
            <w:noWrap/>
            <w:vAlign w:val="center"/>
            <w:hideMark/>
          </w:tcPr>
          <w:p w14:paraId="4F1F556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4 922,99</w:t>
            </w:r>
          </w:p>
        </w:tc>
        <w:tc>
          <w:tcPr>
            <w:tcW w:w="229" w:type="pct"/>
            <w:tcBorders>
              <w:top w:val="nil"/>
              <w:left w:val="nil"/>
              <w:bottom w:val="single" w:sz="4" w:space="0" w:color="auto"/>
              <w:right w:val="single" w:sz="4" w:space="0" w:color="auto"/>
            </w:tcBorders>
            <w:shd w:val="clear" w:color="auto" w:fill="auto"/>
            <w:noWrap/>
            <w:vAlign w:val="center"/>
            <w:hideMark/>
          </w:tcPr>
          <w:p w14:paraId="001B1EC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5 144,53</w:t>
            </w:r>
          </w:p>
        </w:tc>
        <w:tc>
          <w:tcPr>
            <w:tcW w:w="229" w:type="pct"/>
            <w:tcBorders>
              <w:top w:val="nil"/>
              <w:left w:val="nil"/>
              <w:bottom w:val="single" w:sz="4" w:space="0" w:color="auto"/>
              <w:right w:val="single" w:sz="4" w:space="0" w:color="auto"/>
            </w:tcBorders>
            <w:shd w:val="clear" w:color="auto" w:fill="auto"/>
            <w:noWrap/>
            <w:vAlign w:val="center"/>
            <w:hideMark/>
          </w:tcPr>
          <w:p w14:paraId="2B78055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5 376,03</w:t>
            </w:r>
          </w:p>
        </w:tc>
        <w:tc>
          <w:tcPr>
            <w:tcW w:w="229" w:type="pct"/>
            <w:tcBorders>
              <w:top w:val="nil"/>
              <w:left w:val="nil"/>
              <w:bottom w:val="single" w:sz="4" w:space="0" w:color="auto"/>
              <w:right w:val="single" w:sz="4" w:space="0" w:color="auto"/>
            </w:tcBorders>
            <w:shd w:val="clear" w:color="auto" w:fill="auto"/>
            <w:noWrap/>
            <w:vAlign w:val="center"/>
            <w:hideMark/>
          </w:tcPr>
          <w:p w14:paraId="3671C7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5 617,95</w:t>
            </w:r>
          </w:p>
        </w:tc>
        <w:tc>
          <w:tcPr>
            <w:tcW w:w="229" w:type="pct"/>
            <w:tcBorders>
              <w:top w:val="nil"/>
              <w:left w:val="nil"/>
              <w:bottom w:val="single" w:sz="4" w:space="0" w:color="auto"/>
              <w:right w:val="single" w:sz="4" w:space="0" w:color="auto"/>
            </w:tcBorders>
            <w:shd w:val="clear" w:color="auto" w:fill="auto"/>
            <w:noWrap/>
            <w:vAlign w:val="center"/>
            <w:hideMark/>
          </w:tcPr>
          <w:p w14:paraId="45ED396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5 870,76</w:t>
            </w:r>
          </w:p>
        </w:tc>
        <w:tc>
          <w:tcPr>
            <w:tcW w:w="259" w:type="pct"/>
            <w:tcBorders>
              <w:top w:val="nil"/>
              <w:left w:val="nil"/>
              <w:bottom w:val="single" w:sz="4" w:space="0" w:color="auto"/>
              <w:right w:val="single" w:sz="4" w:space="0" w:color="auto"/>
            </w:tcBorders>
            <w:shd w:val="clear" w:color="auto" w:fill="auto"/>
            <w:noWrap/>
            <w:vAlign w:val="center"/>
            <w:hideMark/>
          </w:tcPr>
          <w:p w14:paraId="38BFE07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6 134,94</w:t>
            </w:r>
          </w:p>
        </w:tc>
        <w:tc>
          <w:tcPr>
            <w:tcW w:w="259" w:type="pct"/>
            <w:tcBorders>
              <w:top w:val="nil"/>
              <w:left w:val="nil"/>
              <w:bottom w:val="single" w:sz="4" w:space="0" w:color="auto"/>
              <w:right w:val="single" w:sz="4" w:space="0" w:color="auto"/>
            </w:tcBorders>
            <w:shd w:val="clear" w:color="auto" w:fill="auto"/>
            <w:noWrap/>
            <w:vAlign w:val="center"/>
            <w:hideMark/>
          </w:tcPr>
          <w:p w14:paraId="3411EF1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6 411,02</w:t>
            </w:r>
          </w:p>
        </w:tc>
        <w:tc>
          <w:tcPr>
            <w:tcW w:w="259" w:type="pct"/>
            <w:tcBorders>
              <w:top w:val="nil"/>
              <w:left w:val="nil"/>
              <w:bottom w:val="single" w:sz="4" w:space="0" w:color="auto"/>
              <w:right w:val="single" w:sz="4" w:space="0" w:color="auto"/>
            </w:tcBorders>
            <w:shd w:val="clear" w:color="auto" w:fill="auto"/>
            <w:noWrap/>
            <w:vAlign w:val="center"/>
            <w:hideMark/>
          </w:tcPr>
          <w:p w14:paraId="2F0F483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6 699,51</w:t>
            </w:r>
          </w:p>
        </w:tc>
        <w:tc>
          <w:tcPr>
            <w:tcW w:w="259" w:type="pct"/>
            <w:tcBorders>
              <w:top w:val="nil"/>
              <w:left w:val="nil"/>
              <w:bottom w:val="single" w:sz="4" w:space="0" w:color="auto"/>
              <w:right w:val="single" w:sz="4" w:space="0" w:color="auto"/>
            </w:tcBorders>
            <w:shd w:val="clear" w:color="auto" w:fill="auto"/>
            <w:noWrap/>
            <w:vAlign w:val="center"/>
            <w:hideMark/>
          </w:tcPr>
          <w:p w14:paraId="7852122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7 000,99</w:t>
            </w:r>
          </w:p>
        </w:tc>
        <w:tc>
          <w:tcPr>
            <w:tcW w:w="259" w:type="pct"/>
            <w:tcBorders>
              <w:top w:val="nil"/>
              <w:left w:val="nil"/>
              <w:bottom w:val="single" w:sz="4" w:space="0" w:color="auto"/>
              <w:right w:val="single" w:sz="4" w:space="0" w:color="auto"/>
            </w:tcBorders>
            <w:shd w:val="clear" w:color="auto" w:fill="auto"/>
            <w:noWrap/>
            <w:vAlign w:val="center"/>
            <w:hideMark/>
          </w:tcPr>
          <w:p w14:paraId="7F909BB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7 316,03</w:t>
            </w:r>
          </w:p>
        </w:tc>
        <w:tc>
          <w:tcPr>
            <w:tcW w:w="259" w:type="pct"/>
            <w:tcBorders>
              <w:top w:val="nil"/>
              <w:left w:val="nil"/>
              <w:bottom w:val="single" w:sz="4" w:space="0" w:color="auto"/>
              <w:right w:val="single" w:sz="4" w:space="0" w:color="auto"/>
            </w:tcBorders>
            <w:shd w:val="clear" w:color="auto" w:fill="auto"/>
            <w:noWrap/>
            <w:vAlign w:val="center"/>
            <w:hideMark/>
          </w:tcPr>
          <w:p w14:paraId="69B2CB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7 645,26</w:t>
            </w:r>
          </w:p>
        </w:tc>
      </w:tr>
      <w:tr w:rsidR="000A7863" w:rsidRPr="00780155" w14:paraId="739B7394"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3010D930"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Уголь, руб/тут</w:t>
            </w:r>
          </w:p>
        </w:tc>
        <w:tc>
          <w:tcPr>
            <w:tcW w:w="279" w:type="pct"/>
            <w:tcBorders>
              <w:top w:val="nil"/>
              <w:left w:val="nil"/>
              <w:bottom w:val="single" w:sz="4" w:space="0" w:color="auto"/>
              <w:right w:val="single" w:sz="4" w:space="0" w:color="auto"/>
            </w:tcBorders>
            <w:shd w:val="clear" w:color="auto" w:fill="auto"/>
            <w:noWrap/>
            <w:vAlign w:val="center"/>
            <w:hideMark/>
          </w:tcPr>
          <w:p w14:paraId="1168D2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tcBorders>
              <w:top w:val="nil"/>
              <w:left w:val="nil"/>
              <w:bottom w:val="single" w:sz="4" w:space="0" w:color="auto"/>
              <w:right w:val="single" w:sz="4" w:space="0" w:color="auto"/>
            </w:tcBorders>
            <w:shd w:val="clear" w:color="auto" w:fill="auto"/>
            <w:noWrap/>
            <w:vAlign w:val="center"/>
            <w:hideMark/>
          </w:tcPr>
          <w:p w14:paraId="7D5FED4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641DF3B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6C1C6FC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19F80DA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5C300D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3A8FD2F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3A9D09C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tcBorders>
              <w:top w:val="nil"/>
              <w:left w:val="nil"/>
              <w:bottom w:val="single" w:sz="4" w:space="0" w:color="auto"/>
              <w:right w:val="single" w:sz="4" w:space="0" w:color="auto"/>
            </w:tcBorders>
            <w:shd w:val="clear" w:color="auto" w:fill="auto"/>
            <w:noWrap/>
            <w:vAlign w:val="center"/>
            <w:hideMark/>
          </w:tcPr>
          <w:p w14:paraId="358BD12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4FE4C80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16DA60C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52BE86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7228CA6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21E9C8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tcBorders>
              <w:top w:val="nil"/>
              <w:left w:val="nil"/>
              <w:bottom w:val="single" w:sz="4" w:space="0" w:color="auto"/>
              <w:right w:val="single" w:sz="4" w:space="0" w:color="auto"/>
            </w:tcBorders>
            <w:shd w:val="clear" w:color="auto" w:fill="auto"/>
            <w:noWrap/>
            <w:vAlign w:val="center"/>
            <w:hideMark/>
          </w:tcPr>
          <w:p w14:paraId="20ABA3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r>
      <w:tr w:rsidR="000A7863" w:rsidRPr="00780155" w14:paraId="6B0B7915"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2DADDBA5"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Электроэнергия, руб./кВт.ч</w:t>
            </w:r>
          </w:p>
        </w:tc>
        <w:tc>
          <w:tcPr>
            <w:tcW w:w="279" w:type="pct"/>
            <w:tcBorders>
              <w:top w:val="nil"/>
              <w:left w:val="nil"/>
              <w:bottom w:val="single" w:sz="4" w:space="0" w:color="auto"/>
              <w:right w:val="single" w:sz="4" w:space="0" w:color="auto"/>
            </w:tcBorders>
            <w:shd w:val="clear" w:color="auto" w:fill="auto"/>
            <w:noWrap/>
            <w:vAlign w:val="center"/>
            <w:hideMark/>
          </w:tcPr>
          <w:p w14:paraId="01D00B8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5,01</w:t>
            </w:r>
          </w:p>
        </w:tc>
        <w:tc>
          <w:tcPr>
            <w:tcW w:w="228" w:type="pct"/>
            <w:tcBorders>
              <w:top w:val="nil"/>
              <w:left w:val="nil"/>
              <w:bottom w:val="single" w:sz="4" w:space="0" w:color="auto"/>
              <w:right w:val="single" w:sz="4" w:space="0" w:color="auto"/>
            </w:tcBorders>
            <w:shd w:val="clear" w:color="auto" w:fill="auto"/>
            <w:noWrap/>
            <w:vAlign w:val="center"/>
            <w:hideMark/>
          </w:tcPr>
          <w:p w14:paraId="25580C6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5,50</w:t>
            </w:r>
          </w:p>
        </w:tc>
        <w:tc>
          <w:tcPr>
            <w:tcW w:w="229" w:type="pct"/>
            <w:tcBorders>
              <w:top w:val="nil"/>
              <w:left w:val="nil"/>
              <w:bottom w:val="single" w:sz="4" w:space="0" w:color="auto"/>
              <w:right w:val="single" w:sz="4" w:space="0" w:color="auto"/>
            </w:tcBorders>
            <w:shd w:val="clear" w:color="auto" w:fill="auto"/>
            <w:noWrap/>
            <w:vAlign w:val="center"/>
            <w:hideMark/>
          </w:tcPr>
          <w:p w14:paraId="3DE149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5,84</w:t>
            </w:r>
          </w:p>
        </w:tc>
        <w:tc>
          <w:tcPr>
            <w:tcW w:w="229" w:type="pct"/>
            <w:tcBorders>
              <w:top w:val="nil"/>
              <w:left w:val="nil"/>
              <w:bottom w:val="single" w:sz="4" w:space="0" w:color="auto"/>
              <w:right w:val="single" w:sz="4" w:space="0" w:color="auto"/>
            </w:tcBorders>
            <w:shd w:val="clear" w:color="auto" w:fill="auto"/>
            <w:noWrap/>
            <w:vAlign w:val="center"/>
            <w:hideMark/>
          </w:tcPr>
          <w:p w14:paraId="06D921A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6,09</w:t>
            </w:r>
          </w:p>
        </w:tc>
        <w:tc>
          <w:tcPr>
            <w:tcW w:w="229" w:type="pct"/>
            <w:tcBorders>
              <w:top w:val="nil"/>
              <w:left w:val="nil"/>
              <w:bottom w:val="single" w:sz="4" w:space="0" w:color="auto"/>
              <w:right w:val="single" w:sz="4" w:space="0" w:color="auto"/>
            </w:tcBorders>
            <w:shd w:val="clear" w:color="auto" w:fill="auto"/>
            <w:noWrap/>
            <w:vAlign w:val="center"/>
            <w:hideMark/>
          </w:tcPr>
          <w:p w14:paraId="52ECD7E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6,35</w:t>
            </w:r>
          </w:p>
        </w:tc>
        <w:tc>
          <w:tcPr>
            <w:tcW w:w="229" w:type="pct"/>
            <w:tcBorders>
              <w:top w:val="nil"/>
              <w:left w:val="nil"/>
              <w:bottom w:val="single" w:sz="4" w:space="0" w:color="auto"/>
              <w:right w:val="single" w:sz="4" w:space="0" w:color="auto"/>
            </w:tcBorders>
            <w:shd w:val="clear" w:color="auto" w:fill="auto"/>
            <w:noWrap/>
            <w:vAlign w:val="center"/>
            <w:hideMark/>
          </w:tcPr>
          <w:p w14:paraId="6322FF9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6,61</w:t>
            </w:r>
          </w:p>
        </w:tc>
        <w:tc>
          <w:tcPr>
            <w:tcW w:w="229" w:type="pct"/>
            <w:tcBorders>
              <w:top w:val="nil"/>
              <w:left w:val="nil"/>
              <w:bottom w:val="single" w:sz="4" w:space="0" w:color="auto"/>
              <w:right w:val="single" w:sz="4" w:space="0" w:color="auto"/>
            </w:tcBorders>
            <w:shd w:val="clear" w:color="auto" w:fill="auto"/>
            <w:noWrap/>
            <w:vAlign w:val="center"/>
            <w:hideMark/>
          </w:tcPr>
          <w:p w14:paraId="50B46C2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6,89</w:t>
            </w:r>
          </w:p>
        </w:tc>
        <w:tc>
          <w:tcPr>
            <w:tcW w:w="229" w:type="pct"/>
            <w:tcBorders>
              <w:top w:val="nil"/>
              <w:left w:val="nil"/>
              <w:bottom w:val="single" w:sz="4" w:space="0" w:color="auto"/>
              <w:right w:val="single" w:sz="4" w:space="0" w:color="auto"/>
            </w:tcBorders>
            <w:shd w:val="clear" w:color="auto" w:fill="auto"/>
            <w:noWrap/>
            <w:vAlign w:val="center"/>
            <w:hideMark/>
          </w:tcPr>
          <w:p w14:paraId="34A59FE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7,18</w:t>
            </w:r>
          </w:p>
        </w:tc>
        <w:tc>
          <w:tcPr>
            <w:tcW w:w="229" w:type="pct"/>
            <w:tcBorders>
              <w:top w:val="nil"/>
              <w:left w:val="nil"/>
              <w:bottom w:val="single" w:sz="4" w:space="0" w:color="auto"/>
              <w:right w:val="single" w:sz="4" w:space="0" w:color="auto"/>
            </w:tcBorders>
            <w:shd w:val="clear" w:color="auto" w:fill="auto"/>
            <w:noWrap/>
            <w:vAlign w:val="center"/>
            <w:hideMark/>
          </w:tcPr>
          <w:p w14:paraId="50F55B2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7,48</w:t>
            </w:r>
          </w:p>
        </w:tc>
        <w:tc>
          <w:tcPr>
            <w:tcW w:w="259" w:type="pct"/>
            <w:tcBorders>
              <w:top w:val="nil"/>
              <w:left w:val="nil"/>
              <w:bottom w:val="single" w:sz="4" w:space="0" w:color="auto"/>
              <w:right w:val="single" w:sz="4" w:space="0" w:color="auto"/>
            </w:tcBorders>
            <w:shd w:val="clear" w:color="auto" w:fill="auto"/>
            <w:noWrap/>
            <w:vAlign w:val="center"/>
            <w:hideMark/>
          </w:tcPr>
          <w:p w14:paraId="6FB6E45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7,80</w:t>
            </w:r>
          </w:p>
        </w:tc>
        <w:tc>
          <w:tcPr>
            <w:tcW w:w="259" w:type="pct"/>
            <w:tcBorders>
              <w:top w:val="nil"/>
              <w:left w:val="nil"/>
              <w:bottom w:val="single" w:sz="4" w:space="0" w:color="auto"/>
              <w:right w:val="single" w:sz="4" w:space="0" w:color="auto"/>
            </w:tcBorders>
            <w:shd w:val="clear" w:color="auto" w:fill="auto"/>
            <w:noWrap/>
            <w:vAlign w:val="center"/>
            <w:hideMark/>
          </w:tcPr>
          <w:p w14:paraId="5663FE5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8,12</w:t>
            </w:r>
          </w:p>
        </w:tc>
        <w:tc>
          <w:tcPr>
            <w:tcW w:w="259" w:type="pct"/>
            <w:tcBorders>
              <w:top w:val="nil"/>
              <w:left w:val="nil"/>
              <w:bottom w:val="single" w:sz="4" w:space="0" w:color="auto"/>
              <w:right w:val="single" w:sz="4" w:space="0" w:color="auto"/>
            </w:tcBorders>
            <w:shd w:val="clear" w:color="auto" w:fill="auto"/>
            <w:noWrap/>
            <w:vAlign w:val="center"/>
            <w:hideMark/>
          </w:tcPr>
          <w:p w14:paraId="5521CDF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8,46</w:t>
            </w:r>
          </w:p>
        </w:tc>
        <w:tc>
          <w:tcPr>
            <w:tcW w:w="259" w:type="pct"/>
            <w:tcBorders>
              <w:top w:val="nil"/>
              <w:left w:val="nil"/>
              <w:bottom w:val="single" w:sz="4" w:space="0" w:color="auto"/>
              <w:right w:val="single" w:sz="4" w:space="0" w:color="auto"/>
            </w:tcBorders>
            <w:shd w:val="clear" w:color="auto" w:fill="auto"/>
            <w:noWrap/>
            <w:vAlign w:val="center"/>
            <w:hideMark/>
          </w:tcPr>
          <w:p w14:paraId="0CE8301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8,82</w:t>
            </w:r>
          </w:p>
        </w:tc>
        <w:tc>
          <w:tcPr>
            <w:tcW w:w="259" w:type="pct"/>
            <w:tcBorders>
              <w:top w:val="nil"/>
              <w:left w:val="nil"/>
              <w:bottom w:val="single" w:sz="4" w:space="0" w:color="auto"/>
              <w:right w:val="single" w:sz="4" w:space="0" w:color="auto"/>
            </w:tcBorders>
            <w:shd w:val="clear" w:color="auto" w:fill="auto"/>
            <w:noWrap/>
            <w:vAlign w:val="center"/>
            <w:hideMark/>
          </w:tcPr>
          <w:p w14:paraId="4289994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9,19</w:t>
            </w:r>
          </w:p>
        </w:tc>
        <w:tc>
          <w:tcPr>
            <w:tcW w:w="259" w:type="pct"/>
            <w:tcBorders>
              <w:top w:val="nil"/>
              <w:left w:val="nil"/>
              <w:bottom w:val="single" w:sz="4" w:space="0" w:color="auto"/>
              <w:right w:val="single" w:sz="4" w:space="0" w:color="auto"/>
            </w:tcBorders>
            <w:shd w:val="clear" w:color="auto" w:fill="auto"/>
            <w:noWrap/>
            <w:vAlign w:val="center"/>
            <w:hideMark/>
          </w:tcPr>
          <w:p w14:paraId="33CA181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9,58</w:t>
            </w:r>
          </w:p>
        </w:tc>
      </w:tr>
      <w:tr w:rsidR="000A7863" w:rsidRPr="00780155" w14:paraId="76B6C880"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3230FA17"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Вода, руб./ м</w:t>
            </w:r>
            <w:r w:rsidRPr="00780155">
              <w:rPr>
                <w:rFonts w:eastAsia="Times New Roman" w:cs="Times New Roman"/>
                <w:sz w:val="16"/>
                <w:szCs w:val="16"/>
                <w:vertAlign w:val="superscript"/>
                <w:lang w:eastAsia="ru-RU"/>
              </w:rPr>
              <w:t>3</w:t>
            </w:r>
          </w:p>
        </w:tc>
        <w:tc>
          <w:tcPr>
            <w:tcW w:w="279" w:type="pct"/>
            <w:tcBorders>
              <w:top w:val="nil"/>
              <w:left w:val="nil"/>
              <w:bottom w:val="single" w:sz="4" w:space="0" w:color="auto"/>
              <w:right w:val="single" w:sz="4" w:space="0" w:color="auto"/>
            </w:tcBorders>
            <w:shd w:val="clear" w:color="auto" w:fill="auto"/>
            <w:noWrap/>
            <w:vAlign w:val="center"/>
            <w:hideMark/>
          </w:tcPr>
          <w:p w14:paraId="1BF707B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2,61</w:t>
            </w:r>
          </w:p>
        </w:tc>
        <w:tc>
          <w:tcPr>
            <w:tcW w:w="228" w:type="pct"/>
            <w:tcBorders>
              <w:top w:val="nil"/>
              <w:left w:val="nil"/>
              <w:bottom w:val="single" w:sz="4" w:space="0" w:color="auto"/>
              <w:right w:val="single" w:sz="4" w:space="0" w:color="auto"/>
            </w:tcBorders>
            <w:shd w:val="clear" w:color="auto" w:fill="auto"/>
            <w:noWrap/>
            <w:vAlign w:val="center"/>
            <w:hideMark/>
          </w:tcPr>
          <w:p w14:paraId="6EEFDCA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2,75</w:t>
            </w:r>
          </w:p>
        </w:tc>
        <w:tc>
          <w:tcPr>
            <w:tcW w:w="229" w:type="pct"/>
            <w:tcBorders>
              <w:top w:val="nil"/>
              <w:left w:val="nil"/>
              <w:bottom w:val="single" w:sz="4" w:space="0" w:color="auto"/>
              <w:right w:val="single" w:sz="4" w:space="0" w:color="auto"/>
            </w:tcBorders>
            <w:shd w:val="clear" w:color="auto" w:fill="auto"/>
            <w:noWrap/>
            <w:vAlign w:val="center"/>
            <w:hideMark/>
          </w:tcPr>
          <w:p w14:paraId="02F014F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2,86</w:t>
            </w:r>
          </w:p>
        </w:tc>
        <w:tc>
          <w:tcPr>
            <w:tcW w:w="229" w:type="pct"/>
            <w:tcBorders>
              <w:top w:val="nil"/>
              <w:left w:val="nil"/>
              <w:bottom w:val="single" w:sz="4" w:space="0" w:color="auto"/>
              <w:right w:val="single" w:sz="4" w:space="0" w:color="auto"/>
            </w:tcBorders>
            <w:shd w:val="clear" w:color="auto" w:fill="auto"/>
            <w:noWrap/>
            <w:vAlign w:val="center"/>
            <w:hideMark/>
          </w:tcPr>
          <w:p w14:paraId="4F5FE5D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2,97</w:t>
            </w:r>
          </w:p>
        </w:tc>
        <w:tc>
          <w:tcPr>
            <w:tcW w:w="229" w:type="pct"/>
            <w:tcBorders>
              <w:top w:val="nil"/>
              <w:left w:val="nil"/>
              <w:bottom w:val="single" w:sz="4" w:space="0" w:color="auto"/>
              <w:right w:val="single" w:sz="4" w:space="0" w:color="auto"/>
            </w:tcBorders>
            <w:shd w:val="clear" w:color="auto" w:fill="auto"/>
            <w:noWrap/>
            <w:vAlign w:val="center"/>
            <w:hideMark/>
          </w:tcPr>
          <w:p w14:paraId="2D0090B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3,09</w:t>
            </w:r>
          </w:p>
        </w:tc>
        <w:tc>
          <w:tcPr>
            <w:tcW w:w="229" w:type="pct"/>
            <w:tcBorders>
              <w:top w:val="nil"/>
              <w:left w:val="nil"/>
              <w:bottom w:val="single" w:sz="4" w:space="0" w:color="auto"/>
              <w:right w:val="single" w:sz="4" w:space="0" w:color="auto"/>
            </w:tcBorders>
            <w:shd w:val="clear" w:color="auto" w:fill="auto"/>
            <w:noWrap/>
            <w:vAlign w:val="center"/>
            <w:hideMark/>
          </w:tcPr>
          <w:p w14:paraId="09BBBA4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3,22</w:t>
            </w:r>
          </w:p>
        </w:tc>
        <w:tc>
          <w:tcPr>
            <w:tcW w:w="229" w:type="pct"/>
            <w:tcBorders>
              <w:top w:val="nil"/>
              <w:left w:val="nil"/>
              <w:bottom w:val="single" w:sz="4" w:space="0" w:color="auto"/>
              <w:right w:val="single" w:sz="4" w:space="0" w:color="auto"/>
            </w:tcBorders>
            <w:shd w:val="clear" w:color="auto" w:fill="auto"/>
            <w:noWrap/>
            <w:vAlign w:val="center"/>
            <w:hideMark/>
          </w:tcPr>
          <w:p w14:paraId="01E535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3,35</w:t>
            </w:r>
          </w:p>
        </w:tc>
        <w:tc>
          <w:tcPr>
            <w:tcW w:w="229" w:type="pct"/>
            <w:tcBorders>
              <w:top w:val="nil"/>
              <w:left w:val="nil"/>
              <w:bottom w:val="single" w:sz="4" w:space="0" w:color="auto"/>
              <w:right w:val="single" w:sz="4" w:space="0" w:color="auto"/>
            </w:tcBorders>
            <w:shd w:val="clear" w:color="auto" w:fill="auto"/>
            <w:noWrap/>
            <w:vAlign w:val="center"/>
            <w:hideMark/>
          </w:tcPr>
          <w:p w14:paraId="513A446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3,48</w:t>
            </w:r>
          </w:p>
        </w:tc>
        <w:tc>
          <w:tcPr>
            <w:tcW w:w="229" w:type="pct"/>
            <w:tcBorders>
              <w:top w:val="nil"/>
              <w:left w:val="nil"/>
              <w:bottom w:val="single" w:sz="4" w:space="0" w:color="auto"/>
              <w:right w:val="single" w:sz="4" w:space="0" w:color="auto"/>
            </w:tcBorders>
            <w:shd w:val="clear" w:color="auto" w:fill="auto"/>
            <w:noWrap/>
            <w:vAlign w:val="center"/>
            <w:hideMark/>
          </w:tcPr>
          <w:p w14:paraId="435E17A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3,62</w:t>
            </w:r>
          </w:p>
        </w:tc>
        <w:tc>
          <w:tcPr>
            <w:tcW w:w="259" w:type="pct"/>
            <w:tcBorders>
              <w:top w:val="nil"/>
              <w:left w:val="nil"/>
              <w:bottom w:val="single" w:sz="4" w:space="0" w:color="auto"/>
              <w:right w:val="single" w:sz="4" w:space="0" w:color="auto"/>
            </w:tcBorders>
            <w:shd w:val="clear" w:color="auto" w:fill="auto"/>
            <w:noWrap/>
            <w:vAlign w:val="center"/>
            <w:hideMark/>
          </w:tcPr>
          <w:p w14:paraId="0BBF41E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3,76</w:t>
            </w:r>
          </w:p>
        </w:tc>
        <w:tc>
          <w:tcPr>
            <w:tcW w:w="259" w:type="pct"/>
            <w:tcBorders>
              <w:top w:val="nil"/>
              <w:left w:val="nil"/>
              <w:bottom w:val="single" w:sz="4" w:space="0" w:color="auto"/>
              <w:right w:val="single" w:sz="4" w:space="0" w:color="auto"/>
            </w:tcBorders>
            <w:shd w:val="clear" w:color="auto" w:fill="auto"/>
            <w:noWrap/>
            <w:vAlign w:val="center"/>
            <w:hideMark/>
          </w:tcPr>
          <w:p w14:paraId="435037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3,91</w:t>
            </w:r>
          </w:p>
        </w:tc>
        <w:tc>
          <w:tcPr>
            <w:tcW w:w="259" w:type="pct"/>
            <w:tcBorders>
              <w:top w:val="nil"/>
              <w:left w:val="nil"/>
              <w:bottom w:val="single" w:sz="4" w:space="0" w:color="auto"/>
              <w:right w:val="single" w:sz="4" w:space="0" w:color="auto"/>
            </w:tcBorders>
            <w:shd w:val="clear" w:color="auto" w:fill="auto"/>
            <w:noWrap/>
            <w:vAlign w:val="center"/>
            <w:hideMark/>
          </w:tcPr>
          <w:p w14:paraId="775ACD0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4,07</w:t>
            </w:r>
          </w:p>
        </w:tc>
        <w:tc>
          <w:tcPr>
            <w:tcW w:w="259" w:type="pct"/>
            <w:tcBorders>
              <w:top w:val="nil"/>
              <w:left w:val="nil"/>
              <w:bottom w:val="single" w:sz="4" w:space="0" w:color="auto"/>
              <w:right w:val="single" w:sz="4" w:space="0" w:color="auto"/>
            </w:tcBorders>
            <w:shd w:val="clear" w:color="auto" w:fill="auto"/>
            <w:noWrap/>
            <w:vAlign w:val="center"/>
            <w:hideMark/>
          </w:tcPr>
          <w:p w14:paraId="71791B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4,23</w:t>
            </w:r>
          </w:p>
        </w:tc>
        <w:tc>
          <w:tcPr>
            <w:tcW w:w="259" w:type="pct"/>
            <w:tcBorders>
              <w:top w:val="nil"/>
              <w:left w:val="nil"/>
              <w:bottom w:val="single" w:sz="4" w:space="0" w:color="auto"/>
              <w:right w:val="single" w:sz="4" w:space="0" w:color="auto"/>
            </w:tcBorders>
            <w:shd w:val="clear" w:color="auto" w:fill="auto"/>
            <w:noWrap/>
            <w:vAlign w:val="center"/>
            <w:hideMark/>
          </w:tcPr>
          <w:p w14:paraId="4E16603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4,40</w:t>
            </w:r>
          </w:p>
        </w:tc>
        <w:tc>
          <w:tcPr>
            <w:tcW w:w="259" w:type="pct"/>
            <w:tcBorders>
              <w:top w:val="nil"/>
              <w:left w:val="nil"/>
              <w:bottom w:val="single" w:sz="4" w:space="0" w:color="auto"/>
              <w:right w:val="single" w:sz="4" w:space="0" w:color="auto"/>
            </w:tcBorders>
            <w:shd w:val="clear" w:color="auto" w:fill="auto"/>
            <w:noWrap/>
            <w:vAlign w:val="center"/>
            <w:hideMark/>
          </w:tcPr>
          <w:p w14:paraId="4B75868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4,58</w:t>
            </w:r>
          </w:p>
        </w:tc>
      </w:tr>
      <w:tr w:rsidR="000A7863" w:rsidRPr="00780155" w14:paraId="4820FE20"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5D36C013"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Операционная деятельность, тыс. руб.</w:t>
            </w:r>
          </w:p>
        </w:tc>
        <w:tc>
          <w:tcPr>
            <w:tcW w:w="279" w:type="pct"/>
            <w:tcBorders>
              <w:top w:val="nil"/>
              <w:left w:val="nil"/>
              <w:bottom w:val="single" w:sz="4" w:space="0" w:color="auto"/>
              <w:right w:val="single" w:sz="4" w:space="0" w:color="auto"/>
            </w:tcBorders>
            <w:shd w:val="clear" w:color="auto" w:fill="auto"/>
            <w:noWrap/>
            <w:vAlign w:val="center"/>
            <w:hideMark/>
          </w:tcPr>
          <w:p w14:paraId="1873703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8" w:type="pct"/>
            <w:tcBorders>
              <w:top w:val="nil"/>
              <w:left w:val="nil"/>
              <w:bottom w:val="single" w:sz="4" w:space="0" w:color="auto"/>
              <w:right w:val="single" w:sz="4" w:space="0" w:color="auto"/>
            </w:tcBorders>
            <w:shd w:val="clear" w:color="auto" w:fill="auto"/>
            <w:noWrap/>
            <w:vAlign w:val="center"/>
            <w:hideMark/>
          </w:tcPr>
          <w:p w14:paraId="1FA3F91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7097D9C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0C8A426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2F22D36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661593D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64D4EB5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754E20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6E6F678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42E3891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2E0F630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1F566F9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5204A7B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17A3BF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7FE325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1CEE6201"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34C1FEF2"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Покупное тепло, тыс.руб.</w:t>
            </w:r>
          </w:p>
        </w:tc>
        <w:tc>
          <w:tcPr>
            <w:tcW w:w="279" w:type="pct"/>
            <w:tcBorders>
              <w:top w:val="nil"/>
              <w:left w:val="nil"/>
              <w:bottom w:val="single" w:sz="4" w:space="0" w:color="auto"/>
              <w:right w:val="single" w:sz="4" w:space="0" w:color="auto"/>
            </w:tcBorders>
            <w:shd w:val="clear" w:color="auto" w:fill="auto"/>
            <w:noWrap/>
            <w:vAlign w:val="center"/>
            <w:hideMark/>
          </w:tcPr>
          <w:p w14:paraId="115E644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151 687,00</w:t>
            </w:r>
          </w:p>
        </w:tc>
        <w:tc>
          <w:tcPr>
            <w:tcW w:w="228" w:type="pct"/>
            <w:tcBorders>
              <w:top w:val="nil"/>
              <w:left w:val="nil"/>
              <w:bottom w:val="single" w:sz="4" w:space="0" w:color="auto"/>
              <w:right w:val="single" w:sz="4" w:space="0" w:color="auto"/>
            </w:tcBorders>
            <w:shd w:val="clear" w:color="auto" w:fill="auto"/>
            <w:noWrap/>
            <w:vAlign w:val="center"/>
            <w:hideMark/>
          </w:tcPr>
          <w:p w14:paraId="6D39D3E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249 478,26</w:t>
            </w:r>
          </w:p>
        </w:tc>
        <w:tc>
          <w:tcPr>
            <w:tcW w:w="229" w:type="pct"/>
            <w:tcBorders>
              <w:top w:val="nil"/>
              <w:left w:val="nil"/>
              <w:bottom w:val="single" w:sz="4" w:space="0" w:color="auto"/>
              <w:right w:val="single" w:sz="4" w:space="0" w:color="auto"/>
            </w:tcBorders>
            <w:shd w:val="clear" w:color="auto" w:fill="auto"/>
            <w:noWrap/>
            <w:vAlign w:val="center"/>
            <w:hideMark/>
          </w:tcPr>
          <w:p w14:paraId="5E8241A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269 187,04</w:t>
            </w:r>
          </w:p>
        </w:tc>
        <w:tc>
          <w:tcPr>
            <w:tcW w:w="229" w:type="pct"/>
            <w:tcBorders>
              <w:top w:val="nil"/>
              <w:left w:val="nil"/>
              <w:bottom w:val="single" w:sz="4" w:space="0" w:color="auto"/>
              <w:right w:val="single" w:sz="4" w:space="0" w:color="auto"/>
            </w:tcBorders>
            <w:shd w:val="clear" w:color="auto" w:fill="auto"/>
            <w:noWrap/>
            <w:vAlign w:val="center"/>
            <w:hideMark/>
          </w:tcPr>
          <w:p w14:paraId="461D27C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285 069,07</w:t>
            </w:r>
          </w:p>
        </w:tc>
        <w:tc>
          <w:tcPr>
            <w:tcW w:w="229" w:type="pct"/>
            <w:tcBorders>
              <w:top w:val="nil"/>
              <w:left w:val="nil"/>
              <w:bottom w:val="single" w:sz="4" w:space="0" w:color="auto"/>
              <w:right w:val="single" w:sz="4" w:space="0" w:color="auto"/>
            </w:tcBorders>
            <w:shd w:val="clear" w:color="auto" w:fill="auto"/>
            <w:noWrap/>
            <w:vAlign w:val="center"/>
            <w:hideMark/>
          </w:tcPr>
          <w:p w14:paraId="678C49D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301 888,15</w:t>
            </w:r>
          </w:p>
        </w:tc>
        <w:tc>
          <w:tcPr>
            <w:tcW w:w="229" w:type="pct"/>
            <w:tcBorders>
              <w:top w:val="nil"/>
              <w:left w:val="nil"/>
              <w:bottom w:val="single" w:sz="4" w:space="0" w:color="auto"/>
              <w:right w:val="single" w:sz="4" w:space="0" w:color="auto"/>
            </w:tcBorders>
            <w:shd w:val="clear" w:color="auto" w:fill="auto"/>
            <w:noWrap/>
            <w:vAlign w:val="center"/>
            <w:hideMark/>
          </w:tcPr>
          <w:p w14:paraId="0BF9DF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319 699,55</w:t>
            </w:r>
          </w:p>
        </w:tc>
        <w:tc>
          <w:tcPr>
            <w:tcW w:w="229" w:type="pct"/>
            <w:tcBorders>
              <w:top w:val="nil"/>
              <w:left w:val="nil"/>
              <w:bottom w:val="single" w:sz="4" w:space="0" w:color="auto"/>
              <w:right w:val="single" w:sz="4" w:space="0" w:color="auto"/>
            </w:tcBorders>
            <w:shd w:val="clear" w:color="auto" w:fill="auto"/>
            <w:noWrap/>
            <w:vAlign w:val="center"/>
            <w:hideMark/>
          </w:tcPr>
          <w:p w14:paraId="0BEDD72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338 561,82</w:t>
            </w:r>
          </w:p>
        </w:tc>
        <w:tc>
          <w:tcPr>
            <w:tcW w:w="229" w:type="pct"/>
            <w:tcBorders>
              <w:top w:val="nil"/>
              <w:left w:val="nil"/>
              <w:bottom w:val="single" w:sz="4" w:space="0" w:color="auto"/>
              <w:right w:val="single" w:sz="4" w:space="0" w:color="auto"/>
            </w:tcBorders>
            <w:shd w:val="clear" w:color="auto" w:fill="auto"/>
            <w:noWrap/>
            <w:vAlign w:val="center"/>
            <w:hideMark/>
          </w:tcPr>
          <w:p w14:paraId="3E64A5B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358 536,97</w:t>
            </w:r>
          </w:p>
        </w:tc>
        <w:tc>
          <w:tcPr>
            <w:tcW w:w="229" w:type="pct"/>
            <w:tcBorders>
              <w:top w:val="nil"/>
              <w:left w:val="nil"/>
              <w:bottom w:val="single" w:sz="4" w:space="0" w:color="auto"/>
              <w:right w:val="single" w:sz="4" w:space="0" w:color="auto"/>
            </w:tcBorders>
            <w:shd w:val="clear" w:color="auto" w:fill="auto"/>
            <w:noWrap/>
            <w:vAlign w:val="center"/>
            <w:hideMark/>
          </w:tcPr>
          <w:p w14:paraId="3635A16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379 690,65</w:t>
            </w:r>
          </w:p>
        </w:tc>
        <w:tc>
          <w:tcPr>
            <w:tcW w:w="259" w:type="pct"/>
            <w:tcBorders>
              <w:top w:val="nil"/>
              <w:left w:val="nil"/>
              <w:bottom w:val="single" w:sz="4" w:space="0" w:color="auto"/>
              <w:right w:val="single" w:sz="4" w:space="0" w:color="auto"/>
            </w:tcBorders>
            <w:shd w:val="clear" w:color="auto" w:fill="auto"/>
            <w:noWrap/>
            <w:vAlign w:val="center"/>
            <w:hideMark/>
          </w:tcPr>
          <w:p w14:paraId="427D393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402 092,40</w:t>
            </w:r>
          </w:p>
        </w:tc>
        <w:tc>
          <w:tcPr>
            <w:tcW w:w="259" w:type="pct"/>
            <w:tcBorders>
              <w:top w:val="nil"/>
              <w:left w:val="nil"/>
              <w:bottom w:val="single" w:sz="4" w:space="0" w:color="auto"/>
              <w:right w:val="single" w:sz="4" w:space="0" w:color="auto"/>
            </w:tcBorders>
            <w:shd w:val="clear" w:color="auto" w:fill="auto"/>
            <w:noWrap/>
            <w:vAlign w:val="center"/>
            <w:hideMark/>
          </w:tcPr>
          <w:p w14:paraId="5909D7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425 815,85</w:t>
            </w:r>
          </w:p>
        </w:tc>
        <w:tc>
          <w:tcPr>
            <w:tcW w:w="259" w:type="pct"/>
            <w:tcBorders>
              <w:top w:val="nil"/>
              <w:left w:val="nil"/>
              <w:bottom w:val="single" w:sz="4" w:space="0" w:color="auto"/>
              <w:right w:val="single" w:sz="4" w:space="0" w:color="auto"/>
            </w:tcBorders>
            <w:shd w:val="clear" w:color="auto" w:fill="auto"/>
            <w:noWrap/>
            <w:vAlign w:val="center"/>
            <w:hideMark/>
          </w:tcPr>
          <w:p w14:paraId="698B7A7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450 938,99</w:t>
            </w:r>
          </w:p>
        </w:tc>
        <w:tc>
          <w:tcPr>
            <w:tcW w:w="259" w:type="pct"/>
            <w:tcBorders>
              <w:top w:val="nil"/>
              <w:left w:val="nil"/>
              <w:bottom w:val="single" w:sz="4" w:space="0" w:color="auto"/>
              <w:right w:val="single" w:sz="4" w:space="0" w:color="auto"/>
            </w:tcBorders>
            <w:shd w:val="clear" w:color="auto" w:fill="auto"/>
            <w:noWrap/>
            <w:vAlign w:val="center"/>
            <w:hideMark/>
          </w:tcPr>
          <w:p w14:paraId="26E60D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477 544,39</w:t>
            </w:r>
          </w:p>
        </w:tc>
        <w:tc>
          <w:tcPr>
            <w:tcW w:w="259" w:type="pct"/>
            <w:tcBorders>
              <w:top w:val="nil"/>
              <w:left w:val="nil"/>
              <w:bottom w:val="single" w:sz="4" w:space="0" w:color="auto"/>
              <w:right w:val="single" w:sz="4" w:space="0" w:color="auto"/>
            </w:tcBorders>
            <w:shd w:val="clear" w:color="auto" w:fill="auto"/>
            <w:noWrap/>
            <w:vAlign w:val="center"/>
            <w:hideMark/>
          </w:tcPr>
          <w:p w14:paraId="62986C2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505 719,51</w:t>
            </w:r>
          </w:p>
        </w:tc>
        <w:tc>
          <w:tcPr>
            <w:tcW w:w="259" w:type="pct"/>
            <w:tcBorders>
              <w:top w:val="nil"/>
              <w:left w:val="nil"/>
              <w:bottom w:val="single" w:sz="4" w:space="0" w:color="auto"/>
              <w:right w:val="single" w:sz="4" w:space="0" w:color="auto"/>
            </w:tcBorders>
            <w:shd w:val="clear" w:color="auto" w:fill="auto"/>
            <w:noWrap/>
            <w:vAlign w:val="center"/>
            <w:hideMark/>
          </w:tcPr>
          <w:p w14:paraId="0C791A3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535 556,96</w:t>
            </w:r>
          </w:p>
        </w:tc>
      </w:tr>
      <w:tr w:rsidR="000A7863" w:rsidRPr="00780155" w14:paraId="2D733E01"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00328D8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 xml:space="preserve">      в том числе:</w:t>
            </w:r>
          </w:p>
        </w:tc>
        <w:tc>
          <w:tcPr>
            <w:tcW w:w="279" w:type="pct"/>
            <w:tcBorders>
              <w:top w:val="nil"/>
              <w:left w:val="nil"/>
              <w:bottom w:val="single" w:sz="4" w:space="0" w:color="auto"/>
              <w:right w:val="single" w:sz="4" w:space="0" w:color="auto"/>
            </w:tcBorders>
            <w:shd w:val="clear" w:color="auto" w:fill="auto"/>
            <w:noWrap/>
            <w:vAlign w:val="center"/>
            <w:hideMark/>
          </w:tcPr>
          <w:p w14:paraId="2E6CC46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tcBorders>
              <w:top w:val="nil"/>
              <w:left w:val="nil"/>
              <w:bottom w:val="single" w:sz="4" w:space="0" w:color="auto"/>
              <w:right w:val="single" w:sz="4" w:space="0" w:color="auto"/>
            </w:tcBorders>
            <w:shd w:val="clear" w:color="auto" w:fill="auto"/>
            <w:noWrap/>
            <w:vAlign w:val="center"/>
            <w:hideMark/>
          </w:tcPr>
          <w:p w14:paraId="1DB81C2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3B1DFAB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0828D8F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221826F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139BA42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4F53E8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F6C19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114A16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1F7FD5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0629236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73411A3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23976EF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0389FD5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5FC897C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36E479D9"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391E733F"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ООО "Хуадянь-Тенинская ТЭЦ", тыс.руб.</w:t>
            </w:r>
          </w:p>
        </w:tc>
        <w:tc>
          <w:tcPr>
            <w:tcW w:w="279" w:type="pct"/>
            <w:tcBorders>
              <w:top w:val="nil"/>
              <w:left w:val="nil"/>
              <w:bottom w:val="single" w:sz="4" w:space="0" w:color="auto"/>
              <w:right w:val="single" w:sz="4" w:space="0" w:color="auto"/>
            </w:tcBorders>
            <w:shd w:val="clear" w:color="auto" w:fill="auto"/>
            <w:noWrap/>
            <w:vAlign w:val="center"/>
            <w:hideMark/>
          </w:tcPr>
          <w:p w14:paraId="60380B4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151 687,00</w:t>
            </w:r>
          </w:p>
        </w:tc>
        <w:tc>
          <w:tcPr>
            <w:tcW w:w="228" w:type="pct"/>
            <w:tcBorders>
              <w:top w:val="nil"/>
              <w:left w:val="nil"/>
              <w:bottom w:val="single" w:sz="4" w:space="0" w:color="auto"/>
              <w:right w:val="single" w:sz="4" w:space="0" w:color="auto"/>
            </w:tcBorders>
            <w:shd w:val="clear" w:color="auto" w:fill="auto"/>
            <w:noWrap/>
            <w:vAlign w:val="center"/>
            <w:hideMark/>
          </w:tcPr>
          <w:p w14:paraId="6115A9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249 478,26</w:t>
            </w:r>
          </w:p>
        </w:tc>
        <w:tc>
          <w:tcPr>
            <w:tcW w:w="229" w:type="pct"/>
            <w:tcBorders>
              <w:top w:val="nil"/>
              <w:left w:val="nil"/>
              <w:bottom w:val="single" w:sz="4" w:space="0" w:color="auto"/>
              <w:right w:val="single" w:sz="4" w:space="0" w:color="auto"/>
            </w:tcBorders>
            <w:shd w:val="clear" w:color="auto" w:fill="auto"/>
            <w:noWrap/>
            <w:vAlign w:val="center"/>
            <w:hideMark/>
          </w:tcPr>
          <w:p w14:paraId="170F375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269 187,04</w:t>
            </w:r>
          </w:p>
        </w:tc>
        <w:tc>
          <w:tcPr>
            <w:tcW w:w="229" w:type="pct"/>
            <w:tcBorders>
              <w:top w:val="nil"/>
              <w:left w:val="nil"/>
              <w:bottom w:val="single" w:sz="4" w:space="0" w:color="auto"/>
              <w:right w:val="single" w:sz="4" w:space="0" w:color="auto"/>
            </w:tcBorders>
            <w:shd w:val="clear" w:color="auto" w:fill="auto"/>
            <w:noWrap/>
            <w:vAlign w:val="center"/>
            <w:hideMark/>
          </w:tcPr>
          <w:p w14:paraId="3DC9F2C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285 069,07</w:t>
            </w:r>
          </w:p>
        </w:tc>
        <w:tc>
          <w:tcPr>
            <w:tcW w:w="229" w:type="pct"/>
            <w:tcBorders>
              <w:top w:val="nil"/>
              <w:left w:val="nil"/>
              <w:bottom w:val="single" w:sz="4" w:space="0" w:color="auto"/>
              <w:right w:val="single" w:sz="4" w:space="0" w:color="auto"/>
            </w:tcBorders>
            <w:shd w:val="clear" w:color="auto" w:fill="auto"/>
            <w:noWrap/>
            <w:vAlign w:val="center"/>
            <w:hideMark/>
          </w:tcPr>
          <w:p w14:paraId="077443D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301 888,15</w:t>
            </w:r>
          </w:p>
        </w:tc>
        <w:tc>
          <w:tcPr>
            <w:tcW w:w="229" w:type="pct"/>
            <w:tcBorders>
              <w:top w:val="nil"/>
              <w:left w:val="nil"/>
              <w:bottom w:val="single" w:sz="4" w:space="0" w:color="auto"/>
              <w:right w:val="single" w:sz="4" w:space="0" w:color="auto"/>
            </w:tcBorders>
            <w:shd w:val="clear" w:color="auto" w:fill="auto"/>
            <w:noWrap/>
            <w:vAlign w:val="center"/>
            <w:hideMark/>
          </w:tcPr>
          <w:p w14:paraId="125A7C4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319 699,55</w:t>
            </w:r>
          </w:p>
        </w:tc>
        <w:tc>
          <w:tcPr>
            <w:tcW w:w="229" w:type="pct"/>
            <w:tcBorders>
              <w:top w:val="nil"/>
              <w:left w:val="nil"/>
              <w:bottom w:val="single" w:sz="4" w:space="0" w:color="auto"/>
              <w:right w:val="single" w:sz="4" w:space="0" w:color="auto"/>
            </w:tcBorders>
            <w:shd w:val="clear" w:color="auto" w:fill="auto"/>
            <w:noWrap/>
            <w:vAlign w:val="center"/>
            <w:hideMark/>
          </w:tcPr>
          <w:p w14:paraId="345D562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338 561,82</w:t>
            </w:r>
          </w:p>
        </w:tc>
        <w:tc>
          <w:tcPr>
            <w:tcW w:w="229" w:type="pct"/>
            <w:tcBorders>
              <w:top w:val="nil"/>
              <w:left w:val="nil"/>
              <w:bottom w:val="single" w:sz="4" w:space="0" w:color="auto"/>
              <w:right w:val="single" w:sz="4" w:space="0" w:color="auto"/>
            </w:tcBorders>
            <w:shd w:val="clear" w:color="auto" w:fill="auto"/>
            <w:noWrap/>
            <w:vAlign w:val="center"/>
            <w:hideMark/>
          </w:tcPr>
          <w:p w14:paraId="7BBDF04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358 536,97</w:t>
            </w:r>
          </w:p>
        </w:tc>
        <w:tc>
          <w:tcPr>
            <w:tcW w:w="229" w:type="pct"/>
            <w:tcBorders>
              <w:top w:val="nil"/>
              <w:left w:val="nil"/>
              <w:bottom w:val="single" w:sz="4" w:space="0" w:color="auto"/>
              <w:right w:val="single" w:sz="4" w:space="0" w:color="auto"/>
            </w:tcBorders>
            <w:shd w:val="clear" w:color="auto" w:fill="auto"/>
            <w:noWrap/>
            <w:vAlign w:val="center"/>
            <w:hideMark/>
          </w:tcPr>
          <w:p w14:paraId="40B7A7C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379 690,65</w:t>
            </w:r>
          </w:p>
        </w:tc>
        <w:tc>
          <w:tcPr>
            <w:tcW w:w="259" w:type="pct"/>
            <w:tcBorders>
              <w:top w:val="nil"/>
              <w:left w:val="nil"/>
              <w:bottom w:val="single" w:sz="4" w:space="0" w:color="auto"/>
              <w:right w:val="single" w:sz="4" w:space="0" w:color="auto"/>
            </w:tcBorders>
            <w:shd w:val="clear" w:color="auto" w:fill="auto"/>
            <w:noWrap/>
            <w:vAlign w:val="center"/>
            <w:hideMark/>
          </w:tcPr>
          <w:p w14:paraId="60ACBBA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402 092,40</w:t>
            </w:r>
          </w:p>
        </w:tc>
        <w:tc>
          <w:tcPr>
            <w:tcW w:w="259" w:type="pct"/>
            <w:tcBorders>
              <w:top w:val="nil"/>
              <w:left w:val="nil"/>
              <w:bottom w:val="single" w:sz="4" w:space="0" w:color="auto"/>
              <w:right w:val="single" w:sz="4" w:space="0" w:color="auto"/>
            </w:tcBorders>
            <w:shd w:val="clear" w:color="auto" w:fill="auto"/>
            <w:noWrap/>
            <w:vAlign w:val="center"/>
            <w:hideMark/>
          </w:tcPr>
          <w:p w14:paraId="5DA9177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425 815,85</w:t>
            </w:r>
          </w:p>
        </w:tc>
        <w:tc>
          <w:tcPr>
            <w:tcW w:w="259" w:type="pct"/>
            <w:tcBorders>
              <w:top w:val="nil"/>
              <w:left w:val="nil"/>
              <w:bottom w:val="single" w:sz="4" w:space="0" w:color="auto"/>
              <w:right w:val="single" w:sz="4" w:space="0" w:color="auto"/>
            </w:tcBorders>
            <w:shd w:val="clear" w:color="auto" w:fill="auto"/>
            <w:noWrap/>
            <w:vAlign w:val="center"/>
            <w:hideMark/>
          </w:tcPr>
          <w:p w14:paraId="3AF629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450 938,99</w:t>
            </w:r>
          </w:p>
        </w:tc>
        <w:tc>
          <w:tcPr>
            <w:tcW w:w="259" w:type="pct"/>
            <w:tcBorders>
              <w:top w:val="nil"/>
              <w:left w:val="nil"/>
              <w:bottom w:val="single" w:sz="4" w:space="0" w:color="auto"/>
              <w:right w:val="single" w:sz="4" w:space="0" w:color="auto"/>
            </w:tcBorders>
            <w:shd w:val="clear" w:color="auto" w:fill="auto"/>
            <w:noWrap/>
            <w:vAlign w:val="center"/>
            <w:hideMark/>
          </w:tcPr>
          <w:p w14:paraId="10AFEF6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477 544,39</w:t>
            </w:r>
          </w:p>
        </w:tc>
        <w:tc>
          <w:tcPr>
            <w:tcW w:w="259" w:type="pct"/>
            <w:tcBorders>
              <w:top w:val="nil"/>
              <w:left w:val="nil"/>
              <w:bottom w:val="single" w:sz="4" w:space="0" w:color="auto"/>
              <w:right w:val="single" w:sz="4" w:space="0" w:color="auto"/>
            </w:tcBorders>
            <w:shd w:val="clear" w:color="auto" w:fill="auto"/>
            <w:noWrap/>
            <w:vAlign w:val="center"/>
            <w:hideMark/>
          </w:tcPr>
          <w:p w14:paraId="487F20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505 719,51</w:t>
            </w:r>
          </w:p>
        </w:tc>
        <w:tc>
          <w:tcPr>
            <w:tcW w:w="259" w:type="pct"/>
            <w:tcBorders>
              <w:top w:val="nil"/>
              <w:left w:val="nil"/>
              <w:bottom w:val="single" w:sz="4" w:space="0" w:color="auto"/>
              <w:right w:val="single" w:sz="4" w:space="0" w:color="auto"/>
            </w:tcBorders>
            <w:shd w:val="clear" w:color="auto" w:fill="auto"/>
            <w:noWrap/>
            <w:vAlign w:val="center"/>
            <w:hideMark/>
          </w:tcPr>
          <w:p w14:paraId="501453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535 556,96</w:t>
            </w:r>
          </w:p>
        </w:tc>
      </w:tr>
      <w:tr w:rsidR="000A7863" w:rsidRPr="00780155" w14:paraId="02D2E8DF"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76234FFF"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Топливо</w:t>
            </w:r>
          </w:p>
        </w:tc>
        <w:tc>
          <w:tcPr>
            <w:tcW w:w="279" w:type="pct"/>
            <w:tcBorders>
              <w:top w:val="nil"/>
              <w:left w:val="nil"/>
              <w:bottom w:val="single" w:sz="4" w:space="0" w:color="auto"/>
              <w:right w:val="single" w:sz="4" w:space="0" w:color="auto"/>
            </w:tcBorders>
            <w:shd w:val="clear" w:color="auto" w:fill="auto"/>
            <w:noWrap/>
            <w:vAlign w:val="center"/>
            <w:hideMark/>
          </w:tcPr>
          <w:p w14:paraId="43C0E5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4 829 547,23</w:t>
            </w:r>
          </w:p>
        </w:tc>
        <w:tc>
          <w:tcPr>
            <w:tcW w:w="228" w:type="pct"/>
            <w:tcBorders>
              <w:top w:val="nil"/>
              <w:left w:val="nil"/>
              <w:bottom w:val="single" w:sz="4" w:space="0" w:color="auto"/>
              <w:right w:val="single" w:sz="4" w:space="0" w:color="auto"/>
            </w:tcBorders>
            <w:shd w:val="clear" w:color="auto" w:fill="auto"/>
            <w:noWrap/>
            <w:vAlign w:val="center"/>
            <w:hideMark/>
          </w:tcPr>
          <w:p w14:paraId="5A30F65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4 914 766,98</w:t>
            </w:r>
          </w:p>
        </w:tc>
        <w:tc>
          <w:tcPr>
            <w:tcW w:w="229" w:type="pct"/>
            <w:tcBorders>
              <w:top w:val="nil"/>
              <w:left w:val="nil"/>
              <w:bottom w:val="single" w:sz="4" w:space="0" w:color="auto"/>
              <w:right w:val="single" w:sz="4" w:space="0" w:color="auto"/>
            </w:tcBorders>
            <w:shd w:val="clear" w:color="auto" w:fill="auto"/>
            <w:noWrap/>
            <w:vAlign w:val="center"/>
            <w:hideMark/>
          </w:tcPr>
          <w:p w14:paraId="2367C3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5 253 214,16</w:t>
            </w:r>
          </w:p>
        </w:tc>
        <w:tc>
          <w:tcPr>
            <w:tcW w:w="229" w:type="pct"/>
            <w:tcBorders>
              <w:top w:val="nil"/>
              <w:left w:val="nil"/>
              <w:bottom w:val="single" w:sz="4" w:space="0" w:color="auto"/>
              <w:right w:val="single" w:sz="4" w:space="0" w:color="auto"/>
            </w:tcBorders>
            <w:shd w:val="clear" w:color="auto" w:fill="auto"/>
            <w:noWrap/>
            <w:vAlign w:val="center"/>
            <w:hideMark/>
          </w:tcPr>
          <w:p w14:paraId="5ED302E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5 631 746,10</w:t>
            </w:r>
          </w:p>
        </w:tc>
        <w:tc>
          <w:tcPr>
            <w:tcW w:w="229" w:type="pct"/>
            <w:tcBorders>
              <w:top w:val="nil"/>
              <w:left w:val="nil"/>
              <w:bottom w:val="single" w:sz="4" w:space="0" w:color="auto"/>
              <w:right w:val="single" w:sz="4" w:space="0" w:color="auto"/>
            </w:tcBorders>
            <w:shd w:val="clear" w:color="auto" w:fill="auto"/>
            <w:noWrap/>
            <w:vAlign w:val="center"/>
            <w:hideMark/>
          </w:tcPr>
          <w:p w14:paraId="60243D0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6 037 578,08</w:t>
            </w:r>
          </w:p>
        </w:tc>
        <w:tc>
          <w:tcPr>
            <w:tcW w:w="229" w:type="pct"/>
            <w:tcBorders>
              <w:top w:val="nil"/>
              <w:left w:val="nil"/>
              <w:bottom w:val="single" w:sz="4" w:space="0" w:color="auto"/>
              <w:right w:val="single" w:sz="4" w:space="0" w:color="auto"/>
            </w:tcBorders>
            <w:shd w:val="clear" w:color="auto" w:fill="auto"/>
            <w:noWrap/>
            <w:vAlign w:val="center"/>
            <w:hideMark/>
          </w:tcPr>
          <w:p w14:paraId="694603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6 472 680,75</w:t>
            </w:r>
          </w:p>
        </w:tc>
        <w:tc>
          <w:tcPr>
            <w:tcW w:w="229" w:type="pct"/>
            <w:tcBorders>
              <w:top w:val="nil"/>
              <w:left w:val="nil"/>
              <w:bottom w:val="single" w:sz="4" w:space="0" w:color="auto"/>
              <w:right w:val="single" w:sz="4" w:space="0" w:color="auto"/>
            </w:tcBorders>
            <w:shd w:val="clear" w:color="auto" w:fill="auto"/>
            <w:noWrap/>
            <w:vAlign w:val="center"/>
            <w:hideMark/>
          </w:tcPr>
          <w:p w14:paraId="3E0E483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6 939 167,13</w:t>
            </w:r>
          </w:p>
        </w:tc>
        <w:tc>
          <w:tcPr>
            <w:tcW w:w="229" w:type="pct"/>
            <w:tcBorders>
              <w:top w:val="nil"/>
              <w:left w:val="nil"/>
              <w:bottom w:val="single" w:sz="4" w:space="0" w:color="auto"/>
              <w:right w:val="single" w:sz="4" w:space="0" w:color="auto"/>
            </w:tcBorders>
            <w:shd w:val="clear" w:color="auto" w:fill="auto"/>
            <w:noWrap/>
            <w:vAlign w:val="center"/>
            <w:hideMark/>
          </w:tcPr>
          <w:p w14:paraId="44F447A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7 439 302,88</w:t>
            </w:r>
          </w:p>
        </w:tc>
        <w:tc>
          <w:tcPr>
            <w:tcW w:w="229" w:type="pct"/>
            <w:tcBorders>
              <w:top w:val="nil"/>
              <w:left w:val="nil"/>
              <w:bottom w:val="single" w:sz="4" w:space="0" w:color="auto"/>
              <w:right w:val="single" w:sz="4" w:space="0" w:color="auto"/>
            </w:tcBorders>
            <w:shd w:val="clear" w:color="auto" w:fill="auto"/>
            <w:noWrap/>
            <w:vAlign w:val="center"/>
            <w:hideMark/>
          </w:tcPr>
          <w:p w14:paraId="6A6DD9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7 975 517,42</w:t>
            </w:r>
          </w:p>
        </w:tc>
        <w:tc>
          <w:tcPr>
            <w:tcW w:w="259" w:type="pct"/>
            <w:tcBorders>
              <w:top w:val="nil"/>
              <w:left w:val="nil"/>
              <w:bottom w:val="single" w:sz="4" w:space="0" w:color="auto"/>
              <w:right w:val="single" w:sz="4" w:space="0" w:color="auto"/>
            </w:tcBorders>
            <w:shd w:val="clear" w:color="auto" w:fill="auto"/>
            <w:noWrap/>
            <w:vAlign w:val="center"/>
            <w:hideMark/>
          </w:tcPr>
          <w:p w14:paraId="1335BCE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8 550 415,69</w:t>
            </w:r>
          </w:p>
        </w:tc>
        <w:tc>
          <w:tcPr>
            <w:tcW w:w="259" w:type="pct"/>
            <w:tcBorders>
              <w:top w:val="nil"/>
              <w:left w:val="nil"/>
              <w:bottom w:val="single" w:sz="4" w:space="0" w:color="auto"/>
              <w:right w:val="single" w:sz="4" w:space="0" w:color="auto"/>
            </w:tcBorders>
            <w:shd w:val="clear" w:color="auto" w:fill="auto"/>
            <w:noWrap/>
            <w:vAlign w:val="center"/>
            <w:hideMark/>
          </w:tcPr>
          <w:p w14:paraId="0F9BEB2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9 166 790,87</w:t>
            </w:r>
          </w:p>
        </w:tc>
        <w:tc>
          <w:tcPr>
            <w:tcW w:w="259" w:type="pct"/>
            <w:tcBorders>
              <w:top w:val="nil"/>
              <w:left w:val="nil"/>
              <w:bottom w:val="single" w:sz="4" w:space="0" w:color="auto"/>
              <w:right w:val="single" w:sz="4" w:space="0" w:color="auto"/>
            </w:tcBorders>
            <w:shd w:val="clear" w:color="auto" w:fill="auto"/>
            <w:noWrap/>
            <w:vAlign w:val="center"/>
            <w:hideMark/>
          </w:tcPr>
          <w:p w14:paraId="6B9891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10 230 091,92</w:t>
            </w:r>
          </w:p>
        </w:tc>
        <w:tc>
          <w:tcPr>
            <w:tcW w:w="259" w:type="pct"/>
            <w:tcBorders>
              <w:top w:val="nil"/>
              <w:left w:val="nil"/>
              <w:bottom w:val="single" w:sz="4" w:space="0" w:color="auto"/>
              <w:right w:val="single" w:sz="4" w:space="0" w:color="auto"/>
            </w:tcBorders>
            <w:shd w:val="clear" w:color="auto" w:fill="auto"/>
            <w:noWrap/>
            <w:vAlign w:val="center"/>
            <w:hideMark/>
          </w:tcPr>
          <w:p w14:paraId="5700A8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10 946 194,68</w:t>
            </w:r>
          </w:p>
        </w:tc>
        <w:tc>
          <w:tcPr>
            <w:tcW w:w="259" w:type="pct"/>
            <w:tcBorders>
              <w:top w:val="nil"/>
              <w:left w:val="nil"/>
              <w:bottom w:val="single" w:sz="4" w:space="0" w:color="auto"/>
              <w:right w:val="single" w:sz="4" w:space="0" w:color="auto"/>
            </w:tcBorders>
            <w:shd w:val="clear" w:color="auto" w:fill="auto"/>
            <w:noWrap/>
            <w:vAlign w:val="center"/>
            <w:hideMark/>
          </w:tcPr>
          <w:p w14:paraId="4F44E45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11 712 424,47</w:t>
            </w:r>
          </w:p>
        </w:tc>
        <w:tc>
          <w:tcPr>
            <w:tcW w:w="259" w:type="pct"/>
            <w:tcBorders>
              <w:top w:val="nil"/>
              <w:left w:val="nil"/>
              <w:bottom w:val="single" w:sz="4" w:space="0" w:color="auto"/>
              <w:right w:val="single" w:sz="4" w:space="0" w:color="auto"/>
            </w:tcBorders>
            <w:shd w:val="clear" w:color="auto" w:fill="auto"/>
            <w:noWrap/>
            <w:vAlign w:val="center"/>
            <w:hideMark/>
          </w:tcPr>
          <w:p w14:paraId="20F8C60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12 532 290,17</w:t>
            </w:r>
          </w:p>
        </w:tc>
      </w:tr>
      <w:tr w:rsidR="000A7863" w:rsidRPr="00780155" w14:paraId="4C5D5908"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703C680F"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Электроэнергия</w:t>
            </w:r>
          </w:p>
        </w:tc>
        <w:tc>
          <w:tcPr>
            <w:tcW w:w="279" w:type="pct"/>
            <w:tcBorders>
              <w:top w:val="nil"/>
              <w:left w:val="nil"/>
              <w:bottom w:val="single" w:sz="4" w:space="0" w:color="auto"/>
              <w:right w:val="single" w:sz="4" w:space="0" w:color="auto"/>
            </w:tcBorders>
            <w:shd w:val="clear" w:color="auto" w:fill="auto"/>
            <w:noWrap/>
            <w:vAlign w:val="center"/>
            <w:hideMark/>
          </w:tcPr>
          <w:p w14:paraId="5870F85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202 264</w:t>
            </w:r>
          </w:p>
        </w:tc>
        <w:tc>
          <w:tcPr>
            <w:tcW w:w="228" w:type="pct"/>
            <w:tcBorders>
              <w:top w:val="nil"/>
              <w:left w:val="nil"/>
              <w:bottom w:val="single" w:sz="4" w:space="0" w:color="auto"/>
              <w:right w:val="single" w:sz="4" w:space="0" w:color="auto"/>
            </w:tcBorders>
            <w:shd w:val="clear" w:color="auto" w:fill="auto"/>
            <w:noWrap/>
            <w:vAlign w:val="center"/>
            <w:hideMark/>
          </w:tcPr>
          <w:p w14:paraId="00F514B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222 086</w:t>
            </w:r>
          </w:p>
        </w:tc>
        <w:tc>
          <w:tcPr>
            <w:tcW w:w="229" w:type="pct"/>
            <w:tcBorders>
              <w:top w:val="nil"/>
              <w:left w:val="nil"/>
              <w:bottom w:val="single" w:sz="4" w:space="0" w:color="auto"/>
              <w:right w:val="single" w:sz="4" w:space="0" w:color="auto"/>
            </w:tcBorders>
            <w:shd w:val="clear" w:color="auto" w:fill="auto"/>
            <w:noWrap/>
            <w:vAlign w:val="center"/>
            <w:hideMark/>
          </w:tcPr>
          <w:p w14:paraId="5528F09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236 078</w:t>
            </w:r>
          </w:p>
        </w:tc>
        <w:tc>
          <w:tcPr>
            <w:tcW w:w="229" w:type="pct"/>
            <w:tcBorders>
              <w:top w:val="nil"/>
              <w:left w:val="nil"/>
              <w:bottom w:val="single" w:sz="4" w:space="0" w:color="auto"/>
              <w:right w:val="single" w:sz="4" w:space="0" w:color="auto"/>
            </w:tcBorders>
            <w:shd w:val="clear" w:color="auto" w:fill="auto"/>
            <w:noWrap/>
            <w:vAlign w:val="center"/>
            <w:hideMark/>
          </w:tcPr>
          <w:p w14:paraId="1EA2ECE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245 993</w:t>
            </w:r>
          </w:p>
        </w:tc>
        <w:tc>
          <w:tcPr>
            <w:tcW w:w="229" w:type="pct"/>
            <w:tcBorders>
              <w:top w:val="nil"/>
              <w:left w:val="nil"/>
              <w:bottom w:val="single" w:sz="4" w:space="0" w:color="auto"/>
              <w:right w:val="single" w:sz="4" w:space="0" w:color="auto"/>
            </w:tcBorders>
            <w:shd w:val="clear" w:color="auto" w:fill="auto"/>
            <w:noWrap/>
            <w:vAlign w:val="center"/>
            <w:hideMark/>
          </w:tcPr>
          <w:p w14:paraId="6B68597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256 324</w:t>
            </w:r>
          </w:p>
        </w:tc>
        <w:tc>
          <w:tcPr>
            <w:tcW w:w="229" w:type="pct"/>
            <w:tcBorders>
              <w:top w:val="nil"/>
              <w:left w:val="nil"/>
              <w:bottom w:val="single" w:sz="4" w:space="0" w:color="auto"/>
              <w:right w:val="single" w:sz="4" w:space="0" w:color="auto"/>
            </w:tcBorders>
            <w:shd w:val="clear" w:color="auto" w:fill="auto"/>
            <w:noWrap/>
            <w:vAlign w:val="center"/>
            <w:hideMark/>
          </w:tcPr>
          <w:p w14:paraId="1D3D703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267 090</w:t>
            </w:r>
          </w:p>
        </w:tc>
        <w:tc>
          <w:tcPr>
            <w:tcW w:w="229" w:type="pct"/>
            <w:tcBorders>
              <w:top w:val="nil"/>
              <w:left w:val="nil"/>
              <w:bottom w:val="single" w:sz="4" w:space="0" w:color="auto"/>
              <w:right w:val="single" w:sz="4" w:space="0" w:color="auto"/>
            </w:tcBorders>
            <w:shd w:val="clear" w:color="auto" w:fill="auto"/>
            <w:noWrap/>
            <w:vAlign w:val="center"/>
            <w:hideMark/>
          </w:tcPr>
          <w:p w14:paraId="5905DDB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278 308</w:t>
            </w:r>
          </w:p>
        </w:tc>
        <w:tc>
          <w:tcPr>
            <w:tcW w:w="229" w:type="pct"/>
            <w:tcBorders>
              <w:top w:val="nil"/>
              <w:left w:val="nil"/>
              <w:bottom w:val="single" w:sz="4" w:space="0" w:color="auto"/>
              <w:right w:val="single" w:sz="4" w:space="0" w:color="auto"/>
            </w:tcBorders>
            <w:shd w:val="clear" w:color="auto" w:fill="auto"/>
            <w:noWrap/>
            <w:vAlign w:val="center"/>
            <w:hideMark/>
          </w:tcPr>
          <w:p w14:paraId="5118A8F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289 997</w:t>
            </w:r>
          </w:p>
        </w:tc>
        <w:tc>
          <w:tcPr>
            <w:tcW w:w="229" w:type="pct"/>
            <w:tcBorders>
              <w:top w:val="nil"/>
              <w:left w:val="nil"/>
              <w:bottom w:val="single" w:sz="4" w:space="0" w:color="auto"/>
              <w:right w:val="single" w:sz="4" w:space="0" w:color="auto"/>
            </w:tcBorders>
            <w:shd w:val="clear" w:color="auto" w:fill="auto"/>
            <w:noWrap/>
            <w:vAlign w:val="center"/>
            <w:hideMark/>
          </w:tcPr>
          <w:p w14:paraId="3A17485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302 177</w:t>
            </w:r>
          </w:p>
        </w:tc>
        <w:tc>
          <w:tcPr>
            <w:tcW w:w="259" w:type="pct"/>
            <w:tcBorders>
              <w:top w:val="nil"/>
              <w:left w:val="nil"/>
              <w:bottom w:val="single" w:sz="4" w:space="0" w:color="auto"/>
              <w:right w:val="single" w:sz="4" w:space="0" w:color="auto"/>
            </w:tcBorders>
            <w:shd w:val="clear" w:color="auto" w:fill="auto"/>
            <w:noWrap/>
            <w:vAlign w:val="center"/>
            <w:hideMark/>
          </w:tcPr>
          <w:p w14:paraId="2A3E794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314 868</w:t>
            </w:r>
          </w:p>
        </w:tc>
        <w:tc>
          <w:tcPr>
            <w:tcW w:w="259" w:type="pct"/>
            <w:tcBorders>
              <w:top w:val="nil"/>
              <w:left w:val="nil"/>
              <w:bottom w:val="single" w:sz="4" w:space="0" w:color="auto"/>
              <w:right w:val="single" w:sz="4" w:space="0" w:color="auto"/>
            </w:tcBorders>
            <w:shd w:val="clear" w:color="auto" w:fill="auto"/>
            <w:noWrap/>
            <w:vAlign w:val="center"/>
            <w:hideMark/>
          </w:tcPr>
          <w:p w14:paraId="39BEC26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328 093</w:t>
            </w:r>
          </w:p>
        </w:tc>
        <w:tc>
          <w:tcPr>
            <w:tcW w:w="259" w:type="pct"/>
            <w:tcBorders>
              <w:top w:val="nil"/>
              <w:left w:val="nil"/>
              <w:bottom w:val="single" w:sz="4" w:space="0" w:color="auto"/>
              <w:right w:val="single" w:sz="4" w:space="0" w:color="auto"/>
            </w:tcBorders>
            <w:shd w:val="clear" w:color="auto" w:fill="auto"/>
            <w:noWrap/>
            <w:vAlign w:val="center"/>
            <w:hideMark/>
          </w:tcPr>
          <w:p w14:paraId="6634B2B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341 872</w:t>
            </w:r>
          </w:p>
        </w:tc>
        <w:tc>
          <w:tcPr>
            <w:tcW w:w="259" w:type="pct"/>
            <w:tcBorders>
              <w:top w:val="nil"/>
              <w:left w:val="nil"/>
              <w:bottom w:val="single" w:sz="4" w:space="0" w:color="auto"/>
              <w:right w:val="single" w:sz="4" w:space="0" w:color="auto"/>
            </w:tcBorders>
            <w:shd w:val="clear" w:color="auto" w:fill="auto"/>
            <w:noWrap/>
            <w:vAlign w:val="center"/>
            <w:hideMark/>
          </w:tcPr>
          <w:p w14:paraId="0EB8493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356 231</w:t>
            </w:r>
          </w:p>
        </w:tc>
        <w:tc>
          <w:tcPr>
            <w:tcW w:w="259" w:type="pct"/>
            <w:tcBorders>
              <w:top w:val="nil"/>
              <w:left w:val="nil"/>
              <w:bottom w:val="single" w:sz="4" w:space="0" w:color="auto"/>
              <w:right w:val="single" w:sz="4" w:space="0" w:color="auto"/>
            </w:tcBorders>
            <w:shd w:val="clear" w:color="auto" w:fill="auto"/>
            <w:noWrap/>
            <w:vAlign w:val="center"/>
            <w:hideMark/>
          </w:tcPr>
          <w:p w14:paraId="4EDE2BD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371 193</w:t>
            </w:r>
          </w:p>
        </w:tc>
        <w:tc>
          <w:tcPr>
            <w:tcW w:w="259" w:type="pct"/>
            <w:tcBorders>
              <w:top w:val="nil"/>
              <w:left w:val="nil"/>
              <w:bottom w:val="single" w:sz="4" w:space="0" w:color="auto"/>
              <w:right w:val="single" w:sz="4" w:space="0" w:color="auto"/>
            </w:tcBorders>
            <w:shd w:val="clear" w:color="auto" w:fill="auto"/>
            <w:noWrap/>
            <w:vAlign w:val="center"/>
            <w:hideMark/>
          </w:tcPr>
          <w:p w14:paraId="3C455F1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386 783</w:t>
            </w:r>
          </w:p>
        </w:tc>
      </w:tr>
      <w:tr w:rsidR="000A7863" w:rsidRPr="00780155" w14:paraId="2462C331"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342D6EC9"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Вода</w:t>
            </w:r>
          </w:p>
        </w:tc>
        <w:tc>
          <w:tcPr>
            <w:tcW w:w="279" w:type="pct"/>
            <w:tcBorders>
              <w:top w:val="nil"/>
              <w:left w:val="nil"/>
              <w:bottom w:val="single" w:sz="4" w:space="0" w:color="auto"/>
              <w:right w:val="single" w:sz="4" w:space="0" w:color="auto"/>
            </w:tcBorders>
            <w:shd w:val="clear" w:color="auto" w:fill="auto"/>
            <w:noWrap/>
            <w:vAlign w:val="center"/>
            <w:hideMark/>
          </w:tcPr>
          <w:p w14:paraId="4DFFD7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76 158</w:t>
            </w:r>
          </w:p>
        </w:tc>
        <w:tc>
          <w:tcPr>
            <w:tcW w:w="228" w:type="pct"/>
            <w:tcBorders>
              <w:top w:val="nil"/>
              <w:left w:val="nil"/>
              <w:bottom w:val="single" w:sz="4" w:space="0" w:color="auto"/>
              <w:right w:val="single" w:sz="4" w:space="0" w:color="auto"/>
            </w:tcBorders>
            <w:shd w:val="clear" w:color="auto" w:fill="auto"/>
            <w:noWrap/>
            <w:vAlign w:val="center"/>
            <w:hideMark/>
          </w:tcPr>
          <w:p w14:paraId="6AFD47D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80 270</w:t>
            </w:r>
          </w:p>
        </w:tc>
        <w:tc>
          <w:tcPr>
            <w:tcW w:w="229" w:type="pct"/>
            <w:tcBorders>
              <w:top w:val="nil"/>
              <w:left w:val="nil"/>
              <w:bottom w:val="single" w:sz="4" w:space="0" w:color="auto"/>
              <w:right w:val="single" w:sz="4" w:space="0" w:color="auto"/>
            </w:tcBorders>
            <w:shd w:val="clear" w:color="auto" w:fill="auto"/>
            <w:noWrap/>
            <w:vAlign w:val="center"/>
            <w:hideMark/>
          </w:tcPr>
          <w:p w14:paraId="11B8DF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83 481</w:t>
            </w:r>
          </w:p>
        </w:tc>
        <w:tc>
          <w:tcPr>
            <w:tcW w:w="229" w:type="pct"/>
            <w:tcBorders>
              <w:top w:val="nil"/>
              <w:left w:val="nil"/>
              <w:bottom w:val="single" w:sz="4" w:space="0" w:color="auto"/>
              <w:right w:val="single" w:sz="4" w:space="0" w:color="auto"/>
            </w:tcBorders>
            <w:shd w:val="clear" w:color="auto" w:fill="auto"/>
            <w:noWrap/>
            <w:vAlign w:val="center"/>
            <w:hideMark/>
          </w:tcPr>
          <w:p w14:paraId="7C6756F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86 820</w:t>
            </w:r>
          </w:p>
        </w:tc>
        <w:tc>
          <w:tcPr>
            <w:tcW w:w="229" w:type="pct"/>
            <w:tcBorders>
              <w:top w:val="nil"/>
              <w:left w:val="nil"/>
              <w:bottom w:val="single" w:sz="4" w:space="0" w:color="auto"/>
              <w:right w:val="single" w:sz="4" w:space="0" w:color="auto"/>
            </w:tcBorders>
            <w:shd w:val="clear" w:color="auto" w:fill="auto"/>
            <w:noWrap/>
            <w:vAlign w:val="center"/>
            <w:hideMark/>
          </w:tcPr>
          <w:p w14:paraId="2380F04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90 293</w:t>
            </w:r>
          </w:p>
        </w:tc>
        <w:tc>
          <w:tcPr>
            <w:tcW w:w="229" w:type="pct"/>
            <w:tcBorders>
              <w:top w:val="nil"/>
              <w:left w:val="nil"/>
              <w:bottom w:val="single" w:sz="4" w:space="0" w:color="auto"/>
              <w:right w:val="single" w:sz="4" w:space="0" w:color="auto"/>
            </w:tcBorders>
            <w:shd w:val="clear" w:color="auto" w:fill="auto"/>
            <w:noWrap/>
            <w:vAlign w:val="center"/>
            <w:hideMark/>
          </w:tcPr>
          <w:p w14:paraId="248F32B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93 905</w:t>
            </w:r>
          </w:p>
        </w:tc>
        <w:tc>
          <w:tcPr>
            <w:tcW w:w="229" w:type="pct"/>
            <w:tcBorders>
              <w:top w:val="nil"/>
              <w:left w:val="nil"/>
              <w:bottom w:val="single" w:sz="4" w:space="0" w:color="auto"/>
              <w:right w:val="single" w:sz="4" w:space="0" w:color="auto"/>
            </w:tcBorders>
            <w:shd w:val="clear" w:color="auto" w:fill="auto"/>
            <w:noWrap/>
            <w:vAlign w:val="center"/>
            <w:hideMark/>
          </w:tcPr>
          <w:p w14:paraId="24990BD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97 661</w:t>
            </w:r>
          </w:p>
        </w:tc>
        <w:tc>
          <w:tcPr>
            <w:tcW w:w="229" w:type="pct"/>
            <w:tcBorders>
              <w:top w:val="nil"/>
              <w:left w:val="nil"/>
              <w:bottom w:val="single" w:sz="4" w:space="0" w:color="auto"/>
              <w:right w:val="single" w:sz="4" w:space="0" w:color="auto"/>
            </w:tcBorders>
            <w:shd w:val="clear" w:color="auto" w:fill="auto"/>
            <w:noWrap/>
            <w:vAlign w:val="center"/>
            <w:hideMark/>
          </w:tcPr>
          <w:p w14:paraId="1E6818E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101 567</w:t>
            </w:r>
          </w:p>
        </w:tc>
        <w:tc>
          <w:tcPr>
            <w:tcW w:w="229" w:type="pct"/>
            <w:tcBorders>
              <w:top w:val="nil"/>
              <w:left w:val="nil"/>
              <w:bottom w:val="single" w:sz="4" w:space="0" w:color="auto"/>
              <w:right w:val="single" w:sz="4" w:space="0" w:color="auto"/>
            </w:tcBorders>
            <w:shd w:val="clear" w:color="auto" w:fill="auto"/>
            <w:noWrap/>
            <w:vAlign w:val="center"/>
            <w:hideMark/>
          </w:tcPr>
          <w:p w14:paraId="1A8F97E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105 630</w:t>
            </w:r>
          </w:p>
        </w:tc>
        <w:tc>
          <w:tcPr>
            <w:tcW w:w="259" w:type="pct"/>
            <w:tcBorders>
              <w:top w:val="nil"/>
              <w:left w:val="nil"/>
              <w:bottom w:val="single" w:sz="4" w:space="0" w:color="auto"/>
              <w:right w:val="single" w:sz="4" w:space="0" w:color="auto"/>
            </w:tcBorders>
            <w:shd w:val="clear" w:color="auto" w:fill="auto"/>
            <w:noWrap/>
            <w:vAlign w:val="center"/>
            <w:hideMark/>
          </w:tcPr>
          <w:p w14:paraId="11C25D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109 855</w:t>
            </w:r>
          </w:p>
        </w:tc>
        <w:tc>
          <w:tcPr>
            <w:tcW w:w="259" w:type="pct"/>
            <w:tcBorders>
              <w:top w:val="nil"/>
              <w:left w:val="nil"/>
              <w:bottom w:val="single" w:sz="4" w:space="0" w:color="auto"/>
              <w:right w:val="single" w:sz="4" w:space="0" w:color="auto"/>
            </w:tcBorders>
            <w:shd w:val="clear" w:color="auto" w:fill="auto"/>
            <w:noWrap/>
            <w:vAlign w:val="center"/>
            <w:hideMark/>
          </w:tcPr>
          <w:p w14:paraId="6881D5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114 249</w:t>
            </w:r>
          </w:p>
        </w:tc>
        <w:tc>
          <w:tcPr>
            <w:tcW w:w="259" w:type="pct"/>
            <w:tcBorders>
              <w:top w:val="nil"/>
              <w:left w:val="nil"/>
              <w:bottom w:val="single" w:sz="4" w:space="0" w:color="auto"/>
              <w:right w:val="single" w:sz="4" w:space="0" w:color="auto"/>
            </w:tcBorders>
            <w:shd w:val="clear" w:color="auto" w:fill="auto"/>
            <w:noWrap/>
            <w:vAlign w:val="center"/>
            <w:hideMark/>
          </w:tcPr>
          <w:p w14:paraId="57F4AF6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118 819</w:t>
            </w:r>
          </w:p>
        </w:tc>
        <w:tc>
          <w:tcPr>
            <w:tcW w:w="259" w:type="pct"/>
            <w:tcBorders>
              <w:top w:val="nil"/>
              <w:left w:val="nil"/>
              <w:bottom w:val="single" w:sz="4" w:space="0" w:color="auto"/>
              <w:right w:val="single" w:sz="4" w:space="0" w:color="auto"/>
            </w:tcBorders>
            <w:shd w:val="clear" w:color="auto" w:fill="auto"/>
            <w:noWrap/>
            <w:vAlign w:val="center"/>
            <w:hideMark/>
          </w:tcPr>
          <w:p w14:paraId="60F9112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123 572</w:t>
            </w:r>
          </w:p>
        </w:tc>
        <w:tc>
          <w:tcPr>
            <w:tcW w:w="259" w:type="pct"/>
            <w:tcBorders>
              <w:top w:val="nil"/>
              <w:left w:val="nil"/>
              <w:bottom w:val="single" w:sz="4" w:space="0" w:color="auto"/>
              <w:right w:val="single" w:sz="4" w:space="0" w:color="auto"/>
            </w:tcBorders>
            <w:shd w:val="clear" w:color="auto" w:fill="auto"/>
            <w:noWrap/>
            <w:vAlign w:val="center"/>
            <w:hideMark/>
          </w:tcPr>
          <w:p w14:paraId="4E12E04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128 515</w:t>
            </w:r>
          </w:p>
        </w:tc>
        <w:tc>
          <w:tcPr>
            <w:tcW w:w="259" w:type="pct"/>
            <w:tcBorders>
              <w:top w:val="nil"/>
              <w:left w:val="nil"/>
              <w:bottom w:val="single" w:sz="4" w:space="0" w:color="auto"/>
              <w:right w:val="single" w:sz="4" w:space="0" w:color="auto"/>
            </w:tcBorders>
            <w:shd w:val="clear" w:color="auto" w:fill="auto"/>
            <w:noWrap/>
            <w:vAlign w:val="center"/>
            <w:hideMark/>
          </w:tcPr>
          <w:p w14:paraId="4531D91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133 656</w:t>
            </w:r>
          </w:p>
        </w:tc>
      </w:tr>
      <w:tr w:rsidR="000A7863" w:rsidRPr="00780155" w14:paraId="6BA9481E"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7BE6F53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Операционные расходы</w:t>
            </w:r>
          </w:p>
        </w:tc>
        <w:tc>
          <w:tcPr>
            <w:tcW w:w="279" w:type="pct"/>
            <w:tcBorders>
              <w:top w:val="nil"/>
              <w:left w:val="nil"/>
              <w:bottom w:val="single" w:sz="4" w:space="0" w:color="auto"/>
              <w:right w:val="single" w:sz="4" w:space="0" w:color="auto"/>
            </w:tcBorders>
            <w:shd w:val="clear" w:color="auto" w:fill="auto"/>
            <w:noWrap/>
            <w:vAlign w:val="center"/>
            <w:hideMark/>
          </w:tcPr>
          <w:p w14:paraId="665ACEB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1 414 739,64</w:t>
            </w:r>
          </w:p>
        </w:tc>
        <w:tc>
          <w:tcPr>
            <w:tcW w:w="228" w:type="pct"/>
            <w:tcBorders>
              <w:top w:val="nil"/>
              <w:left w:val="nil"/>
              <w:bottom w:val="single" w:sz="4" w:space="0" w:color="auto"/>
              <w:right w:val="single" w:sz="4" w:space="0" w:color="auto"/>
            </w:tcBorders>
            <w:shd w:val="clear" w:color="auto" w:fill="auto"/>
            <w:noWrap/>
            <w:vAlign w:val="center"/>
            <w:hideMark/>
          </w:tcPr>
          <w:p w14:paraId="44BA48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1 491 135,58</w:t>
            </w:r>
          </w:p>
        </w:tc>
        <w:tc>
          <w:tcPr>
            <w:tcW w:w="229" w:type="pct"/>
            <w:tcBorders>
              <w:top w:val="nil"/>
              <w:left w:val="nil"/>
              <w:bottom w:val="single" w:sz="4" w:space="0" w:color="auto"/>
              <w:right w:val="single" w:sz="4" w:space="0" w:color="auto"/>
            </w:tcBorders>
            <w:shd w:val="clear" w:color="auto" w:fill="auto"/>
            <w:noWrap/>
            <w:vAlign w:val="center"/>
            <w:hideMark/>
          </w:tcPr>
          <w:p w14:paraId="396A422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1 550 781,00</w:t>
            </w:r>
          </w:p>
        </w:tc>
        <w:tc>
          <w:tcPr>
            <w:tcW w:w="229" w:type="pct"/>
            <w:tcBorders>
              <w:top w:val="nil"/>
              <w:left w:val="nil"/>
              <w:bottom w:val="single" w:sz="4" w:space="0" w:color="auto"/>
              <w:right w:val="single" w:sz="4" w:space="0" w:color="auto"/>
            </w:tcBorders>
            <w:shd w:val="clear" w:color="auto" w:fill="auto"/>
            <w:noWrap/>
            <w:vAlign w:val="center"/>
            <w:hideMark/>
          </w:tcPr>
          <w:p w14:paraId="3C78DDE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1 612 812,24</w:t>
            </w:r>
          </w:p>
        </w:tc>
        <w:tc>
          <w:tcPr>
            <w:tcW w:w="229" w:type="pct"/>
            <w:tcBorders>
              <w:top w:val="nil"/>
              <w:left w:val="nil"/>
              <w:bottom w:val="single" w:sz="4" w:space="0" w:color="auto"/>
              <w:right w:val="single" w:sz="4" w:space="0" w:color="auto"/>
            </w:tcBorders>
            <w:shd w:val="clear" w:color="auto" w:fill="auto"/>
            <w:noWrap/>
            <w:vAlign w:val="center"/>
            <w:hideMark/>
          </w:tcPr>
          <w:p w14:paraId="03E6044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1 677 324,73</w:t>
            </w:r>
          </w:p>
        </w:tc>
        <w:tc>
          <w:tcPr>
            <w:tcW w:w="229" w:type="pct"/>
            <w:tcBorders>
              <w:top w:val="nil"/>
              <w:left w:val="nil"/>
              <w:bottom w:val="single" w:sz="4" w:space="0" w:color="auto"/>
              <w:right w:val="single" w:sz="4" w:space="0" w:color="auto"/>
            </w:tcBorders>
            <w:shd w:val="clear" w:color="auto" w:fill="auto"/>
            <w:noWrap/>
            <w:vAlign w:val="center"/>
            <w:hideMark/>
          </w:tcPr>
          <w:p w14:paraId="2A3E8FA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1 744 417,72</w:t>
            </w:r>
          </w:p>
        </w:tc>
        <w:tc>
          <w:tcPr>
            <w:tcW w:w="229" w:type="pct"/>
            <w:tcBorders>
              <w:top w:val="nil"/>
              <w:left w:val="nil"/>
              <w:bottom w:val="single" w:sz="4" w:space="0" w:color="auto"/>
              <w:right w:val="single" w:sz="4" w:space="0" w:color="auto"/>
            </w:tcBorders>
            <w:shd w:val="clear" w:color="auto" w:fill="auto"/>
            <w:noWrap/>
            <w:vAlign w:val="center"/>
            <w:hideMark/>
          </w:tcPr>
          <w:p w14:paraId="3D18CEA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1 814 194,43</w:t>
            </w:r>
          </w:p>
        </w:tc>
        <w:tc>
          <w:tcPr>
            <w:tcW w:w="229" w:type="pct"/>
            <w:tcBorders>
              <w:top w:val="nil"/>
              <w:left w:val="nil"/>
              <w:bottom w:val="single" w:sz="4" w:space="0" w:color="auto"/>
              <w:right w:val="single" w:sz="4" w:space="0" w:color="auto"/>
            </w:tcBorders>
            <w:shd w:val="clear" w:color="auto" w:fill="auto"/>
            <w:noWrap/>
            <w:vAlign w:val="center"/>
            <w:hideMark/>
          </w:tcPr>
          <w:p w14:paraId="7BBDD61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1 886 762,21</w:t>
            </w:r>
          </w:p>
        </w:tc>
        <w:tc>
          <w:tcPr>
            <w:tcW w:w="229" w:type="pct"/>
            <w:tcBorders>
              <w:top w:val="nil"/>
              <w:left w:val="nil"/>
              <w:bottom w:val="single" w:sz="4" w:space="0" w:color="auto"/>
              <w:right w:val="single" w:sz="4" w:space="0" w:color="auto"/>
            </w:tcBorders>
            <w:shd w:val="clear" w:color="auto" w:fill="auto"/>
            <w:noWrap/>
            <w:vAlign w:val="center"/>
            <w:hideMark/>
          </w:tcPr>
          <w:p w14:paraId="3CCABA8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1 962 232,70</w:t>
            </w:r>
          </w:p>
        </w:tc>
        <w:tc>
          <w:tcPr>
            <w:tcW w:w="259" w:type="pct"/>
            <w:tcBorders>
              <w:top w:val="nil"/>
              <w:left w:val="nil"/>
              <w:bottom w:val="single" w:sz="4" w:space="0" w:color="auto"/>
              <w:right w:val="single" w:sz="4" w:space="0" w:color="auto"/>
            </w:tcBorders>
            <w:shd w:val="clear" w:color="auto" w:fill="auto"/>
            <w:noWrap/>
            <w:vAlign w:val="center"/>
            <w:hideMark/>
          </w:tcPr>
          <w:p w14:paraId="48635B4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2 040 722,01</w:t>
            </w:r>
          </w:p>
        </w:tc>
        <w:tc>
          <w:tcPr>
            <w:tcW w:w="259" w:type="pct"/>
            <w:tcBorders>
              <w:top w:val="nil"/>
              <w:left w:val="nil"/>
              <w:bottom w:val="single" w:sz="4" w:space="0" w:color="auto"/>
              <w:right w:val="single" w:sz="4" w:space="0" w:color="auto"/>
            </w:tcBorders>
            <w:shd w:val="clear" w:color="auto" w:fill="auto"/>
            <w:noWrap/>
            <w:vAlign w:val="center"/>
            <w:hideMark/>
          </w:tcPr>
          <w:p w14:paraId="26B2C65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2 122 350,89</w:t>
            </w:r>
          </w:p>
        </w:tc>
        <w:tc>
          <w:tcPr>
            <w:tcW w:w="259" w:type="pct"/>
            <w:tcBorders>
              <w:top w:val="nil"/>
              <w:left w:val="nil"/>
              <w:bottom w:val="single" w:sz="4" w:space="0" w:color="auto"/>
              <w:right w:val="single" w:sz="4" w:space="0" w:color="auto"/>
            </w:tcBorders>
            <w:shd w:val="clear" w:color="auto" w:fill="auto"/>
            <w:noWrap/>
            <w:vAlign w:val="center"/>
            <w:hideMark/>
          </w:tcPr>
          <w:p w14:paraId="3370770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2 207 244,92</w:t>
            </w:r>
          </w:p>
        </w:tc>
        <w:tc>
          <w:tcPr>
            <w:tcW w:w="259" w:type="pct"/>
            <w:tcBorders>
              <w:top w:val="nil"/>
              <w:left w:val="nil"/>
              <w:bottom w:val="single" w:sz="4" w:space="0" w:color="auto"/>
              <w:right w:val="single" w:sz="4" w:space="0" w:color="auto"/>
            </w:tcBorders>
            <w:shd w:val="clear" w:color="auto" w:fill="auto"/>
            <w:noWrap/>
            <w:vAlign w:val="center"/>
            <w:hideMark/>
          </w:tcPr>
          <w:p w14:paraId="7C93764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2 295 534,72</w:t>
            </w:r>
          </w:p>
        </w:tc>
        <w:tc>
          <w:tcPr>
            <w:tcW w:w="259" w:type="pct"/>
            <w:tcBorders>
              <w:top w:val="nil"/>
              <w:left w:val="nil"/>
              <w:bottom w:val="single" w:sz="4" w:space="0" w:color="auto"/>
              <w:right w:val="single" w:sz="4" w:space="0" w:color="auto"/>
            </w:tcBorders>
            <w:shd w:val="clear" w:color="auto" w:fill="auto"/>
            <w:noWrap/>
            <w:vAlign w:val="center"/>
            <w:hideMark/>
          </w:tcPr>
          <w:p w14:paraId="402D4BB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2 387 356,11</w:t>
            </w:r>
          </w:p>
        </w:tc>
        <w:tc>
          <w:tcPr>
            <w:tcW w:w="259" w:type="pct"/>
            <w:tcBorders>
              <w:top w:val="nil"/>
              <w:left w:val="nil"/>
              <w:bottom w:val="single" w:sz="4" w:space="0" w:color="auto"/>
              <w:right w:val="single" w:sz="4" w:space="0" w:color="auto"/>
            </w:tcBorders>
            <w:shd w:val="clear" w:color="auto" w:fill="auto"/>
            <w:noWrap/>
            <w:vAlign w:val="center"/>
            <w:hideMark/>
          </w:tcPr>
          <w:p w14:paraId="24BFC30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2 482 850,35</w:t>
            </w:r>
          </w:p>
        </w:tc>
      </w:tr>
      <w:tr w:rsidR="000A7863" w:rsidRPr="00780155" w14:paraId="49F8C455"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584094A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Амортизация</w:t>
            </w:r>
          </w:p>
        </w:tc>
        <w:tc>
          <w:tcPr>
            <w:tcW w:w="279" w:type="pct"/>
            <w:tcBorders>
              <w:top w:val="nil"/>
              <w:left w:val="nil"/>
              <w:bottom w:val="single" w:sz="4" w:space="0" w:color="auto"/>
              <w:right w:val="single" w:sz="4" w:space="0" w:color="auto"/>
            </w:tcBorders>
            <w:shd w:val="clear" w:color="auto" w:fill="auto"/>
            <w:noWrap/>
            <w:vAlign w:val="center"/>
            <w:hideMark/>
          </w:tcPr>
          <w:p w14:paraId="4094420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8" w:type="pct"/>
            <w:tcBorders>
              <w:top w:val="nil"/>
              <w:left w:val="nil"/>
              <w:bottom w:val="single" w:sz="4" w:space="0" w:color="auto"/>
              <w:right w:val="single" w:sz="4" w:space="0" w:color="auto"/>
            </w:tcBorders>
            <w:shd w:val="clear" w:color="auto" w:fill="auto"/>
            <w:noWrap/>
            <w:vAlign w:val="center"/>
            <w:hideMark/>
          </w:tcPr>
          <w:p w14:paraId="12B5110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tcBorders>
              <w:top w:val="nil"/>
              <w:left w:val="nil"/>
              <w:bottom w:val="single" w:sz="4" w:space="0" w:color="auto"/>
              <w:right w:val="single" w:sz="4" w:space="0" w:color="auto"/>
            </w:tcBorders>
            <w:shd w:val="clear" w:color="auto" w:fill="auto"/>
            <w:noWrap/>
            <w:vAlign w:val="center"/>
            <w:hideMark/>
          </w:tcPr>
          <w:p w14:paraId="475C271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tcBorders>
              <w:top w:val="nil"/>
              <w:left w:val="nil"/>
              <w:bottom w:val="single" w:sz="4" w:space="0" w:color="auto"/>
              <w:right w:val="single" w:sz="4" w:space="0" w:color="auto"/>
            </w:tcBorders>
            <w:shd w:val="clear" w:color="auto" w:fill="auto"/>
            <w:noWrap/>
            <w:vAlign w:val="center"/>
            <w:hideMark/>
          </w:tcPr>
          <w:p w14:paraId="35558C5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tcBorders>
              <w:top w:val="nil"/>
              <w:left w:val="nil"/>
              <w:bottom w:val="single" w:sz="4" w:space="0" w:color="auto"/>
              <w:right w:val="single" w:sz="4" w:space="0" w:color="auto"/>
            </w:tcBorders>
            <w:shd w:val="clear" w:color="auto" w:fill="auto"/>
            <w:noWrap/>
            <w:vAlign w:val="center"/>
            <w:hideMark/>
          </w:tcPr>
          <w:p w14:paraId="2DF64C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tcBorders>
              <w:top w:val="nil"/>
              <w:left w:val="nil"/>
              <w:bottom w:val="single" w:sz="4" w:space="0" w:color="auto"/>
              <w:right w:val="single" w:sz="4" w:space="0" w:color="auto"/>
            </w:tcBorders>
            <w:shd w:val="clear" w:color="auto" w:fill="auto"/>
            <w:noWrap/>
            <w:vAlign w:val="center"/>
            <w:hideMark/>
          </w:tcPr>
          <w:p w14:paraId="5CE016B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tcBorders>
              <w:top w:val="nil"/>
              <w:left w:val="nil"/>
              <w:bottom w:val="single" w:sz="4" w:space="0" w:color="auto"/>
              <w:right w:val="single" w:sz="4" w:space="0" w:color="auto"/>
            </w:tcBorders>
            <w:shd w:val="clear" w:color="auto" w:fill="auto"/>
            <w:noWrap/>
            <w:vAlign w:val="center"/>
            <w:hideMark/>
          </w:tcPr>
          <w:p w14:paraId="1BD37D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tcBorders>
              <w:top w:val="nil"/>
              <w:left w:val="nil"/>
              <w:bottom w:val="single" w:sz="4" w:space="0" w:color="auto"/>
              <w:right w:val="single" w:sz="4" w:space="0" w:color="auto"/>
            </w:tcBorders>
            <w:shd w:val="clear" w:color="auto" w:fill="auto"/>
            <w:noWrap/>
            <w:vAlign w:val="center"/>
            <w:hideMark/>
          </w:tcPr>
          <w:p w14:paraId="1B86A67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tcBorders>
              <w:top w:val="nil"/>
              <w:left w:val="nil"/>
              <w:bottom w:val="single" w:sz="4" w:space="0" w:color="auto"/>
              <w:right w:val="single" w:sz="4" w:space="0" w:color="auto"/>
            </w:tcBorders>
            <w:shd w:val="clear" w:color="auto" w:fill="auto"/>
            <w:noWrap/>
            <w:vAlign w:val="center"/>
            <w:hideMark/>
          </w:tcPr>
          <w:p w14:paraId="17ABC5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tcBorders>
              <w:top w:val="nil"/>
              <w:left w:val="nil"/>
              <w:bottom w:val="single" w:sz="4" w:space="0" w:color="auto"/>
              <w:right w:val="single" w:sz="4" w:space="0" w:color="auto"/>
            </w:tcBorders>
            <w:shd w:val="clear" w:color="auto" w:fill="auto"/>
            <w:noWrap/>
            <w:vAlign w:val="center"/>
            <w:hideMark/>
          </w:tcPr>
          <w:p w14:paraId="33B9C77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tcBorders>
              <w:top w:val="nil"/>
              <w:left w:val="nil"/>
              <w:bottom w:val="single" w:sz="4" w:space="0" w:color="auto"/>
              <w:right w:val="single" w:sz="4" w:space="0" w:color="auto"/>
            </w:tcBorders>
            <w:shd w:val="clear" w:color="auto" w:fill="auto"/>
            <w:noWrap/>
            <w:vAlign w:val="center"/>
            <w:hideMark/>
          </w:tcPr>
          <w:p w14:paraId="7925FD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tcBorders>
              <w:top w:val="nil"/>
              <w:left w:val="nil"/>
              <w:bottom w:val="single" w:sz="4" w:space="0" w:color="auto"/>
              <w:right w:val="single" w:sz="4" w:space="0" w:color="auto"/>
            </w:tcBorders>
            <w:shd w:val="clear" w:color="auto" w:fill="auto"/>
            <w:noWrap/>
            <w:vAlign w:val="center"/>
            <w:hideMark/>
          </w:tcPr>
          <w:p w14:paraId="416A51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tcBorders>
              <w:top w:val="nil"/>
              <w:left w:val="nil"/>
              <w:bottom w:val="single" w:sz="4" w:space="0" w:color="auto"/>
              <w:right w:val="single" w:sz="4" w:space="0" w:color="auto"/>
            </w:tcBorders>
            <w:shd w:val="clear" w:color="auto" w:fill="auto"/>
            <w:noWrap/>
            <w:vAlign w:val="center"/>
            <w:hideMark/>
          </w:tcPr>
          <w:p w14:paraId="26B3BAC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tcBorders>
              <w:top w:val="nil"/>
              <w:left w:val="nil"/>
              <w:bottom w:val="single" w:sz="4" w:space="0" w:color="auto"/>
              <w:right w:val="single" w:sz="4" w:space="0" w:color="auto"/>
            </w:tcBorders>
            <w:shd w:val="clear" w:color="auto" w:fill="auto"/>
            <w:noWrap/>
            <w:vAlign w:val="center"/>
            <w:hideMark/>
          </w:tcPr>
          <w:p w14:paraId="581175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tcBorders>
              <w:top w:val="nil"/>
              <w:left w:val="nil"/>
              <w:bottom w:val="single" w:sz="4" w:space="0" w:color="auto"/>
              <w:right w:val="single" w:sz="4" w:space="0" w:color="auto"/>
            </w:tcBorders>
            <w:shd w:val="clear" w:color="auto" w:fill="auto"/>
            <w:noWrap/>
            <w:vAlign w:val="center"/>
            <w:hideMark/>
          </w:tcPr>
          <w:p w14:paraId="30E12FE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r>
      <w:tr w:rsidR="000A7863" w:rsidRPr="00780155" w14:paraId="2A8353E6"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6790C8E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Налоги, ЕСН</w:t>
            </w:r>
          </w:p>
        </w:tc>
        <w:tc>
          <w:tcPr>
            <w:tcW w:w="279" w:type="pct"/>
            <w:tcBorders>
              <w:top w:val="nil"/>
              <w:left w:val="nil"/>
              <w:bottom w:val="single" w:sz="4" w:space="0" w:color="auto"/>
              <w:right w:val="single" w:sz="4" w:space="0" w:color="auto"/>
            </w:tcBorders>
            <w:shd w:val="clear" w:color="auto" w:fill="auto"/>
            <w:noWrap/>
            <w:vAlign w:val="center"/>
            <w:hideMark/>
          </w:tcPr>
          <w:p w14:paraId="3878C99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8" w:type="pct"/>
            <w:tcBorders>
              <w:top w:val="nil"/>
              <w:left w:val="nil"/>
              <w:bottom w:val="single" w:sz="4" w:space="0" w:color="auto"/>
              <w:right w:val="single" w:sz="4" w:space="0" w:color="auto"/>
            </w:tcBorders>
            <w:shd w:val="clear" w:color="auto" w:fill="auto"/>
            <w:noWrap/>
            <w:vAlign w:val="center"/>
            <w:hideMark/>
          </w:tcPr>
          <w:p w14:paraId="0CDBA1F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tcBorders>
              <w:top w:val="nil"/>
              <w:left w:val="nil"/>
              <w:bottom w:val="single" w:sz="4" w:space="0" w:color="auto"/>
              <w:right w:val="single" w:sz="4" w:space="0" w:color="auto"/>
            </w:tcBorders>
            <w:shd w:val="clear" w:color="auto" w:fill="auto"/>
            <w:noWrap/>
            <w:vAlign w:val="center"/>
            <w:hideMark/>
          </w:tcPr>
          <w:p w14:paraId="60E16C5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tcBorders>
              <w:top w:val="nil"/>
              <w:left w:val="nil"/>
              <w:bottom w:val="single" w:sz="4" w:space="0" w:color="auto"/>
              <w:right w:val="single" w:sz="4" w:space="0" w:color="auto"/>
            </w:tcBorders>
            <w:shd w:val="clear" w:color="auto" w:fill="auto"/>
            <w:noWrap/>
            <w:vAlign w:val="center"/>
            <w:hideMark/>
          </w:tcPr>
          <w:p w14:paraId="4305A6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tcBorders>
              <w:top w:val="nil"/>
              <w:left w:val="nil"/>
              <w:bottom w:val="single" w:sz="4" w:space="0" w:color="auto"/>
              <w:right w:val="single" w:sz="4" w:space="0" w:color="auto"/>
            </w:tcBorders>
            <w:shd w:val="clear" w:color="auto" w:fill="auto"/>
            <w:noWrap/>
            <w:vAlign w:val="center"/>
            <w:hideMark/>
          </w:tcPr>
          <w:p w14:paraId="4AC07B9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tcBorders>
              <w:top w:val="nil"/>
              <w:left w:val="nil"/>
              <w:bottom w:val="single" w:sz="4" w:space="0" w:color="auto"/>
              <w:right w:val="single" w:sz="4" w:space="0" w:color="auto"/>
            </w:tcBorders>
            <w:shd w:val="clear" w:color="auto" w:fill="auto"/>
            <w:noWrap/>
            <w:vAlign w:val="center"/>
            <w:hideMark/>
          </w:tcPr>
          <w:p w14:paraId="5552508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tcBorders>
              <w:top w:val="nil"/>
              <w:left w:val="nil"/>
              <w:bottom w:val="single" w:sz="4" w:space="0" w:color="auto"/>
              <w:right w:val="single" w:sz="4" w:space="0" w:color="auto"/>
            </w:tcBorders>
            <w:shd w:val="clear" w:color="auto" w:fill="auto"/>
            <w:noWrap/>
            <w:vAlign w:val="center"/>
            <w:hideMark/>
          </w:tcPr>
          <w:p w14:paraId="51E7605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tcBorders>
              <w:top w:val="nil"/>
              <w:left w:val="nil"/>
              <w:bottom w:val="single" w:sz="4" w:space="0" w:color="auto"/>
              <w:right w:val="single" w:sz="4" w:space="0" w:color="auto"/>
            </w:tcBorders>
            <w:shd w:val="clear" w:color="auto" w:fill="auto"/>
            <w:noWrap/>
            <w:vAlign w:val="center"/>
            <w:hideMark/>
          </w:tcPr>
          <w:p w14:paraId="3467F6F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tcBorders>
              <w:top w:val="nil"/>
              <w:left w:val="nil"/>
              <w:bottom w:val="single" w:sz="4" w:space="0" w:color="auto"/>
              <w:right w:val="single" w:sz="4" w:space="0" w:color="auto"/>
            </w:tcBorders>
            <w:shd w:val="clear" w:color="auto" w:fill="auto"/>
            <w:noWrap/>
            <w:vAlign w:val="center"/>
            <w:hideMark/>
          </w:tcPr>
          <w:p w14:paraId="137B65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tcBorders>
              <w:top w:val="nil"/>
              <w:left w:val="nil"/>
              <w:bottom w:val="single" w:sz="4" w:space="0" w:color="auto"/>
              <w:right w:val="single" w:sz="4" w:space="0" w:color="auto"/>
            </w:tcBorders>
            <w:shd w:val="clear" w:color="auto" w:fill="auto"/>
            <w:noWrap/>
            <w:vAlign w:val="center"/>
            <w:hideMark/>
          </w:tcPr>
          <w:p w14:paraId="7FE2C02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tcBorders>
              <w:top w:val="nil"/>
              <w:left w:val="nil"/>
              <w:bottom w:val="single" w:sz="4" w:space="0" w:color="auto"/>
              <w:right w:val="single" w:sz="4" w:space="0" w:color="auto"/>
            </w:tcBorders>
            <w:shd w:val="clear" w:color="auto" w:fill="auto"/>
            <w:noWrap/>
            <w:vAlign w:val="center"/>
            <w:hideMark/>
          </w:tcPr>
          <w:p w14:paraId="38F2A85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tcBorders>
              <w:top w:val="nil"/>
              <w:left w:val="nil"/>
              <w:bottom w:val="single" w:sz="4" w:space="0" w:color="auto"/>
              <w:right w:val="single" w:sz="4" w:space="0" w:color="auto"/>
            </w:tcBorders>
            <w:shd w:val="clear" w:color="auto" w:fill="auto"/>
            <w:noWrap/>
            <w:vAlign w:val="center"/>
            <w:hideMark/>
          </w:tcPr>
          <w:p w14:paraId="50308AA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tcBorders>
              <w:top w:val="nil"/>
              <w:left w:val="nil"/>
              <w:bottom w:val="single" w:sz="4" w:space="0" w:color="auto"/>
              <w:right w:val="single" w:sz="4" w:space="0" w:color="auto"/>
            </w:tcBorders>
            <w:shd w:val="clear" w:color="auto" w:fill="auto"/>
            <w:noWrap/>
            <w:vAlign w:val="center"/>
            <w:hideMark/>
          </w:tcPr>
          <w:p w14:paraId="71436D2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tcBorders>
              <w:top w:val="nil"/>
              <w:left w:val="nil"/>
              <w:bottom w:val="single" w:sz="4" w:space="0" w:color="auto"/>
              <w:right w:val="single" w:sz="4" w:space="0" w:color="auto"/>
            </w:tcBorders>
            <w:shd w:val="clear" w:color="auto" w:fill="auto"/>
            <w:noWrap/>
            <w:vAlign w:val="center"/>
            <w:hideMark/>
          </w:tcPr>
          <w:p w14:paraId="42C028A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tcBorders>
              <w:top w:val="nil"/>
              <w:left w:val="nil"/>
              <w:bottom w:val="single" w:sz="4" w:space="0" w:color="auto"/>
              <w:right w:val="single" w:sz="4" w:space="0" w:color="auto"/>
            </w:tcBorders>
            <w:shd w:val="clear" w:color="auto" w:fill="auto"/>
            <w:noWrap/>
            <w:vAlign w:val="center"/>
            <w:hideMark/>
          </w:tcPr>
          <w:p w14:paraId="60E41E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r>
      <w:tr w:rsidR="000A7863" w:rsidRPr="00780155" w14:paraId="77498559"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0B366451"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 xml:space="preserve">Расходы по реализации программы оптимизации системы теплоснабжения </w:t>
            </w:r>
          </w:p>
        </w:tc>
        <w:tc>
          <w:tcPr>
            <w:tcW w:w="279" w:type="pct"/>
            <w:tcBorders>
              <w:top w:val="nil"/>
              <w:left w:val="nil"/>
              <w:bottom w:val="single" w:sz="4" w:space="0" w:color="auto"/>
              <w:right w:val="single" w:sz="4" w:space="0" w:color="auto"/>
            </w:tcBorders>
            <w:shd w:val="clear" w:color="auto" w:fill="auto"/>
            <w:noWrap/>
            <w:vAlign w:val="center"/>
            <w:hideMark/>
          </w:tcPr>
          <w:p w14:paraId="40B32F0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tcBorders>
              <w:top w:val="nil"/>
              <w:left w:val="nil"/>
              <w:bottom w:val="single" w:sz="4" w:space="0" w:color="auto"/>
              <w:right w:val="single" w:sz="4" w:space="0" w:color="auto"/>
            </w:tcBorders>
            <w:shd w:val="clear" w:color="auto" w:fill="auto"/>
            <w:noWrap/>
            <w:vAlign w:val="center"/>
            <w:hideMark/>
          </w:tcPr>
          <w:p w14:paraId="351FCA7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1FA7873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78FBC54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6DCB8B9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34B6B0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FABF1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624DD5C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F0F10E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60075C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1576A51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03A8B7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7A90C5E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1F0526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23AE784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56D7E530"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5A8D98B2"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Прочие расходы</w:t>
            </w:r>
          </w:p>
        </w:tc>
        <w:tc>
          <w:tcPr>
            <w:tcW w:w="279" w:type="pct"/>
            <w:tcBorders>
              <w:top w:val="nil"/>
              <w:left w:val="nil"/>
              <w:bottom w:val="single" w:sz="4" w:space="0" w:color="auto"/>
              <w:right w:val="single" w:sz="4" w:space="0" w:color="auto"/>
            </w:tcBorders>
            <w:shd w:val="clear" w:color="auto" w:fill="auto"/>
            <w:noWrap/>
            <w:vAlign w:val="center"/>
            <w:hideMark/>
          </w:tcPr>
          <w:p w14:paraId="0527DE2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34 447,01</w:t>
            </w:r>
          </w:p>
        </w:tc>
        <w:tc>
          <w:tcPr>
            <w:tcW w:w="228" w:type="pct"/>
            <w:tcBorders>
              <w:top w:val="nil"/>
              <w:left w:val="nil"/>
              <w:bottom w:val="single" w:sz="4" w:space="0" w:color="auto"/>
              <w:right w:val="single" w:sz="4" w:space="0" w:color="auto"/>
            </w:tcBorders>
            <w:shd w:val="clear" w:color="auto" w:fill="auto"/>
            <w:noWrap/>
            <w:vAlign w:val="center"/>
            <w:hideMark/>
          </w:tcPr>
          <w:p w14:paraId="658135F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36 307,15</w:t>
            </w:r>
          </w:p>
        </w:tc>
        <w:tc>
          <w:tcPr>
            <w:tcW w:w="229" w:type="pct"/>
            <w:tcBorders>
              <w:top w:val="nil"/>
              <w:left w:val="nil"/>
              <w:bottom w:val="single" w:sz="4" w:space="0" w:color="auto"/>
              <w:right w:val="single" w:sz="4" w:space="0" w:color="auto"/>
            </w:tcBorders>
            <w:shd w:val="clear" w:color="auto" w:fill="auto"/>
            <w:noWrap/>
            <w:vAlign w:val="center"/>
            <w:hideMark/>
          </w:tcPr>
          <w:p w14:paraId="28FFEB0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37 759,43</w:t>
            </w:r>
          </w:p>
        </w:tc>
        <w:tc>
          <w:tcPr>
            <w:tcW w:w="229" w:type="pct"/>
            <w:tcBorders>
              <w:top w:val="nil"/>
              <w:left w:val="nil"/>
              <w:bottom w:val="single" w:sz="4" w:space="0" w:color="auto"/>
              <w:right w:val="single" w:sz="4" w:space="0" w:color="auto"/>
            </w:tcBorders>
            <w:shd w:val="clear" w:color="auto" w:fill="auto"/>
            <w:noWrap/>
            <w:vAlign w:val="center"/>
            <w:hideMark/>
          </w:tcPr>
          <w:p w14:paraId="7CE7F1A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39 269,81</w:t>
            </w:r>
          </w:p>
        </w:tc>
        <w:tc>
          <w:tcPr>
            <w:tcW w:w="229" w:type="pct"/>
            <w:tcBorders>
              <w:top w:val="nil"/>
              <w:left w:val="nil"/>
              <w:bottom w:val="single" w:sz="4" w:space="0" w:color="auto"/>
              <w:right w:val="single" w:sz="4" w:space="0" w:color="auto"/>
            </w:tcBorders>
            <w:shd w:val="clear" w:color="auto" w:fill="auto"/>
            <w:noWrap/>
            <w:vAlign w:val="center"/>
            <w:hideMark/>
          </w:tcPr>
          <w:p w14:paraId="692FC2B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40 840,60</w:t>
            </w:r>
          </w:p>
        </w:tc>
        <w:tc>
          <w:tcPr>
            <w:tcW w:w="229" w:type="pct"/>
            <w:tcBorders>
              <w:top w:val="nil"/>
              <w:left w:val="nil"/>
              <w:bottom w:val="single" w:sz="4" w:space="0" w:color="auto"/>
              <w:right w:val="single" w:sz="4" w:space="0" w:color="auto"/>
            </w:tcBorders>
            <w:shd w:val="clear" w:color="auto" w:fill="auto"/>
            <w:noWrap/>
            <w:vAlign w:val="center"/>
            <w:hideMark/>
          </w:tcPr>
          <w:p w14:paraId="684E590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42 474,23</w:t>
            </w:r>
          </w:p>
        </w:tc>
        <w:tc>
          <w:tcPr>
            <w:tcW w:w="229" w:type="pct"/>
            <w:tcBorders>
              <w:top w:val="nil"/>
              <w:left w:val="nil"/>
              <w:bottom w:val="single" w:sz="4" w:space="0" w:color="auto"/>
              <w:right w:val="single" w:sz="4" w:space="0" w:color="auto"/>
            </w:tcBorders>
            <w:shd w:val="clear" w:color="auto" w:fill="auto"/>
            <w:noWrap/>
            <w:vAlign w:val="center"/>
            <w:hideMark/>
          </w:tcPr>
          <w:p w14:paraId="20BA13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44 173,20</w:t>
            </w:r>
          </w:p>
        </w:tc>
        <w:tc>
          <w:tcPr>
            <w:tcW w:w="229" w:type="pct"/>
            <w:tcBorders>
              <w:top w:val="nil"/>
              <w:left w:val="nil"/>
              <w:bottom w:val="single" w:sz="4" w:space="0" w:color="auto"/>
              <w:right w:val="single" w:sz="4" w:space="0" w:color="auto"/>
            </w:tcBorders>
            <w:shd w:val="clear" w:color="auto" w:fill="auto"/>
            <w:noWrap/>
            <w:vAlign w:val="center"/>
            <w:hideMark/>
          </w:tcPr>
          <w:p w14:paraId="1D9A146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45 940,12</w:t>
            </w:r>
          </w:p>
        </w:tc>
        <w:tc>
          <w:tcPr>
            <w:tcW w:w="229" w:type="pct"/>
            <w:tcBorders>
              <w:top w:val="nil"/>
              <w:left w:val="nil"/>
              <w:bottom w:val="single" w:sz="4" w:space="0" w:color="auto"/>
              <w:right w:val="single" w:sz="4" w:space="0" w:color="auto"/>
            </w:tcBorders>
            <w:shd w:val="clear" w:color="auto" w:fill="auto"/>
            <w:noWrap/>
            <w:vAlign w:val="center"/>
            <w:hideMark/>
          </w:tcPr>
          <w:p w14:paraId="3B0E8A7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47 777,73</w:t>
            </w:r>
          </w:p>
        </w:tc>
        <w:tc>
          <w:tcPr>
            <w:tcW w:w="259" w:type="pct"/>
            <w:tcBorders>
              <w:top w:val="nil"/>
              <w:left w:val="nil"/>
              <w:bottom w:val="single" w:sz="4" w:space="0" w:color="auto"/>
              <w:right w:val="single" w:sz="4" w:space="0" w:color="auto"/>
            </w:tcBorders>
            <w:shd w:val="clear" w:color="auto" w:fill="auto"/>
            <w:noWrap/>
            <w:vAlign w:val="center"/>
            <w:hideMark/>
          </w:tcPr>
          <w:p w14:paraId="37E1D9A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49 688,84</w:t>
            </w:r>
          </w:p>
        </w:tc>
        <w:tc>
          <w:tcPr>
            <w:tcW w:w="259" w:type="pct"/>
            <w:tcBorders>
              <w:top w:val="nil"/>
              <w:left w:val="nil"/>
              <w:bottom w:val="single" w:sz="4" w:space="0" w:color="auto"/>
              <w:right w:val="single" w:sz="4" w:space="0" w:color="auto"/>
            </w:tcBorders>
            <w:shd w:val="clear" w:color="auto" w:fill="auto"/>
            <w:noWrap/>
            <w:vAlign w:val="center"/>
            <w:hideMark/>
          </w:tcPr>
          <w:p w14:paraId="6E67DC3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51 676,39</w:t>
            </w:r>
          </w:p>
        </w:tc>
        <w:tc>
          <w:tcPr>
            <w:tcW w:w="259" w:type="pct"/>
            <w:tcBorders>
              <w:top w:val="nil"/>
              <w:left w:val="nil"/>
              <w:bottom w:val="single" w:sz="4" w:space="0" w:color="auto"/>
              <w:right w:val="single" w:sz="4" w:space="0" w:color="auto"/>
            </w:tcBorders>
            <w:shd w:val="clear" w:color="auto" w:fill="auto"/>
            <w:noWrap/>
            <w:vAlign w:val="center"/>
            <w:hideMark/>
          </w:tcPr>
          <w:p w14:paraId="21792B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53 743,45</w:t>
            </w:r>
          </w:p>
        </w:tc>
        <w:tc>
          <w:tcPr>
            <w:tcW w:w="259" w:type="pct"/>
            <w:tcBorders>
              <w:top w:val="nil"/>
              <w:left w:val="nil"/>
              <w:bottom w:val="single" w:sz="4" w:space="0" w:color="auto"/>
              <w:right w:val="single" w:sz="4" w:space="0" w:color="auto"/>
            </w:tcBorders>
            <w:shd w:val="clear" w:color="auto" w:fill="auto"/>
            <w:noWrap/>
            <w:vAlign w:val="center"/>
            <w:hideMark/>
          </w:tcPr>
          <w:p w14:paraId="4074E3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55 893,18</w:t>
            </w:r>
          </w:p>
        </w:tc>
        <w:tc>
          <w:tcPr>
            <w:tcW w:w="259" w:type="pct"/>
            <w:tcBorders>
              <w:top w:val="nil"/>
              <w:left w:val="nil"/>
              <w:bottom w:val="single" w:sz="4" w:space="0" w:color="auto"/>
              <w:right w:val="single" w:sz="4" w:space="0" w:color="auto"/>
            </w:tcBorders>
            <w:shd w:val="clear" w:color="auto" w:fill="auto"/>
            <w:noWrap/>
            <w:vAlign w:val="center"/>
            <w:hideMark/>
          </w:tcPr>
          <w:p w14:paraId="5F482F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58 128,91</w:t>
            </w:r>
          </w:p>
        </w:tc>
        <w:tc>
          <w:tcPr>
            <w:tcW w:w="259" w:type="pct"/>
            <w:tcBorders>
              <w:top w:val="nil"/>
              <w:left w:val="nil"/>
              <w:bottom w:val="single" w:sz="4" w:space="0" w:color="auto"/>
              <w:right w:val="single" w:sz="4" w:space="0" w:color="auto"/>
            </w:tcBorders>
            <w:shd w:val="clear" w:color="auto" w:fill="auto"/>
            <w:noWrap/>
            <w:vAlign w:val="center"/>
            <w:hideMark/>
          </w:tcPr>
          <w:p w14:paraId="6F60277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60 454,07</w:t>
            </w:r>
          </w:p>
        </w:tc>
      </w:tr>
      <w:tr w:rsidR="000A7863" w:rsidRPr="00780155" w14:paraId="45445ADD"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vAlign w:val="center"/>
            <w:hideMark/>
          </w:tcPr>
          <w:p w14:paraId="3380492A" w14:textId="77777777" w:rsidR="000A7863" w:rsidRPr="00780155" w:rsidRDefault="000A7863" w:rsidP="002167F2">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Корректировка тарифа за прошлые периодырегулирования</w:t>
            </w:r>
          </w:p>
        </w:tc>
        <w:tc>
          <w:tcPr>
            <w:tcW w:w="279" w:type="pct"/>
            <w:tcBorders>
              <w:top w:val="nil"/>
              <w:left w:val="nil"/>
              <w:bottom w:val="single" w:sz="4" w:space="0" w:color="auto"/>
              <w:right w:val="single" w:sz="4" w:space="0" w:color="auto"/>
            </w:tcBorders>
            <w:shd w:val="clear" w:color="auto" w:fill="auto"/>
            <w:noWrap/>
            <w:vAlign w:val="center"/>
            <w:hideMark/>
          </w:tcPr>
          <w:p w14:paraId="5B83AB3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-65 510</w:t>
            </w:r>
          </w:p>
        </w:tc>
        <w:tc>
          <w:tcPr>
            <w:tcW w:w="228" w:type="pct"/>
            <w:tcBorders>
              <w:top w:val="nil"/>
              <w:left w:val="nil"/>
              <w:bottom w:val="single" w:sz="4" w:space="0" w:color="auto"/>
              <w:right w:val="single" w:sz="4" w:space="0" w:color="auto"/>
            </w:tcBorders>
            <w:shd w:val="clear" w:color="auto" w:fill="auto"/>
            <w:noWrap/>
            <w:vAlign w:val="center"/>
            <w:hideMark/>
          </w:tcPr>
          <w:p w14:paraId="654C70D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4090C3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0CB6C92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B4EDAA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7B26B5B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1717370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70A5FA4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2A804D1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171B362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09F9C0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4D6B0B8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1EA531A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426F7D3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4A233F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09FDA155"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6A5EA135"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Себестоимость</w:t>
            </w:r>
          </w:p>
        </w:tc>
        <w:tc>
          <w:tcPr>
            <w:tcW w:w="279" w:type="pct"/>
            <w:tcBorders>
              <w:top w:val="nil"/>
              <w:left w:val="nil"/>
              <w:bottom w:val="single" w:sz="4" w:space="0" w:color="auto"/>
              <w:right w:val="single" w:sz="4" w:space="0" w:color="auto"/>
            </w:tcBorders>
            <w:shd w:val="clear" w:color="auto" w:fill="auto"/>
            <w:noWrap/>
            <w:vAlign w:val="center"/>
            <w:hideMark/>
          </w:tcPr>
          <w:p w14:paraId="4B5B4EB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7 096 046</w:t>
            </w:r>
          </w:p>
        </w:tc>
        <w:tc>
          <w:tcPr>
            <w:tcW w:w="228" w:type="pct"/>
            <w:tcBorders>
              <w:top w:val="nil"/>
              <w:left w:val="nil"/>
              <w:bottom w:val="single" w:sz="4" w:space="0" w:color="auto"/>
              <w:right w:val="single" w:sz="4" w:space="0" w:color="auto"/>
            </w:tcBorders>
            <w:shd w:val="clear" w:color="auto" w:fill="auto"/>
            <w:noWrap/>
            <w:vAlign w:val="center"/>
            <w:hideMark/>
          </w:tcPr>
          <w:p w14:paraId="08E6870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7 348 967</w:t>
            </w:r>
          </w:p>
        </w:tc>
        <w:tc>
          <w:tcPr>
            <w:tcW w:w="229" w:type="pct"/>
            <w:tcBorders>
              <w:top w:val="nil"/>
              <w:left w:val="nil"/>
              <w:bottom w:val="single" w:sz="4" w:space="0" w:color="auto"/>
              <w:right w:val="single" w:sz="4" w:space="0" w:color="auto"/>
            </w:tcBorders>
            <w:shd w:val="clear" w:color="auto" w:fill="auto"/>
            <w:noWrap/>
            <w:vAlign w:val="center"/>
            <w:hideMark/>
          </w:tcPr>
          <w:p w14:paraId="0ED6461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7 765 714</w:t>
            </w:r>
          </w:p>
        </w:tc>
        <w:tc>
          <w:tcPr>
            <w:tcW w:w="229" w:type="pct"/>
            <w:tcBorders>
              <w:top w:val="nil"/>
              <w:left w:val="nil"/>
              <w:bottom w:val="single" w:sz="4" w:space="0" w:color="auto"/>
              <w:right w:val="single" w:sz="4" w:space="0" w:color="auto"/>
            </w:tcBorders>
            <w:shd w:val="clear" w:color="auto" w:fill="auto"/>
            <w:noWrap/>
            <w:vAlign w:val="center"/>
            <w:hideMark/>
          </w:tcPr>
          <w:p w14:paraId="4D4BF5E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8 221 042</w:t>
            </w:r>
          </w:p>
        </w:tc>
        <w:tc>
          <w:tcPr>
            <w:tcW w:w="229" w:type="pct"/>
            <w:tcBorders>
              <w:top w:val="nil"/>
              <w:left w:val="nil"/>
              <w:bottom w:val="single" w:sz="4" w:space="0" w:color="auto"/>
              <w:right w:val="single" w:sz="4" w:space="0" w:color="auto"/>
            </w:tcBorders>
            <w:shd w:val="clear" w:color="auto" w:fill="auto"/>
            <w:noWrap/>
            <w:vAlign w:val="center"/>
            <w:hideMark/>
          </w:tcPr>
          <w:p w14:paraId="7625DAC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8 706 762</w:t>
            </w:r>
          </w:p>
        </w:tc>
        <w:tc>
          <w:tcPr>
            <w:tcW w:w="229" w:type="pct"/>
            <w:tcBorders>
              <w:top w:val="nil"/>
              <w:left w:val="nil"/>
              <w:bottom w:val="single" w:sz="4" w:space="0" w:color="auto"/>
              <w:right w:val="single" w:sz="4" w:space="0" w:color="auto"/>
            </w:tcBorders>
            <w:shd w:val="clear" w:color="auto" w:fill="auto"/>
            <w:noWrap/>
            <w:vAlign w:val="center"/>
            <w:hideMark/>
          </w:tcPr>
          <w:p w14:paraId="254652F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9 224 968</w:t>
            </w:r>
          </w:p>
        </w:tc>
        <w:tc>
          <w:tcPr>
            <w:tcW w:w="229" w:type="pct"/>
            <w:tcBorders>
              <w:top w:val="nil"/>
              <w:left w:val="nil"/>
              <w:bottom w:val="single" w:sz="4" w:space="0" w:color="auto"/>
              <w:right w:val="single" w:sz="4" w:space="0" w:color="auto"/>
            </w:tcBorders>
            <w:shd w:val="clear" w:color="auto" w:fill="auto"/>
            <w:noWrap/>
            <w:vAlign w:val="center"/>
            <w:hideMark/>
          </w:tcPr>
          <w:p w14:paraId="15EAA05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9 777 904</w:t>
            </w:r>
          </w:p>
        </w:tc>
        <w:tc>
          <w:tcPr>
            <w:tcW w:w="229" w:type="pct"/>
            <w:tcBorders>
              <w:top w:val="nil"/>
              <w:left w:val="nil"/>
              <w:bottom w:val="single" w:sz="4" w:space="0" w:color="auto"/>
              <w:right w:val="single" w:sz="4" w:space="0" w:color="auto"/>
            </w:tcBorders>
            <w:shd w:val="clear" w:color="auto" w:fill="auto"/>
            <w:noWrap/>
            <w:vAlign w:val="center"/>
            <w:hideMark/>
          </w:tcPr>
          <w:p w14:paraId="6515B05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10 367 970</w:t>
            </w:r>
          </w:p>
        </w:tc>
        <w:tc>
          <w:tcPr>
            <w:tcW w:w="229" w:type="pct"/>
            <w:tcBorders>
              <w:top w:val="nil"/>
              <w:left w:val="nil"/>
              <w:bottom w:val="single" w:sz="4" w:space="0" w:color="auto"/>
              <w:right w:val="single" w:sz="4" w:space="0" w:color="auto"/>
            </w:tcBorders>
            <w:shd w:val="clear" w:color="auto" w:fill="auto"/>
            <w:noWrap/>
            <w:vAlign w:val="center"/>
            <w:hideMark/>
          </w:tcPr>
          <w:p w14:paraId="0C1B2D8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10 997 735</w:t>
            </w:r>
          </w:p>
        </w:tc>
        <w:tc>
          <w:tcPr>
            <w:tcW w:w="259" w:type="pct"/>
            <w:tcBorders>
              <w:top w:val="nil"/>
              <w:left w:val="nil"/>
              <w:bottom w:val="single" w:sz="4" w:space="0" w:color="auto"/>
              <w:right w:val="single" w:sz="4" w:space="0" w:color="auto"/>
            </w:tcBorders>
            <w:shd w:val="clear" w:color="auto" w:fill="auto"/>
            <w:noWrap/>
            <w:vAlign w:val="center"/>
            <w:hideMark/>
          </w:tcPr>
          <w:p w14:paraId="09ADB2A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11 669 951</w:t>
            </w:r>
          </w:p>
        </w:tc>
        <w:tc>
          <w:tcPr>
            <w:tcW w:w="259" w:type="pct"/>
            <w:tcBorders>
              <w:top w:val="nil"/>
              <w:left w:val="nil"/>
              <w:bottom w:val="single" w:sz="4" w:space="0" w:color="auto"/>
              <w:right w:val="single" w:sz="4" w:space="0" w:color="auto"/>
            </w:tcBorders>
            <w:shd w:val="clear" w:color="auto" w:fill="auto"/>
            <w:noWrap/>
            <w:vAlign w:val="center"/>
            <w:hideMark/>
          </w:tcPr>
          <w:p w14:paraId="67AAEBF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12 387 561</w:t>
            </w:r>
          </w:p>
        </w:tc>
        <w:tc>
          <w:tcPr>
            <w:tcW w:w="259" w:type="pct"/>
            <w:tcBorders>
              <w:top w:val="nil"/>
              <w:left w:val="nil"/>
              <w:bottom w:val="single" w:sz="4" w:space="0" w:color="auto"/>
              <w:right w:val="single" w:sz="4" w:space="0" w:color="auto"/>
            </w:tcBorders>
            <w:shd w:val="clear" w:color="auto" w:fill="auto"/>
            <w:noWrap/>
            <w:vAlign w:val="center"/>
            <w:hideMark/>
          </w:tcPr>
          <w:p w14:paraId="232B008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13 556 173</w:t>
            </w:r>
          </w:p>
        </w:tc>
        <w:tc>
          <w:tcPr>
            <w:tcW w:w="259" w:type="pct"/>
            <w:tcBorders>
              <w:top w:val="nil"/>
              <w:left w:val="nil"/>
              <w:bottom w:val="single" w:sz="4" w:space="0" w:color="auto"/>
              <w:right w:val="single" w:sz="4" w:space="0" w:color="auto"/>
            </w:tcBorders>
            <w:shd w:val="clear" w:color="auto" w:fill="auto"/>
            <w:noWrap/>
            <w:vAlign w:val="center"/>
            <w:hideMark/>
          </w:tcPr>
          <w:p w14:paraId="43C1064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14 381 827</w:t>
            </w:r>
          </w:p>
        </w:tc>
        <w:tc>
          <w:tcPr>
            <w:tcW w:w="259" w:type="pct"/>
            <w:tcBorders>
              <w:top w:val="nil"/>
              <w:left w:val="nil"/>
              <w:bottom w:val="single" w:sz="4" w:space="0" w:color="auto"/>
              <w:right w:val="single" w:sz="4" w:space="0" w:color="auto"/>
            </w:tcBorders>
            <w:shd w:val="clear" w:color="auto" w:fill="auto"/>
            <w:noWrap/>
            <w:vAlign w:val="center"/>
            <w:hideMark/>
          </w:tcPr>
          <w:p w14:paraId="5F1B931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15 262 018</w:t>
            </w:r>
          </w:p>
        </w:tc>
        <w:tc>
          <w:tcPr>
            <w:tcW w:w="259" w:type="pct"/>
            <w:tcBorders>
              <w:top w:val="nil"/>
              <w:left w:val="nil"/>
              <w:bottom w:val="single" w:sz="4" w:space="0" w:color="auto"/>
              <w:right w:val="single" w:sz="4" w:space="0" w:color="auto"/>
            </w:tcBorders>
            <w:shd w:val="clear" w:color="auto" w:fill="auto"/>
            <w:noWrap/>
            <w:vAlign w:val="center"/>
            <w:hideMark/>
          </w:tcPr>
          <w:p w14:paraId="3FE6880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16 200 434</w:t>
            </w:r>
          </w:p>
        </w:tc>
      </w:tr>
      <w:tr w:rsidR="000A7863" w:rsidRPr="00780155" w14:paraId="4A3B87DA"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6222E81C"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Валовая прибыль (НВВ)</w:t>
            </w:r>
          </w:p>
        </w:tc>
        <w:tc>
          <w:tcPr>
            <w:tcW w:w="279" w:type="pct"/>
            <w:tcBorders>
              <w:top w:val="nil"/>
              <w:left w:val="nil"/>
              <w:bottom w:val="single" w:sz="4" w:space="0" w:color="auto"/>
              <w:right w:val="single" w:sz="4" w:space="0" w:color="auto"/>
            </w:tcBorders>
            <w:shd w:val="clear" w:color="auto" w:fill="auto"/>
            <w:noWrap/>
            <w:vAlign w:val="center"/>
            <w:hideMark/>
          </w:tcPr>
          <w:p w14:paraId="702F56C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365 388</w:t>
            </w:r>
          </w:p>
        </w:tc>
        <w:tc>
          <w:tcPr>
            <w:tcW w:w="228" w:type="pct"/>
            <w:tcBorders>
              <w:top w:val="nil"/>
              <w:left w:val="nil"/>
              <w:bottom w:val="single" w:sz="4" w:space="0" w:color="auto"/>
              <w:right w:val="single" w:sz="4" w:space="0" w:color="auto"/>
            </w:tcBorders>
            <w:shd w:val="clear" w:color="auto" w:fill="auto"/>
            <w:noWrap/>
            <w:vAlign w:val="center"/>
            <w:hideMark/>
          </w:tcPr>
          <w:p w14:paraId="632123F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381 913</w:t>
            </w:r>
          </w:p>
        </w:tc>
        <w:tc>
          <w:tcPr>
            <w:tcW w:w="229" w:type="pct"/>
            <w:tcBorders>
              <w:top w:val="nil"/>
              <w:left w:val="nil"/>
              <w:bottom w:val="single" w:sz="4" w:space="0" w:color="auto"/>
              <w:right w:val="single" w:sz="4" w:space="0" w:color="auto"/>
            </w:tcBorders>
            <w:shd w:val="clear" w:color="auto" w:fill="auto"/>
            <w:noWrap/>
            <w:vAlign w:val="center"/>
            <w:hideMark/>
          </w:tcPr>
          <w:p w14:paraId="096E084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395 855</w:t>
            </w:r>
          </w:p>
        </w:tc>
        <w:tc>
          <w:tcPr>
            <w:tcW w:w="229" w:type="pct"/>
            <w:tcBorders>
              <w:top w:val="nil"/>
              <w:left w:val="nil"/>
              <w:bottom w:val="single" w:sz="4" w:space="0" w:color="auto"/>
              <w:right w:val="single" w:sz="4" w:space="0" w:color="auto"/>
            </w:tcBorders>
            <w:shd w:val="clear" w:color="auto" w:fill="auto"/>
            <w:noWrap/>
            <w:vAlign w:val="center"/>
            <w:hideMark/>
          </w:tcPr>
          <w:p w14:paraId="5D3FAF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408 290</w:t>
            </w:r>
          </w:p>
        </w:tc>
        <w:tc>
          <w:tcPr>
            <w:tcW w:w="229" w:type="pct"/>
            <w:tcBorders>
              <w:top w:val="nil"/>
              <w:left w:val="nil"/>
              <w:bottom w:val="single" w:sz="4" w:space="0" w:color="auto"/>
              <w:right w:val="single" w:sz="4" w:space="0" w:color="auto"/>
            </w:tcBorders>
            <w:shd w:val="clear" w:color="auto" w:fill="auto"/>
            <w:noWrap/>
            <w:vAlign w:val="center"/>
            <w:hideMark/>
          </w:tcPr>
          <w:p w14:paraId="6F2AA4B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421 358</w:t>
            </w:r>
          </w:p>
        </w:tc>
        <w:tc>
          <w:tcPr>
            <w:tcW w:w="229" w:type="pct"/>
            <w:tcBorders>
              <w:top w:val="nil"/>
              <w:left w:val="nil"/>
              <w:bottom w:val="single" w:sz="4" w:space="0" w:color="auto"/>
              <w:right w:val="single" w:sz="4" w:space="0" w:color="auto"/>
            </w:tcBorders>
            <w:shd w:val="clear" w:color="auto" w:fill="auto"/>
            <w:noWrap/>
            <w:vAlign w:val="center"/>
            <w:hideMark/>
          </w:tcPr>
          <w:p w14:paraId="51FCEB8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435 091</w:t>
            </w:r>
          </w:p>
        </w:tc>
        <w:tc>
          <w:tcPr>
            <w:tcW w:w="229" w:type="pct"/>
            <w:tcBorders>
              <w:top w:val="nil"/>
              <w:left w:val="nil"/>
              <w:bottom w:val="single" w:sz="4" w:space="0" w:color="auto"/>
              <w:right w:val="single" w:sz="4" w:space="0" w:color="auto"/>
            </w:tcBorders>
            <w:shd w:val="clear" w:color="auto" w:fill="auto"/>
            <w:noWrap/>
            <w:vAlign w:val="center"/>
            <w:hideMark/>
          </w:tcPr>
          <w:p w14:paraId="6EE4499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449 525</w:t>
            </w:r>
          </w:p>
        </w:tc>
        <w:tc>
          <w:tcPr>
            <w:tcW w:w="229" w:type="pct"/>
            <w:tcBorders>
              <w:top w:val="nil"/>
              <w:left w:val="nil"/>
              <w:bottom w:val="single" w:sz="4" w:space="0" w:color="auto"/>
              <w:right w:val="single" w:sz="4" w:space="0" w:color="auto"/>
            </w:tcBorders>
            <w:shd w:val="clear" w:color="auto" w:fill="auto"/>
            <w:noWrap/>
            <w:vAlign w:val="center"/>
            <w:hideMark/>
          </w:tcPr>
          <w:p w14:paraId="46E93FB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464 697</w:t>
            </w:r>
          </w:p>
        </w:tc>
        <w:tc>
          <w:tcPr>
            <w:tcW w:w="229" w:type="pct"/>
            <w:tcBorders>
              <w:top w:val="nil"/>
              <w:left w:val="nil"/>
              <w:bottom w:val="single" w:sz="4" w:space="0" w:color="auto"/>
              <w:right w:val="single" w:sz="4" w:space="0" w:color="auto"/>
            </w:tcBorders>
            <w:shd w:val="clear" w:color="auto" w:fill="auto"/>
            <w:noWrap/>
            <w:vAlign w:val="center"/>
            <w:hideMark/>
          </w:tcPr>
          <w:p w14:paraId="7D3E192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480 645</w:t>
            </w:r>
          </w:p>
        </w:tc>
        <w:tc>
          <w:tcPr>
            <w:tcW w:w="259" w:type="pct"/>
            <w:tcBorders>
              <w:top w:val="nil"/>
              <w:left w:val="nil"/>
              <w:bottom w:val="single" w:sz="4" w:space="0" w:color="auto"/>
              <w:right w:val="single" w:sz="4" w:space="0" w:color="auto"/>
            </w:tcBorders>
            <w:shd w:val="clear" w:color="auto" w:fill="auto"/>
            <w:noWrap/>
            <w:vAlign w:val="center"/>
            <w:hideMark/>
          </w:tcPr>
          <w:p w14:paraId="52571C6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497 411</w:t>
            </w:r>
          </w:p>
        </w:tc>
        <w:tc>
          <w:tcPr>
            <w:tcW w:w="259" w:type="pct"/>
            <w:tcBorders>
              <w:top w:val="nil"/>
              <w:left w:val="nil"/>
              <w:bottom w:val="single" w:sz="4" w:space="0" w:color="auto"/>
              <w:right w:val="single" w:sz="4" w:space="0" w:color="auto"/>
            </w:tcBorders>
            <w:shd w:val="clear" w:color="auto" w:fill="auto"/>
            <w:noWrap/>
            <w:vAlign w:val="center"/>
            <w:hideMark/>
          </w:tcPr>
          <w:p w14:paraId="72E9300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515 038</w:t>
            </w:r>
          </w:p>
        </w:tc>
        <w:tc>
          <w:tcPr>
            <w:tcW w:w="259" w:type="pct"/>
            <w:tcBorders>
              <w:top w:val="nil"/>
              <w:left w:val="nil"/>
              <w:bottom w:val="single" w:sz="4" w:space="0" w:color="auto"/>
              <w:right w:val="single" w:sz="4" w:space="0" w:color="auto"/>
            </w:tcBorders>
            <w:shd w:val="clear" w:color="auto" w:fill="auto"/>
            <w:noWrap/>
            <w:vAlign w:val="center"/>
            <w:hideMark/>
          </w:tcPr>
          <w:p w14:paraId="76E42E2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533 571</w:t>
            </w:r>
          </w:p>
        </w:tc>
        <w:tc>
          <w:tcPr>
            <w:tcW w:w="259" w:type="pct"/>
            <w:tcBorders>
              <w:top w:val="nil"/>
              <w:left w:val="nil"/>
              <w:bottom w:val="single" w:sz="4" w:space="0" w:color="auto"/>
              <w:right w:val="single" w:sz="4" w:space="0" w:color="auto"/>
            </w:tcBorders>
            <w:shd w:val="clear" w:color="auto" w:fill="auto"/>
            <w:noWrap/>
            <w:vAlign w:val="center"/>
            <w:hideMark/>
          </w:tcPr>
          <w:p w14:paraId="2ACB24D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553 059</w:t>
            </w:r>
          </w:p>
        </w:tc>
        <w:tc>
          <w:tcPr>
            <w:tcW w:w="259" w:type="pct"/>
            <w:tcBorders>
              <w:top w:val="nil"/>
              <w:left w:val="nil"/>
              <w:bottom w:val="single" w:sz="4" w:space="0" w:color="auto"/>
              <w:right w:val="single" w:sz="4" w:space="0" w:color="auto"/>
            </w:tcBorders>
            <w:shd w:val="clear" w:color="auto" w:fill="auto"/>
            <w:noWrap/>
            <w:vAlign w:val="center"/>
            <w:hideMark/>
          </w:tcPr>
          <w:p w14:paraId="4E525A5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573 553</w:t>
            </w:r>
          </w:p>
        </w:tc>
        <w:tc>
          <w:tcPr>
            <w:tcW w:w="259" w:type="pct"/>
            <w:tcBorders>
              <w:top w:val="nil"/>
              <w:left w:val="nil"/>
              <w:bottom w:val="single" w:sz="4" w:space="0" w:color="auto"/>
              <w:right w:val="single" w:sz="4" w:space="0" w:color="auto"/>
            </w:tcBorders>
            <w:shd w:val="clear" w:color="auto" w:fill="auto"/>
            <w:noWrap/>
            <w:vAlign w:val="center"/>
            <w:hideMark/>
          </w:tcPr>
          <w:p w14:paraId="4860F24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595 106</w:t>
            </w:r>
          </w:p>
        </w:tc>
      </w:tr>
      <w:tr w:rsidR="000A7863" w:rsidRPr="00780155" w14:paraId="1DBC2FD1"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68D78BE9"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 т.ч. Расходы из прибыли и предпринимательская прибыль</w:t>
            </w:r>
          </w:p>
        </w:tc>
        <w:tc>
          <w:tcPr>
            <w:tcW w:w="279" w:type="pct"/>
            <w:tcBorders>
              <w:top w:val="nil"/>
              <w:left w:val="nil"/>
              <w:bottom w:val="single" w:sz="4" w:space="0" w:color="auto"/>
              <w:right w:val="single" w:sz="4" w:space="0" w:color="auto"/>
            </w:tcBorders>
            <w:shd w:val="clear" w:color="auto" w:fill="auto"/>
            <w:noWrap/>
            <w:vAlign w:val="center"/>
            <w:hideMark/>
          </w:tcPr>
          <w:p w14:paraId="301F620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121 639</w:t>
            </w:r>
          </w:p>
        </w:tc>
        <w:tc>
          <w:tcPr>
            <w:tcW w:w="228" w:type="pct"/>
            <w:tcBorders>
              <w:top w:val="nil"/>
              <w:left w:val="nil"/>
              <w:bottom w:val="single" w:sz="4" w:space="0" w:color="auto"/>
              <w:right w:val="single" w:sz="4" w:space="0" w:color="auto"/>
            </w:tcBorders>
            <w:shd w:val="clear" w:color="auto" w:fill="auto"/>
            <w:noWrap/>
            <w:vAlign w:val="center"/>
            <w:hideMark/>
          </w:tcPr>
          <w:p w14:paraId="3F0188F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128 207</w:t>
            </w:r>
          </w:p>
        </w:tc>
        <w:tc>
          <w:tcPr>
            <w:tcW w:w="229" w:type="pct"/>
            <w:tcBorders>
              <w:top w:val="nil"/>
              <w:left w:val="nil"/>
              <w:bottom w:val="single" w:sz="4" w:space="0" w:color="auto"/>
              <w:right w:val="single" w:sz="4" w:space="0" w:color="auto"/>
            </w:tcBorders>
            <w:shd w:val="clear" w:color="auto" w:fill="auto"/>
            <w:noWrap/>
            <w:vAlign w:val="center"/>
            <w:hideMark/>
          </w:tcPr>
          <w:p w14:paraId="38EFD8A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133 336</w:t>
            </w:r>
          </w:p>
        </w:tc>
        <w:tc>
          <w:tcPr>
            <w:tcW w:w="229" w:type="pct"/>
            <w:tcBorders>
              <w:top w:val="nil"/>
              <w:left w:val="nil"/>
              <w:bottom w:val="single" w:sz="4" w:space="0" w:color="auto"/>
              <w:right w:val="single" w:sz="4" w:space="0" w:color="auto"/>
            </w:tcBorders>
            <w:shd w:val="clear" w:color="auto" w:fill="auto"/>
            <w:noWrap/>
            <w:vAlign w:val="center"/>
            <w:hideMark/>
          </w:tcPr>
          <w:p w14:paraId="64563FC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138 669</w:t>
            </w:r>
          </w:p>
        </w:tc>
        <w:tc>
          <w:tcPr>
            <w:tcW w:w="229" w:type="pct"/>
            <w:tcBorders>
              <w:top w:val="nil"/>
              <w:left w:val="nil"/>
              <w:bottom w:val="single" w:sz="4" w:space="0" w:color="auto"/>
              <w:right w:val="single" w:sz="4" w:space="0" w:color="auto"/>
            </w:tcBorders>
            <w:shd w:val="clear" w:color="auto" w:fill="auto"/>
            <w:noWrap/>
            <w:vAlign w:val="center"/>
            <w:hideMark/>
          </w:tcPr>
          <w:p w14:paraId="5BD8897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144 216</w:t>
            </w:r>
          </w:p>
        </w:tc>
        <w:tc>
          <w:tcPr>
            <w:tcW w:w="229" w:type="pct"/>
            <w:tcBorders>
              <w:top w:val="nil"/>
              <w:left w:val="nil"/>
              <w:bottom w:val="single" w:sz="4" w:space="0" w:color="auto"/>
              <w:right w:val="single" w:sz="4" w:space="0" w:color="auto"/>
            </w:tcBorders>
            <w:shd w:val="clear" w:color="auto" w:fill="auto"/>
            <w:noWrap/>
            <w:vAlign w:val="center"/>
            <w:hideMark/>
          </w:tcPr>
          <w:p w14:paraId="1D1F20A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149 984</w:t>
            </w:r>
          </w:p>
        </w:tc>
        <w:tc>
          <w:tcPr>
            <w:tcW w:w="229" w:type="pct"/>
            <w:tcBorders>
              <w:top w:val="nil"/>
              <w:left w:val="nil"/>
              <w:bottom w:val="single" w:sz="4" w:space="0" w:color="auto"/>
              <w:right w:val="single" w:sz="4" w:space="0" w:color="auto"/>
            </w:tcBorders>
            <w:shd w:val="clear" w:color="auto" w:fill="auto"/>
            <w:noWrap/>
            <w:vAlign w:val="center"/>
            <w:hideMark/>
          </w:tcPr>
          <w:p w14:paraId="4E339E5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155 984</w:t>
            </w:r>
          </w:p>
        </w:tc>
        <w:tc>
          <w:tcPr>
            <w:tcW w:w="229" w:type="pct"/>
            <w:tcBorders>
              <w:top w:val="nil"/>
              <w:left w:val="nil"/>
              <w:bottom w:val="single" w:sz="4" w:space="0" w:color="auto"/>
              <w:right w:val="single" w:sz="4" w:space="0" w:color="auto"/>
            </w:tcBorders>
            <w:shd w:val="clear" w:color="auto" w:fill="auto"/>
            <w:noWrap/>
            <w:vAlign w:val="center"/>
            <w:hideMark/>
          </w:tcPr>
          <w:p w14:paraId="2D4F933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162 223</w:t>
            </w:r>
          </w:p>
        </w:tc>
        <w:tc>
          <w:tcPr>
            <w:tcW w:w="229" w:type="pct"/>
            <w:tcBorders>
              <w:top w:val="nil"/>
              <w:left w:val="nil"/>
              <w:bottom w:val="single" w:sz="4" w:space="0" w:color="auto"/>
              <w:right w:val="single" w:sz="4" w:space="0" w:color="auto"/>
            </w:tcBorders>
            <w:shd w:val="clear" w:color="auto" w:fill="auto"/>
            <w:noWrap/>
            <w:vAlign w:val="center"/>
            <w:hideMark/>
          </w:tcPr>
          <w:p w14:paraId="60CF12E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168 712</w:t>
            </w:r>
          </w:p>
        </w:tc>
        <w:tc>
          <w:tcPr>
            <w:tcW w:w="259" w:type="pct"/>
            <w:tcBorders>
              <w:top w:val="nil"/>
              <w:left w:val="nil"/>
              <w:bottom w:val="single" w:sz="4" w:space="0" w:color="auto"/>
              <w:right w:val="single" w:sz="4" w:space="0" w:color="auto"/>
            </w:tcBorders>
            <w:shd w:val="clear" w:color="auto" w:fill="auto"/>
            <w:noWrap/>
            <w:vAlign w:val="center"/>
            <w:hideMark/>
          </w:tcPr>
          <w:p w14:paraId="0315CA3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175 461</w:t>
            </w:r>
          </w:p>
        </w:tc>
        <w:tc>
          <w:tcPr>
            <w:tcW w:w="259" w:type="pct"/>
            <w:tcBorders>
              <w:top w:val="nil"/>
              <w:left w:val="nil"/>
              <w:bottom w:val="single" w:sz="4" w:space="0" w:color="auto"/>
              <w:right w:val="single" w:sz="4" w:space="0" w:color="auto"/>
            </w:tcBorders>
            <w:shd w:val="clear" w:color="auto" w:fill="auto"/>
            <w:noWrap/>
            <w:vAlign w:val="center"/>
            <w:hideMark/>
          </w:tcPr>
          <w:p w14:paraId="75FA873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182 479</w:t>
            </w:r>
          </w:p>
        </w:tc>
        <w:tc>
          <w:tcPr>
            <w:tcW w:w="259" w:type="pct"/>
            <w:tcBorders>
              <w:top w:val="nil"/>
              <w:left w:val="nil"/>
              <w:bottom w:val="single" w:sz="4" w:space="0" w:color="auto"/>
              <w:right w:val="single" w:sz="4" w:space="0" w:color="auto"/>
            </w:tcBorders>
            <w:shd w:val="clear" w:color="auto" w:fill="auto"/>
            <w:noWrap/>
            <w:vAlign w:val="center"/>
            <w:hideMark/>
          </w:tcPr>
          <w:p w14:paraId="2721A1B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189 778</w:t>
            </w:r>
          </w:p>
        </w:tc>
        <w:tc>
          <w:tcPr>
            <w:tcW w:w="259" w:type="pct"/>
            <w:tcBorders>
              <w:top w:val="nil"/>
              <w:left w:val="nil"/>
              <w:bottom w:val="single" w:sz="4" w:space="0" w:color="auto"/>
              <w:right w:val="single" w:sz="4" w:space="0" w:color="auto"/>
            </w:tcBorders>
            <w:shd w:val="clear" w:color="auto" w:fill="auto"/>
            <w:noWrap/>
            <w:vAlign w:val="center"/>
            <w:hideMark/>
          </w:tcPr>
          <w:p w14:paraId="5045F9D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197 369</w:t>
            </w:r>
          </w:p>
        </w:tc>
        <w:tc>
          <w:tcPr>
            <w:tcW w:w="259" w:type="pct"/>
            <w:tcBorders>
              <w:top w:val="nil"/>
              <w:left w:val="nil"/>
              <w:bottom w:val="single" w:sz="4" w:space="0" w:color="auto"/>
              <w:right w:val="single" w:sz="4" w:space="0" w:color="auto"/>
            </w:tcBorders>
            <w:shd w:val="clear" w:color="auto" w:fill="auto"/>
            <w:noWrap/>
            <w:vAlign w:val="center"/>
            <w:hideMark/>
          </w:tcPr>
          <w:p w14:paraId="278F945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205 264</w:t>
            </w:r>
          </w:p>
        </w:tc>
        <w:tc>
          <w:tcPr>
            <w:tcW w:w="259" w:type="pct"/>
            <w:tcBorders>
              <w:top w:val="nil"/>
              <w:left w:val="nil"/>
              <w:bottom w:val="single" w:sz="4" w:space="0" w:color="auto"/>
              <w:right w:val="single" w:sz="4" w:space="0" w:color="auto"/>
            </w:tcBorders>
            <w:shd w:val="clear" w:color="auto" w:fill="auto"/>
            <w:noWrap/>
            <w:vAlign w:val="center"/>
            <w:hideMark/>
          </w:tcPr>
          <w:p w14:paraId="4A3992A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213 475</w:t>
            </w:r>
          </w:p>
        </w:tc>
      </w:tr>
      <w:tr w:rsidR="000A7863" w:rsidRPr="00780155" w14:paraId="11066FF4"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57833745"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lastRenderedPageBreak/>
              <w:t>Резерв по сомнительным долгам</w:t>
            </w:r>
          </w:p>
        </w:tc>
        <w:tc>
          <w:tcPr>
            <w:tcW w:w="279" w:type="pct"/>
            <w:tcBorders>
              <w:top w:val="nil"/>
              <w:left w:val="nil"/>
              <w:bottom w:val="single" w:sz="4" w:space="0" w:color="auto"/>
              <w:right w:val="single" w:sz="4" w:space="0" w:color="auto"/>
            </w:tcBorders>
            <w:shd w:val="clear" w:color="auto" w:fill="auto"/>
            <w:noWrap/>
            <w:vAlign w:val="center"/>
            <w:hideMark/>
          </w:tcPr>
          <w:p w14:paraId="5FEC43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101 602</w:t>
            </w:r>
          </w:p>
        </w:tc>
        <w:tc>
          <w:tcPr>
            <w:tcW w:w="228" w:type="pct"/>
            <w:tcBorders>
              <w:top w:val="nil"/>
              <w:left w:val="nil"/>
              <w:bottom w:val="single" w:sz="4" w:space="0" w:color="auto"/>
              <w:right w:val="single" w:sz="4" w:space="0" w:color="auto"/>
            </w:tcBorders>
            <w:shd w:val="clear" w:color="auto" w:fill="auto"/>
            <w:noWrap/>
            <w:vAlign w:val="center"/>
            <w:hideMark/>
          </w:tcPr>
          <w:p w14:paraId="05F22BB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111 559</w:t>
            </w:r>
          </w:p>
        </w:tc>
        <w:tc>
          <w:tcPr>
            <w:tcW w:w="229" w:type="pct"/>
            <w:tcBorders>
              <w:top w:val="nil"/>
              <w:left w:val="nil"/>
              <w:bottom w:val="single" w:sz="4" w:space="0" w:color="auto"/>
              <w:right w:val="single" w:sz="4" w:space="0" w:color="auto"/>
            </w:tcBorders>
            <w:shd w:val="clear" w:color="auto" w:fill="auto"/>
            <w:noWrap/>
            <w:vAlign w:val="center"/>
            <w:hideMark/>
          </w:tcPr>
          <w:p w14:paraId="3683412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120 372</w:t>
            </w:r>
          </w:p>
        </w:tc>
        <w:tc>
          <w:tcPr>
            <w:tcW w:w="229" w:type="pct"/>
            <w:tcBorders>
              <w:top w:val="nil"/>
              <w:left w:val="nil"/>
              <w:bottom w:val="single" w:sz="4" w:space="0" w:color="auto"/>
              <w:right w:val="single" w:sz="4" w:space="0" w:color="auto"/>
            </w:tcBorders>
            <w:shd w:val="clear" w:color="auto" w:fill="auto"/>
            <w:noWrap/>
            <w:vAlign w:val="center"/>
            <w:hideMark/>
          </w:tcPr>
          <w:p w14:paraId="646747D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127 474</w:t>
            </w:r>
          </w:p>
        </w:tc>
        <w:tc>
          <w:tcPr>
            <w:tcW w:w="229" w:type="pct"/>
            <w:tcBorders>
              <w:top w:val="nil"/>
              <w:left w:val="nil"/>
              <w:bottom w:val="single" w:sz="4" w:space="0" w:color="auto"/>
              <w:right w:val="single" w:sz="4" w:space="0" w:color="auto"/>
            </w:tcBorders>
            <w:shd w:val="clear" w:color="auto" w:fill="auto"/>
            <w:noWrap/>
            <w:vAlign w:val="center"/>
            <w:hideMark/>
          </w:tcPr>
          <w:p w14:paraId="693ADDD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134 995</w:t>
            </w:r>
          </w:p>
        </w:tc>
        <w:tc>
          <w:tcPr>
            <w:tcW w:w="229" w:type="pct"/>
            <w:tcBorders>
              <w:top w:val="nil"/>
              <w:left w:val="nil"/>
              <w:bottom w:val="single" w:sz="4" w:space="0" w:color="auto"/>
              <w:right w:val="single" w:sz="4" w:space="0" w:color="auto"/>
            </w:tcBorders>
            <w:shd w:val="clear" w:color="auto" w:fill="auto"/>
            <w:noWrap/>
            <w:vAlign w:val="center"/>
            <w:hideMark/>
          </w:tcPr>
          <w:p w14:paraId="125C59F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142 960</w:t>
            </w:r>
          </w:p>
        </w:tc>
        <w:tc>
          <w:tcPr>
            <w:tcW w:w="229" w:type="pct"/>
            <w:tcBorders>
              <w:top w:val="nil"/>
              <w:left w:val="nil"/>
              <w:bottom w:val="single" w:sz="4" w:space="0" w:color="auto"/>
              <w:right w:val="single" w:sz="4" w:space="0" w:color="auto"/>
            </w:tcBorders>
            <w:shd w:val="clear" w:color="auto" w:fill="auto"/>
            <w:noWrap/>
            <w:vAlign w:val="center"/>
            <w:hideMark/>
          </w:tcPr>
          <w:p w14:paraId="7BF3432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151 395</w:t>
            </w:r>
          </w:p>
        </w:tc>
        <w:tc>
          <w:tcPr>
            <w:tcW w:w="229" w:type="pct"/>
            <w:tcBorders>
              <w:top w:val="nil"/>
              <w:left w:val="nil"/>
              <w:bottom w:val="single" w:sz="4" w:space="0" w:color="auto"/>
              <w:right w:val="single" w:sz="4" w:space="0" w:color="auto"/>
            </w:tcBorders>
            <w:shd w:val="clear" w:color="auto" w:fill="auto"/>
            <w:noWrap/>
            <w:vAlign w:val="center"/>
            <w:hideMark/>
          </w:tcPr>
          <w:p w14:paraId="3E64D9E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160 327</w:t>
            </w:r>
          </w:p>
        </w:tc>
        <w:tc>
          <w:tcPr>
            <w:tcW w:w="229" w:type="pct"/>
            <w:tcBorders>
              <w:top w:val="nil"/>
              <w:left w:val="nil"/>
              <w:bottom w:val="single" w:sz="4" w:space="0" w:color="auto"/>
              <w:right w:val="single" w:sz="4" w:space="0" w:color="auto"/>
            </w:tcBorders>
            <w:shd w:val="clear" w:color="auto" w:fill="auto"/>
            <w:noWrap/>
            <w:vAlign w:val="center"/>
            <w:hideMark/>
          </w:tcPr>
          <w:p w14:paraId="3E087AE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169 786</w:t>
            </w:r>
          </w:p>
        </w:tc>
        <w:tc>
          <w:tcPr>
            <w:tcW w:w="259" w:type="pct"/>
            <w:tcBorders>
              <w:top w:val="nil"/>
              <w:left w:val="nil"/>
              <w:bottom w:val="single" w:sz="4" w:space="0" w:color="auto"/>
              <w:right w:val="single" w:sz="4" w:space="0" w:color="auto"/>
            </w:tcBorders>
            <w:shd w:val="clear" w:color="auto" w:fill="auto"/>
            <w:noWrap/>
            <w:vAlign w:val="center"/>
            <w:hideMark/>
          </w:tcPr>
          <w:p w14:paraId="6660307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179 804</w:t>
            </w:r>
          </w:p>
        </w:tc>
        <w:tc>
          <w:tcPr>
            <w:tcW w:w="259" w:type="pct"/>
            <w:tcBorders>
              <w:top w:val="nil"/>
              <w:left w:val="nil"/>
              <w:bottom w:val="single" w:sz="4" w:space="0" w:color="auto"/>
              <w:right w:val="single" w:sz="4" w:space="0" w:color="auto"/>
            </w:tcBorders>
            <w:shd w:val="clear" w:color="auto" w:fill="auto"/>
            <w:noWrap/>
            <w:vAlign w:val="center"/>
            <w:hideMark/>
          </w:tcPr>
          <w:p w14:paraId="1330D7D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190 412</w:t>
            </w:r>
          </w:p>
        </w:tc>
        <w:tc>
          <w:tcPr>
            <w:tcW w:w="259" w:type="pct"/>
            <w:tcBorders>
              <w:top w:val="nil"/>
              <w:left w:val="nil"/>
              <w:bottom w:val="single" w:sz="4" w:space="0" w:color="auto"/>
              <w:right w:val="single" w:sz="4" w:space="0" w:color="auto"/>
            </w:tcBorders>
            <w:shd w:val="clear" w:color="auto" w:fill="auto"/>
            <w:noWrap/>
            <w:vAlign w:val="center"/>
            <w:hideMark/>
          </w:tcPr>
          <w:p w14:paraId="53D5484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201 647</w:t>
            </w:r>
          </w:p>
        </w:tc>
        <w:tc>
          <w:tcPr>
            <w:tcW w:w="259" w:type="pct"/>
            <w:tcBorders>
              <w:top w:val="nil"/>
              <w:left w:val="nil"/>
              <w:bottom w:val="single" w:sz="4" w:space="0" w:color="auto"/>
              <w:right w:val="single" w:sz="4" w:space="0" w:color="auto"/>
            </w:tcBorders>
            <w:shd w:val="clear" w:color="auto" w:fill="auto"/>
            <w:noWrap/>
            <w:vAlign w:val="center"/>
            <w:hideMark/>
          </w:tcPr>
          <w:p w14:paraId="3843426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213 544</w:t>
            </w:r>
          </w:p>
        </w:tc>
        <w:tc>
          <w:tcPr>
            <w:tcW w:w="259" w:type="pct"/>
            <w:tcBorders>
              <w:top w:val="nil"/>
              <w:left w:val="nil"/>
              <w:bottom w:val="single" w:sz="4" w:space="0" w:color="auto"/>
              <w:right w:val="single" w:sz="4" w:space="0" w:color="auto"/>
            </w:tcBorders>
            <w:shd w:val="clear" w:color="auto" w:fill="auto"/>
            <w:noWrap/>
            <w:vAlign w:val="center"/>
            <w:hideMark/>
          </w:tcPr>
          <w:p w14:paraId="07567AF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226 143</w:t>
            </w:r>
          </w:p>
        </w:tc>
        <w:tc>
          <w:tcPr>
            <w:tcW w:w="259" w:type="pct"/>
            <w:tcBorders>
              <w:top w:val="nil"/>
              <w:left w:val="nil"/>
              <w:bottom w:val="single" w:sz="4" w:space="0" w:color="auto"/>
              <w:right w:val="single" w:sz="4" w:space="0" w:color="auto"/>
            </w:tcBorders>
            <w:shd w:val="clear" w:color="auto" w:fill="auto"/>
            <w:noWrap/>
            <w:vAlign w:val="center"/>
            <w:hideMark/>
          </w:tcPr>
          <w:p w14:paraId="1BB8865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239 485</w:t>
            </w:r>
          </w:p>
        </w:tc>
      </w:tr>
      <w:tr w:rsidR="000A7863" w:rsidRPr="00780155" w14:paraId="4AB9D296"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3F01ADE5"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Проценты за пользование кредитом</w:t>
            </w:r>
          </w:p>
        </w:tc>
        <w:tc>
          <w:tcPr>
            <w:tcW w:w="279" w:type="pct"/>
            <w:tcBorders>
              <w:top w:val="nil"/>
              <w:left w:val="nil"/>
              <w:bottom w:val="single" w:sz="4" w:space="0" w:color="auto"/>
              <w:right w:val="single" w:sz="4" w:space="0" w:color="auto"/>
            </w:tcBorders>
            <w:shd w:val="clear" w:color="auto" w:fill="auto"/>
            <w:noWrap/>
            <w:vAlign w:val="center"/>
            <w:hideMark/>
          </w:tcPr>
          <w:p w14:paraId="3E79044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8" w:type="pct"/>
            <w:tcBorders>
              <w:top w:val="nil"/>
              <w:left w:val="nil"/>
              <w:bottom w:val="single" w:sz="4" w:space="0" w:color="auto"/>
              <w:right w:val="single" w:sz="4" w:space="0" w:color="auto"/>
            </w:tcBorders>
            <w:shd w:val="clear" w:color="auto" w:fill="auto"/>
            <w:noWrap/>
            <w:vAlign w:val="center"/>
            <w:hideMark/>
          </w:tcPr>
          <w:p w14:paraId="43A5183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tcBorders>
              <w:top w:val="nil"/>
              <w:left w:val="nil"/>
              <w:bottom w:val="single" w:sz="4" w:space="0" w:color="auto"/>
              <w:right w:val="single" w:sz="4" w:space="0" w:color="auto"/>
            </w:tcBorders>
            <w:shd w:val="clear" w:color="auto" w:fill="auto"/>
            <w:noWrap/>
            <w:vAlign w:val="center"/>
            <w:hideMark/>
          </w:tcPr>
          <w:p w14:paraId="2F9DDCD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tcBorders>
              <w:top w:val="nil"/>
              <w:left w:val="nil"/>
              <w:bottom w:val="single" w:sz="4" w:space="0" w:color="auto"/>
              <w:right w:val="single" w:sz="4" w:space="0" w:color="auto"/>
            </w:tcBorders>
            <w:shd w:val="clear" w:color="auto" w:fill="auto"/>
            <w:noWrap/>
            <w:vAlign w:val="center"/>
            <w:hideMark/>
          </w:tcPr>
          <w:p w14:paraId="562D80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tcBorders>
              <w:top w:val="nil"/>
              <w:left w:val="nil"/>
              <w:bottom w:val="single" w:sz="4" w:space="0" w:color="auto"/>
              <w:right w:val="single" w:sz="4" w:space="0" w:color="auto"/>
            </w:tcBorders>
            <w:shd w:val="clear" w:color="auto" w:fill="auto"/>
            <w:noWrap/>
            <w:vAlign w:val="center"/>
            <w:hideMark/>
          </w:tcPr>
          <w:p w14:paraId="2AA2575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tcBorders>
              <w:top w:val="nil"/>
              <w:left w:val="nil"/>
              <w:bottom w:val="single" w:sz="4" w:space="0" w:color="auto"/>
              <w:right w:val="single" w:sz="4" w:space="0" w:color="auto"/>
            </w:tcBorders>
            <w:shd w:val="clear" w:color="auto" w:fill="auto"/>
            <w:noWrap/>
            <w:vAlign w:val="center"/>
            <w:hideMark/>
          </w:tcPr>
          <w:p w14:paraId="30FD592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tcBorders>
              <w:top w:val="nil"/>
              <w:left w:val="nil"/>
              <w:bottom w:val="single" w:sz="4" w:space="0" w:color="auto"/>
              <w:right w:val="single" w:sz="4" w:space="0" w:color="auto"/>
            </w:tcBorders>
            <w:shd w:val="clear" w:color="auto" w:fill="auto"/>
            <w:noWrap/>
            <w:vAlign w:val="center"/>
            <w:hideMark/>
          </w:tcPr>
          <w:p w14:paraId="02512D7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tcBorders>
              <w:top w:val="nil"/>
              <w:left w:val="nil"/>
              <w:bottom w:val="single" w:sz="4" w:space="0" w:color="auto"/>
              <w:right w:val="single" w:sz="4" w:space="0" w:color="auto"/>
            </w:tcBorders>
            <w:shd w:val="clear" w:color="auto" w:fill="auto"/>
            <w:noWrap/>
            <w:vAlign w:val="center"/>
            <w:hideMark/>
          </w:tcPr>
          <w:p w14:paraId="7F4B00D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tcBorders>
              <w:top w:val="nil"/>
              <w:left w:val="nil"/>
              <w:bottom w:val="single" w:sz="4" w:space="0" w:color="auto"/>
              <w:right w:val="single" w:sz="4" w:space="0" w:color="auto"/>
            </w:tcBorders>
            <w:shd w:val="clear" w:color="auto" w:fill="auto"/>
            <w:noWrap/>
            <w:vAlign w:val="center"/>
            <w:hideMark/>
          </w:tcPr>
          <w:p w14:paraId="7B6BBED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tcBorders>
              <w:top w:val="nil"/>
              <w:left w:val="nil"/>
              <w:bottom w:val="single" w:sz="4" w:space="0" w:color="auto"/>
              <w:right w:val="single" w:sz="4" w:space="0" w:color="auto"/>
            </w:tcBorders>
            <w:shd w:val="clear" w:color="auto" w:fill="auto"/>
            <w:noWrap/>
            <w:vAlign w:val="center"/>
            <w:hideMark/>
          </w:tcPr>
          <w:p w14:paraId="6F85891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tcBorders>
              <w:top w:val="nil"/>
              <w:left w:val="nil"/>
              <w:bottom w:val="single" w:sz="4" w:space="0" w:color="auto"/>
              <w:right w:val="single" w:sz="4" w:space="0" w:color="auto"/>
            </w:tcBorders>
            <w:shd w:val="clear" w:color="auto" w:fill="auto"/>
            <w:noWrap/>
            <w:vAlign w:val="center"/>
            <w:hideMark/>
          </w:tcPr>
          <w:p w14:paraId="70E8ED6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tcBorders>
              <w:top w:val="nil"/>
              <w:left w:val="nil"/>
              <w:bottom w:val="single" w:sz="4" w:space="0" w:color="auto"/>
              <w:right w:val="single" w:sz="4" w:space="0" w:color="auto"/>
            </w:tcBorders>
            <w:shd w:val="clear" w:color="auto" w:fill="auto"/>
            <w:noWrap/>
            <w:vAlign w:val="center"/>
            <w:hideMark/>
          </w:tcPr>
          <w:p w14:paraId="32E77AB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tcBorders>
              <w:top w:val="nil"/>
              <w:left w:val="nil"/>
              <w:bottom w:val="single" w:sz="4" w:space="0" w:color="auto"/>
              <w:right w:val="single" w:sz="4" w:space="0" w:color="auto"/>
            </w:tcBorders>
            <w:shd w:val="clear" w:color="auto" w:fill="auto"/>
            <w:noWrap/>
            <w:vAlign w:val="center"/>
            <w:hideMark/>
          </w:tcPr>
          <w:p w14:paraId="755C1F5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tcBorders>
              <w:top w:val="nil"/>
              <w:left w:val="nil"/>
              <w:bottom w:val="single" w:sz="4" w:space="0" w:color="auto"/>
              <w:right w:val="single" w:sz="4" w:space="0" w:color="auto"/>
            </w:tcBorders>
            <w:shd w:val="clear" w:color="auto" w:fill="auto"/>
            <w:noWrap/>
            <w:vAlign w:val="center"/>
            <w:hideMark/>
          </w:tcPr>
          <w:p w14:paraId="6A2B2A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tcBorders>
              <w:top w:val="nil"/>
              <w:left w:val="nil"/>
              <w:bottom w:val="single" w:sz="4" w:space="0" w:color="auto"/>
              <w:right w:val="single" w:sz="4" w:space="0" w:color="auto"/>
            </w:tcBorders>
            <w:shd w:val="clear" w:color="auto" w:fill="auto"/>
            <w:noWrap/>
            <w:vAlign w:val="center"/>
            <w:hideMark/>
          </w:tcPr>
          <w:p w14:paraId="15070E3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r>
      <w:tr w:rsidR="000A7863" w:rsidRPr="00780155" w14:paraId="45348307"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55D0A693"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Выручка ТГК-2</w:t>
            </w:r>
          </w:p>
        </w:tc>
        <w:tc>
          <w:tcPr>
            <w:tcW w:w="279" w:type="pct"/>
            <w:tcBorders>
              <w:top w:val="nil"/>
              <w:left w:val="nil"/>
              <w:bottom w:val="single" w:sz="4" w:space="0" w:color="auto"/>
              <w:right w:val="single" w:sz="4" w:space="0" w:color="auto"/>
            </w:tcBorders>
            <w:shd w:val="clear" w:color="auto" w:fill="auto"/>
            <w:noWrap/>
            <w:vAlign w:val="center"/>
            <w:hideMark/>
          </w:tcPr>
          <w:p w14:paraId="4093265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7 613 121</w:t>
            </w:r>
          </w:p>
        </w:tc>
        <w:tc>
          <w:tcPr>
            <w:tcW w:w="228" w:type="pct"/>
            <w:tcBorders>
              <w:top w:val="nil"/>
              <w:left w:val="nil"/>
              <w:bottom w:val="single" w:sz="4" w:space="0" w:color="auto"/>
              <w:right w:val="single" w:sz="4" w:space="0" w:color="auto"/>
            </w:tcBorders>
            <w:shd w:val="clear" w:color="auto" w:fill="auto"/>
            <w:noWrap/>
            <w:vAlign w:val="center"/>
            <w:hideMark/>
          </w:tcPr>
          <w:p w14:paraId="68321E9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7 980 358</w:t>
            </w:r>
          </w:p>
        </w:tc>
        <w:tc>
          <w:tcPr>
            <w:tcW w:w="229" w:type="pct"/>
            <w:tcBorders>
              <w:top w:val="nil"/>
              <w:left w:val="nil"/>
              <w:bottom w:val="single" w:sz="4" w:space="0" w:color="auto"/>
              <w:right w:val="single" w:sz="4" w:space="0" w:color="auto"/>
            </w:tcBorders>
            <w:shd w:val="clear" w:color="auto" w:fill="auto"/>
            <w:noWrap/>
            <w:vAlign w:val="center"/>
            <w:hideMark/>
          </w:tcPr>
          <w:p w14:paraId="65CC319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8 430 755</w:t>
            </w:r>
          </w:p>
        </w:tc>
        <w:tc>
          <w:tcPr>
            <w:tcW w:w="229" w:type="pct"/>
            <w:tcBorders>
              <w:top w:val="nil"/>
              <w:left w:val="nil"/>
              <w:bottom w:val="single" w:sz="4" w:space="0" w:color="auto"/>
              <w:right w:val="single" w:sz="4" w:space="0" w:color="auto"/>
            </w:tcBorders>
            <w:shd w:val="clear" w:color="auto" w:fill="auto"/>
            <w:noWrap/>
            <w:vAlign w:val="center"/>
            <w:hideMark/>
          </w:tcPr>
          <w:p w14:paraId="65964FA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8 914 401</w:t>
            </w:r>
          </w:p>
        </w:tc>
        <w:tc>
          <w:tcPr>
            <w:tcW w:w="229" w:type="pct"/>
            <w:tcBorders>
              <w:top w:val="nil"/>
              <w:left w:val="nil"/>
              <w:bottom w:val="single" w:sz="4" w:space="0" w:color="auto"/>
              <w:right w:val="single" w:sz="4" w:space="0" w:color="auto"/>
            </w:tcBorders>
            <w:shd w:val="clear" w:color="auto" w:fill="auto"/>
            <w:noWrap/>
            <w:vAlign w:val="center"/>
            <w:hideMark/>
          </w:tcPr>
          <w:p w14:paraId="527BB56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9 430 007</w:t>
            </w:r>
          </w:p>
        </w:tc>
        <w:tc>
          <w:tcPr>
            <w:tcW w:w="229" w:type="pct"/>
            <w:tcBorders>
              <w:top w:val="nil"/>
              <w:left w:val="nil"/>
              <w:bottom w:val="single" w:sz="4" w:space="0" w:color="auto"/>
              <w:right w:val="single" w:sz="4" w:space="0" w:color="auto"/>
            </w:tcBorders>
            <w:shd w:val="clear" w:color="auto" w:fill="auto"/>
            <w:noWrap/>
            <w:vAlign w:val="center"/>
            <w:hideMark/>
          </w:tcPr>
          <w:p w14:paraId="6EEB1F8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9 979 759</w:t>
            </w:r>
          </w:p>
        </w:tc>
        <w:tc>
          <w:tcPr>
            <w:tcW w:w="229" w:type="pct"/>
            <w:tcBorders>
              <w:top w:val="nil"/>
              <w:left w:val="nil"/>
              <w:bottom w:val="single" w:sz="4" w:space="0" w:color="auto"/>
              <w:right w:val="single" w:sz="4" w:space="0" w:color="auto"/>
            </w:tcBorders>
            <w:shd w:val="clear" w:color="auto" w:fill="auto"/>
            <w:noWrap/>
            <w:vAlign w:val="center"/>
            <w:hideMark/>
          </w:tcPr>
          <w:p w14:paraId="4D25B2E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10 565 991</w:t>
            </w:r>
          </w:p>
        </w:tc>
        <w:tc>
          <w:tcPr>
            <w:tcW w:w="229" w:type="pct"/>
            <w:tcBorders>
              <w:top w:val="nil"/>
              <w:left w:val="nil"/>
              <w:bottom w:val="single" w:sz="4" w:space="0" w:color="auto"/>
              <w:right w:val="single" w:sz="4" w:space="0" w:color="auto"/>
            </w:tcBorders>
            <w:shd w:val="clear" w:color="auto" w:fill="auto"/>
            <w:noWrap/>
            <w:vAlign w:val="center"/>
            <w:hideMark/>
          </w:tcPr>
          <w:p w14:paraId="3A4DCDC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11 191 204</w:t>
            </w:r>
          </w:p>
        </w:tc>
        <w:tc>
          <w:tcPr>
            <w:tcW w:w="229" w:type="pct"/>
            <w:tcBorders>
              <w:top w:val="nil"/>
              <w:left w:val="nil"/>
              <w:bottom w:val="single" w:sz="4" w:space="0" w:color="auto"/>
              <w:right w:val="single" w:sz="4" w:space="0" w:color="auto"/>
            </w:tcBorders>
            <w:shd w:val="clear" w:color="auto" w:fill="auto"/>
            <w:noWrap/>
            <w:vAlign w:val="center"/>
            <w:hideMark/>
          </w:tcPr>
          <w:p w14:paraId="55DCB83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11 858 071</w:t>
            </w:r>
          </w:p>
        </w:tc>
        <w:tc>
          <w:tcPr>
            <w:tcW w:w="259" w:type="pct"/>
            <w:tcBorders>
              <w:top w:val="nil"/>
              <w:left w:val="nil"/>
              <w:bottom w:val="single" w:sz="4" w:space="0" w:color="auto"/>
              <w:right w:val="single" w:sz="4" w:space="0" w:color="auto"/>
            </w:tcBorders>
            <w:shd w:val="clear" w:color="auto" w:fill="auto"/>
            <w:noWrap/>
            <w:vAlign w:val="center"/>
            <w:hideMark/>
          </w:tcPr>
          <w:p w14:paraId="0F93FD2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12 569 454</w:t>
            </w:r>
          </w:p>
        </w:tc>
        <w:tc>
          <w:tcPr>
            <w:tcW w:w="259" w:type="pct"/>
            <w:tcBorders>
              <w:top w:val="nil"/>
              <w:left w:val="nil"/>
              <w:bottom w:val="single" w:sz="4" w:space="0" w:color="auto"/>
              <w:right w:val="single" w:sz="4" w:space="0" w:color="auto"/>
            </w:tcBorders>
            <w:shd w:val="clear" w:color="auto" w:fill="auto"/>
            <w:noWrap/>
            <w:vAlign w:val="center"/>
            <w:hideMark/>
          </w:tcPr>
          <w:p w14:paraId="3B63C5F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13 328 414</w:t>
            </w:r>
          </w:p>
        </w:tc>
        <w:tc>
          <w:tcPr>
            <w:tcW w:w="259" w:type="pct"/>
            <w:tcBorders>
              <w:top w:val="nil"/>
              <w:left w:val="nil"/>
              <w:bottom w:val="single" w:sz="4" w:space="0" w:color="auto"/>
              <w:right w:val="single" w:sz="4" w:space="0" w:color="auto"/>
            </w:tcBorders>
            <w:shd w:val="clear" w:color="auto" w:fill="auto"/>
            <w:noWrap/>
            <w:vAlign w:val="center"/>
            <w:hideMark/>
          </w:tcPr>
          <w:p w14:paraId="7DAD834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14 540 683</w:t>
            </w:r>
          </w:p>
        </w:tc>
        <w:tc>
          <w:tcPr>
            <w:tcW w:w="259" w:type="pct"/>
            <w:tcBorders>
              <w:top w:val="nil"/>
              <w:left w:val="nil"/>
              <w:bottom w:val="single" w:sz="4" w:space="0" w:color="auto"/>
              <w:right w:val="single" w:sz="4" w:space="0" w:color="auto"/>
            </w:tcBorders>
            <w:shd w:val="clear" w:color="auto" w:fill="auto"/>
            <w:noWrap/>
            <w:vAlign w:val="center"/>
            <w:hideMark/>
          </w:tcPr>
          <w:p w14:paraId="0492BEC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15 412 430</w:t>
            </w:r>
          </w:p>
        </w:tc>
        <w:tc>
          <w:tcPr>
            <w:tcW w:w="259" w:type="pct"/>
            <w:tcBorders>
              <w:top w:val="nil"/>
              <w:left w:val="nil"/>
              <w:bottom w:val="single" w:sz="4" w:space="0" w:color="auto"/>
              <w:right w:val="single" w:sz="4" w:space="0" w:color="auto"/>
            </w:tcBorders>
            <w:shd w:val="clear" w:color="auto" w:fill="auto"/>
            <w:noWrap/>
            <w:vAlign w:val="center"/>
            <w:hideMark/>
          </w:tcPr>
          <w:p w14:paraId="0CAE56F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16 341 291</w:t>
            </w:r>
          </w:p>
        </w:tc>
        <w:tc>
          <w:tcPr>
            <w:tcW w:w="259" w:type="pct"/>
            <w:tcBorders>
              <w:top w:val="nil"/>
              <w:left w:val="nil"/>
              <w:bottom w:val="single" w:sz="4" w:space="0" w:color="auto"/>
              <w:right w:val="single" w:sz="4" w:space="0" w:color="auto"/>
            </w:tcBorders>
            <w:shd w:val="clear" w:color="auto" w:fill="auto"/>
            <w:noWrap/>
            <w:vAlign w:val="center"/>
            <w:hideMark/>
          </w:tcPr>
          <w:p w14:paraId="174B778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17 331 097</w:t>
            </w:r>
          </w:p>
        </w:tc>
      </w:tr>
      <w:tr w:rsidR="000A7863" w:rsidRPr="00780155" w14:paraId="63461D1B"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0A93845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 </w:t>
            </w:r>
          </w:p>
        </w:tc>
        <w:tc>
          <w:tcPr>
            <w:tcW w:w="279" w:type="pct"/>
            <w:tcBorders>
              <w:top w:val="nil"/>
              <w:left w:val="nil"/>
              <w:bottom w:val="single" w:sz="4" w:space="0" w:color="auto"/>
              <w:right w:val="single" w:sz="4" w:space="0" w:color="auto"/>
            </w:tcBorders>
            <w:shd w:val="clear" w:color="auto" w:fill="auto"/>
            <w:noWrap/>
            <w:vAlign w:val="center"/>
            <w:hideMark/>
          </w:tcPr>
          <w:p w14:paraId="58493E3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tcBorders>
              <w:top w:val="nil"/>
              <w:left w:val="nil"/>
              <w:bottom w:val="single" w:sz="4" w:space="0" w:color="auto"/>
              <w:right w:val="single" w:sz="4" w:space="0" w:color="auto"/>
            </w:tcBorders>
            <w:shd w:val="clear" w:color="auto" w:fill="auto"/>
            <w:noWrap/>
            <w:vAlign w:val="center"/>
            <w:hideMark/>
          </w:tcPr>
          <w:p w14:paraId="0CE5D0A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6782615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0FDE57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FBD4F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7C8DB52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636C864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568CA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3026E5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5F437D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3B3233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0FE3F3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3700DDD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374AB23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47A36AD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503154FE"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13D789B3"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Средний расчетный тариф ТГК-2</w:t>
            </w:r>
          </w:p>
        </w:tc>
        <w:tc>
          <w:tcPr>
            <w:tcW w:w="279" w:type="pct"/>
            <w:tcBorders>
              <w:top w:val="nil"/>
              <w:left w:val="nil"/>
              <w:bottom w:val="single" w:sz="4" w:space="0" w:color="auto"/>
              <w:right w:val="single" w:sz="4" w:space="0" w:color="auto"/>
            </w:tcBorders>
            <w:shd w:val="clear" w:color="auto" w:fill="auto"/>
            <w:noWrap/>
            <w:vAlign w:val="center"/>
            <w:hideMark/>
          </w:tcPr>
          <w:p w14:paraId="4ECA594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1 820,59</w:t>
            </w:r>
          </w:p>
        </w:tc>
        <w:tc>
          <w:tcPr>
            <w:tcW w:w="228" w:type="pct"/>
            <w:tcBorders>
              <w:top w:val="nil"/>
              <w:left w:val="nil"/>
              <w:bottom w:val="single" w:sz="4" w:space="0" w:color="auto"/>
              <w:right w:val="single" w:sz="4" w:space="0" w:color="auto"/>
            </w:tcBorders>
            <w:shd w:val="clear" w:color="auto" w:fill="auto"/>
            <w:noWrap/>
            <w:vAlign w:val="center"/>
            <w:hideMark/>
          </w:tcPr>
          <w:p w14:paraId="43D04DB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2 057,14</w:t>
            </w:r>
          </w:p>
        </w:tc>
        <w:tc>
          <w:tcPr>
            <w:tcW w:w="229" w:type="pct"/>
            <w:tcBorders>
              <w:top w:val="nil"/>
              <w:left w:val="nil"/>
              <w:bottom w:val="single" w:sz="4" w:space="0" w:color="auto"/>
              <w:right w:val="single" w:sz="4" w:space="0" w:color="auto"/>
            </w:tcBorders>
            <w:shd w:val="clear" w:color="auto" w:fill="auto"/>
            <w:noWrap/>
            <w:vAlign w:val="center"/>
            <w:hideMark/>
          </w:tcPr>
          <w:p w14:paraId="29432E0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2 219,49</w:t>
            </w:r>
          </w:p>
        </w:tc>
        <w:tc>
          <w:tcPr>
            <w:tcW w:w="229" w:type="pct"/>
            <w:tcBorders>
              <w:top w:val="nil"/>
              <w:left w:val="nil"/>
              <w:bottom w:val="single" w:sz="4" w:space="0" w:color="auto"/>
              <w:right w:val="single" w:sz="4" w:space="0" w:color="auto"/>
            </w:tcBorders>
            <w:shd w:val="clear" w:color="auto" w:fill="auto"/>
            <w:noWrap/>
            <w:vAlign w:val="center"/>
            <w:hideMark/>
          </w:tcPr>
          <w:p w14:paraId="114A226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2 341,96</w:t>
            </w:r>
          </w:p>
        </w:tc>
        <w:tc>
          <w:tcPr>
            <w:tcW w:w="229" w:type="pct"/>
            <w:tcBorders>
              <w:top w:val="nil"/>
              <w:left w:val="nil"/>
              <w:bottom w:val="single" w:sz="4" w:space="0" w:color="auto"/>
              <w:right w:val="single" w:sz="4" w:space="0" w:color="auto"/>
            </w:tcBorders>
            <w:shd w:val="clear" w:color="auto" w:fill="auto"/>
            <w:noWrap/>
            <w:vAlign w:val="center"/>
            <w:hideMark/>
          </w:tcPr>
          <w:p w14:paraId="6417A5E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2 472,30</w:t>
            </w:r>
          </w:p>
        </w:tc>
        <w:tc>
          <w:tcPr>
            <w:tcW w:w="229" w:type="pct"/>
            <w:tcBorders>
              <w:top w:val="nil"/>
              <w:left w:val="nil"/>
              <w:bottom w:val="single" w:sz="4" w:space="0" w:color="auto"/>
              <w:right w:val="single" w:sz="4" w:space="0" w:color="auto"/>
            </w:tcBorders>
            <w:shd w:val="clear" w:color="auto" w:fill="auto"/>
            <w:noWrap/>
            <w:vAlign w:val="center"/>
            <w:hideMark/>
          </w:tcPr>
          <w:p w14:paraId="7A44AE3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2 611,00</w:t>
            </w:r>
          </w:p>
        </w:tc>
        <w:tc>
          <w:tcPr>
            <w:tcW w:w="229" w:type="pct"/>
            <w:tcBorders>
              <w:top w:val="nil"/>
              <w:left w:val="nil"/>
              <w:bottom w:val="single" w:sz="4" w:space="0" w:color="auto"/>
              <w:right w:val="single" w:sz="4" w:space="0" w:color="auto"/>
            </w:tcBorders>
            <w:shd w:val="clear" w:color="auto" w:fill="auto"/>
            <w:noWrap/>
            <w:vAlign w:val="center"/>
            <w:hideMark/>
          </w:tcPr>
          <w:p w14:paraId="37DC544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2 758,64</w:t>
            </w:r>
          </w:p>
        </w:tc>
        <w:tc>
          <w:tcPr>
            <w:tcW w:w="229" w:type="pct"/>
            <w:tcBorders>
              <w:top w:val="nil"/>
              <w:left w:val="nil"/>
              <w:bottom w:val="single" w:sz="4" w:space="0" w:color="auto"/>
              <w:right w:val="single" w:sz="4" w:space="0" w:color="auto"/>
            </w:tcBorders>
            <w:shd w:val="clear" w:color="auto" w:fill="auto"/>
            <w:noWrap/>
            <w:vAlign w:val="center"/>
            <w:hideMark/>
          </w:tcPr>
          <w:p w14:paraId="1A9977E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2 915,79</w:t>
            </w:r>
          </w:p>
        </w:tc>
        <w:tc>
          <w:tcPr>
            <w:tcW w:w="229" w:type="pct"/>
            <w:tcBorders>
              <w:top w:val="nil"/>
              <w:left w:val="nil"/>
              <w:bottom w:val="single" w:sz="4" w:space="0" w:color="auto"/>
              <w:right w:val="single" w:sz="4" w:space="0" w:color="auto"/>
            </w:tcBorders>
            <w:shd w:val="clear" w:color="auto" w:fill="auto"/>
            <w:noWrap/>
            <w:vAlign w:val="center"/>
            <w:hideMark/>
          </w:tcPr>
          <w:p w14:paraId="0C9A233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3 083,10</w:t>
            </w:r>
          </w:p>
        </w:tc>
        <w:tc>
          <w:tcPr>
            <w:tcW w:w="259" w:type="pct"/>
            <w:tcBorders>
              <w:top w:val="nil"/>
              <w:left w:val="nil"/>
              <w:bottom w:val="single" w:sz="4" w:space="0" w:color="auto"/>
              <w:right w:val="single" w:sz="4" w:space="0" w:color="auto"/>
            </w:tcBorders>
            <w:shd w:val="clear" w:color="auto" w:fill="auto"/>
            <w:noWrap/>
            <w:vAlign w:val="center"/>
            <w:hideMark/>
          </w:tcPr>
          <w:p w14:paraId="10462C0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3 261,23</w:t>
            </w:r>
          </w:p>
        </w:tc>
        <w:tc>
          <w:tcPr>
            <w:tcW w:w="259" w:type="pct"/>
            <w:tcBorders>
              <w:top w:val="nil"/>
              <w:left w:val="nil"/>
              <w:bottom w:val="single" w:sz="4" w:space="0" w:color="auto"/>
              <w:right w:val="single" w:sz="4" w:space="0" w:color="auto"/>
            </w:tcBorders>
            <w:shd w:val="clear" w:color="auto" w:fill="auto"/>
            <w:noWrap/>
            <w:vAlign w:val="center"/>
            <w:hideMark/>
          </w:tcPr>
          <w:p w14:paraId="6F13FF1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3 450,91</w:t>
            </w:r>
          </w:p>
        </w:tc>
        <w:tc>
          <w:tcPr>
            <w:tcW w:w="259" w:type="pct"/>
            <w:tcBorders>
              <w:top w:val="nil"/>
              <w:left w:val="nil"/>
              <w:bottom w:val="single" w:sz="4" w:space="0" w:color="auto"/>
              <w:right w:val="single" w:sz="4" w:space="0" w:color="auto"/>
            </w:tcBorders>
            <w:shd w:val="clear" w:color="auto" w:fill="auto"/>
            <w:noWrap/>
            <w:vAlign w:val="center"/>
            <w:hideMark/>
          </w:tcPr>
          <w:p w14:paraId="6D2D89B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3 764,78</w:t>
            </w:r>
          </w:p>
        </w:tc>
        <w:tc>
          <w:tcPr>
            <w:tcW w:w="259" w:type="pct"/>
            <w:tcBorders>
              <w:top w:val="nil"/>
              <w:left w:val="nil"/>
              <w:bottom w:val="single" w:sz="4" w:space="0" w:color="auto"/>
              <w:right w:val="single" w:sz="4" w:space="0" w:color="auto"/>
            </w:tcBorders>
            <w:shd w:val="clear" w:color="auto" w:fill="auto"/>
            <w:noWrap/>
            <w:vAlign w:val="center"/>
            <w:hideMark/>
          </w:tcPr>
          <w:p w14:paraId="070A120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3 990,49</w:t>
            </w:r>
          </w:p>
        </w:tc>
        <w:tc>
          <w:tcPr>
            <w:tcW w:w="259" w:type="pct"/>
            <w:tcBorders>
              <w:top w:val="nil"/>
              <w:left w:val="nil"/>
              <w:bottom w:val="single" w:sz="4" w:space="0" w:color="auto"/>
              <w:right w:val="single" w:sz="4" w:space="0" w:color="auto"/>
            </w:tcBorders>
            <w:shd w:val="clear" w:color="auto" w:fill="auto"/>
            <w:noWrap/>
            <w:vAlign w:val="center"/>
            <w:hideMark/>
          </w:tcPr>
          <w:p w14:paraId="2862151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4 230,98</w:t>
            </w:r>
          </w:p>
        </w:tc>
        <w:tc>
          <w:tcPr>
            <w:tcW w:w="259" w:type="pct"/>
            <w:tcBorders>
              <w:top w:val="nil"/>
              <w:left w:val="nil"/>
              <w:bottom w:val="single" w:sz="4" w:space="0" w:color="auto"/>
              <w:right w:val="single" w:sz="4" w:space="0" w:color="auto"/>
            </w:tcBorders>
            <w:shd w:val="clear" w:color="auto" w:fill="auto"/>
            <w:noWrap/>
            <w:vAlign w:val="center"/>
            <w:hideMark/>
          </w:tcPr>
          <w:p w14:paraId="55D10EC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4 487,26</w:t>
            </w:r>
          </w:p>
        </w:tc>
      </w:tr>
      <w:tr w:rsidR="000A7863" w:rsidRPr="00780155" w14:paraId="6E11413B"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0F96668C"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Объем полезного отпуска потребителям ЯМР в зоне действия ЕТО-4</w:t>
            </w:r>
          </w:p>
        </w:tc>
        <w:tc>
          <w:tcPr>
            <w:tcW w:w="279" w:type="pct"/>
            <w:tcBorders>
              <w:top w:val="nil"/>
              <w:left w:val="nil"/>
              <w:bottom w:val="single" w:sz="4" w:space="0" w:color="auto"/>
              <w:right w:val="single" w:sz="4" w:space="0" w:color="auto"/>
            </w:tcBorders>
            <w:shd w:val="clear" w:color="auto" w:fill="auto"/>
            <w:noWrap/>
            <w:vAlign w:val="center"/>
            <w:hideMark/>
          </w:tcPr>
          <w:p w14:paraId="17E8CD4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44,37</w:t>
            </w:r>
          </w:p>
        </w:tc>
        <w:tc>
          <w:tcPr>
            <w:tcW w:w="228" w:type="pct"/>
            <w:tcBorders>
              <w:top w:val="nil"/>
              <w:left w:val="nil"/>
              <w:bottom w:val="single" w:sz="4" w:space="0" w:color="auto"/>
              <w:right w:val="single" w:sz="4" w:space="0" w:color="auto"/>
            </w:tcBorders>
            <w:shd w:val="clear" w:color="auto" w:fill="auto"/>
            <w:noWrap/>
            <w:vAlign w:val="center"/>
            <w:hideMark/>
          </w:tcPr>
          <w:p w14:paraId="5917A3A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7AEF65A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4D1CE71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68DACC7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2CE2493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001FC35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5D95737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tcBorders>
              <w:top w:val="nil"/>
              <w:left w:val="nil"/>
              <w:bottom w:val="single" w:sz="4" w:space="0" w:color="auto"/>
              <w:right w:val="single" w:sz="4" w:space="0" w:color="auto"/>
            </w:tcBorders>
            <w:shd w:val="clear" w:color="auto" w:fill="auto"/>
            <w:noWrap/>
            <w:vAlign w:val="center"/>
            <w:hideMark/>
          </w:tcPr>
          <w:p w14:paraId="497C538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419E724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769426F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2CA81C5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4853EF1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570791F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tcBorders>
              <w:top w:val="nil"/>
              <w:left w:val="nil"/>
              <w:bottom w:val="single" w:sz="4" w:space="0" w:color="auto"/>
              <w:right w:val="single" w:sz="4" w:space="0" w:color="auto"/>
            </w:tcBorders>
            <w:shd w:val="clear" w:color="auto" w:fill="auto"/>
            <w:noWrap/>
            <w:vAlign w:val="center"/>
            <w:hideMark/>
          </w:tcPr>
          <w:p w14:paraId="5877269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r>
      <w:tr w:rsidR="000A7863" w:rsidRPr="00780155" w14:paraId="1421E36F"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2700595D"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НВВ содержания тепловых сетей ЯМР в зоне действия ЕТО-4</w:t>
            </w:r>
          </w:p>
        </w:tc>
        <w:tc>
          <w:tcPr>
            <w:tcW w:w="279" w:type="pct"/>
            <w:tcBorders>
              <w:top w:val="nil"/>
              <w:left w:val="nil"/>
              <w:bottom w:val="single" w:sz="4" w:space="0" w:color="auto"/>
              <w:right w:val="single" w:sz="4" w:space="0" w:color="auto"/>
            </w:tcBorders>
            <w:shd w:val="clear" w:color="auto" w:fill="auto"/>
            <w:noWrap/>
            <w:vAlign w:val="center"/>
            <w:hideMark/>
          </w:tcPr>
          <w:p w14:paraId="5371120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32 217</w:t>
            </w:r>
          </w:p>
        </w:tc>
        <w:tc>
          <w:tcPr>
            <w:tcW w:w="228" w:type="pct"/>
            <w:tcBorders>
              <w:top w:val="nil"/>
              <w:left w:val="nil"/>
              <w:bottom w:val="single" w:sz="4" w:space="0" w:color="auto"/>
              <w:right w:val="single" w:sz="4" w:space="0" w:color="auto"/>
            </w:tcBorders>
            <w:shd w:val="clear" w:color="auto" w:fill="auto"/>
            <w:noWrap/>
            <w:vAlign w:val="center"/>
            <w:hideMark/>
          </w:tcPr>
          <w:p w14:paraId="33CDC78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33 957</w:t>
            </w:r>
          </w:p>
        </w:tc>
        <w:tc>
          <w:tcPr>
            <w:tcW w:w="229" w:type="pct"/>
            <w:tcBorders>
              <w:top w:val="nil"/>
              <w:left w:val="nil"/>
              <w:bottom w:val="single" w:sz="4" w:space="0" w:color="auto"/>
              <w:right w:val="single" w:sz="4" w:space="0" w:color="auto"/>
            </w:tcBorders>
            <w:shd w:val="clear" w:color="auto" w:fill="auto"/>
            <w:noWrap/>
            <w:vAlign w:val="center"/>
            <w:hideMark/>
          </w:tcPr>
          <w:p w14:paraId="786C3A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35 315</w:t>
            </w:r>
          </w:p>
        </w:tc>
        <w:tc>
          <w:tcPr>
            <w:tcW w:w="229" w:type="pct"/>
            <w:tcBorders>
              <w:top w:val="nil"/>
              <w:left w:val="nil"/>
              <w:bottom w:val="single" w:sz="4" w:space="0" w:color="auto"/>
              <w:right w:val="single" w:sz="4" w:space="0" w:color="auto"/>
            </w:tcBorders>
            <w:shd w:val="clear" w:color="auto" w:fill="auto"/>
            <w:noWrap/>
            <w:vAlign w:val="center"/>
            <w:hideMark/>
          </w:tcPr>
          <w:p w14:paraId="6B1B32A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36 728</w:t>
            </w:r>
          </w:p>
        </w:tc>
        <w:tc>
          <w:tcPr>
            <w:tcW w:w="229" w:type="pct"/>
            <w:tcBorders>
              <w:top w:val="nil"/>
              <w:left w:val="nil"/>
              <w:bottom w:val="single" w:sz="4" w:space="0" w:color="auto"/>
              <w:right w:val="single" w:sz="4" w:space="0" w:color="auto"/>
            </w:tcBorders>
            <w:shd w:val="clear" w:color="auto" w:fill="auto"/>
            <w:noWrap/>
            <w:vAlign w:val="center"/>
            <w:hideMark/>
          </w:tcPr>
          <w:p w14:paraId="0D73595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38 197</w:t>
            </w:r>
          </w:p>
        </w:tc>
        <w:tc>
          <w:tcPr>
            <w:tcW w:w="229" w:type="pct"/>
            <w:tcBorders>
              <w:top w:val="nil"/>
              <w:left w:val="nil"/>
              <w:bottom w:val="single" w:sz="4" w:space="0" w:color="auto"/>
              <w:right w:val="single" w:sz="4" w:space="0" w:color="auto"/>
            </w:tcBorders>
            <w:shd w:val="clear" w:color="auto" w:fill="auto"/>
            <w:noWrap/>
            <w:vAlign w:val="center"/>
            <w:hideMark/>
          </w:tcPr>
          <w:p w14:paraId="1D36E6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39 724</w:t>
            </w:r>
          </w:p>
        </w:tc>
        <w:tc>
          <w:tcPr>
            <w:tcW w:w="229" w:type="pct"/>
            <w:tcBorders>
              <w:top w:val="nil"/>
              <w:left w:val="nil"/>
              <w:bottom w:val="single" w:sz="4" w:space="0" w:color="auto"/>
              <w:right w:val="single" w:sz="4" w:space="0" w:color="auto"/>
            </w:tcBorders>
            <w:shd w:val="clear" w:color="auto" w:fill="auto"/>
            <w:noWrap/>
            <w:vAlign w:val="center"/>
            <w:hideMark/>
          </w:tcPr>
          <w:p w14:paraId="5E45CBC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41 313</w:t>
            </w:r>
          </w:p>
        </w:tc>
        <w:tc>
          <w:tcPr>
            <w:tcW w:w="229" w:type="pct"/>
            <w:tcBorders>
              <w:top w:val="nil"/>
              <w:left w:val="nil"/>
              <w:bottom w:val="single" w:sz="4" w:space="0" w:color="auto"/>
              <w:right w:val="single" w:sz="4" w:space="0" w:color="auto"/>
            </w:tcBorders>
            <w:shd w:val="clear" w:color="auto" w:fill="auto"/>
            <w:noWrap/>
            <w:vAlign w:val="center"/>
            <w:hideMark/>
          </w:tcPr>
          <w:p w14:paraId="36A7FF5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42 966</w:t>
            </w:r>
          </w:p>
        </w:tc>
        <w:tc>
          <w:tcPr>
            <w:tcW w:w="229" w:type="pct"/>
            <w:tcBorders>
              <w:top w:val="nil"/>
              <w:left w:val="nil"/>
              <w:bottom w:val="single" w:sz="4" w:space="0" w:color="auto"/>
              <w:right w:val="single" w:sz="4" w:space="0" w:color="auto"/>
            </w:tcBorders>
            <w:shd w:val="clear" w:color="auto" w:fill="auto"/>
            <w:noWrap/>
            <w:vAlign w:val="center"/>
            <w:hideMark/>
          </w:tcPr>
          <w:p w14:paraId="65FB893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44 685</w:t>
            </w:r>
          </w:p>
        </w:tc>
        <w:tc>
          <w:tcPr>
            <w:tcW w:w="259" w:type="pct"/>
            <w:tcBorders>
              <w:top w:val="nil"/>
              <w:left w:val="nil"/>
              <w:bottom w:val="single" w:sz="4" w:space="0" w:color="auto"/>
              <w:right w:val="single" w:sz="4" w:space="0" w:color="auto"/>
            </w:tcBorders>
            <w:shd w:val="clear" w:color="auto" w:fill="auto"/>
            <w:noWrap/>
            <w:vAlign w:val="center"/>
            <w:hideMark/>
          </w:tcPr>
          <w:p w14:paraId="7DCBF0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46 472</w:t>
            </w:r>
          </w:p>
        </w:tc>
        <w:tc>
          <w:tcPr>
            <w:tcW w:w="259" w:type="pct"/>
            <w:tcBorders>
              <w:top w:val="nil"/>
              <w:left w:val="nil"/>
              <w:bottom w:val="single" w:sz="4" w:space="0" w:color="auto"/>
              <w:right w:val="single" w:sz="4" w:space="0" w:color="auto"/>
            </w:tcBorders>
            <w:shd w:val="clear" w:color="auto" w:fill="auto"/>
            <w:noWrap/>
            <w:vAlign w:val="center"/>
            <w:hideMark/>
          </w:tcPr>
          <w:p w14:paraId="13CE945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48 331</w:t>
            </w:r>
          </w:p>
        </w:tc>
        <w:tc>
          <w:tcPr>
            <w:tcW w:w="259" w:type="pct"/>
            <w:tcBorders>
              <w:top w:val="nil"/>
              <w:left w:val="nil"/>
              <w:bottom w:val="single" w:sz="4" w:space="0" w:color="auto"/>
              <w:right w:val="single" w:sz="4" w:space="0" w:color="auto"/>
            </w:tcBorders>
            <w:shd w:val="clear" w:color="auto" w:fill="auto"/>
            <w:noWrap/>
            <w:vAlign w:val="center"/>
            <w:hideMark/>
          </w:tcPr>
          <w:p w14:paraId="771D837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50 264</w:t>
            </w:r>
          </w:p>
        </w:tc>
        <w:tc>
          <w:tcPr>
            <w:tcW w:w="259" w:type="pct"/>
            <w:tcBorders>
              <w:top w:val="nil"/>
              <w:left w:val="nil"/>
              <w:bottom w:val="single" w:sz="4" w:space="0" w:color="auto"/>
              <w:right w:val="single" w:sz="4" w:space="0" w:color="auto"/>
            </w:tcBorders>
            <w:shd w:val="clear" w:color="auto" w:fill="auto"/>
            <w:noWrap/>
            <w:vAlign w:val="center"/>
            <w:hideMark/>
          </w:tcPr>
          <w:p w14:paraId="4249D02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52 275</w:t>
            </w:r>
          </w:p>
        </w:tc>
        <w:tc>
          <w:tcPr>
            <w:tcW w:w="259" w:type="pct"/>
            <w:tcBorders>
              <w:top w:val="nil"/>
              <w:left w:val="nil"/>
              <w:bottom w:val="single" w:sz="4" w:space="0" w:color="auto"/>
              <w:right w:val="single" w:sz="4" w:space="0" w:color="auto"/>
            </w:tcBorders>
            <w:shd w:val="clear" w:color="auto" w:fill="auto"/>
            <w:noWrap/>
            <w:vAlign w:val="center"/>
            <w:hideMark/>
          </w:tcPr>
          <w:p w14:paraId="24C3A40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54 366</w:t>
            </w:r>
          </w:p>
        </w:tc>
        <w:tc>
          <w:tcPr>
            <w:tcW w:w="259" w:type="pct"/>
            <w:tcBorders>
              <w:top w:val="nil"/>
              <w:left w:val="nil"/>
              <w:bottom w:val="single" w:sz="4" w:space="0" w:color="auto"/>
              <w:right w:val="single" w:sz="4" w:space="0" w:color="auto"/>
            </w:tcBorders>
            <w:shd w:val="clear" w:color="auto" w:fill="auto"/>
            <w:noWrap/>
            <w:vAlign w:val="center"/>
            <w:hideMark/>
          </w:tcPr>
          <w:p w14:paraId="0077EF3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56 540</w:t>
            </w:r>
          </w:p>
        </w:tc>
      </w:tr>
      <w:tr w:rsidR="000A7863" w:rsidRPr="00780155" w14:paraId="2C645BDB"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731EDED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Тариф передачи тепловой энергии по сетям ЯМР в зоне деятельности ЕТО-4</w:t>
            </w:r>
          </w:p>
        </w:tc>
        <w:tc>
          <w:tcPr>
            <w:tcW w:w="279" w:type="pct"/>
            <w:tcBorders>
              <w:top w:val="nil"/>
              <w:left w:val="nil"/>
              <w:bottom w:val="single" w:sz="4" w:space="0" w:color="auto"/>
              <w:right w:val="single" w:sz="4" w:space="0" w:color="auto"/>
            </w:tcBorders>
            <w:shd w:val="clear" w:color="auto" w:fill="auto"/>
            <w:noWrap/>
            <w:vAlign w:val="center"/>
            <w:hideMark/>
          </w:tcPr>
          <w:p w14:paraId="0258727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726,02</w:t>
            </w:r>
          </w:p>
        </w:tc>
        <w:tc>
          <w:tcPr>
            <w:tcW w:w="228" w:type="pct"/>
            <w:tcBorders>
              <w:top w:val="nil"/>
              <w:left w:val="nil"/>
              <w:bottom w:val="single" w:sz="4" w:space="0" w:color="auto"/>
              <w:right w:val="single" w:sz="4" w:space="0" w:color="auto"/>
            </w:tcBorders>
            <w:shd w:val="clear" w:color="auto" w:fill="auto"/>
            <w:noWrap/>
            <w:vAlign w:val="center"/>
            <w:hideMark/>
          </w:tcPr>
          <w:p w14:paraId="162C9EB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764,53</w:t>
            </w:r>
          </w:p>
        </w:tc>
        <w:tc>
          <w:tcPr>
            <w:tcW w:w="229" w:type="pct"/>
            <w:tcBorders>
              <w:top w:val="nil"/>
              <w:left w:val="nil"/>
              <w:bottom w:val="single" w:sz="4" w:space="0" w:color="auto"/>
              <w:right w:val="single" w:sz="4" w:space="0" w:color="auto"/>
            </w:tcBorders>
            <w:shd w:val="clear" w:color="auto" w:fill="auto"/>
            <w:noWrap/>
            <w:vAlign w:val="center"/>
            <w:hideMark/>
          </w:tcPr>
          <w:p w14:paraId="48D2B27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795,11</w:t>
            </w:r>
          </w:p>
        </w:tc>
        <w:tc>
          <w:tcPr>
            <w:tcW w:w="229" w:type="pct"/>
            <w:tcBorders>
              <w:top w:val="nil"/>
              <w:left w:val="nil"/>
              <w:bottom w:val="single" w:sz="4" w:space="0" w:color="auto"/>
              <w:right w:val="single" w:sz="4" w:space="0" w:color="auto"/>
            </w:tcBorders>
            <w:shd w:val="clear" w:color="auto" w:fill="auto"/>
            <w:noWrap/>
            <w:vAlign w:val="center"/>
            <w:hideMark/>
          </w:tcPr>
          <w:p w14:paraId="561689F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826,92</w:t>
            </w:r>
          </w:p>
        </w:tc>
        <w:tc>
          <w:tcPr>
            <w:tcW w:w="229" w:type="pct"/>
            <w:tcBorders>
              <w:top w:val="nil"/>
              <w:left w:val="nil"/>
              <w:bottom w:val="single" w:sz="4" w:space="0" w:color="auto"/>
              <w:right w:val="single" w:sz="4" w:space="0" w:color="auto"/>
            </w:tcBorders>
            <w:shd w:val="clear" w:color="auto" w:fill="auto"/>
            <w:noWrap/>
            <w:vAlign w:val="center"/>
            <w:hideMark/>
          </w:tcPr>
          <w:p w14:paraId="39B72AF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859,99</w:t>
            </w:r>
          </w:p>
        </w:tc>
        <w:tc>
          <w:tcPr>
            <w:tcW w:w="229" w:type="pct"/>
            <w:tcBorders>
              <w:top w:val="nil"/>
              <w:left w:val="nil"/>
              <w:bottom w:val="single" w:sz="4" w:space="0" w:color="auto"/>
              <w:right w:val="single" w:sz="4" w:space="0" w:color="auto"/>
            </w:tcBorders>
            <w:shd w:val="clear" w:color="auto" w:fill="auto"/>
            <w:noWrap/>
            <w:vAlign w:val="center"/>
            <w:hideMark/>
          </w:tcPr>
          <w:p w14:paraId="42F8DB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894,39</w:t>
            </w:r>
          </w:p>
        </w:tc>
        <w:tc>
          <w:tcPr>
            <w:tcW w:w="229" w:type="pct"/>
            <w:tcBorders>
              <w:top w:val="nil"/>
              <w:left w:val="nil"/>
              <w:bottom w:val="single" w:sz="4" w:space="0" w:color="auto"/>
              <w:right w:val="single" w:sz="4" w:space="0" w:color="auto"/>
            </w:tcBorders>
            <w:shd w:val="clear" w:color="auto" w:fill="auto"/>
            <w:noWrap/>
            <w:vAlign w:val="center"/>
            <w:hideMark/>
          </w:tcPr>
          <w:p w14:paraId="5FFAD20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930,17</w:t>
            </w:r>
          </w:p>
        </w:tc>
        <w:tc>
          <w:tcPr>
            <w:tcW w:w="229" w:type="pct"/>
            <w:tcBorders>
              <w:top w:val="nil"/>
              <w:left w:val="nil"/>
              <w:bottom w:val="single" w:sz="4" w:space="0" w:color="auto"/>
              <w:right w:val="single" w:sz="4" w:space="0" w:color="auto"/>
            </w:tcBorders>
            <w:shd w:val="clear" w:color="auto" w:fill="auto"/>
            <w:noWrap/>
            <w:vAlign w:val="center"/>
            <w:hideMark/>
          </w:tcPr>
          <w:p w14:paraId="345774D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967,38</w:t>
            </w:r>
          </w:p>
        </w:tc>
        <w:tc>
          <w:tcPr>
            <w:tcW w:w="229" w:type="pct"/>
            <w:tcBorders>
              <w:top w:val="nil"/>
              <w:left w:val="nil"/>
              <w:bottom w:val="single" w:sz="4" w:space="0" w:color="auto"/>
              <w:right w:val="single" w:sz="4" w:space="0" w:color="auto"/>
            </w:tcBorders>
            <w:shd w:val="clear" w:color="auto" w:fill="auto"/>
            <w:noWrap/>
            <w:vAlign w:val="center"/>
            <w:hideMark/>
          </w:tcPr>
          <w:p w14:paraId="1A2A14F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1 006,07</w:t>
            </w:r>
          </w:p>
        </w:tc>
        <w:tc>
          <w:tcPr>
            <w:tcW w:w="259" w:type="pct"/>
            <w:tcBorders>
              <w:top w:val="nil"/>
              <w:left w:val="nil"/>
              <w:bottom w:val="single" w:sz="4" w:space="0" w:color="auto"/>
              <w:right w:val="single" w:sz="4" w:space="0" w:color="auto"/>
            </w:tcBorders>
            <w:shd w:val="clear" w:color="auto" w:fill="auto"/>
            <w:noWrap/>
            <w:vAlign w:val="center"/>
            <w:hideMark/>
          </w:tcPr>
          <w:p w14:paraId="5B738F7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1 046,31</w:t>
            </w:r>
          </w:p>
        </w:tc>
        <w:tc>
          <w:tcPr>
            <w:tcW w:w="259" w:type="pct"/>
            <w:tcBorders>
              <w:top w:val="nil"/>
              <w:left w:val="nil"/>
              <w:bottom w:val="single" w:sz="4" w:space="0" w:color="auto"/>
              <w:right w:val="single" w:sz="4" w:space="0" w:color="auto"/>
            </w:tcBorders>
            <w:shd w:val="clear" w:color="auto" w:fill="auto"/>
            <w:noWrap/>
            <w:vAlign w:val="center"/>
            <w:hideMark/>
          </w:tcPr>
          <w:p w14:paraId="7B5491F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1 088,17</w:t>
            </w:r>
          </w:p>
        </w:tc>
        <w:tc>
          <w:tcPr>
            <w:tcW w:w="259" w:type="pct"/>
            <w:tcBorders>
              <w:top w:val="nil"/>
              <w:left w:val="nil"/>
              <w:bottom w:val="single" w:sz="4" w:space="0" w:color="auto"/>
              <w:right w:val="single" w:sz="4" w:space="0" w:color="auto"/>
            </w:tcBorders>
            <w:shd w:val="clear" w:color="auto" w:fill="auto"/>
            <w:noWrap/>
            <w:vAlign w:val="center"/>
            <w:hideMark/>
          </w:tcPr>
          <w:p w14:paraId="7671801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1 131,69</w:t>
            </w:r>
          </w:p>
        </w:tc>
        <w:tc>
          <w:tcPr>
            <w:tcW w:w="259" w:type="pct"/>
            <w:tcBorders>
              <w:top w:val="nil"/>
              <w:left w:val="nil"/>
              <w:bottom w:val="single" w:sz="4" w:space="0" w:color="auto"/>
              <w:right w:val="single" w:sz="4" w:space="0" w:color="auto"/>
            </w:tcBorders>
            <w:shd w:val="clear" w:color="auto" w:fill="auto"/>
            <w:noWrap/>
            <w:vAlign w:val="center"/>
            <w:hideMark/>
          </w:tcPr>
          <w:p w14:paraId="7B4C8CE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1 176,96</w:t>
            </w:r>
          </w:p>
        </w:tc>
        <w:tc>
          <w:tcPr>
            <w:tcW w:w="259" w:type="pct"/>
            <w:tcBorders>
              <w:top w:val="nil"/>
              <w:left w:val="nil"/>
              <w:bottom w:val="single" w:sz="4" w:space="0" w:color="auto"/>
              <w:right w:val="single" w:sz="4" w:space="0" w:color="auto"/>
            </w:tcBorders>
            <w:shd w:val="clear" w:color="auto" w:fill="auto"/>
            <w:noWrap/>
            <w:vAlign w:val="center"/>
            <w:hideMark/>
          </w:tcPr>
          <w:p w14:paraId="42C69F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1 224,04</w:t>
            </w:r>
          </w:p>
        </w:tc>
        <w:tc>
          <w:tcPr>
            <w:tcW w:w="259" w:type="pct"/>
            <w:tcBorders>
              <w:top w:val="nil"/>
              <w:left w:val="nil"/>
              <w:bottom w:val="single" w:sz="4" w:space="0" w:color="auto"/>
              <w:right w:val="single" w:sz="4" w:space="0" w:color="auto"/>
            </w:tcBorders>
            <w:shd w:val="clear" w:color="auto" w:fill="auto"/>
            <w:noWrap/>
            <w:vAlign w:val="center"/>
            <w:hideMark/>
          </w:tcPr>
          <w:p w14:paraId="58D988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1 273,00</w:t>
            </w:r>
          </w:p>
        </w:tc>
      </w:tr>
      <w:tr w:rsidR="000A7863" w:rsidRPr="00780155" w14:paraId="4C54C284"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2124A4AC"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 том числе:</w:t>
            </w:r>
          </w:p>
        </w:tc>
        <w:tc>
          <w:tcPr>
            <w:tcW w:w="279" w:type="pct"/>
            <w:tcBorders>
              <w:top w:val="nil"/>
              <w:left w:val="nil"/>
              <w:bottom w:val="single" w:sz="4" w:space="0" w:color="auto"/>
              <w:right w:val="single" w:sz="4" w:space="0" w:color="auto"/>
            </w:tcBorders>
            <w:shd w:val="clear" w:color="auto" w:fill="auto"/>
            <w:noWrap/>
            <w:vAlign w:val="center"/>
            <w:hideMark/>
          </w:tcPr>
          <w:p w14:paraId="15CE123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tcBorders>
              <w:top w:val="nil"/>
              <w:left w:val="nil"/>
              <w:bottom w:val="single" w:sz="4" w:space="0" w:color="auto"/>
              <w:right w:val="single" w:sz="4" w:space="0" w:color="auto"/>
            </w:tcBorders>
            <w:shd w:val="clear" w:color="auto" w:fill="auto"/>
            <w:noWrap/>
            <w:vAlign w:val="center"/>
            <w:hideMark/>
          </w:tcPr>
          <w:p w14:paraId="1D9E40A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B23B4C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03DB8CF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18BBA29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71586F6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68B70E1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51A3BD5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tcBorders>
              <w:top w:val="nil"/>
              <w:left w:val="nil"/>
              <w:bottom w:val="single" w:sz="4" w:space="0" w:color="auto"/>
              <w:right w:val="single" w:sz="4" w:space="0" w:color="auto"/>
            </w:tcBorders>
            <w:shd w:val="clear" w:color="auto" w:fill="auto"/>
            <w:noWrap/>
            <w:vAlign w:val="center"/>
            <w:hideMark/>
          </w:tcPr>
          <w:p w14:paraId="11A4065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5C9490A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4A7EF8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040FC3B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6BD49B1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564FEB5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tcBorders>
              <w:top w:val="nil"/>
              <w:left w:val="nil"/>
              <w:bottom w:val="single" w:sz="4" w:space="0" w:color="auto"/>
              <w:right w:val="single" w:sz="4" w:space="0" w:color="auto"/>
            </w:tcBorders>
            <w:shd w:val="clear" w:color="auto" w:fill="auto"/>
            <w:noWrap/>
            <w:vAlign w:val="center"/>
            <w:hideMark/>
          </w:tcPr>
          <w:p w14:paraId="53039AC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24EA12C5"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vAlign w:val="center"/>
            <w:hideMark/>
          </w:tcPr>
          <w:p w14:paraId="6AB72B13" w14:textId="77777777" w:rsidR="000A7863" w:rsidRPr="00780155" w:rsidRDefault="000A7863" w:rsidP="002167F2">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Тариф на тепловую энергию для потребителям ЯМР  в зоне действия ЕТО-4 (среднегодовой, экономически обоснованный)</w:t>
            </w:r>
          </w:p>
        </w:tc>
        <w:tc>
          <w:tcPr>
            <w:tcW w:w="279" w:type="pct"/>
            <w:tcBorders>
              <w:top w:val="nil"/>
              <w:left w:val="nil"/>
              <w:bottom w:val="single" w:sz="4" w:space="0" w:color="auto"/>
              <w:right w:val="single" w:sz="4" w:space="0" w:color="auto"/>
            </w:tcBorders>
            <w:shd w:val="clear" w:color="auto" w:fill="auto"/>
            <w:noWrap/>
            <w:vAlign w:val="center"/>
            <w:hideMark/>
          </w:tcPr>
          <w:p w14:paraId="0FFC72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2 557,70</w:t>
            </w:r>
          </w:p>
        </w:tc>
        <w:tc>
          <w:tcPr>
            <w:tcW w:w="228" w:type="pct"/>
            <w:tcBorders>
              <w:top w:val="nil"/>
              <w:left w:val="nil"/>
              <w:bottom w:val="single" w:sz="4" w:space="0" w:color="auto"/>
              <w:right w:val="single" w:sz="4" w:space="0" w:color="auto"/>
            </w:tcBorders>
            <w:shd w:val="clear" w:color="auto" w:fill="auto"/>
            <w:noWrap/>
            <w:vAlign w:val="center"/>
            <w:hideMark/>
          </w:tcPr>
          <w:p w14:paraId="62AF9FF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2 822</w:t>
            </w:r>
          </w:p>
        </w:tc>
        <w:tc>
          <w:tcPr>
            <w:tcW w:w="229" w:type="pct"/>
            <w:tcBorders>
              <w:top w:val="nil"/>
              <w:left w:val="nil"/>
              <w:bottom w:val="single" w:sz="4" w:space="0" w:color="auto"/>
              <w:right w:val="single" w:sz="4" w:space="0" w:color="auto"/>
            </w:tcBorders>
            <w:shd w:val="clear" w:color="auto" w:fill="auto"/>
            <w:noWrap/>
            <w:vAlign w:val="center"/>
            <w:hideMark/>
          </w:tcPr>
          <w:p w14:paraId="069847E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3 015</w:t>
            </w:r>
          </w:p>
        </w:tc>
        <w:tc>
          <w:tcPr>
            <w:tcW w:w="229" w:type="pct"/>
            <w:tcBorders>
              <w:top w:val="nil"/>
              <w:left w:val="nil"/>
              <w:bottom w:val="single" w:sz="4" w:space="0" w:color="auto"/>
              <w:right w:val="single" w:sz="4" w:space="0" w:color="auto"/>
            </w:tcBorders>
            <w:shd w:val="clear" w:color="auto" w:fill="auto"/>
            <w:noWrap/>
            <w:vAlign w:val="center"/>
            <w:hideMark/>
          </w:tcPr>
          <w:p w14:paraId="1B0C4BB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3 169</w:t>
            </w:r>
          </w:p>
        </w:tc>
        <w:tc>
          <w:tcPr>
            <w:tcW w:w="229" w:type="pct"/>
            <w:tcBorders>
              <w:top w:val="nil"/>
              <w:left w:val="nil"/>
              <w:bottom w:val="single" w:sz="4" w:space="0" w:color="auto"/>
              <w:right w:val="single" w:sz="4" w:space="0" w:color="auto"/>
            </w:tcBorders>
            <w:shd w:val="clear" w:color="auto" w:fill="auto"/>
            <w:noWrap/>
            <w:vAlign w:val="center"/>
            <w:hideMark/>
          </w:tcPr>
          <w:p w14:paraId="41C114D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3 332</w:t>
            </w:r>
          </w:p>
        </w:tc>
        <w:tc>
          <w:tcPr>
            <w:tcW w:w="229" w:type="pct"/>
            <w:tcBorders>
              <w:top w:val="nil"/>
              <w:left w:val="nil"/>
              <w:bottom w:val="single" w:sz="4" w:space="0" w:color="auto"/>
              <w:right w:val="single" w:sz="4" w:space="0" w:color="auto"/>
            </w:tcBorders>
            <w:shd w:val="clear" w:color="auto" w:fill="auto"/>
            <w:noWrap/>
            <w:vAlign w:val="center"/>
            <w:hideMark/>
          </w:tcPr>
          <w:p w14:paraId="2749CE9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3 505</w:t>
            </w:r>
          </w:p>
        </w:tc>
        <w:tc>
          <w:tcPr>
            <w:tcW w:w="229" w:type="pct"/>
            <w:tcBorders>
              <w:top w:val="nil"/>
              <w:left w:val="nil"/>
              <w:bottom w:val="single" w:sz="4" w:space="0" w:color="auto"/>
              <w:right w:val="single" w:sz="4" w:space="0" w:color="auto"/>
            </w:tcBorders>
            <w:shd w:val="clear" w:color="auto" w:fill="auto"/>
            <w:noWrap/>
            <w:vAlign w:val="center"/>
            <w:hideMark/>
          </w:tcPr>
          <w:p w14:paraId="5586E65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3 689</w:t>
            </w:r>
          </w:p>
        </w:tc>
        <w:tc>
          <w:tcPr>
            <w:tcW w:w="229" w:type="pct"/>
            <w:tcBorders>
              <w:top w:val="nil"/>
              <w:left w:val="nil"/>
              <w:bottom w:val="single" w:sz="4" w:space="0" w:color="auto"/>
              <w:right w:val="single" w:sz="4" w:space="0" w:color="auto"/>
            </w:tcBorders>
            <w:shd w:val="clear" w:color="auto" w:fill="auto"/>
            <w:noWrap/>
            <w:vAlign w:val="center"/>
            <w:hideMark/>
          </w:tcPr>
          <w:p w14:paraId="3340A5D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3 883</w:t>
            </w:r>
          </w:p>
        </w:tc>
        <w:tc>
          <w:tcPr>
            <w:tcW w:w="229" w:type="pct"/>
            <w:tcBorders>
              <w:top w:val="nil"/>
              <w:left w:val="nil"/>
              <w:bottom w:val="single" w:sz="4" w:space="0" w:color="auto"/>
              <w:right w:val="single" w:sz="4" w:space="0" w:color="auto"/>
            </w:tcBorders>
            <w:shd w:val="clear" w:color="auto" w:fill="auto"/>
            <w:noWrap/>
            <w:vAlign w:val="center"/>
            <w:hideMark/>
          </w:tcPr>
          <w:p w14:paraId="52275FC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4 089</w:t>
            </w:r>
          </w:p>
        </w:tc>
        <w:tc>
          <w:tcPr>
            <w:tcW w:w="259" w:type="pct"/>
            <w:tcBorders>
              <w:top w:val="nil"/>
              <w:left w:val="nil"/>
              <w:bottom w:val="single" w:sz="4" w:space="0" w:color="auto"/>
              <w:right w:val="single" w:sz="4" w:space="0" w:color="auto"/>
            </w:tcBorders>
            <w:shd w:val="clear" w:color="auto" w:fill="auto"/>
            <w:noWrap/>
            <w:vAlign w:val="center"/>
            <w:hideMark/>
          </w:tcPr>
          <w:p w14:paraId="4B924F5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4 308</w:t>
            </w:r>
          </w:p>
        </w:tc>
        <w:tc>
          <w:tcPr>
            <w:tcW w:w="259" w:type="pct"/>
            <w:tcBorders>
              <w:top w:val="nil"/>
              <w:left w:val="nil"/>
              <w:bottom w:val="single" w:sz="4" w:space="0" w:color="auto"/>
              <w:right w:val="single" w:sz="4" w:space="0" w:color="auto"/>
            </w:tcBorders>
            <w:shd w:val="clear" w:color="auto" w:fill="auto"/>
            <w:noWrap/>
            <w:vAlign w:val="center"/>
            <w:hideMark/>
          </w:tcPr>
          <w:p w14:paraId="46FB05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4 539</w:t>
            </w:r>
          </w:p>
        </w:tc>
        <w:tc>
          <w:tcPr>
            <w:tcW w:w="259" w:type="pct"/>
            <w:tcBorders>
              <w:top w:val="nil"/>
              <w:left w:val="nil"/>
              <w:bottom w:val="single" w:sz="4" w:space="0" w:color="auto"/>
              <w:right w:val="single" w:sz="4" w:space="0" w:color="auto"/>
            </w:tcBorders>
            <w:shd w:val="clear" w:color="auto" w:fill="auto"/>
            <w:noWrap/>
            <w:vAlign w:val="center"/>
            <w:hideMark/>
          </w:tcPr>
          <w:p w14:paraId="270B85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4 896</w:t>
            </w:r>
          </w:p>
        </w:tc>
        <w:tc>
          <w:tcPr>
            <w:tcW w:w="259" w:type="pct"/>
            <w:tcBorders>
              <w:top w:val="nil"/>
              <w:left w:val="nil"/>
              <w:bottom w:val="single" w:sz="4" w:space="0" w:color="auto"/>
              <w:right w:val="single" w:sz="4" w:space="0" w:color="auto"/>
            </w:tcBorders>
            <w:shd w:val="clear" w:color="auto" w:fill="auto"/>
            <w:noWrap/>
            <w:vAlign w:val="center"/>
            <w:hideMark/>
          </w:tcPr>
          <w:p w14:paraId="000F6E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5 167</w:t>
            </w:r>
          </w:p>
        </w:tc>
        <w:tc>
          <w:tcPr>
            <w:tcW w:w="259" w:type="pct"/>
            <w:tcBorders>
              <w:top w:val="nil"/>
              <w:left w:val="nil"/>
              <w:bottom w:val="single" w:sz="4" w:space="0" w:color="auto"/>
              <w:right w:val="single" w:sz="4" w:space="0" w:color="auto"/>
            </w:tcBorders>
            <w:shd w:val="clear" w:color="auto" w:fill="auto"/>
            <w:noWrap/>
            <w:vAlign w:val="center"/>
            <w:hideMark/>
          </w:tcPr>
          <w:p w14:paraId="6B0D381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5 455</w:t>
            </w:r>
          </w:p>
        </w:tc>
        <w:tc>
          <w:tcPr>
            <w:tcW w:w="259" w:type="pct"/>
            <w:tcBorders>
              <w:top w:val="nil"/>
              <w:left w:val="nil"/>
              <w:bottom w:val="single" w:sz="4" w:space="0" w:color="auto"/>
              <w:right w:val="single" w:sz="4" w:space="0" w:color="auto"/>
            </w:tcBorders>
            <w:shd w:val="clear" w:color="auto" w:fill="auto"/>
            <w:noWrap/>
            <w:vAlign w:val="center"/>
            <w:hideMark/>
          </w:tcPr>
          <w:p w14:paraId="752EF14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5 760</w:t>
            </w:r>
          </w:p>
        </w:tc>
      </w:tr>
      <w:tr w:rsidR="000A7863" w:rsidRPr="00780155" w14:paraId="44AB9C2C" w14:textId="77777777" w:rsidTr="002167F2">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42DEE669"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Расчетный тариф без реализации ИП</w:t>
            </w:r>
          </w:p>
        </w:tc>
        <w:tc>
          <w:tcPr>
            <w:tcW w:w="279" w:type="pct"/>
            <w:tcBorders>
              <w:top w:val="nil"/>
              <w:left w:val="nil"/>
              <w:bottom w:val="single" w:sz="4" w:space="0" w:color="auto"/>
              <w:right w:val="single" w:sz="4" w:space="0" w:color="auto"/>
            </w:tcBorders>
            <w:shd w:val="clear" w:color="auto" w:fill="auto"/>
            <w:noWrap/>
            <w:vAlign w:val="center"/>
            <w:hideMark/>
          </w:tcPr>
          <w:p w14:paraId="7C3A119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2 557,70</w:t>
            </w:r>
          </w:p>
        </w:tc>
        <w:tc>
          <w:tcPr>
            <w:tcW w:w="228" w:type="pct"/>
            <w:tcBorders>
              <w:top w:val="nil"/>
              <w:left w:val="nil"/>
              <w:bottom w:val="single" w:sz="4" w:space="0" w:color="auto"/>
              <w:right w:val="single" w:sz="4" w:space="0" w:color="auto"/>
            </w:tcBorders>
            <w:shd w:val="clear" w:color="auto" w:fill="auto"/>
            <w:noWrap/>
            <w:vAlign w:val="center"/>
            <w:hideMark/>
          </w:tcPr>
          <w:p w14:paraId="5AC30BE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2 822</w:t>
            </w:r>
          </w:p>
        </w:tc>
        <w:tc>
          <w:tcPr>
            <w:tcW w:w="229" w:type="pct"/>
            <w:tcBorders>
              <w:top w:val="nil"/>
              <w:left w:val="nil"/>
              <w:bottom w:val="single" w:sz="4" w:space="0" w:color="auto"/>
              <w:right w:val="single" w:sz="4" w:space="0" w:color="auto"/>
            </w:tcBorders>
            <w:shd w:val="clear" w:color="auto" w:fill="auto"/>
            <w:noWrap/>
            <w:vAlign w:val="center"/>
            <w:hideMark/>
          </w:tcPr>
          <w:p w14:paraId="07AC829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3 015</w:t>
            </w:r>
          </w:p>
        </w:tc>
        <w:tc>
          <w:tcPr>
            <w:tcW w:w="229" w:type="pct"/>
            <w:tcBorders>
              <w:top w:val="nil"/>
              <w:left w:val="nil"/>
              <w:bottom w:val="single" w:sz="4" w:space="0" w:color="auto"/>
              <w:right w:val="single" w:sz="4" w:space="0" w:color="auto"/>
            </w:tcBorders>
            <w:shd w:val="clear" w:color="auto" w:fill="auto"/>
            <w:noWrap/>
            <w:vAlign w:val="center"/>
            <w:hideMark/>
          </w:tcPr>
          <w:p w14:paraId="001AEDB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3 169</w:t>
            </w:r>
          </w:p>
        </w:tc>
        <w:tc>
          <w:tcPr>
            <w:tcW w:w="229" w:type="pct"/>
            <w:tcBorders>
              <w:top w:val="nil"/>
              <w:left w:val="nil"/>
              <w:bottom w:val="single" w:sz="4" w:space="0" w:color="auto"/>
              <w:right w:val="single" w:sz="4" w:space="0" w:color="auto"/>
            </w:tcBorders>
            <w:shd w:val="clear" w:color="auto" w:fill="auto"/>
            <w:noWrap/>
            <w:vAlign w:val="center"/>
            <w:hideMark/>
          </w:tcPr>
          <w:p w14:paraId="241E5FE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3 332</w:t>
            </w:r>
          </w:p>
        </w:tc>
        <w:tc>
          <w:tcPr>
            <w:tcW w:w="229" w:type="pct"/>
            <w:tcBorders>
              <w:top w:val="nil"/>
              <w:left w:val="nil"/>
              <w:bottom w:val="single" w:sz="4" w:space="0" w:color="auto"/>
              <w:right w:val="single" w:sz="4" w:space="0" w:color="auto"/>
            </w:tcBorders>
            <w:shd w:val="clear" w:color="auto" w:fill="auto"/>
            <w:noWrap/>
            <w:vAlign w:val="center"/>
            <w:hideMark/>
          </w:tcPr>
          <w:p w14:paraId="3C529D6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3 505</w:t>
            </w:r>
          </w:p>
        </w:tc>
        <w:tc>
          <w:tcPr>
            <w:tcW w:w="229" w:type="pct"/>
            <w:tcBorders>
              <w:top w:val="nil"/>
              <w:left w:val="nil"/>
              <w:bottom w:val="single" w:sz="4" w:space="0" w:color="auto"/>
              <w:right w:val="single" w:sz="4" w:space="0" w:color="auto"/>
            </w:tcBorders>
            <w:shd w:val="clear" w:color="auto" w:fill="auto"/>
            <w:noWrap/>
            <w:vAlign w:val="center"/>
            <w:hideMark/>
          </w:tcPr>
          <w:p w14:paraId="486E4BC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3 689</w:t>
            </w:r>
          </w:p>
        </w:tc>
        <w:tc>
          <w:tcPr>
            <w:tcW w:w="229" w:type="pct"/>
            <w:tcBorders>
              <w:top w:val="nil"/>
              <w:left w:val="nil"/>
              <w:bottom w:val="single" w:sz="4" w:space="0" w:color="auto"/>
              <w:right w:val="single" w:sz="4" w:space="0" w:color="auto"/>
            </w:tcBorders>
            <w:shd w:val="clear" w:color="auto" w:fill="auto"/>
            <w:noWrap/>
            <w:vAlign w:val="center"/>
            <w:hideMark/>
          </w:tcPr>
          <w:p w14:paraId="4A5D90F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3 883</w:t>
            </w:r>
          </w:p>
        </w:tc>
        <w:tc>
          <w:tcPr>
            <w:tcW w:w="229" w:type="pct"/>
            <w:tcBorders>
              <w:top w:val="nil"/>
              <w:left w:val="nil"/>
              <w:bottom w:val="single" w:sz="4" w:space="0" w:color="auto"/>
              <w:right w:val="single" w:sz="4" w:space="0" w:color="auto"/>
            </w:tcBorders>
            <w:shd w:val="clear" w:color="auto" w:fill="auto"/>
            <w:noWrap/>
            <w:vAlign w:val="center"/>
            <w:hideMark/>
          </w:tcPr>
          <w:p w14:paraId="0290449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4 089</w:t>
            </w:r>
          </w:p>
        </w:tc>
        <w:tc>
          <w:tcPr>
            <w:tcW w:w="259" w:type="pct"/>
            <w:tcBorders>
              <w:top w:val="nil"/>
              <w:left w:val="nil"/>
              <w:bottom w:val="single" w:sz="4" w:space="0" w:color="auto"/>
              <w:right w:val="single" w:sz="4" w:space="0" w:color="auto"/>
            </w:tcBorders>
            <w:shd w:val="clear" w:color="auto" w:fill="auto"/>
            <w:noWrap/>
            <w:vAlign w:val="center"/>
            <w:hideMark/>
          </w:tcPr>
          <w:p w14:paraId="73A4AA1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4 308</w:t>
            </w:r>
          </w:p>
        </w:tc>
        <w:tc>
          <w:tcPr>
            <w:tcW w:w="259" w:type="pct"/>
            <w:tcBorders>
              <w:top w:val="nil"/>
              <w:left w:val="nil"/>
              <w:bottom w:val="single" w:sz="4" w:space="0" w:color="auto"/>
              <w:right w:val="single" w:sz="4" w:space="0" w:color="auto"/>
            </w:tcBorders>
            <w:shd w:val="clear" w:color="auto" w:fill="auto"/>
            <w:noWrap/>
            <w:vAlign w:val="center"/>
            <w:hideMark/>
          </w:tcPr>
          <w:p w14:paraId="0F1E7F5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4 539</w:t>
            </w:r>
          </w:p>
        </w:tc>
        <w:tc>
          <w:tcPr>
            <w:tcW w:w="259" w:type="pct"/>
            <w:tcBorders>
              <w:top w:val="nil"/>
              <w:left w:val="nil"/>
              <w:bottom w:val="single" w:sz="4" w:space="0" w:color="auto"/>
              <w:right w:val="single" w:sz="4" w:space="0" w:color="auto"/>
            </w:tcBorders>
            <w:shd w:val="clear" w:color="auto" w:fill="auto"/>
            <w:noWrap/>
            <w:vAlign w:val="center"/>
            <w:hideMark/>
          </w:tcPr>
          <w:p w14:paraId="2007F98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4 896</w:t>
            </w:r>
          </w:p>
        </w:tc>
        <w:tc>
          <w:tcPr>
            <w:tcW w:w="259" w:type="pct"/>
            <w:tcBorders>
              <w:top w:val="nil"/>
              <w:left w:val="nil"/>
              <w:bottom w:val="single" w:sz="4" w:space="0" w:color="auto"/>
              <w:right w:val="single" w:sz="4" w:space="0" w:color="auto"/>
            </w:tcBorders>
            <w:shd w:val="clear" w:color="auto" w:fill="auto"/>
            <w:noWrap/>
            <w:vAlign w:val="center"/>
            <w:hideMark/>
          </w:tcPr>
          <w:p w14:paraId="6CFDAB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5 167</w:t>
            </w:r>
          </w:p>
        </w:tc>
        <w:tc>
          <w:tcPr>
            <w:tcW w:w="259" w:type="pct"/>
            <w:tcBorders>
              <w:top w:val="nil"/>
              <w:left w:val="nil"/>
              <w:bottom w:val="single" w:sz="4" w:space="0" w:color="auto"/>
              <w:right w:val="single" w:sz="4" w:space="0" w:color="auto"/>
            </w:tcBorders>
            <w:shd w:val="clear" w:color="auto" w:fill="auto"/>
            <w:noWrap/>
            <w:vAlign w:val="center"/>
            <w:hideMark/>
          </w:tcPr>
          <w:p w14:paraId="5AA2A13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5 455</w:t>
            </w:r>
          </w:p>
        </w:tc>
        <w:tc>
          <w:tcPr>
            <w:tcW w:w="259" w:type="pct"/>
            <w:tcBorders>
              <w:top w:val="nil"/>
              <w:left w:val="nil"/>
              <w:bottom w:val="single" w:sz="4" w:space="0" w:color="auto"/>
              <w:right w:val="single" w:sz="4" w:space="0" w:color="auto"/>
            </w:tcBorders>
            <w:shd w:val="clear" w:color="auto" w:fill="auto"/>
            <w:noWrap/>
            <w:vAlign w:val="center"/>
            <w:hideMark/>
          </w:tcPr>
          <w:p w14:paraId="2C0E89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5 760</w:t>
            </w:r>
          </w:p>
        </w:tc>
      </w:tr>
    </w:tbl>
    <w:p w14:paraId="57CA67D9" w14:textId="77777777" w:rsidR="001E4EF0" w:rsidRPr="00780155" w:rsidRDefault="001E4EF0" w:rsidP="00EE1FC7">
      <w:pPr>
        <w:rPr>
          <w:rFonts w:cs="Times New Roman"/>
        </w:rPr>
      </w:pPr>
    </w:p>
    <w:p w14:paraId="70CDC557" w14:textId="5D33F8AA" w:rsidR="000A7863" w:rsidRPr="00780155" w:rsidRDefault="000A7863" w:rsidP="000A7863">
      <w:pPr>
        <w:rPr>
          <w:rFonts w:cs="Times New Roman"/>
        </w:rPr>
      </w:pPr>
      <w:bookmarkStart w:id="285" w:name="_Toc202526957"/>
      <w:r w:rsidRPr="00780155">
        <w:rPr>
          <w:rFonts w:cs="Times New Roman"/>
        </w:rPr>
        <w:t xml:space="preserve">Таблица </w:t>
      </w:r>
      <w:r w:rsidRPr="00780155">
        <w:rPr>
          <w:rFonts w:cs="Times New Roman"/>
        </w:rPr>
        <w:fldChar w:fldCharType="begin"/>
      </w:r>
      <w:r w:rsidRPr="00780155">
        <w:rPr>
          <w:rFonts w:cs="Times New Roman"/>
        </w:rPr>
        <w:instrText xml:space="preserve"> STYLEREF 1 \s </w:instrText>
      </w:r>
      <w:r w:rsidRPr="00780155">
        <w:rPr>
          <w:rFonts w:cs="Times New Roman"/>
        </w:rPr>
        <w:fldChar w:fldCharType="separate"/>
      </w:r>
      <w:r w:rsidRPr="00780155">
        <w:rPr>
          <w:rFonts w:cs="Times New Roman"/>
          <w:noProof/>
        </w:rPr>
        <w:t>15</w:t>
      </w:r>
      <w:r w:rsidRPr="00780155">
        <w:rPr>
          <w:rFonts w:cs="Times New Roman"/>
          <w:noProof/>
        </w:rPr>
        <w:fldChar w:fldCharType="end"/>
      </w:r>
      <w:r w:rsidRPr="00780155">
        <w:rPr>
          <w:rFonts w:cs="Times New Roman"/>
        </w:rPr>
        <w:t>.</w:t>
      </w:r>
      <w:r w:rsidRPr="00780155">
        <w:rPr>
          <w:rFonts w:cs="Times New Roman"/>
        </w:rPr>
        <w:fldChar w:fldCharType="begin"/>
      </w:r>
      <w:r w:rsidRPr="00780155">
        <w:rPr>
          <w:rFonts w:cs="Times New Roman"/>
        </w:rPr>
        <w:instrText xml:space="preserve"> SEQ Таблица \* ARABIC \s 1 </w:instrText>
      </w:r>
      <w:r w:rsidRPr="00780155">
        <w:rPr>
          <w:rFonts w:cs="Times New Roman"/>
        </w:rPr>
        <w:fldChar w:fldCharType="separate"/>
      </w:r>
      <w:r w:rsidRPr="00780155">
        <w:rPr>
          <w:rFonts w:cs="Times New Roman"/>
          <w:noProof/>
        </w:rPr>
        <w:t>4</w:t>
      </w:r>
      <w:r w:rsidRPr="00780155">
        <w:rPr>
          <w:rFonts w:cs="Times New Roman"/>
          <w:noProof/>
        </w:rPr>
        <w:fldChar w:fldCharType="end"/>
      </w:r>
      <w:r w:rsidRPr="00780155">
        <w:rPr>
          <w:rFonts w:cs="Times New Roman"/>
        </w:rPr>
        <w:t xml:space="preserve"> Расчет перспективных тарифов ПАО «ТГК-2» в зоне деятельности ЕТО-4 с учетом реализации ИП</w:t>
      </w:r>
      <w:bookmarkEnd w:id="2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54"/>
        <w:gridCol w:w="743"/>
        <w:gridCol w:w="743"/>
        <w:gridCol w:w="743"/>
        <w:gridCol w:w="743"/>
        <w:gridCol w:w="743"/>
        <w:gridCol w:w="743"/>
        <w:gridCol w:w="743"/>
        <w:gridCol w:w="743"/>
        <w:gridCol w:w="743"/>
        <w:gridCol w:w="743"/>
        <w:gridCol w:w="743"/>
        <w:gridCol w:w="743"/>
        <w:gridCol w:w="808"/>
        <w:gridCol w:w="808"/>
        <w:gridCol w:w="808"/>
      </w:tblGrid>
      <w:tr w:rsidR="000A7863" w:rsidRPr="00780155" w14:paraId="7D571714" w14:textId="77777777" w:rsidTr="002167F2">
        <w:trPr>
          <w:trHeight w:val="20"/>
          <w:tblHeader/>
        </w:trPr>
        <w:tc>
          <w:tcPr>
            <w:tcW w:w="1337" w:type="pct"/>
            <w:shd w:val="clear" w:color="auto" w:fill="auto"/>
            <w:noWrap/>
            <w:vAlign w:val="center"/>
            <w:hideMark/>
          </w:tcPr>
          <w:p w14:paraId="621596A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Показатели</w:t>
            </w:r>
          </w:p>
        </w:tc>
        <w:tc>
          <w:tcPr>
            <w:tcW w:w="279" w:type="pct"/>
            <w:shd w:val="clear" w:color="auto" w:fill="auto"/>
            <w:noWrap/>
            <w:vAlign w:val="center"/>
            <w:hideMark/>
          </w:tcPr>
          <w:p w14:paraId="7140BD7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2025</w:t>
            </w:r>
          </w:p>
        </w:tc>
        <w:tc>
          <w:tcPr>
            <w:tcW w:w="228" w:type="pct"/>
            <w:shd w:val="clear" w:color="auto" w:fill="auto"/>
            <w:noWrap/>
            <w:vAlign w:val="center"/>
            <w:hideMark/>
          </w:tcPr>
          <w:p w14:paraId="5BB228D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2026</w:t>
            </w:r>
          </w:p>
        </w:tc>
        <w:tc>
          <w:tcPr>
            <w:tcW w:w="229" w:type="pct"/>
            <w:shd w:val="clear" w:color="auto" w:fill="auto"/>
            <w:noWrap/>
            <w:vAlign w:val="center"/>
            <w:hideMark/>
          </w:tcPr>
          <w:p w14:paraId="5CD4D3F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2027</w:t>
            </w:r>
          </w:p>
        </w:tc>
        <w:tc>
          <w:tcPr>
            <w:tcW w:w="229" w:type="pct"/>
            <w:shd w:val="clear" w:color="auto" w:fill="auto"/>
            <w:noWrap/>
            <w:vAlign w:val="center"/>
            <w:hideMark/>
          </w:tcPr>
          <w:p w14:paraId="6BD5404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2028</w:t>
            </w:r>
          </w:p>
        </w:tc>
        <w:tc>
          <w:tcPr>
            <w:tcW w:w="229" w:type="pct"/>
            <w:shd w:val="clear" w:color="auto" w:fill="auto"/>
            <w:noWrap/>
            <w:vAlign w:val="center"/>
            <w:hideMark/>
          </w:tcPr>
          <w:p w14:paraId="6F0F42B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2029</w:t>
            </w:r>
          </w:p>
        </w:tc>
        <w:tc>
          <w:tcPr>
            <w:tcW w:w="229" w:type="pct"/>
            <w:shd w:val="clear" w:color="auto" w:fill="auto"/>
            <w:noWrap/>
            <w:vAlign w:val="center"/>
            <w:hideMark/>
          </w:tcPr>
          <w:p w14:paraId="378095B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2030</w:t>
            </w:r>
          </w:p>
        </w:tc>
        <w:tc>
          <w:tcPr>
            <w:tcW w:w="229" w:type="pct"/>
            <w:shd w:val="clear" w:color="auto" w:fill="auto"/>
            <w:noWrap/>
            <w:vAlign w:val="center"/>
            <w:hideMark/>
          </w:tcPr>
          <w:p w14:paraId="5AFB8E5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2031</w:t>
            </w:r>
          </w:p>
        </w:tc>
        <w:tc>
          <w:tcPr>
            <w:tcW w:w="229" w:type="pct"/>
            <w:shd w:val="clear" w:color="auto" w:fill="auto"/>
            <w:noWrap/>
            <w:vAlign w:val="center"/>
            <w:hideMark/>
          </w:tcPr>
          <w:p w14:paraId="7F8FFCF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2032</w:t>
            </w:r>
          </w:p>
        </w:tc>
        <w:tc>
          <w:tcPr>
            <w:tcW w:w="229" w:type="pct"/>
            <w:shd w:val="clear" w:color="auto" w:fill="auto"/>
            <w:noWrap/>
            <w:vAlign w:val="center"/>
            <w:hideMark/>
          </w:tcPr>
          <w:p w14:paraId="51E952E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2033</w:t>
            </w:r>
          </w:p>
        </w:tc>
        <w:tc>
          <w:tcPr>
            <w:tcW w:w="259" w:type="pct"/>
            <w:shd w:val="clear" w:color="auto" w:fill="auto"/>
            <w:noWrap/>
            <w:vAlign w:val="center"/>
            <w:hideMark/>
          </w:tcPr>
          <w:p w14:paraId="7F1E051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2034</w:t>
            </w:r>
          </w:p>
        </w:tc>
        <w:tc>
          <w:tcPr>
            <w:tcW w:w="259" w:type="pct"/>
            <w:shd w:val="clear" w:color="auto" w:fill="auto"/>
            <w:noWrap/>
            <w:vAlign w:val="center"/>
            <w:hideMark/>
          </w:tcPr>
          <w:p w14:paraId="3DB529E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2035</w:t>
            </w:r>
          </w:p>
        </w:tc>
        <w:tc>
          <w:tcPr>
            <w:tcW w:w="259" w:type="pct"/>
            <w:shd w:val="clear" w:color="auto" w:fill="auto"/>
            <w:noWrap/>
            <w:vAlign w:val="center"/>
            <w:hideMark/>
          </w:tcPr>
          <w:p w14:paraId="6A155CC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2036</w:t>
            </w:r>
          </w:p>
        </w:tc>
        <w:tc>
          <w:tcPr>
            <w:tcW w:w="259" w:type="pct"/>
            <w:shd w:val="clear" w:color="auto" w:fill="auto"/>
            <w:noWrap/>
            <w:vAlign w:val="center"/>
            <w:hideMark/>
          </w:tcPr>
          <w:p w14:paraId="5094502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2037</w:t>
            </w:r>
          </w:p>
        </w:tc>
        <w:tc>
          <w:tcPr>
            <w:tcW w:w="259" w:type="pct"/>
            <w:shd w:val="clear" w:color="auto" w:fill="auto"/>
            <w:noWrap/>
            <w:vAlign w:val="center"/>
            <w:hideMark/>
          </w:tcPr>
          <w:p w14:paraId="64D39B3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2038</w:t>
            </w:r>
          </w:p>
        </w:tc>
        <w:tc>
          <w:tcPr>
            <w:tcW w:w="259" w:type="pct"/>
            <w:shd w:val="clear" w:color="auto" w:fill="auto"/>
            <w:noWrap/>
            <w:vAlign w:val="center"/>
            <w:hideMark/>
          </w:tcPr>
          <w:p w14:paraId="24F59B6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2039</w:t>
            </w:r>
          </w:p>
        </w:tc>
      </w:tr>
      <w:tr w:rsidR="000A7863" w:rsidRPr="00780155" w14:paraId="26E16BA1" w14:textId="77777777" w:rsidTr="002167F2">
        <w:trPr>
          <w:trHeight w:val="20"/>
        </w:trPr>
        <w:tc>
          <w:tcPr>
            <w:tcW w:w="1337" w:type="pct"/>
            <w:shd w:val="clear" w:color="auto" w:fill="auto"/>
            <w:noWrap/>
            <w:vAlign w:val="center"/>
            <w:hideMark/>
          </w:tcPr>
          <w:p w14:paraId="111D4C9C"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 xml:space="preserve">Общий объем полезного отпуска </w:t>
            </w:r>
          </w:p>
        </w:tc>
        <w:tc>
          <w:tcPr>
            <w:tcW w:w="279" w:type="pct"/>
            <w:shd w:val="clear" w:color="auto" w:fill="auto"/>
            <w:noWrap/>
            <w:vAlign w:val="center"/>
            <w:hideMark/>
          </w:tcPr>
          <w:p w14:paraId="2C10B75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4 181,68</w:t>
            </w:r>
          </w:p>
        </w:tc>
        <w:tc>
          <w:tcPr>
            <w:tcW w:w="228" w:type="pct"/>
            <w:shd w:val="clear" w:color="auto" w:fill="auto"/>
            <w:noWrap/>
            <w:vAlign w:val="center"/>
            <w:hideMark/>
          </w:tcPr>
          <w:p w14:paraId="1856671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3 879,35</w:t>
            </w:r>
          </w:p>
        </w:tc>
        <w:tc>
          <w:tcPr>
            <w:tcW w:w="229" w:type="pct"/>
            <w:shd w:val="clear" w:color="auto" w:fill="auto"/>
            <w:noWrap/>
            <w:vAlign w:val="center"/>
            <w:hideMark/>
          </w:tcPr>
          <w:p w14:paraId="45BC9E3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3 798,52</w:t>
            </w:r>
          </w:p>
        </w:tc>
        <w:tc>
          <w:tcPr>
            <w:tcW w:w="229" w:type="pct"/>
            <w:shd w:val="clear" w:color="auto" w:fill="auto"/>
            <w:noWrap/>
            <w:vAlign w:val="center"/>
            <w:hideMark/>
          </w:tcPr>
          <w:p w14:paraId="700E6FC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3 806,38</w:t>
            </w:r>
          </w:p>
        </w:tc>
        <w:tc>
          <w:tcPr>
            <w:tcW w:w="229" w:type="pct"/>
            <w:shd w:val="clear" w:color="auto" w:fill="auto"/>
            <w:noWrap/>
            <w:vAlign w:val="center"/>
            <w:hideMark/>
          </w:tcPr>
          <w:p w14:paraId="74E42B2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3 814,27</w:t>
            </w:r>
          </w:p>
        </w:tc>
        <w:tc>
          <w:tcPr>
            <w:tcW w:w="229" w:type="pct"/>
            <w:shd w:val="clear" w:color="auto" w:fill="auto"/>
            <w:noWrap/>
            <w:vAlign w:val="center"/>
            <w:hideMark/>
          </w:tcPr>
          <w:p w14:paraId="7058074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3 822,19</w:t>
            </w:r>
          </w:p>
        </w:tc>
        <w:tc>
          <w:tcPr>
            <w:tcW w:w="229" w:type="pct"/>
            <w:shd w:val="clear" w:color="auto" w:fill="auto"/>
            <w:noWrap/>
            <w:vAlign w:val="center"/>
            <w:hideMark/>
          </w:tcPr>
          <w:p w14:paraId="7C1C0AB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3 830,15</w:t>
            </w:r>
          </w:p>
        </w:tc>
        <w:tc>
          <w:tcPr>
            <w:tcW w:w="229" w:type="pct"/>
            <w:shd w:val="clear" w:color="auto" w:fill="auto"/>
            <w:noWrap/>
            <w:vAlign w:val="center"/>
            <w:hideMark/>
          </w:tcPr>
          <w:p w14:paraId="5AD47CF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3 838,14</w:t>
            </w:r>
          </w:p>
        </w:tc>
        <w:tc>
          <w:tcPr>
            <w:tcW w:w="229" w:type="pct"/>
            <w:shd w:val="clear" w:color="auto" w:fill="auto"/>
            <w:noWrap/>
            <w:vAlign w:val="center"/>
            <w:hideMark/>
          </w:tcPr>
          <w:p w14:paraId="24CB62F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3 846,16</w:t>
            </w:r>
          </w:p>
        </w:tc>
        <w:tc>
          <w:tcPr>
            <w:tcW w:w="259" w:type="pct"/>
            <w:shd w:val="clear" w:color="auto" w:fill="auto"/>
            <w:noWrap/>
            <w:vAlign w:val="center"/>
            <w:hideMark/>
          </w:tcPr>
          <w:p w14:paraId="29A0063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3 854,21</w:t>
            </w:r>
          </w:p>
        </w:tc>
        <w:tc>
          <w:tcPr>
            <w:tcW w:w="259" w:type="pct"/>
            <w:shd w:val="clear" w:color="auto" w:fill="auto"/>
            <w:noWrap/>
            <w:vAlign w:val="center"/>
            <w:hideMark/>
          </w:tcPr>
          <w:p w14:paraId="7B1AD16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3 862,29</w:t>
            </w:r>
          </w:p>
        </w:tc>
        <w:tc>
          <w:tcPr>
            <w:tcW w:w="259" w:type="pct"/>
            <w:shd w:val="clear" w:color="auto" w:fill="auto"/>
            <w:noWrap/>
            <w:vAlign w:val="center"/>
            <w:hideMark/>
          </w:tcPr>
          <w:p w14:paraId="4EDF63E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3 862,29</w:t>
            </w:r>
          </w:p>
        </w:tc>
        <w:tc>
          <w:tcPr>
            <w:tcW w:w="259" w:type="pct"/>
            <w:shd w:val="clear" w:color="auto" w:fill="auto"/>
            <w:noWrap/>
            <w:vAlign w:val="center"/>
            <w:hideMark/>
          </w:tcPr>
          <w:p w14:paraId="6B099EA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3 862,29</w:t>
            </w:r>
          </w:p>
        </w:tc>
        <w:tc>
          <w:tcPr>
            <w:tcW w:w="259" w:type="pct"/>
            <w:shd w:val="clear" w:color="auto" w:fill="auto"/>
            <w:noWrap/>
            <w:vAlign w:val="center"/>
            <w:hideMark/>
          </w:tcPr>
          <w:p w14:paraId="6B18CD9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3 862,29</w:t>
            </w:r>
          </w:p>
        </w:tc>
        <w:tc>
          <w:tcPr>
            <w:tcW w:w="259" w:type="pct"/>
            <w:shd w:val="clear" w:color="auto" w:fill="auto"/>
            <w:noWrap/>
            <w:vAlign w:val="center"/>
            <w:hideMark/>
          </w:tcPr>
          <w:p w14:paraId="319471E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3 862,29</w:t>
            </w:r>
          </w:p>
        </w:tc>
      </w:tr>
      <w:tr w:rsidR="000A7863" w:rsidRPr="00780155" w14:paraId="1CD8C2A5" w14:textId="77777777" w:rsidTr="002167F2">
        <w:trPr>
          <w:trHeight w:val="20"/>
        </w:trPr>
        <w:tc>
          <w:tcPr>
            <w:tcW w:w="1337" w:type="pct"/>
            <w:shd w:val="clear" w:color="auto" w:fill="auto"/>
            <w:noWrap/>
            <w:vAlign w:val="center"/>
            <w:hideMark/>
          </w:tcPr>
          <w:p w14:paraId="30EABD61"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в том числе Зона действия ЕТО-4 ЯМО ЯО, тыс. Гкал</w:t>
            </w:r>
          </w:p>
        </w:tc>
        <w:tc>
          <w:tcPr>
            <w:tcW w:w="279" w:type="pct"/>
            <w:shd w:val="clear" w:color="auto" w:fill="auto"/>
            <w:noWrap/>
            <w:vAlign w:val="center"/>
            <w:hideMark/>
          </w:tcPr>
          <w:p w14:paraId="38700D6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44,37</w:t>
            </w:r>
          </w:p>
        </w:tc>
        <w:tc>
          <w:tcPr>
            <w:tcW w:w="228" w:type="pct"/>
            <w:shd w:val="clear" w:color="auto" w:fill="auto"/>
            <w:noWrap/>
            <w:vAlign w:val="center"/>
            <w:hideMark/>
          </w:tcPr>
          <w:p w14:paraId="3DBFEA9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06983E9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19A6BBA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2C795BA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46BE87D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166DF8F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13F57FA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4C2F655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51507B0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178B7D2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5D4D05F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6EEA31B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2983002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21AA49A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r>
      <w:tr w:rsidR="000A7863" w:rsidRPr="00780155" w14:paraId="357EF1E7" w14:textId="77777777" w:rsidTr="002167F2">
        <w:trPr>
          <w:trHeight w:val="20"/>
        </w:trPr>
        <w:tc>
          <w:tcPr>
            <w:tcW w:w="1337" w:type="pct"/>
            <w:shd w:val="clear" w:color="auto" w:fill="auto"/>
            <w:vAlign w:val="center"/>
            <w:hideMark/>
          </w:tcPr>
          <w:p w14:paraId="42AFFD26"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Карабихский сельский округ и Телегинский сельский округ: п. Дубки, п. Щедрино. п. Нагорный,</w:t>
            </w:r>
            <w:r w:rsidRPr="00780155">
              <w:rPr>
                <w:rFonts w:eastAsia="Times New Roman" w:cs="Times New Roman"/>
                <w:b/>
                <w:bCs/>
                <w:sz w:val="16"/>
                <w:szCs w:val="16"/>
                <w:lang w:eastAsia="ru-RU"/>
              </w:rPr>
              <w:br/>
              <w:t>д. Бегоулево, д. Гончарово</w:t>
            </w:r>
          </w:p>
        </w:tc>
        <w:tc>
          <w:tcPr>
            <w:tcW w:w="279" w:type="pct"/>
            <w:shd w:val="clear" w:color="auto" w:fill="auto"/>
            <w:noWrap/>
            <w:vAlign w:val="center"/>
            <w:hideMark/>
          </w:tcPr>
          <w:p w14:paraId="748F600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28,17</w:t>
            </w:r>
          </w:p>
        </w:tc>
        <w:tc>
          <w:tcPr>
            <w:tcW w:w="228" w:type="pct"/>
            <w:shd w:val="clear" w:color="auto" w:fill="auto"/>
            <w:noWrap/>
            <w:vAlign w:val="center"/>
            <w:hideMark/>
          </w:tcPr>
          <w:p w14:paraId="3B64332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shd w:val="clear" w:color="auto" w:fill="auto"/>
            <w:noWrap/>
            <w:vAlign w:val="center"/>
            <w:hideMark/>
          </w:tcPr>
          <w:p w14:paraId="0E0C339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shd w:val="clear" w:color="auto" w:fill="auto"/>
            <w:noWrap/>
            <w:vAlign w:val="center"/>
            <w:hideMark/>
          </w:tcPr>
          <w:p w14:paraId="052322F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shd w:val="clear" w:color="auto" w:fill="auto"/>
            <w:noWrap/>
            <w:vAlign w:val="center"/>
            <w:hideMark/>
          </w:tcPr>
          <w:p w14:paraId="2FFFFBD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shd w:val="clear" w:color="auto" w:fill="auto"/>
            <w:noWrap/>
            <w:vAlign w:val="center"/>
            <w:hideMark/>
          </w:tcPr>
          <w:p w14:paraId="0A6C8EB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shd w:val="clear" w:color="auto" w:fill="auto"/>
            <w:noWrap/>
            <w:vAlign w:val="center"/>
            <w:hideMark/>
          </w:tcPr>
          <w:p w14:paraId="01AAE94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shd w:val="clear" w:color="auto" w:fill="auto"/>
            <w:noWrap/>
            <w:vAlign w:val="center"/>
            <w:hideMark/>
          </w:tcPr>
          <w:p w14:paraId="14C32AF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29" w:type="pct"/>
            <w:shd w:val="clear" w:color="auto" w:fill="auto"/>
            <w:noWrap/>
            <w:vAlign w:val="center"/>
            <w:hideMark/>
          </w:tcPr>
          <w:p w14:paraId="1E553DF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shd w:val="clear" w:color="auto" w:fill="auto"/>
            <w:noWrap/>
            <w:vAlign w:val="center"/>
            <w:hideMark/>
          </w:tcPr>
          <w:p w14:paraId="47365E6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shd w:val="clear" w:color="auto" w:fill="auto"/>
            <w:noWrap/>
            <w:vAlign w:val="center"/>
            <w:hideMark/>
          </w:tcPr>
          <w:p w14:paraId="0BD182E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shd w:val="clear" w:color="auto" w:fill="auto"/>
            <w:noWrap/>
            <w:vAlign w:val="center"/>
            <w:hideMark/>
          </w:tcPr>
          <w:p w14:paraId="7F984CD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shd w:val="clear" w:color="auto" w:fill="auto"/>
            <w:noWrap/>
            <w:vAlign w:val="center"/>
            <w:hideMark/>
          </w:tcPr>
          <w:p w14:paraId="10C9657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shd w:val="clear" w:color="auto" w:fill="auto"/>
            <w:noWrap/>
            <w:vAlign w:val="center"/>
            <w:hideMark/>
          </w:tcPr>
          <w:p w14:paraId="194591D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c>
          <w:tcPr>
            <w:tcW w:w="259" w:type="pct"/>
            <w:shd w:val="clear" w:color="auto" w:fill="auto"/>
            <w:noWrap/>
            <w:vAlign w:val="center"/>
            <w:hideMark/>
          </w:tcPr>
          <w:p w14:paraId="1CF9C81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27,95</w:t>
            </w:r>
          </w:p>
        </w:tc>
      </w:tr>
      <w:tr w:rsidR="000A7863" w:rsidRPr="00780155" w14:paraId="197D0294" w14:textId="77777777" w:rsidTr="002167F2">
        <w:trPr>
          <w:trHeight w:val="20"/>
        </w:trPr>
        <w:tc>
          <w:tcPr>
            <w:tcW w:w="1337" w:type="pct"/>
            <w:shd w:val="clear" w:color="auto" w:fill="auto"/>
            <w:vAlign w:val="center"/>
            <w:hideMark/>
          </w:tcPr>
          <w:p w14:paraId="6212FDF0"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Ивняковский сельский округ: п. Ивняки</w:t>
            </w:r>
          </w:p>
        </w:tc>
        <w:tc>
          <w:tcPr>
            <w:tcW w:w="279" w:type="pct"/>
            <w:shd w:val="clear" w:color="auto" w:fill="auto"/>
            <w:noWrap/>
            <w:vAlign w:val="center"/>
            <w:hideMark/>
          </w:tcPr>
          <w:p w14:paraId="0DA4C3E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16,21</w:t>
            </w:r>
          </w:p>
        </w:tc>
        <w:tc>
          <w:tcPr>
            <w:tcW w:w="228" w:type="pct"/>
            <w:shd w:val="clear" w:color="auto" w:fill="auto"/>
            <w:noWrap/>
            <w:vAlign w:val="center"/>
            <w:hideMark/>
          </w:tcPr>
          <w:p w14:paraId="04FCDF2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shd w:val="clear" w:color="auto" w:fill="auto"/>
            <w:noWrap/>
            <w:vAlign w:val="center"/>
            <w:hideMark/>
          </w:tcPr>
          <w:p w14:paraId="740960E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shd w:val="clear" w:color="auto" w:fill="auto"/>
            <w:noWrap/>
            <w:vAlign w:val="center"/>
            <w:hideMark/>
          </w:tcPr>
          <w:p w14:paraId="26D8B08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shd w:val="clear" w:color="auto" w:fill="auto"/>
            <w:noWrap/>
            <w:vAlign w:val="center"/>
            <w:hideMark/>
          </w:tcPr>
          <w:p w14:paraId="61F80C1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shd w:val="clear" w:color="auto" w:fill="auto"/>
            <w:noWrap/>
            <w:vAlign w:val="center"/>
            <w:hideMark/>
          </w:tcPr>
          <w:p w14:paraId="03F5D12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shd w:val="clear" w:color="auto" w:fill="auto"/>
            <w:noWrap/>
            <w:vAlign w:val="center"/>
            <w:hideMark/>
          </w:tcPr>
          <w:p w14:paraId="0864F75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shd w:val="clear" w:color="auto" w:fill="auto"/>
            <w:noWrap/>
            <w:vAlign w:val="center"/>
            <w:hideMark/>
          </w:tcPr>
          <w:p w14:paraId="2470C2D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29" w:type="pct"/>
            <w:shd w:val="clear" w:color="auto" w:fill="auto"/>
            <w:noWrap/>
            <w:vAlign w:val="center"/>
            <w:hideMark/>
          </w:tcPr>
          <w:p w14:paraId="14EF282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shd w:val="clear" w:color="auto" w:fill="auto"/>
            <w:noWrap/>
            <w:vAlign w:val="center"/>
            <w:hideMark/>
          </w:tcPr>
          <w:p w14:paraId="35E3C0D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shd w:val="clear" w:color="auto" w:fill="auto"/>
            <w:noWrap/>
            <w:vAlign w:val="center"/>
            <w:hideMark/>
          </w:tcPr>
          <w:p w14:paraId="7D6A218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shd w:val="clear" w:color="auto" w:fill="auto"/>
            <w:noWrap/>
            <w:vAlign w:val="center"/>
            <w:hideMark/>
          </w:tcPr>
          <w:p w14:paraId="6B94B93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shd w:val="clear" w:color="auto" w:fill="auto"/>
            <w:noWrap/>
            <w:vAlign w:val="center"/>
            <w:hideMark/>
          </w:tcPr>
          <w:p w14:paraId="439355C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shd w:val="clear" w:color="auto" w:fill="auto"/>
            <w:noWrap/>
            <w:vAlign w:val="center"/>
            <w:hideMark/>
          </w:tcPr>
          <w:p w14:paraId="064E1CB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c>
          <w:tcPr>
            <w:tcW w:w="259" w:type="pct"/>
            <w:shd w:val="clear" w:color="auto" w:fill="auto"/>
            <w:noWrap/>
            <w:vAlign w:val="center"/>
            <w:hideMark/>
          </w:tcPr>
          <w:p w14:paraId="7DB1650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16,00</w:t>
            </w:r>
          </w:p>
        </w:tc>
      </w:tr>
      <w:tr w:rsidR="000A7863" w:rsidRPr="00780155" w14:paraId="5C83FCA4" w14:textId="77777777" w:rsidTr="002167F2">
        <w:trPr>
          <w:trHeight w:val="20"/>
        </w:trPr>
        <w:tc>
          <w:tcPr>
            <w:tcW w:w="1337" w:type="pct"/>
            <w:shd w:val="clear" w:color="auto" w:fill="auto"/>
            <w:vAlign w:val="center"/>
            <w:hideMark/>
          </w:tcPr>
          <w:p w14:paraId="6BD89D30"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Телегинский сельский округ: с.Лучинское (с 2026 года в ЕТО-4 ЯМО ЯО)</w:t>
            </w:r>
          </w:p>
        </w:tc>
        <w:tc>
          <w:tcPr>
            <w:tcW w:w="279" w:type="pct"/>
            <w:shd w:val="clear" w:color="auto" w:fill="auto"/>
            <w:noWrap/>
            <w:vAlign w:val="center"/>
            <w:hideMark/>
          </w:tcPr>
          <w:p w14:paraId="701327D5" w14:textId="77777777" w:rsidR="000A7863" w:rsidRPr="00780155" w:rsidRDefault="000A7863" w:rsidP="002167F2">
            <w:pPr>
              <w:spacing w:line="240" w:lineRule="auto"/>
              <w:ind w:firstLine="0"/>
              <w:jc w:val="center"/>
              <w:rPr>
                <w:rFonts w:eastAsia="Times New Roman" w:cs="Times New Roman"/>
                <w:b/>
                <w:bCs/>
                <w:i/>
                <w:iCs/>
                <w:sz w:val="16"/>
                <w:szCs w:val="16"/>
                <w:lang w:eastAsia="ru-RU"/>
              </w:rPr>
            </w:pPr>
            <w:r w:rsidRPr="00780155">
              <w:rPr>
                <w:rFonts w:eastAsia="Times New Roman" w:cs="Times New Roman"/>
                <w:b/>
                <w:bCs/>
                <w:i/>
                <w:iCs/>
                <w:sz w:val="16"/>
                <w:szCs w:val="16"/>
                <w:lang w:eastAsia="ru-RU"/>
              </w:rPr>
              <w:t>0,48</w:t>
            </w:r>
          </w:p>
        </w:tc>
        <w:tc>
          <w:tcPr>
            <w:tcW w:w="228" w:type="pct"/>
            <w:shd w:val="clear" w:color="auto" w:fill="auto"/>
            <w:noWrap/>
            <w:vAlign w:val="center"/>
            <w:hideMark/>
          </w:tcPr>
          <w:p w14:paraId="29EBF7B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shd w:val="clear" w:color="auto" w:fill="auto"/>
            <w:noWrap/>
            <w:vAlign w:val="center"/>
            <w:hideMark/>
          </w:tcPr>
          <w:p w14:paraId="5C8AD92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shd w:val="clear" w:color="auto" w:fill="auto"/>
            <w:noWrap/>
            <w:vAlign w:val="center"/>
            <w:hideMark/>
          </w:tcPr>
          <w:p w14:paraId="55B9BDC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shd w:val="clear" w:color="auto" w:fill="auto"/>
            <w:noWrap/>
            <w:vAlign w:val="center"/>
            <w:hideMark/>
          </w:tcPr>
          <w:p w14:paraId="51B26AD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shd w:val="clear" w:color="auto" w:fill="auto"/>
            <w:noWrap/>
            <w:vAlign w:val="center"/>
            <w:hideMark/>
          </w:tcPr>
          <w:p w14:paraId="44BA658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shd w:val="clear" w:color="auto" w:fill="auto"/>
            <w:noWrap/>
            <w:vAlign w:val="center"/>
            <w:hideMark/>
          </w:tcPr>
          <w:p w14:paraId="3DD572D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shd w:val="clear" w:color="auto" w:fill="auto"/>
            <w:noWrap/>
            <w:vAlign w:val="center"/>
            <w:hideMark/>
          </w:tcPr>
          <w:p w14:paraId="40A4501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29" w:type="pct"/>
            <w:shd w:val="clear" w:color="auto" w:fill="auto"/>
            <w:noWrap/>
            <w:vAlign w:val="center"/>
            <w:hideMark/>
          </w:tcPr>
          <w:p w14:paraId="7AA0767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shd w:val="clear" w:color="auto" w:fill="auto"/>
            <w:noWrap/>
            <w:vAlign w:val="center"/>
            <w:hideMark/>
          </w:tcPr>
          <w:p w14:paraId="78ED885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shd w:val="clear" w:color="auto" w:fill="auto"/>
            <w:noWrap/>
            <w:vAlign w:val="center"/>
            <w:hideMark/>
          </w:tcPr>
          <w:p w14:paraId="4B94A55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shd w:val="clear" w:color="auto" w:fill="auto"/>
            <w:noWrap/>
            <w:vAlign w:val="center"/>
            <w:hideMark/>
          </w:tcPr>
          <w:p w14:paraId="20988AF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shd w:val="clear" w:color="auto" w:fill="auto"/>
            <w:noWrap/>
            <w:vAlign w:val="center"/>
            <w:hideMark/>
          </w:tcPr>
          <w:p w14:paraId="1718300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shd w:val="clear" w:color="auto" w:fill="auto"/>
            <w:noWrap/>
            <w:vAlign w:val="center"/>
            <w:hideMark/>
          </w:tcPr>
          <w:p w14:paraId="15F8220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c>
          <w:tcPr>
            <w:tcW w:w="259" w:type="pct"/>
            <w:shd w:val="clear" w:color="auto" w:fill="auto"/>
            <w:noWrap/>
            <w:vAlign w:val="center"/>
            <w:hideMark/>
          </w:tcPr>
          <w:p w14:paraId="6B3E9FC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0,46</w:t>
            </w:r>
          </w:p>
        </w:tc>
      </w:tr>
      <w:tr w:rsidR="000A7863" w:rsidRPr="00780155" w14:paraId="2CEE2690" w14:textId="77777777" w:rsidTr="002167F2">
        <w:trPr>
          <w:trHeight w:val="20"/>
        </w:trPr>
        <w:tc>
          <w:tcPr>
            <w:tcW w:w="1337" w:type="pct"/>
            <w:shd w:val="clear" w:color="auto" w:fill="auto"/>
            <w:noWrap/>
            <w:vAlign w:val="center"/>
            <w:hideMark/>
          </w:tcPr>
          <w:p w14:paraId="4E8002B5"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Покупное тепло, тыс. Гкал</w:t>
            </w:r>
          </w:p>
        </w:tc>
        <w:tc>
          <w:tcPr>
            <w:tcW w:w="279" w:type="pct"/>
            <w:shd w:val="clear" w:color="auto" w:fill="auto"/>
            <w:noWrap/>
            <w:vAlign w:val="center"/>
            <w:hideMark/>
          </w:tcPr>
          <w:p w14:paraId="1FF4BF8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8" w:type="pct"/>
            <w:shd w:val="clear" w:color="auto" w:fill="auto"/>
            <w:noWrap/>
            <w:vAlign w:val="center"/>
            <w:hideMark/>
          </w:tcPr>
          <w:p w14:paraId="0B63AB5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09B08BD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54F14DC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4842D9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479D66D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7C7F6AA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3F2B37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7802B0F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1A4B255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4FE4EE3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1C92E1B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49E9CC0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2944D1E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50356EF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r>
      <w:tr w:rsidR="000A7863" w:rsidRPr="00780155" w14:paraId="37DA1ED3" w14:textId="77777777" w:rsidTr="002167F2">
        <w:trPr>
          <w:trHeight w:val="20"/>
        </w:trPr>
        <w:tc>
          <w:tcPr>
            <w:tcW w:w="1337" w:type="pct"/>
            <w:shd w:val="clear" w:color="auto" w:fill="auto"/>
            <w:noWrap/>
            <w:vAlign w:val="center"/>
            <w:hideMark/>
          </w:tcPr>
          <w:p w14:paraId="474A2453" w14:textId="77777777" w:rsidR="000A7863" w:rsidRPr="00780155" w:rsidRDefault="000A7863" w:rsidP="002167F2">
            <w:pPr>
              <w:spacing w:line="240" w:lineRule="auto"/>
              <w:ind w:firstLine="0"/>
              <w:rPr>
                <w:rFonts w:eastAsia="Times New Roman" w:cs="Times New Roman"/>
                <w:i/>
                <w:iCs/>
                <w:sz w:val="16"/>
                <w:szCs w:val="16"/>
                <w:lang w:eastAsia="ru-RU"/>
              </w:rPr>
            </w:pPr>
            <w:r w:rsidRPr="00780155">
              <w:rPr>
                <w:rFonts w:eastAsia="Times New Roman" w:cs="Times New Roman"/>
                <w:i/>
                <w:iCs/>
                <w:sz w:val="16"/>
                <w:szCs w:val="16"/>
                <w:lang w:eastAsia="ru-RU"/>
              </w:rPr>
              <w:t xml:space="preserve">      в том числе:</w:t>
            </w:r>
          </w:p>
        </w:tc>
        <w:tc>
          <w:tcPr>
            <w:tcW w:w="279" w:type="pct"/>
            <w:shd w:val="clear" w:color="auto" w:fill="auto"/>
            <w:noWrap/>
            <w:vAlign w:val="center"/>
            <w:hideMark/>
          </w:tcPr>
          <w:p w14:paraId="02605EF8" w14:textId="77777777" w:rsidR="000A7863" w:rsidRPr="00780155" w:rsidRDefault="000A7863" w:rsidP="002167F2">
            <w:pPr>
              <w:spacing w:line="240" w:lineRule="auto"/>
              <w:ind w:firstLine="0"/>
              <w:jc w:val="center"/>
              <w:rPr>
                <w:rFonts w:eastAsia="Times New Roman" w:cs="Times New Roman"/>
                <w:i/>
                <w:iCs/>
                <w:sz w:val="16"/>
                <w:szCs w:val="16"/>
                <w:lang w:eastAsia="ru-RU"/>
              </w:rPr>
            </w:pPr>
            <w:r w:rsidRPr="00780155">
              <w:rPr>
                <w:rFonts w:eastAsia="Times New Roman" w:cs="Times New Roman"/>
                <w:i/>
                <w:iCs/>
                <w:sz w:val="16"/>
                <w:szCs w:val="16"/>
                <w:lang w:eastAsia="ru-RU"/>
              </w:rPr>
              <w:t> </w:t>
            </w:r>
          </w:p>
        </w:tc>
        <w:tc>
          <w:tcPr>
            <w:tcW w:w="228" w:type="pct"/>
            <w:shd w:val="clear" w:color="auto" w:fill="auto"/>
            <w:noWrap/>
            <w:vAlign w:val="center"/>
            <w:hideMark/>
          </w:tcPr>
          <w:p w14:paraId="4628094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08F83FE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36B7AB3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3F2FA52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21DFE35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2522864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3887538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3A9C18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1170DB4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3199D67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75C6581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552F678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16A30D1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083A18E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0A48182F" w14:textId="77777777" w:rsidTr="002167F2">
        <w:trPr>
          <w:trHeight w:val="20"/>
        </w:trPr>
        <w:tc>
          <w:tcPr>
            <w:tcW w:w="1337" w:type="pct"/>
            <w:shd w:val="clear" w:color="auto" w:fill="auto"/>
            <w:noWrap/>
            <w:vAlign w:val="center"/>
            <w:hideMark/>
          </w:tcPr>
          <w:p w14:paraId="45DD5460"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ООО "Хуадянь-Тенинская ТЭЦ"</w:t>
            </w:r>
          </w:p>
        </w:tc>
        <w:tc>
          <w:tcPr>
            <w:tcW w:w="279" w:type="pct"/>
            <w:shd w:val="clear" w:color="auto" w:fill="auto"/>
            <w:noWrap/>
            <w:vAlign w:val="center"/>
            <w:hideMark/>
          </w:tcPr>
          <w:p w14:paraId="56FACAE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8" w:type="pct"/>
            <w:shd w:val="clear" w:color="auto" w:fill="auto"/>
            <w:noWrap/>
            <w:vAlign w:val="center"/>
            <w:hideMark/>
          </w:tcPr>
          <w:p w14:paraId="6E46EC9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31EE38B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1B0192D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266A8F2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6102B79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4049EF5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6F6F2A5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29" w:type="pct"/>
            <w:shd w:val="clear" w:color="auto" w:fill="auto"/>
            <w:noWrap/>
            <w:vAlign w:val="center"/>
            <w:hideMark/>
          </w:tcPr>
          <w:p w14:paraId="16B7B6E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20F176D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6A6900A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594AEBB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2A42D98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619ED88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c>
          <w:tcPr>
            <w:tcW w:w="259" w:type="pct"/>
            <w:shd w:val="clear" w:color="auto" w:fill="auto"/>
            <w:noWrap/>
            <w:vAlign w:val="center"/>
            <w:hideMark/>
          </w:tcPr>
          <w:p w14:paraId="25E62C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128,07</w:t>
            </w:r>
          </w:p>
        </w:tc>
      </w:tr>
      <w:tr w:rsidR="000A7863" w:rsidRPr="00780155" w14:paraId="0879BF15" w14:textId="77777777" w:rsidTr="002167F2">
        <w:trPr>
          <w:trHeight w:val="20"/>
        </w:trPr>
        <w:tc>
          <w:tcPr>
            <w:tcW w:w="1337" w:type="pct"/>
            <w:shd w:val="clear" w:color="auto" w:fill="auto"/>
            <w:noWrap/>
            <w:vAlign w:val="center"/>
            <w:hideMark/>
          </w:tcPr>
          <w:p w14:paraId="0AD47953"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Уголь, тут</w:t>
            </w:r>
          </w:p>
        </w:tc>
        <w:tc>
          <w:tcPr>
            <w:tcW w:w="279" w:type="pct"/>
            <w:shd w:val="clear" w:color="auto" w:fill="auto"/>
            <w:noWrap/>
            <w:vAlign w:val="center"/>
            <w:hideMark/>
          </w:tcPr>
          <w:p w14:paraId="143F2C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shd w:val="clear" w:color="auto" w:fill="auto"/>
            <w:noWrap/>
            <w:vAlign w:val="center"/>
            <w:hideMark/>
          </w:tcPr>
          <w:p w14:paraId="568C088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55304BD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38DAF37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42BAED1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1825F1B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02B7682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5122819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33D37D1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5373B5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191615C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7F4DD88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68792C4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0BA398D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1E2B918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r>
      <w:tr w:rsidR="000A7863" w:rsidRPr="00780155" w14:paraId="7BC2E3E1" w14:textId="77777777" w:rsidTr="002167F2">
        <w:trPr>
          <w:trHeight w:val="20"/>
        </w:trPr>
        <w:tc>
          <w:tcPr>
            <w:tcW w:w="1337" w:type="pct"/>
            <w:shd w:val="clear" w:color="auto" w:fill="auto"/>
            <w:noWrap/>
            <w:vAlign w:val="center"/>
            <w:hideMark/>
          </w:tcPr>
          <w:p w14:paraId="41A44B77"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Природный газ, тут</w:t>
            </w:r>
          </w:p>
        </w:tc>
        <w:tc>
          <w:tcPr>
            <w:tcW w:w="279" w:type="pct"/>
            <w:shd w:val="clear" w:color="auto" w:fill="auto"/>
            <w:noWrap/>
            <w:vAlign w:val="center"/>
            <w:hideMark/>
          </w:tcPr>
          <w:p w14:paraId="56EFEEF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787 532,37</w:t>
            </w:r>
          </w:p>
        </w:tc>
        <w:tc>
          <w:tcPr>
            <w:tcW w:w="228" w:type="pct"/>
            <w:shd w:val="clear" w:color="auto" w:fill="auto"/>
            <w:noWrap/>
            <w:vAlign w:val="center"/>
            <w:hideMark/>
          </w:tcPr>
          <w:p w14:paraId="4DAF78A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723 217,95</w:t>
            </w:r>
          </w:p>
        </w:tc>
        <w:tc>
          <w:tcPr>
            <w:tcW w:w="229" w:type="pct"/>
            <w:shd w:val="clear" w:color="auto" w:fill="auto"/>
            <w:noWrap/>
            <w:vAlign w:val="center"/>
            <w:hideMark/>
          </w:tcPr>
          <w:p w14:paraId="5FB4B9B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709 193,97</w:t>
            </w:r>
          </w:p>
        </w:tc>
        <w:tc>
          <w:tcPr>
            <w:tcW w:w="229" w:type="pct"/>
            <w:shd w:val="clear" w:color="auto" w:fill="auto"/>
            <w:noWrap/>
            <w:vAlign w:val="center"/>
            <w:hideMark/>
          </w:tcPr>
          <w:p w14:paraId="3344B46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710 557,82</w:t>
            </w:r>
          </w:p>
        </w:tc>
        <w:tc>
          <w:tcPr>
            <w:tcW w:w="229" w:type="pct"/>
            <w:shd w:val="clear" w:color="auto" w:fill="auto"/>
            <w:noWrap/>
            <w:vAlign w:val="center"/>
            <w:hideMark/>
          </w:tcPr>
          <w:p w14:paraId="6DC901D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711 927,13</w:t>
            </w:r>
          </w:p>
        </w:tc>
        <w:tc>
          <w:tcPr>
            <w:tcW w:w="229" w:type="pct"/>
            <w:shd w:val="clear" w:color="auto" w:fill="auto"/>
            <w:noWrap/>
            <w:vAlign w:val="center"/>
            <w:hideMark/>
          </w:tcPr>
          <w:p w14:paraId="5357B68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713 301,91</w:t>
            </w:r>
          </w:p>
        </w:tc>
        <w:tc>
          <w:tcPr>
            <w:tcW w:w="229" w:type="pct"/>
            <w:shd w:val="clear" w:color="auto" w:fill="auto"/>
            <w:noWrap/>
            <w:vAlign w:val="center"/>
            <w:hideMark/>
          </w:tcPr>
          <w:p w14:paraId="6702EA0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712 622,58</w:t>
            </w:r>
          </w:p>
        </w:tc>
        <w:tc>
          <w:tcPr>
            <w:tcW w:w="229" w:type="pct"/>
            <w:shd w:val="clear" w:color="auto" w:fill="auto"/>
            <w:noWrap/>
            <w:vAlign w:val="center"/>
            <w:hideMark/>
          </w:tcPr>
          <w:p w14:paraId="75D81DB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714 004,39</w:t>
            </w:r>
          </w:p>
        </w:tc>
        <w:tc>
          <w:tcPr>
            <w:tcW w:w="229" w:type="pct"/>
            <w:shd w:val="clear" w:color="auto" w:fill="auto"/>
            <w:noWrap/>
            <w:vAlign w:val="center"/>
            <w:hideMark/>
          </w:tcPr>
          <w:p w14:paraId="7EF8471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715 391,73</w:t>
            </w:r>
          </w:p>
        </w:tc>
        <w:tc>
          <w:tcPr>
            <w:tcW w:w="259" w:type="pct"/>
            <w:shd w:val="clear" w:color="auto" w:fill="auto"/>
            <w:noWrap/>
            <w:vAlign w:val="center"/>
            <w:hideMark/>
          </w:tcPr>
          <w:p w14:paraId="15CC79A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716 784,61</w:t>
            </w:r>
          </w:p>
        </w:tc>
        <w:tc>
          <w:tcPr>
            <w:tcW w:w="259" w:type="pct"/>
            <w:shd w:val="clear" w:color="auto" w:fill="auto"/>
            <w:noWrap/>
            <w:vAlign w:val="center"/>
            <w:hideMark/>
          </w:tcPr>
          <w:p w14:paraId="6063C0F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718 183,07</w:t>
            </w:r>
          </w:p>
        </w:tc>
        <w:tc>
          <w:tcPr>
            <w:tcW w:w="259" w:type="pct"/>
            <w:shd w:val="clear" w:color="auto" w:fill="auto"/>
            <w:noWrap/>
            <w:vAlign w:val="center"/>
            <w:hideMark/>
          </w:tcPr>
          <w:p w14:paraId="6DEF115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718 183,07</w:t>
            </w:r>
          </w:p>
        </w:tc>
        <w:tc>
          <w:tcPr>
            <w:tcW w:w="259" w:type="pct"/>
            <w:shd w:val="clear" w:color="auto" w:fill="auto"/>
            <w:noWrap/>
            <w:vAlign w:val="center"/>
            <w:hideMark/>
          </w:tcPr>
          <w:p w14:paraId="0778D3E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718 183,07</w:t>
            </w:r>
          </w:p>
        </w:tc>
        <w:tc>
          <w:tcPr>
            <w:tcW w:w="259" w:type="pct"/>
            <w:shd w:val="clear" w:color="auto" w:fill="auto"/>
            <w:noWrap/>
            <w:vAlign w:val="center"/>
            <w:hideMark/>
          </w:tcPr>
          <w:p w14:paraId="41661FA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718 183,07</w:t>
            </w:r>
          </w:p>
        </w:tc>
        <w:tc>
          <w:tcPr>
            <w:tcW w:w="259" w:type="pct"/>
            <w:shd w:val="clear" w:color="auto" w:fill="auto"/>
            <w:noWrap/>
            <w:vAlign w:val="center"/>
            <w:hideMark/>
          </w:tcPr>
          <w:p w14:paraId="05D9489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718 183,07</w:t>
            </w:r>
          </w:p>
        </w:tc>
      </w:tr>
      <w:tr w:rsidR="000A7863" w:rsidRPr="00780155" w14:paraId="2C3164E4" w14:textId="77777777" w:rsidTr="002167F2">
        <w:trPr>
          <w:trHeight w:val="20"/>
        </w:trPr>
        <w:tc>
          <w:tcPr>
            <w:tcW w:w="1337" w:type="pct"/>
            <w:shd w:val="clear" w:color="auto" w:fill="auto"/>
            <w:noWrap/>
            <w:vAlign w:val="center"/>
            <w:hideMark/>
          </w:tcPr>
          <w:p w14:paraId="7EAD27D2"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Музут, тут</w:t>
            </w:r>
          </w:p>
        </w:tc>
        <w:tc>
          <w:tcPr>
            <w:tcW w:w="279" w:type="pct"/>
            <w:shd w:val="clear" w:color="auto" w:fill="auto"/>
            <w:noWrap/>
            <w:vAlign w:val="center"/>
            <w:hideMark/>
          </w:tcPr>
          <w:p w14:paraId="53DD918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8" w:type="pct"/>
            <w:shd w:val="clear" w:color="auto" w:fill="auto"/>
            <w:noWrap/>
            <w:vAlign w:val="center"/>
            <w:hideMark/>
          </w:tcPr>
          <w:p w14:paraId="762409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shd w:val="clear" w:color="auto" w:fill="auto"/>
            <w:noWrap/>
            <w:vAlign w:val="center"/>
            <w:hideMark/>
          </w:tcPr>
          <w:p w14:paraId="5F8F8AE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shd w:val="clear" w:color="auto" w:fill="auto"/>
            <w:noWrap/>
            <w:vAlign w:val="center"/>
            <w:hideMark/>
          </w:tcPr>
          <w:p w14:paraId="20D1167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shd w:val="clear" w:color="auto" w:fill="auto"/>
            <w:noWrap/>
            <w:vAlign w:val="center"/>
            <w:hideMark/>
          </w:tcPr>
          <w:p w14:paraId="1056A1F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shd w:val="clear" w:color="auto" w:fill="auto"/>
            <w:noWrap/>
            <w:vAlign w:val="center"/>
            <w:hideMark/>
          </w:tcPr>
          <w:p w14:paraId="668FCA4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shd w:val="clear" w:color="auto" w:fill="auto"/>
            <w:noWrap/>
            <w:vAlign w:val="center"/>
            <w:hideMark/>
          </w:tcPr>
          <w:p w14:paraId="354F1DC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shd w:val="clear" w:color="auto" w:fill="auto"/>
            <w:noWrap/>
            <w:vAlign w:val="center"/>
            <w:hideMark/>
          </w:tcPr>
          <w:p w14:paraId="3736CA1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29" w:type="pct"/>
            <w:shd w:val="clear" w:color="auto" w:fill="auto"/>
            <w:noWrap/>
            <w:vAlign w:val="center"/>
            <w:hideMark/>
          </w:tcPr>
          <w:p w14:paraId="4BF3A9E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shd w:val="clear" w:color="auto" w:fill="auto"/>
            <w:noWrap/>
            <w:vAlign w:val="center"/>
            <w:hideMark/>
          </w:tcPr>
          <w:p w14:paraId="5DCAAD3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shd w:val="clear" w:color="auto" w:fill="auto"/>
            <w:noWrap/>
            <w:vAlign w:val="center"/>
            <w:hideMark/>
          </w:tcPr>
          <w:p w14:paraId="4363A8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shd w:val="clear" w:color="auto" w:fill="auto"/>
            <w:noWrap/>
            <w:vAlign w:val="center"/>
            <w:hideMark/>
          </w:tcPr>
          <w:p w14:paraId="613ED70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shd w:val="clear" w:color="auto" w:fill="auto"/>
            <w:noWrap/>
            <w:vAlign w:val="center"/>
            <w:hideMark/>
          </w:tcPr>
          <w:p w14:paraId="42CBAF7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shd w:val="clear" w:color="auto" w:fill="auto"/>
            <w:noWrap/>
            <w:vAlign w:val="center"/>
            <w:hideMark/>
          </w:tcPr>
          <w:p w14:paraId="1B180BA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c>
          <w:tcPr>
            <w:tcW w:w="259" w:type="pct"/>
            <w:shd w:val="clear" w:color="auto" w:fill="auto"/>
            <w:noWrap/>
            <w:vAlign w:val="center"/>
            <w:hideMark/>
          </w:tcPr>
          <w:p w14:paraId="0482E2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21,93</w:t>
            </w:r>
          </w:p>
        </w:tc>
      </w:tr>
      <w:tr w:rsidR="000A7863" w:rsidRPr="00780155" w14:paraId="366C1DA7" w14:textId="77777777" w:rsidTr="002167F2">
        <w:trPr>
          <w:trHeight w:val="20"/>
        </w:trPr>
        <w:tc>
          <w:tcPr>
            <w:tcW w:w="1337" w:type="pct"/>
            <w:shd w:val="clear" w:color="auto" w:fill="auto"/>
            <w:noWrap/>
            <w:vAlign w:val="center"/>
            <w:hideMark/>
          </w:tcPr>
          <w:p w14:paraId="7DF85764"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Электроэнергия, тыс. кВт.ч</w:t>
            </w:r>
          </w:p>
        </w:tc>
        <w:tc>
          <w:tcPr>
            <w:tcW w:w="279" w:type="pct"/>
            <w:shd w:val="clear" w:color="auto" w:fill="auto"/>
            <w:noWrap/>
            <w:vAlign w:val="center"/>
            <w:hideMark/>
          </w:tcPr>
          <w:p w14:paraId="3B3D8BF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8" w:type="pct"/>
            <w:shd w:val="clear" w:color="auto" w:fill="auto"/>
            <w:noWrap/>
            <w:vAlign w:val="center"/>
            <w:hideMark/>
          </w:tcPr>
          <w:p w14:paraId="4330621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shd w:val="clear" w:color="auto" w:fill="auto"/>
            <w:noWrap/>
            <w:vAlign w:val="center"/>
            <w:hideMark/>
          </w:tcPr>
          <w:p w14:paraId="322F1B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shd w:val="clear" w:color="auto" w:fill="auto"/>
            <w:noWrap/>
            <w:vAlign w:val="center"/>
            <w:hideMark/>
          </w:tcPr>
          <w:p w14:paraId="54399BE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shd w:val="clear" w:color="auto" w:fill="auto"/>
            <w:noWrap/>
            <w:vAlign w:val="center"/>
            <w:hideMark/>
          </w:tcPr>
          <w:p w14:paraId="411F7E1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shd w:val="clear" w:color="auto" w:fill="auto"/>
            <w:noWrap/>
            <w:vAlign w:val="center"/>
            <w:hideMark/>
          </w:tcPr>
          <w:p w14:paraId="7035B5A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shd w:val="clear" w:color="auto" w:fill="auto"/>
            <w:noWrap/>
            <w:vAlign w:val="center"/>
            <w:hideMark/>
          </w:tcPr>
          <w:p w14:paraId="5787FFA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shd w:val="clear" w:color="auto" w:fill="auto"/>
            <w:noWrap/>
            <w:vAlign w:val="center"/>
            <w:hideMark/>
          </w:tcPr>
          <w:p w14:paraId="17674D9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29" w:type="pct"/>
            <w:shd w:val="clear" w:color="auto" w:fill="auto"/>
            <w:noWrap/>
            <w:vAlign w:val="center"/>
            <w:hideMark/>
          </w:tcPr>
          <w:p w14:paraId="7117410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shd w:val="clear" w:color="auto" w:fill="auto"/>
            <w:noWrap/>
            <w:vAlign w:val="center"/>
            <w:hideMark/>
          </w:tcPr>
          <w:p w14:paraId="2425F6A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shd w:val="clear" w:color="auto" w:fill="auto"/>
            <w:noWrap/>
            <w:vAlign w:val="center"/>
            <w:hideMark/>
          </w:tcPr>
          <w:p w14:paraId="5F74CB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shd w:val="clear" w:color="auto" w:fill="auto"/>
            <w:noWrap/>
            <w:vAlign w:val="center"/>
            <w:hideMark/>
          </w:tcPr>
          <w:p w14:paraId="1EA520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shd w:val="clear" w:color="auto" w:fill="auto"/>
            <w:noWrap/>
            <w:vAlign w:val="center"/>
            <w:hideMark/>
          </w:tcPr>
          <w:p w14:paraId="3FCA699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shd w:val="clear" w:color="auto" w:fill="auto"/>
            <w:noWrap/>
            <w:vAlign w:val="center"/>
            <w:hideMark/>
          </w:tcPr>
          <w:p w14:paraId="534260E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c>
          <w:tcPr>
            <w:tcW w:w="259" w:type="pct"/>
            <w:shd w:val="clear" w:color="auto" w:fill="auto"/>
            <w:noWrap/>
            <w:vAlign w:val="center"/>
            <w:hideMark/>
          </w:tcPr>
          <w:p w14:paraId="348D93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40 392</w:t>
            </w:r>
          </w:p>
        </w:tc>
      </w:tr>
      <w:tr w:rsidR="000A7863" w:rsidRPr="00780155" w14:paraId="1CC0D5DB" w14:textId="77777777" w:rsidTr="002167F2">
        <w:trPr>
          <w:trHeight w:val="20"/>
        </w:trPr>
        <w:tc>
          <w:tcPr>
            <w:tcW w:w="1337" w:type="pct"/>
            <w:shd w:val="clear" w:color="auto" w:fill="auto"/>
            <w:noWrap/>
            <w:vAlign w:val="center"/>
            <w:hideMark/>
          </w:tcPr>
          <w:p w14:paraId="6CBA6502"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Вода, тыс. м</w:t>
            </w:r>
            <w:r w:rsidRPr="00780155">
              <w:rPr>
                <w:rFonts w:eastAsia="Times New Roman" w:cs="Times New Roman"/>
                <w:sz w:val="16"/>
                <w:szCs w:val="16"/>
                <w:vertAlign w:val="superscript"/>
                <w:lang w:eastAsia="ru-RU"/>
              </w:rPr>
              <w:t>3</w:t>
            </w:r>
          </w:p>
        </w:tc>
        <w:tc>
          <w:tcPr>
            <w:tcW w:w="279" w:type="pct"/>
            <w:shd w:val="clear" w:color="auto" w:fill="auto"/>
            <w:noWrap/>
            <w:vAlign w:val="center"/>
            <w:hideMark/>
          </w:tcPr>
          <w:p w14:paraId="45C1F9A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8" w:type="pct"/>
            <w:shd w:val="clear" w:color="auto" w:fill="auto"/>
            <w:noWrap/>
            <w:vAlign w:val="center"/>
            <w:hideMark/>
          </w:tcPr>
          <w:p w14:paraId="3D938CA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shd w:val="clear" w:color="auto" w:fill="auto"/>
            <w:noWrap/>
            <w:vAlign w:val="center"/>
            <w:hideMark/>
          </w:tcPr>
          <w:p w14:paraId="6087CEB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shd w:val="clear" w:color="auto" w:fill="auto"/>
            <w:noWrap/>
            <w:vAlign w:val="center"/>
            <w:hideMark/>
          </w:tcPr>
          <w:p w14:paraId="5512197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shd w:val="clear" w:color="auto" w:fill="auto"/>
            <w:noWrap/>
            <w:vAlign w:val="center"/>
            <w:hideMark/>
          </w:tcPr>
          <w:p w14:paraId="32680C6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shd w:val="clear" w:color="auto" w:fill="auto"/>
            <w:noWrap/>
            <w:vAlign w:val="center"/>
            <w:hideMark/>
          </w:tcPr>
          <w:p w14:paraId="5CAF9B6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shd w:val="clear" w:color="auto" w:fill="auto"/>
            <w:noWrap/>
            <w:vAlign w:val="center"/>
            <w:hideMark/>
          </w:tcPr>
          <w:p w14:paraId="57E9F17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shd w:val="clear" w:color="auto" w:fill="auto"/>
            <w:noWrap/>
            <w:vAlign w:val="center"/>
            <w:hideMark/>
          </w:tcPr>
          <w:p w14:paraId="44E2739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29" w:type="pct"/>
            <w:shd w:val="clear" w:color="auto" w:fill="auto"/>
            <w:noWrap/>
            <w:vAlign w:val="center"/>
            <w:hideMark/>
          </w:tcPr>
          <w:p w14:paraId="3E7A767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shd w:val="clear" w:color="auto" w:fill="auto"/>
            <w:noWrap/>
            <w:vAlign w:val="center"/>
            <w:hideMark/>
          </w:tcPr>
          <w:p w14:paraId="7B1FE66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shd w:val="clear" w:color="auto" w:fill="auto"/>
            <w:noWrap/>
            <w:vAlign w:val="center"/>
            <w:hideMark/>
          </w:tcPr>
          <w:p w14:paraId="11D6230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shd w:val="clear" w:color="auto" w:fill="auto"/>
            <w:noWrap/>
            <w:vAlign w:val="center"/>
            <w:hideMark/>
          </w:tcPr>
          <w:p w14:paraId="5F0BA7D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shd w:val="clear" w:color="auto" w:fill="auto"/>
            <w:noWrap/>
            <w:vAlign w:val="center"/>
            <w:hideMark/>
          </w:tcPr>
          <w:p w14:paraId="5D323E6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shd w:val="clear" w:color="auto" w:fill="auto"/>
            <w:noWrap/>
            <w:vAlign w:val="center"/>
            <w:hideMark/>
          </w:tcPr>
          <w:p w14:paraId="6B905C0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c>
          <w:tcPr>
            <w:tcW w:w="259" w:type="pct"/>
            <w:shd w:val="clear" w:color="auto" w:fill="auto"/>
            <w:noWrap/>
            <w:vAlign w:val="center"/>
            <w:hideMark/>
          </w:tcPr>
          <w:p w14:paraId="1C26EF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29 188</w:t>
            </w:r>
          </w:p>
        </w:tc>
      </w:tr>
      <w:tr w:rsidR="000A7863" w:rsidRPr="00780155" w14:paraId="6064A804" w14:textId="77777777" w:rsidTr="002167F2">
        <w:trPr>
          <w:trHeight w:val="20"/>
        </w:trPr>
        <w:tc>
          <w:tcPr>
            <w:tcW w:w="1337" w:type="pct"/>
            <w:shd w:val="clear" w:color="auto" w:fill="auto"/>
            <w:noWrap/>
            <w:vAlign w:val="center"/>
            <w:hideMark/>
          </w:tcPr>
          <w:p w14:paraId="2CD90009"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Потери в тепловых сетях, тыс. Гкал</w:t>
            </w:r>
          </w:p>
        </w:tc>
        <w:tc>
          <w:tcPr>
            <w:tcW w:w="279" w:type="pct"/>
            <w:shd w:val="clear" w:color="auto" w:fill="auto"/>
            <w:noWrap/>
            <w:vAlign w:val="center"/>
            <w:hideMark/>
          </w:tcPr>
          <w:p w14:paraId="1BE32C1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8" w:type="pct"/>
            <w:shd w:val="clear" w:color="auto" w:fill="auto"/>
            <w:noWrap/>
            <w:vAlign w:val="center"/>
            <w:hideMark/>
          </w:tcPr>
          <w:p w14:paraId="751E56F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shd w:val="clear" w:color="auto" w:fill="auto"/>
            <w:noWrap/>
            <w:vAlign w:val="center"/>
            <w:hideMark/>
          </w:tcPr>
          <w:p w14:paraId="27FC782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shd w:val="clear" w:color="auto" w:fill="auto"/>
            <w:noWrap/>
            <w:vAlign w:val="center"/>
            <w:hideMark/>
          </w:tcPr>
          <w:p w14:paraId="1B99A82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shd w:val="clear" w:color="auto" w:fill="auto"/>
            <w:noWrap/>
            <w:vAlign w:val="center"/>
            <w:hideMark/>
          </w:tcPr>
          <w:p w14:paraId="70D517B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shd w:val="clear" w:color="auto" w:fill="auto"/>
            <w:noWrap/>
            <w:vAlign w:val="center"/>
            <w:hideMark/>
          </w:tcPr>
          <w:p w14:paraId="39FCAE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shd w:val="clear" w:color="auto" w:fill="auto"/>
            <w:noWrap/>
            <w:vAlign w:val="center"/>
            <w:hideMark/>
          </w:tcPr>
          <w:p w14:paraId="2DC387B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shd w:val="clear" w:color="auto" w:fill="auto"/>
            <w:noWrap/>
            <w:vAlign w:val="center"/>
            <w:hideMark/>
          </w:tcPr>
          <w:p w14:paraId="413B3B2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29" w:type="pct"/>
            <w:shd w:val="clear" w:color="auto" w:fill="auto"/>
            <w:noWrap/>
            <w:vAlign w:val="center"/>
            <w:hideMark/>
          </w:tcPr>
          <w:p w14:paraId="1859D4D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shd w:val="clear" w:color="auto" w:fill="auto"/>
            <w:noWrap/>
            <w:vAlign w:val="center"/>
            <w:hideMark/>
          </w:tcPr>
          <w:p w14:paraId="4946E50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shd w:val="clear" w:color="auto" w:fill="auto"/>
            <w:noWrap/>
            <w:vAlign w:val="center"/>
            <w:hideMark/>
          </w:tcPr>
          <w:p w14:paraId="3FCCAB0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shd w:val="clear" w:color="auto" w:fill="auto"/>
            <w:noWrap/>
            <w:vAlign w:val="center"/>
            <w:hideMark/>
          </w:tcPr>
          <w:p w14:paraId="29CA574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shd w:val="clear" w:color="auto" w:fill="auto"/>
            <w:noWrap/>
            <w:vAlign w:val="center"/>
            <w:hideMark/>
          </w:tcPr>
          <w:p w14:paraId="528324E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shd w:val="clear" w:color="auto" w:fill="auto"/>
            <w:noWrap/>
            <w:vAlign w:val="center"/>
            <w:hideMark/>
          </w:tcPr>
          <w:p w14:paraId="0C2C3B5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c>
          <w:tcPr>
            <w:tcW w:w="259" w:type="pct"/>
            <w:shd w:val="clear" w:color="auto" w:fill="auto"/>
            <w:noWrap/>
            <w:vAlign w:val="center"/>
            <w:hideMark/>
          </w:tcPr>
          <w:p w14:paraId="17EC542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467,52</w:t>
            </w:r>
          </w:p>
        </w:tc>
      </w:tr>
      <w:tr w:rsidR="000A7863" w:rsidRPr="00780155" w14:paraId="3143C4E0" w14:textId="77777777" w:rsidTr="002167F2">
        <w:trPr>
          <w:trHeight w:val="20"/>
        </w:trPr>
        <w:tc>
          <w:tcPr>
            <w:tcW w:w="1337" w:type="pct"/>
            <w:shd w:val="clear" w:color="auto" w:fill="auto"/>
            <w:noWrap/>
            <w:vAlign w:val="center"/>
            <w:hideMark/>
          </w:tcPr>
          <w:p w14:paraId="108E9179"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Присоединенная тепловая нагрузка, Гкал/час</w:t>
            </w:r>
          </w:p>
        </w:tc>
        <w:tc>
          <w:tcPr>
            <w:tcW w:w="279" w:type="pct"/>
            <w:shd w:val="clear" w:color="auto" w:fill="auto"/>
            <w:noWrap/>
            <w:vAlign w:val="center"/>
            <w:hideMark/>
          </w:tcPr>
          <w:p w14:paraId="486F97A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8" w:type="pct"/>
            <w:shd w:val="clear" w:color="auto" w:fill="auto"/>
            <w:noWrap/>
            <w:vAlign w:val="center"/>
            <w:hideMark/>
          </w:tcPr>
          <w:p w14:paraId="7C19296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shd w:val="clear" w:color="auto" w:fill="auto"/>
            <w:noWrap/>
            <w:vAlign w:val="center"/>
            <w:hideMark/>
          </w:tcPr>
          <w:p w14:paraId="6C55F81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shd w:val="clear" w:color="auto" w:fill="auto"/>
            <w:noWrap/>
            <w:vAlign w:val="center"/>
            <w:hideMark/>
          </w:tcPr>
          <w:p w14:paraId="391B292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shd w:val="clear" w:color="auto" w:fill="auto"/>
            <w:noWrap/>
            <w:vAlign w:val="center"/>
            <w:hideMark/>
          </w:tcPr>
          <w:p w14:paraId="620689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shd w:val="clear" w:color="auto" w:fill="auto"/>
            <w:noWrap/>
            <w:vAlign w:val="center"/>
            <w:hideMark/>
          </w:tcPr>
          <w:p w14:paraId="2FE2102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shd w:val="clear" w:color="auto" w:fill="auto"/>
            <w:noWrap/>
            <w:vAlign w:val="center"/>
            <w:hideMark/>
          </w:tcPr>
          <w:p w14:paraId="0E92CAB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shd w:val="clear" w:color="auto" w:fill="auto"/>
            <w:noWrap/>
            <w:vAlign w:val="center"/>
            <w:hideMark/>
          </w:tcPr>
          <w:p w14:paraId="30769AF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29" w:type="pct"/>
            <w:shd w:val="clear" w:color="auto" w:fill="auto"/>
            <w:noWrap/>
            <w:vAlign w:val="center"/>
            <w:hideMark/>
          </w:tcPr>
          <w:p w14:paraId="5123546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shd w:val="clear" w:color="auto" w:fill="auto"/>
            <w:noWrap/>
            <w:vAlign w:val="center"/>
            <w:hideMark/>
          </w:tcPr>
          <w:p w14:paraId="53693A5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shd w:val="clear" w:color="auto" w:fill="auto"/>
            <w:noWrap/>
            <w:vAlign w:val="center"/>
            <w:hideMark/>
          </w:tcPr>
          <w:p w14:paraId="06EF4C4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shd w:val="clear" w:color="auto" w:fill="auto"/>
            <w:noWrap/>
            <w:vAlign w:val="center"/>
            <w:hideMark/>
          </w:tcPr>
          <w:p w14:paraId="254D4C1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shd w:val="clear" w:color="auto" w:fill="auto"/>
            <w:noWrap/>
            <w:vAlign w:val="center"/>
            <w:hideMark/>
          </w:tcPr>
          <w:p w14:paraId="216D704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shd w:val="clear" w:color="auto" w:fill="auto"/>
            <w:noWrap/>
            <w:vAlign w:val="center"/>
            <w:hideMark/>
          </w:tcPr>
          <w:p w14:paraId="7E78ACF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c>
          <w:tcPr>
            <w:tcW w:w="259" w:type="pct"/>
            <w:shd w:val="clear" w:color="auto" w:fill="auto"/>
            <w:noWrap/>
            <w:vAlign w:val="center"/>
            <w:hideMark/>
          </w:tcPr>
          <w:p w14:paraId="7690EF9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2 388,94</w:t>
            </w:r>
          </w:p>
        </w:tc>
      </w:tr>
      <w:tr w:rsidR="000A7863" w:rsidRPr="00780155" w14:paraId="49242536" w14:textId="77777777" w:rsidTr="002167F2">
        <w:trPr>
          <w:trHeight w:val="20"/>
        </w:trPr>
        <w:tc>
          <w:tcPr>
            <w:tcW w:w="1337" w:type="pct"/>
            <w:shd w:val="clear" w:color="auto" w:fill="auto"/>
            <w:noWrap/>
            <w:vAlign w:val="center"/>
            <w:hideMark/>
          </w:tcPr>
          <w:p w14:paraId="0FE4A390"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Выработка тепла, тыс. Гкал</w:t>
            </w:r>
          </w:p>
        </w:tc>
        <w:tc>
          <w:tcPr>
            <w:tcW w:w="279" w:type="pct"/>
            <w:shd w:val="clear" w:color="auto" w:fill="auto"/>
            <w:noWrap/>
            <w:vAlign w:val="center"/>
            <w:hideMark/>
          </w:tcPr>
          <w:p w14:paraId="51638B2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4 539,10</w:t>
            </w:r>
          </w:p>
        </w:tc>
        <w:tc>
          <w:tcPr>
            <w:tcW w:w="228" w:type="pct"/>
            <w:shd w:val="clear" w:color="auto" w:fill="auto"/>
            <w:noWrap/>
            <w:vAlign w:val="center"/>
            <w:hideMark/>
          </w:tcPr>
          <w:p w14:paraId="72DE27B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4 168,42</w:t>
            </w:r>
          </w:p>
        </w:tc>
        <w:tc>
          <w:tcPr>
            <w:tcW w:w="229" w:type="pct"/>
            <w:shd w:val="clear" w:color="auto" w:fill="auto"/>
            <w:noWrap/>
            <w:vAlign w:val="center"/>
            <w:hideMark/>
          </w:tcPr>
          <w:p w14:paraId="4FA67B6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4 087,59</w:t>
            </w:r>
          </w:p>
        </w:tc>
        <w:tc>
          <w:tcPr>
            <w:tcW w:w="229" w:type="pct"/>
            <w:shd w:val="clear" w:color="auto" w:fill="auto"/>
            <w:noWrap/>
            <w:vAlign w:val="center"/>
            <w:hideMark/>
          </w:tcPr>
          <w:p w14:paraId="40DA372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4 095,45</w:t>
            </w:r>
          </w:p>
        </w:tc>
        <w:tc>
          <w:tcPr>
            <w:tcW w:w="229" w:type="pct"/>
            <w:shd w:val="clear" w:color="auto" w:fill="auto"/>
            <w:noWrap/>
            <w:vAlign w:val="center"/>
            <w:hideMark/>
          </w:tcPr>
          <w:p w14:paraId="0E82A73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4 103,35</w:t>
            </w:r>
          </w:p>
        </w:tc>
        <w:tc>
          <w:tcPr>
            <w:tcW w:w="229" w:type="pct"/>
            <w:shd w:val="clear" w:color="auto" w:fill="auto"/>
            <w:noWrap/>
            <w:vAlign w:val="center"/>
            <w:hideMark/>
          </w:tcPr>
          <w:p w14:paraId="4556A15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4 111,27</w:t>
            </w:r>
          </w:p>
        </w:tc>
        <w:tc>
          <w:tcPr>
            <w:tcW w:w="229" w:type="pct"/>
            <w:shd w:val="clear" w:color="auto" w:fill="auto"/>
            <w:noWrap/>
            <w:vAlign w:val="center"/>
            <w:hideMark/>
          </w:tcPr>
          <w:p w14:paraId="277903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4 119,22</w:t>
            </w:r>
          </w:p>
        </w:tc>
        <w:tc>
          <w:tcPr>
            <w:tcW w:w="229" w:type="pct"/>
            <w:shd w:val="clear" w:color="auto" w:fill="auto"/>
            <w:noWrap/>
            <w:vAlign w:val="center"/>
            <w:hideMark/>
          </w:tcPr>
          <w:p w14:paraId="68960D0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4 127,21</w:t>
            </w:r>
          </w:p>
        </w:tc>
        <w:tc>
          <w:tcPr>
            <w:tcW w:w="229" w:type="pct"/>
            <w:shd w:val="clear" w:color="auto" w:fill="auto"/>
            <w:noWrap/>
            <w:vAlign w:val="center"/>
            <w:hideMark/>
          </w:tcPr>
          <w:p w14:paraId="5F7E93E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4 135,23</w:t>
            </w:r>
          </w:p>
        </w:tc>
        <w:tc>
          <w:tcPr>
            <w:tcW w:w="259" w:type="pct"/>
            <w:shd w:val="clear" w:color="auto" w:fill="auto"/>
            <w:noWrap/>
            <w:vAlign w:val="center"/>
            <w:hideMark/>
          </w:tcPr>
          <w:p w14:paraId="15FD78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4 143,28</w:t>
            </w:r>
          </w:p>
        </w:tc>
        <w:tc>
          <w:tcPr>
            <w:tcW w:w="259" w:type="pct"/>
            <w:shd w:val="clear" w:color="auto" w:fill="auto"/>
            <w:noWrap/>
            <w:vAlign w:val="center"/>
            <w:hideMark/>
          </w:tcPr>
          <w:p w14:paraId="37F3C18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4 151,36</w:t>
            </w:r>
          </w:p>
        </w:tc>
        <w:tc>
          <w:tcPr>
            <w:tcW w:w="259" w:type="pct"/>
            <w:shd w:val="clear" w:color="auto" w:fill="auto"/>
            <w:noWrap/>
            <w:vAlign w:val="center"/>
            <w:hideMark/>
          </w:tcPr>
          <w:p w14:paraId="1D54F9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4 151,36</w:t>
            </w:r>
          </w:p>
        </w:tc>
        <w:tc>
          <w:tcPr>
            <w:tcW w:w="259" w:type="pct"/>
            <w:shd w:val="clear" w:color="auto" w:fill="auto"/>
            <w:noWrap/>
            <w:vAlign w:val="center"/>
            <w:hideMark/>
          </w:tcPr>
          <w:p w14:paraId="5FF4243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4 151,36</w:t>
            </w:r>
          </w:p>
        </w:tc>
        <w:tc>
          <w:tcPr>
            <w:tcW w:w="259" w:type="pct"/>
            <w:shd w:val="clear" w:color="auto" w:fill="auto"/>
            <w:noWrap/>
            <w:vAlign w:val="center"/>
            <w:hideMark/>
          </w:tcPr>
          <w:p w14:paraId="341F7E0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4 151,36</w:t>
            </w:r>
          </w:p>
        </w:tc>
        <w:tc>
          <w:tcPr>
            <w:tcW w:w="259" w:type="pct"/>
            <w:shd w:val="clear" w:color="auto" w:fill="auto"/>
            <w:noWrap/>
            <w:vAlign w:val="center"/>
            <w:hideMark/>
          </w:tcPr>
          <w:p w14:paraId="3733612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4 151,36</w:t>
            </w:r>
          </w:p>
        </w:tc>
      </w:tr>
      <w:tr w:rsidR="000A7863" w:rsidRPr="00780155" w14:paraId="13ED9C43" w14:textId="77777777" w:rsidTr="002167F2">
        <w:trPr>
          <w:trHeight w:val="20"/>
        </w:trPr>
        <w:tc>
          <w:tcPr>
            <w:tcW w:w="1337" w:type="pct"/>
            <w:shd w:val="clear" w:color="auto" w:fill="auto"/>
            <w:noWrap/>
            <w:vAlign w:val="center"/>
            <w:hideMark/>
          </w:tcPr>
          <w:p w14:paraId="0AB459FE"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Отпуск тепла потребителям от источников ТГК-2, тыс. Гкал</w:t>
            </w:r>
          </w:p>
        </w:tc>
        <w:tc>
          <w:tcPr>
            <w:tcW w:w="279" w:type="pct"/>
            <w:shd w:val="clear" w:color="auto" w:fill="auto"/>
            <w:noWrap/>
            <w:vAlign w:val="center"/>
            <w:hideMark/>
          </w:tcPr>
          <w:p w14:paraId="43ED22C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4 525,25</w:t>
            </w:r>
          </w:p>
        </w:tc>
        <w:tc>
          <w:tcPr>
            <w:tcW w:w="228" w:type="pct"/>
            <w:shd w:val="clear" w:color="auto" w:fill="auto"/>
            <w:noWrap/>
            <w:vAlign w:val="center"/>
            <w:hideMark/>
          </w:tcPr>
          <w:p w14:paraId="7B5C7E1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4 155,03</w:t>
            </w:r>
          </w:p>
        </w:tc>
        <w:tc>
          <w:tcPr>
            <w:tcW w:w="229" w:type="pct"/>
            <w:shd w:val="clear" w:color="auto" w:fill="auto"/>
            <w:noWrap/>
            <w:vAlign w:val="center"/>
            <w:hideMark/>
          </w:tcPr>
          <w:p w14:paraId="265E28F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4 074,20</w:t>
            </w:r>
          </w:p>
        </w:tc>
        <w:tc>
          <w:tcPr>
            <w:tcW w:w="229" w:type="pct"/>
            <w:shd w:val="clear" w:color="auto" w:fill="auto"/>
            <w:noWrap/>
            <w:vAlign w:val="center"/>
            <w:hideMark/>
          </w:tcPr>
          <w:p w14:paraId="0556B29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4 082,06</w:t>
            </w:r>
          </w:p>
        </w:tc>
        <w:tc>
          <w:tcPr>
            <w:tcW w:w="229" w:type="pct"/>
            <w:shd w:val="clear" w:color="auto" w:fill="auto"/>
            <w:noWrap/>
            <w:vAlign w:val="center"/>
            <w:hideMark/>
          </w:tcPr>
          <w:p w14:paraId="6A0E5EC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4 089,96</w:t>
            </w:r>
          </w:p>
        </w:tc>
        <w:tc>
          <w:tcPr>
            <w:tcW w:w="229" w:type="pct"/>
            <w:shd w:val="clear" w:color="auto" w:fill="auto"/>
            <w:noWrap/>
            <w:vAlign w:val="center"/>
            <w:hideMark/>
          </w:tcPr>
          <w:p w14:paraId="44564E1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4 097,88</w:t>
            </w:r>
          </w:p>
        </w:tc>
        <w:tc>
          <w:tcPr>
            <w:tcW w:w="229" w:type="pct"/>
            <w:shd w:val="clear" w:color="auto" w:fill="auto"/>
            <w:noWrap/>
            <w:vAlign w:val="center"/>
            <w:hideMark/>
          </w:tcPr>
          <w:p w14:paraId="3DFF57E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4 105,83</w:t>
            </w:r>
          </w:p>
        </w:tc>
        <w:tc>
          <w:tcPr>
            <w:tcW w:w="229" w:type="pct"/>
            <w:shd w:val="clear" w:color="auto" w:fill="auto"/>
            <w:noWrap/>
            <w:vAlign w:val="center"/>
            <w:hideMark/>
          </w:tcPr>
          <w:p w14:paraId="07DBD0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4 113,82</w:t>
            </w:r>
          </w:p>
        </w:tc>
        <w:tc>
          <w:tcPr>
            <w:tcW w:w="229" w:type="pct"/>
            <w:shd w:val="clear" w:color="auto" w:fill="auto"/>
            <w:noWrap/>
            <w:vAlign w:val="center"/>
            <w:hideMark/>
          </w:tcPr>
          <w:p w14:paraId="16CFE0F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4 121,84</w:t>
            </w:r>
          </w:p>
        </w:tc>
        <w:tc>
          <w:tcPr>
            <w:tcW w:w="259" w:type="pct"/>
            <w:shd w:val="clear" w:color="auto" w:fill="auto"/>
            <w:noWrap/>
            <w:vAlign w:val="center"/>
            <w:hideMark/>
          </w:tcPr>
          <w:p w14:paraId="3FF732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4 129,89</w:t>
            </w:r>
          </w:p>
        </w:tc>
        <w:tc>
          <w:tcPr>
            <w:tcW w:w="259" w:type="pct"/>
            <w:shd w:val="clear" w:color="auto" w:fill="auto"/>
            <w:noWrap/>
            <w:vAlign w:val="center"/>
            <w:hideMark/>
          </w:tcPr>
          <w:p w14:paraId="0950F55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4 137,98</w:t>
            </w:r>
          </w:p>
        </w:tc>
        <w:tc>
          <w:tcPr>
            <w:tcW w:w="259" w:type="pct"/>
            <w:shd w:val="clear" w:color="auto" w:fill="auto"/>
            <w:noWrap/>
            <w:vAlign w:val="center"/>
            <w:hideMark/>
          </w:tcPr>
          <w:p w14:paraId="01E09D6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4 137,98</w:t>
            </w:r>
          </w:p>
        </w:tc>
        <w:tc>
          <w:tcPr>
            <w:tcW w:w="259" w:type="pct"/>
            <w:shd w:val="clear" w:color="auto" w:fill="auto"/>
            <w:noWrap/>
            <w:vAlign w:val="center"/>
            <w:hideMark/>
          </w:tcPr>
          <w:p w14:paraId="2103B5B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4 137,98</w:t>
            </w:r>
          </w:p>
        </w:tc>
        <w:tc>
          <w:tcPr>
            <w:tcW w:w="259" w:type="pct"/>
            <w:shd w:val="clear" w:color="auto" w:fill="auto"/>
            <w:noWrap/>
            <w:vAlign w:val="center"/>
            <w:hideMark/>
          </w:tcPr>
          <w:p w14:paraId="265DF4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4 137,98</w:t>
            </w:r>
          </w:p>
        </w:tc>
        <w:tc>
          <w:tcPr>
            <w:tcW w:w="259" w:type="pct"/>
            <w:shd w:val="clear" w:color="auto" w:fill="auto"/>
            <w:noWrap/>
            <w:vAlign w:val="center"/>
            <w:hideMark/>
          </w:tcPr>
          <w:p w14:paraId="7D67D89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4 137,98</w:t>
            </w:r>
          </w:p>
        </w:tc>
      </w:tr>
      <w:tr w:rsidR="000A7863" w:rsidRPr="00780155" w14:paraId="08053FE6" w14:textId="77777777" w:rsidTr="002167F2">
        <w:trPr>
          <w:trHeight w:val="20"/>
        </w:trPr>
        <w:tc>
          <w:tcPr>
            <w:tcW w:w="1337" w:type="pct"/>
            <w:shd w:val="clear" w:color="auto" w:fill="auto"/>
            <w:noWrap/>
            <w:vAlign w:val="center"/>
            <w:hideMark/>
          </w:tcPr>
          <w:p w14:paraId="1D9063D3"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Раход тепла на С.Н., Гкал</w:t>
            </w:r>
          </w:p>
        </w:tc>
        <w:tc>
          <w:tcPr>
            <w:tcW w:w="279" w:type="pct"/>
            <w:shd w:val="clear" w:color="auto" w:fill="auto"/>
            <w:noWrap/>
            <w:vAlign w:val="center"/>
            <w:hideMark/>
          </w:tcPr>
          <w:p w14:paraId="475252F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shd w:val="clear" w:color="auto" w:fill="auto"/>
            <w:noWrap/>
            <w:vAlign w:val="center"/>
            <w:hideMark/>
          </w:tcPr>
          <w:p w14:paraId="3C44D7B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shd w:val="clear" w:color="auto" w:fill="auto"/>
            <w:noWrap/>
            <w:vAlign w:val="center"/>
            <w:hideMark/>
          </w:tcPr>
          <w:p w14:paraId="381484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shd w:val="clear" w:color="auto" w:fill="auto"/>
            <w:noWrap/>
            <w:vAlign w:val="center"/>
            <w:hideMark/>
          </w:tcPr>
          <w:p w14:paraId="062A7BD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shd w:val="clear" w:color="auto" w:fill="auto"/>
            <w:noWrap/>
            <w:vAlign w:val="center"/>
            <w:hideMark/>
          </w:tcPr>
          <w:p w14:paraId="26DC7EF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shd w:val="clear" w:color="auto" w:fill="auto"/>
            <w:noWrap/>
            <w:vAlign w:val="center"/>
            <w:hideMark/>
          </w:tcPr>
          <w:p w14:paraId="740021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shd w:val="clear" w:color="auto" w:fill="auto"/>
            <w:noWrap/>
            <w:vAlign w:val="center"/>
            <w:hideMark/>
          </w:tcPr>
          <w:p w14:paraId="440A50B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shd w:val="clear" w:color="auto" w:fill="auto"/>
            <w:noWrap/>
            <w:vAlign w:val="center"/>
            <w:hideMark/>
          </w:tcPr>
          <w:p w14:paraId="5AC6D9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29" w:type="pct"/>
            <w:shd w:val="clear" w:color="auto" w:fill="auto"/>
            <w:noWrap/>
            <w:vAlign w:val="center"/>
            <w:hideMark/>
          </w:tcPr>
          <w:p w14:paraId="198131B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59" w:type="pct"/>
            <w:shd w:val="clear" w:color="auto" w:fill="auto"/>
            <w:noWrap/>
            <w:vAlign w:val="center"/>
            <w:hideMark/>
          </w:tcPr>
          <w:p w14:paraId="0C5C441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59" w:type="pct"/>
            <w:shd w:val="clear" w:color="auto" w:fill="auto"/>
            <w:noWrap/>
            <w:vAlign w:val="center"/>
            <w:hideMark/>
          </w:tcPr>
          <w:p w14:paraId="4AAC282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59" w:type="pct"/>
            <w:shd w:val="clear" w:color="auto" w:fill="auto"/>
            <w:noWrap/>
            <w:vAlign w:val="center"/>
            <w:hideMark/>
          </w:tcPr>
          <w:p w14:paraId="498E24A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w:t>
            </w:r>
          </w:p>
        </w:tc>
        <w:tc>
          <w:tcPr>
            <w:tcW w:w="259" w:type="pct"/>
            <w:shd w:val="clear" w:color="auto" w:fill="auto"/>
            <w:noWrap/>
            <w:vAlign w:val="center"/>
            <w:hideMark/>
          </w:tcPr>
          <w:p w14:paraId="6D221B5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508014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5C8C28C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5FF5A69A" w14:textId="77777777" w:rsidTr="002167F2">
        <w:trPr>
          <w:trHeight w:val="20"/>
        </w:trPr>
        <w:tc>
          <w:tcPr>
            <w:tcW w:w="1337" w:type="pct"/>
            <w:shd w:val="clear" w:color="auto" w:fill="auto"/>
            <w:noWrap/>
            <w:vAlign w:val="center"/>
            <w:hideMark/>
          </w:tcPr>
          <w:p w14:paraId="4C7119B8"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Удельный расход топлива, кг/Гкал</w:t>
            </w:r>
          </w:p>
        </w:tc>
        <w:tc>
          <w:tcPr>
            <w:tcW w:w="279" w:type="pct"/>
            <w:shd w:val="clear" w:color="auto" w:fill="auto"/>
            <w:noWrap/>
            <w:vAlign w:val="center"/>
            <w:hideMark/>
          </w:tcPr>
          <w:p w14:paraId="29F486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8" w:type="pct"/>
            <w:shd w:val="clear" w:color="auto" w:fill="auto"/>
            <w:noWrap/>
            <w:vAlign w:val="center"/>
            <w:hideMark/>
          </w:tcPr>
          <w:p w14:paraId="24D5001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shd w:val="clear" w:color="auto" w:fill="auto"/>
            <w:noWrap/>
            <w:vAlign w:val="center"/>
            <w:hideMark/>
          </w:tcPr>
          <w:p w14:paraId="1A71A16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shd w:val="clear" w:color="auto" w:fill="auto"/>
            <w:noWrap/>
            <w:vAlign w:val="center"/>
            <w:hideMark/>
          </w:tcPr>
          <w:p w14:paraId="144938C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shd w:val="clear" w:color="auto" w:fill="auto"/>
            <w:noWrap/>
            <w:vAlign w:val="center"/>
            <w:hideMark/>
          </w:tcPr>
          <w:p w14:paraId="581497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shd w:val="clear" w:color="auto" w:fill="auto"/>
            <w:noWrap/>
            <w:vAlign w:val="center"/>
            <w:hideMark/>
          </w:tcPr>
          <w:p w14:paraId="2910FF2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173,50</w:t>
            </w:r>
          </w:p>
        </w:tc>
        <w:tc>
          <w:tcPr>
            <w:tcW w:w="229" w:type="pct"/>
            <w:shd w:val="clear" w:color="auto" w:fill="auto"/>
            <w:noWrap/>
            <w:vAlign w:val="center"/>
            <w:hideMark/>
          </w:tcPr>
          <w:p w14:paraId="0C182C1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173,00</w:t>
            </w:r>
          </w:p>
        </w:tc>
        <w:tc>
          <w:tcPr>
            <w:tcW w:w="229" w:type="pct"/>
            <w:shd w:val="clear" w:color="auto" w:fill="auto"/>
            <w:noWrap/>
            <w:vAlign w:val="center"/>
            <w:hideMark/>
          </w:tcPr>
          <w:p w14:paraId="165F5FE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173,00</w:t>
            </w:r>
          </w:p>
        </w:tc>
        <w:tc>
          <w:tcPr>
            <w:tcW w:w="229" w:type="pct"/>
            <w:shd w:val="clear" w:color="auto" w:fill="auto"/>
            <w:noWrap/>
            <w:vAlign w:val="center"/>
            <w:hideMark/>
          </w:tcPr>
          <w:p w14:paraId="63EF88B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173,00</w:t>
            </w:r>
          </w:p>
        </w:tc>
        <w:tc>
          <w:tcPr>
            <w:tcW w:w="259" w:type="pct"/>
            <w:shd w:val="clear" w:color="auto" w:fill="auto"/>
            <w:noWrap/>
            <w:vAlign w:val="center"/>
            <w:hideMark/>
          </w:tcPr>
          <w:p w14:paraId="775DE11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173,00</w:t>
            </w:r>
          </w:p>
        </w:tc>
        <w:tc>
          <w:tcPr>
            <w:tcW w:w="259" w:type="pct"/>
            <w:shd w:val="clear" w:color="auto" w:fill="auto"/>
            <w:noWrap/>
            <w:vAlign w:val="center"/>
            <w:hideMark/>
          </w:tcPr>
          <w:p w14:paraId="679080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173,00</w:t>
            </w:r>
          </w:p>
        </w:tc>
        <w:tc>
          <w:tcPr>
            <w:tcW w:w="259" w:type="pct"/>
            <w:shd w:val="clear" w:color="auto" w:fill="auto"/>
            <w:noWrap/>
            <w:vAlign w:val="center"/>
            <w:hideMark/>
          </w:tcPr>
          <w:p w14:paraId="2D8B61A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173,00</w:t>
            </w:r>
          </w:p>
        </w:tc>
        <w:tc>
          <w:tcPr>
            <w:tcW w:w="259" w:type="pct"/>
            <w:shd w:val="clear" w:color="auto" w:fill="auto"/>
            <w:noWrap/>
            <w:vAlign w:val="center"/>
            <w:hideMark/>
          </w:tcPr>
          <w:p w14:paraId="572D51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173,00</w:t>
            </w:r>
          </w:p>
        </w:tc>
        <w:tc>
          <w:tcPr>
            <w:tcW w:w="259" w:type="pct"/>
            <w:shd w:val="clear" w:color="auto" w:fill="auto"/>
            <w:noWrap/>
            <w:vAlign w:val="center"/>
            <w:hideMark/>
          </w:tcPr>
          <w:p w14:paraId="0095D65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173,00</w:t>
            </w:r>
          </w:p>
        </w:tc>
        <w:tc>
          <w:tcPr>
            <w:tcW w:w="259" w:type="pct"/>
            <w:shd w:val="clear" w:color="auto" w:fill="auto"/>
            <w:noWrap/>
            <w:vAlign w:val="center"/>
            <w:hideMark/>
          </w:tcPr>
          <w:p w14:paraId="0F4B89E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173,00</w:t>
            </w:r>
          </w:p>
        </w:tc>
      </w:tr>
      <w:tr w:rsidR="000A7863" w:rsidRPr="00780155" w14:paraId="27B18ACE" w14:textId="77777777" w:rsidTr="002167F2">
        <w:trPr>
          <w:trHeight w:val="20"/>
        </w:trPr>
        <w:tc>
          <w:tcPr>
            <w:tcW w:w="1337" w:type="pct"/>
            <w:shd w:val="clear" w:color="auto" w:fill="auto"/>
            <w:noWrap/>
            <w:vAlign w:val="center"/>
            <w:hideMark/>
          </w:tcPr>
          <w:p w14:paraId="6E053ED1"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Потери в тепловых сетях, %</w:t>
            </w:r>
          </w:p>
        </w:tc>
        <w:tc>
          <w:tcPr>
            <w:tcW w:w="279" w:type="pct"/>
            <w:shd w:val="clear" w:color="auto" w:fill="auto"/>
            <w:noWrap/>
            <w:vAlign w:val="center"/>
            <w:hideMark/>
          </w:tcPr>
          <w:p w14:paraId="5A47CA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11,28%</w:t>
            </w:r>
          </w:p>
        </w:tc>
        <w:tc>
          <w:tcPr>
            <w:tcW w:w="228" w:type="pct"/>
            <w:shd w:val="clear" w:color="auto" w:fill="auto"/>
            <w:noWrap/>
            <w:vAlign w:val="center"/>
            <w:hideMark/>
          </w:tcPr>
          <w:p w14:paraId="0F2D33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12,05%</w:t>
            </w:r>
          </w:p>
        </w:tc>
        <w:tc>
          <w:tcPr>
            <w:tcW w:w="229" w:type="pct"/>
            <w:shd w:val="clear" w:color="auto" w:fill="auto"/>
            <w:noWrap/>
            <w:vAlign w:val="center"/>
            <w:hideMark/>
          </w:tcPr>
          <w:p w14:paraId="5416E9C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12,31%</w:t>
            </w:r>
          </w:p>
        </w:tc>
        <w:tc>
          <w:tcPr>
            <w:tcW w:w="229" w:type="pct"/>
            <w:shd w:val="clear" w:color="auto" w:fill="auto"/>
            <w:noWrap/>
            <w:vAlign w:val="center"/>
            <w:hideMark/>
          </w:tcPr>
          <w:p w14:paraId="0E13E72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12,28%</w:t>
            </w:r>
          </w:p>
        </w:tc>
        <w:tc>
          <w:tcPr>
            <w:tcW w:w="229" w:type="pct"/>
            <w:shd w:val="clear" w:color="auto" w:fill="auto"/>
            <w:noWrap/>
            <w:vAlign w:val="center"/>
            <w:hideMark/>
          </w:tcPr>
          <w:p w14:paraId="2C9714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12,26%</w:t>
            </w:r>
          </w:p>
        </w:tc>
        <w:tc>
          <w:tcPr>
            <w:tcW w:w="229" w:type="pct"/>
            <w:shd w:val="clear" w:color="auto" w:fill="auto"/>
            <w:noWrap/>
            <w:vAlign w:val="center"/>
            <w:hideMark/>
          </w:tcPr>
          <w:p w14:paraId="3AEB73A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12,23%</w:t>
            </w:r>
          </w:p>
        </w:tc>
        <w:tc>
          <w:tcPr>
            <w:tcW w:w="229" w:type="pct"/>
            <w:shd w:val="clear" w:color="auto" w:fill="auto"/>
            <w:noWrap/>
            <w:vAlign w:val="center"/>
            <w:hideMark/>
          </w:tcPr>
          <w:p w14:paraId="75C1973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12,21%</w:t>
            </w:r>
          </w:p>
        </w:tc>
        <w:tc>
          <w:tcPr>
            <w:tcW w:w="229" w:type="pct"/>
            <w:shd w:val="clear" w:color="auto" w:fill="auto"/>
            <w:noWrap/>
            <w:vAlign w:val="center"/>
            <w:hideMark/>
          </w:tcPr>
          <w:p w14:paraId="1ED27A3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12,18%</w:t>
            </w:r>
          </w:p>
        </w:tc>
        <w:tc>
          <w:tcPr>
            <w:tcW w:w="229" w:type="pct"/>
            <w:shd w:val="clear" w:color="auto" w:fill="auto"/>
            <w:noWrap/>
            <w:vAlign w:val="center"/>
            <w:hideMark/>
          </w:tcPr>
          <w:p w14:paraId="0BA6444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12,16%</w:t>
            </w:r>
          </w:p>
        </w:tc>
        <w:tc>
          <w:tcPr>
            <w:tcW w:w="259" w:type="pct"/>
            <w:shd w:val="clear" w:color="auto" w:fill="auto"/>
            <w:noWrap/>
            <w:vAlign w:val="center"/>
            <w:hideMark/>
          </w:tcPr>
          <w:p w14:paraId="049529A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12,13%</w:t>
            </w:r>
          </w:p>
        </w:tc>
        <w:tc>
          <w:tcPr>
            <w:tcW w:w="259" w:type="pct"/>
            <w:shd w:val="clear" w:color="auto" w:fill="auto"/>
            <w:noWrap/>
            <w:vAlign w:val="center"/>
            <w:hideMark/>
          </w:tcPr>
          <w:p w14:paraId="696C0D2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12,10%</w:t>
            </w:r>
          </w:p>
        </w:tc>
        <w:tc>
          <w:tcPr>
            <w:tcW w:w="259" w:type="pct"/>
            <w:shd w:val="clear" w:color="auto" w:fill="auto"/>
            <w:noWrap/>
            <w:vAlign w:val="center"/>
            <w:hideMark/>
          </w:tcPr>
          <w:p w14:paraId="7140E24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12,10%</w:t>
            </w:r>
          </w:p>
        </w:tc>
        <w:tc>
          <w:tcPr>
            <w:tcW w:w="259" w:type="pct"/>
            <w:shd w:val="clear" w:color="auto" w:fill="auto"/>
            <w:noWrap/>
            <w:vAlign w:val="center"/>
            <w:hideMark/>
          </w:tcPr>
          <w:p w14:paraId="6135096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12,10%</w:t>
            </w:r>
          </w:p>
        </w:tc>
        <w:tc>
          <w:tcPr>
            <w:tcW w:w="259" w:type="pct"/>
            <w:shd w:val="clear" w:color="auto" w:fill="auto"/>
            <w:noWrap/>
            <w:vAlign w:val="center"/>
            <w:hideMark/>
          </w:tcPr>
          <w:p w14:paraId="4AB7290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12,10%</w:t>
            </w:r>
          </w:p>
        </w:tc>
        <w:tc>
          <w:tcPr>
            <w:tcW w:w="259" w:type="pct"/>
            <w:shd w:val="clear" w:color="auto" w:fill="auto"/>
            <w:noWrap/>
            <w:vAlign w:val="center"/>
            <w:hideMark/>
          </w:tcPr>
          <w:p w14:paraId="6FAF00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12,10%</w:t>
            </w:r>
          </w:p>
        </w:tc>
      </w:tr>
      <w:tr w:rsidR="000A7863" w:rsidRPr="00780155" w14:paraId="5B705ED7" w14:textId="77777777" w:rsidTr="002167F2">
        <w:trPr>
          <w:trHeight w:val="20"/>
        </w:trPr>
        <w:tc>
          <w:tcPr>
            <w:tcW w:w="1337" w:type="pct"/>
            <w:shd w:val="clear" w:color="auto" w:fill="auto"/>
            <w:noWrap/>
            <w:vAlign w:val="center"/>
            <w:hideMark/>
          </w:tcPr>
          <w:p w14:paraId="6126D5E1"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Потери в тепловых сетях, хозяйственные нужды тыс.Гкал</w:t>
            </w:r>
          </w:p>
        </w:tc>
        <w:tc>
          <w:tcPr>
            <w:tcW w:w="279" w:type="pct"/>
            <w:shd w:val="clear" w:color="auto" w:fill="auto"/>
            <w:noWrap/>
            <w:vAlign w:val="center"/>
            <w:hideMark/>
          </w:tcPr>
          <w:p w14:paraId="29E7F8C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8" w:type="pct"/>
            <w:shd w:val="clear" w:color="auto" w:fill="auto"/>
            <w:noWrap/>
            <w:vAlign w:val="center"/>
            <w:hideMark/>
          </w:tcPr>
          <w:p w14:paraId="43407EB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9" w:type="pct"/>
            <w:shd w:val="clear" w:color="auto" w:fill="auto"/>
            <w:noWrap/>
            <w:vAlign w:val="center"/>
            <w:hideMark/>
          </w:tcPr>
          <w:p w14:paraId="1C499C0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9" w:type="pct"/>
            <w:shd w:val="clear" w:color="auto" w:fill="auto"/>
            <w:noWrap/>
            <w:vAlign w:val="center"/>
            <w:hideMark/>
          </w:tcPr>
          <w:p w14:paraId="4EF2995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9" w:type="pct"/>
            <w:shd w:val="clear" w:color="auto" w:fill="auto"/>
            <w:noWrap/>
            <w:vAlign w:val="center"/>
            <w:hideMark/>
          </w:tcPr>
          <w:p w14:paraId="4BF0B92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9" w:type="pct"/>
            <w:shd w:val="clear" w:color="auto" w:fill="auto"/>
            <w:noWrap/>
            <w:vAlign w:val="center"/>
            <w:hideMark/>
          </w:tcPr>
          <w:p w14:paraId="6CFBE94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9" w:type="pct"/>
            <w:shd w:val="clear" w:color="auto" w:fill="auto"/>
            <w:noWrap/>
            <w:vAlign w:val="center"/>
            <w:hideMark/>
          </w:tcPr>
          <w:p w14:paraId="1730458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9" w:type="pct"/>
            <w:shd w:val="clear" w:color="auto" w:fill="auto"/>
            <w:noWrap/>
            <w:vAlign w:val="center"/>
            <w:hideMark/>
          </w:tcPr>
          <w:p w14:paraId="31E7D02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29" w:type="pct"/>
            <w:shd w:val="clear" w:color="auto" w:fill="auto"/>
            <w:noWrap/>
            <w:vAlign w:val="center"/>
            <w:hideMark/>
          </w:tcPr>
          <w:p w14:paraId="2529B4B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59" w:type="pct"/>
            <w:shd w:val="clear" w:color="auto" w:fill="auto"/>
            <w:noWrap/>
            <w:vAlign w:val="center"/>
            <w:hideMark/>
          </w:tcPr>
          <w:p w14:paraId="4C06F26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59" w:type="pct"/>
            <w:shd w:val="clear" w:color="auto" w:fill="auto"/>
            <w:noWrap/>
            <w:vAlign w:val="center"/>
            <w:hideMark/>
          </w:tcPr>
          <w:p w14:paraId="418E210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59" w:type="pct"/>
            <w:shd w:val="clear" w:color="auto" w:fill="auto"/>
            <w:noWrap/>
            <w:vAlign w:val="center"/>
            <w:hideMark/>
          </w:tcPr>
          <w:p w14:paraId="0496BC1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59" w:type="pct"/>
            <w:shd w:val="clear" w:color="auto" w:fill="auto"/>
            <w:noWrap/>
            <w:vAlign w:val="center"/>
            <w:hideMark/>
          </w:tcPr>
          <w:p w14:paraId="25BA024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59" w:type="pct"/>
            <w:shd w:val="clear" w:color="auto" w:fill="auto"/>
            <w:noWrap/>
            <w:vAlign w:val="center"/>
            <w:hideMark/>
          </w:tcPr>
          <w:p w14:paraId="6BF5AA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c>
          <w:tcPr>
            <w:tcW w:w="259" w:type="pct"/>
            <w:shd w:val="clear" w:color="auto" w:fill="auto"/>
            <w:noWrap/>
            <w:vAlign w:val="center"/>
            <w:hideMark/>
          </w:tcPr>
          <w:p w14:paraId="4A9F46E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471,64</w:t>
            </w:r>
          </w:p>
        </w:tc>
      </w:tr>
      <w:tr w:rsidR="000A7863" w:rsidRPr="00780155" w14:paraId="447D1536" w14:textId="77777777" w:rsidTr="002167F2">
        <w:trPr>
          <w:trHeight w:val="20"/>
        </w:trPr>
        <w:tc>
          <w:tcPr>
            <w:tcW w:w="1337" w:type="pct"/>
            <w:shd w:val="clear" w:color="auto" w:fill="auto"/>
            <w:noWrap/>
            <w:vAlign w:val="center"/>
            <w:hideMark/>
          </w:tcPr>
          <w:p w14:paraId="00F34429"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Удельный расход электроэнергии, кВт.ч/Гкал</w:t>
            </w:r>
          </w:p>
        </w:tc>
        <w:tc>
          <w:tcPr>
            <w:tcW w:w="279" w:type="pct"/>
            <w:shd w:val="clear" w:color="auto" w:fill="auto"/>
            <w:noWrap/>
            <w:vAlign w:val="center"/>
            <w:hideMark/>
          </w:tcPr>
          <w:p w14:paraId="0F8A9B8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8,90</w:t>
            </w:r>
          </w:p>
        </w:tc>
        <w:tc>
          <w:tcPr>
            <w:tcW w:w="228" w:type="pct"/>
            <w:shd w:val="clear" w:color="auto" w:fill="auto"/>
            <w:noWrap/>
            <w:vAlign w:val="center"/>
            <w:hideMark/>
          </w:tcPr>
          <w:p w14:paraId="537C900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9,69</w:t>
            </w:r>
          </w:p>
        </w:tc>
        <w:tc>
          <w:tcPr>
            <w:tcW w:w="229" w:type="pct"/>
            <w:shd w:val="clear" w:color="auto" w:fill="auto"/>
            <w:noWrap/>
            <w:vAlign w:val="center"/>
            <w:hideMark/>
          </w:tcPr>
          <w:p w14:paraId="6CAF7FE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9,88</w:t>
            </w:r>
          </w:p>
        </w:tc>
        <w:tc>
          <w:tcPr>
            <w:tcW w:w="229" w:type="pct"/>
            <w:shd w:val="clear" w:color="auto" w:fill="auto"/>
            <w:noWrap/>
            <w:vAlign w:val="center"/>
            <w:hideMark/>
          </w:tcPr>
          <w:p w14:paraId="23C9B69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9,86</w:t>
            </w:r>
          </w:p>
        </w:tc>
        <w:tc>
          <w:tcPr>
            <w:tcW w:w="229" w:type="pct"/>
            <w:shd w:val="clear" w:color="auto" w:fill="auto"/>
            <w:noWrap/>
            <w:vAlign w:val="center"/>
            <w:hideMark/>
          </w:tcPr>
          <w:p w14:paraId="0C6F001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9,84</w:t>
            </w:r>
          </w:p>
        </w:tc>
        <w:tc>
          <w:tcPr>
            <w:tcW w:w="229" w:type="pct"/>
            <w:shd w:val="clear" w:color="auto" w:fill="auto"/>
            <w:noWrap/>
            <w:vAlign w:val="center"/>
            <w:hideMark/>
          </w:tcPr>
          <w:p w14:paraId="196383D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9,82</w:t>
            </w:r>
          </w:p>
        </w:tc>
        <w:tc>
          <w:tcPr>
            <w:tcW w:w="229" w:type="pct"/>
            <w:shd w:val="clear" w:color="auto" w:fill="auto"/>
            <w:noWrap/>
            <w:vAlign w:val="center"/>
            <w:hideMark/>
          </w:tcPr>
          <w:p w14:paraId="19C6ABC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9,81</w:t>
            </w:r>
          </w:p>
        </w:tc>
        <w:tc>
          <w:tcPr>
            <w:tcW w:w="229" w:type="pct"/>
            <w:shd w:val="clear" w:color="auto" w:fill="auto"/>
            <w:noWrap/>
            <w:vAlign w:val="center"/>
            <w:hideMark/>
          </w:tcPr>
          <w:p w14:paraId="75B79EE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9,79</w:t>
            </w:r>
          </w:p>
        </w:tc>
        <w:tc>
          <w:tcPr>
            <w:tcW w:w="229" w:type="pct"/>
            <w:shd w:val="clear" w:color="auto" w:fill="auto"/>
            <w:noWrap/>
            <w:vAlign w:val="center"/>
            <w:hideMark/>
          </w:tcPr>
          <w:p w14:paraId="20578F3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9,77</w:t>
            </w:r>
          </w:p>
        </w:tc>
        <w:tc>
          <w:tcPr>
            <w:tcW w:w="259" w:type="pct"/>
            <w:shd w:val="clear" w:color="auto" w:fill="auto"/>
            <w:noWrap/>
            <w:vAlign w:val="center"/>
            <w:hideMark/>
          </w:tcPr>
          <w:p w14:paraId="5A1EB4C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9,75</w:t>
            </w:r>
          </w:p>
        </w:tc>
        <w:tc>
          <w:tcPr>
            <w:tcW w:w="259" w:type="pct"/>
            <w:shd w:val="clear" w:color="auto" w:fill="auto"/>
            <w:noWrap/>
            <w:vAlign w:val="center"/>
            <w:hideMark/>
          </w:tcPr>
          <w:p w14:paraId="670946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9,73</w:t>
            </w:r>
          </w:p>
        </w:tc>
        <w:tc>
          <w:tcPr>
            <w:tcW w:w="259" w:type="pct"/>
            <w:shd w:val="clear" w:color="auto" w:fill="auto"/>
            <w:noWrap/>
            <w:vAlign w:val="center"/>
            <w:hideMark/>
          </w:tcPr>
          <w:p w14:paraId="69E835C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9,73</w:t>
            </w:r>
          </w:p>
        </w:tc>
        <w:tc>
          <w:tcPr>
            <w:tcW w:w="259" w:type="pct"/>
            <w:shd w:val="clear" w:color="auto" w:fill="auto"/>
            <w:noWrap/>
            <w:vAlign w:val="center"/>
            <w:hideMark/>
          </w:tcPr>
          <w:p w14:paraId="0C640D9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9,73</w:t>
            </w:r>
          </w:p>
        </w:tc>
        <w:tc>
          <w:tcPr>
            <w:tcW w:w="259" w:type="pct"/>
            <w:shd w:val="clear" w:color="auto" w:fill="auto"/>
            <w:noWrap/>
            <w:vAlign w:val="center"/>
            <w:hideMark/>
          </w:tcPr>
          <w:p w14:paraId="7569AB0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9,73</w:t>
            </w:r>
          </w:p>
        </w:tc>
        <w:tc>
          <w:tcPr>
            <w:tcW w:w="259" w:type="pct"/>
            <w:shd w:val="clear" w:color="auto" w:fill="auto"/>
            <w:noWrap/>
            <w:vAlign w:val="center"/>
            <w:hideMark/>
          </w:tcPr>
          <w:p w14:paraId="71D2F1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9,73</w:t>
            </w:r>
          </w:p>
        </w:tc>
      </w:tr>
      <w:tr w:rsidR="000A7863" w:rsidRPr="00780155" w14:paraId="287E7865" w14:textId="77777777" w:rsidTr="002167F2">
        <w:trPr>
          <w:trHeight w:val="20"/>
        </w:trPr>
        <w:tc>
          <w:tcPr>
            <w:tcW w:w="1337" w:type="pct"/>
            <w:shd w:val="clear" w:color="auto" w:fill="auto"/>
            <w:noWrap/>
            <w:vAlign w:val="center"/>
            <w:hideMark/>
          </w:tcPr>
          <w:p w14:paraId="0DA39C0D"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Удельный расход холодной воды, м</w:t>
            </w:r>
            <w:r w:rsidRPr="00780155">
              <w:rPr>
                <w:rFonts w:eastAsia="Times New Roman" w:cs="Times New Roman"/>
                <w:sz w:val="16"/>
                <w:szCs w:val="16"/>
                <w:vertAlign w:val="superscript"/>
                <w:lang w:eastAsia="ru-RU"/>
              </w:rPr>
              <w:t>3</w:t>
            </w:r>
            <w:r w:rsidRPr="00780155">
              <w:rPr>
                <w:rFonts w:eastAsia="Times New Roman" w:cs="Times New Roman"/>
                <w:sz w:val="16"/>
                <w:szCs w:val="16"/>
                <w:lang w:eastAsia="ru-RU"/>
              </w:rPr>
              <w:t>/Гкал</w:t>
            </w:r>
          </w:p>
        </w:tc>
        <w:tc>
          <w:tcPr>
            <w:tcW w:w="279" w:type="pct"/>
            <w:shd w:val="clear" w:color="auto" w:fill="auto"/>
            <w:noWrap/>
            <w:vAlign w:val="center"/>
            <w:hideMark/>
          </w:tcPr>
          <w:p w14:paraId="58A6539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6,45</w:t>
            </w:r>
          </w:p>
        </w:tc>
        <w:tc>
          <w:tcPr>
            <w:tcW w:w="228" w:type="pct"/>
            <w:shd w:val="clear" w:color="auto" w:fill="auto"/>
            <w:noWrap/>
            <w:vAlign w:val="center"/>
            <w:hideMark/>
          </w:tcPr>
          <w:p w14:paraId="7FE2DDB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7,02</w:t>
            </w:r>
          </w:p>
        </w:tc>
        <w:tc>
          <w:tcPr>
            <w:tcW w:w="229" w:type="pct"/>
            <w:shd w:val="clear" w:color="auto" w:fill="auto"/>
            <w:noWrap/>
            <w:vAlign w:val="center"/>
            <w:hideMark/>
          </w:tcPr>
          <w:p w14:paraId="3D6199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7,16</w:t>
            </w:r>
          </w:p>
        </w:tc>
        <w:tc>
          <w:tcPr>
            <w:tcW w:w="229" w:type="pct"/>
            <w:shd w:val="clear" w:color="auto" w:fill="auto"/>
            <w:noWrap/>
            <w:vAlign w:val="center"/>
            <w:hideMark/>
          </w:tcPr>
          <w:p w14:paraId="6457A27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7,15</w:t>
            </w:r>
          </w:p>
        </w:tc>
        <w:tc>
          <w:tcPr>
            <w:tcW w:w="229" w:type="pct"/>
            <w:shd w:val="clear" w:color="auto" w:fill="auto"/>
            <w:noWrap/>
            <w:vAlign w:val="center"/>
            <w:hideMark/>
          </w:tcPr>
          <w:p w14:paraId="10FFEB5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7,14</w:t>
            </w:r>
          </w:p>
        </w:tc>
        <w:tc>
          <w:tcPr>
            <w:tcW w:w="229" w:type="pct"/>
            <w:shd w:val="clear" w:color="auto" w:fill="auto"/>
            <w:noWrap/>
            <w:vAlign w:val="center"/>
            <w:hideMark/>
          </w:tcPr>
          <w:p w14:paraId="44F4797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7,12</w:t>
            </w:r>
          </w:p>
        </w:tc>
        <w:tc>
          <w:tcPr>
            <w:tcW w:w="229" w:type="pct"/>
            <w:shd w:val="clear" w:color="auto" w:fill="auto"/>
            <w:noWrap/>
            <w:vAlign w:val="center"/>
            <w:hideMark/>
          </w:tcPr>
          <w:p w14:paraId="71E3C22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7,11</w:t>
            </w:r>
          </w:p>
        </w:tc>
        <w:tc>
          <w:tcPr>
            <w:tcW w:w="229" w:type="pct"/>
            <w:shd w:val="clear" w:color="auto" w:fill="auto"/>
            <w:noWrap/>
            <w:vAlign w:val="center"/>
            <w:hideMark/>
          </w:tcPr>
          <w:p w14:paraId="499C7E2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7,10</w:t>
            </w:r>
          </w:p>
        </w:tc>
        <w:tc>
          <w:tcPr>
            <w:tcW w:w="229" w:type="pct"/>
            <w:shd w:val="clear" w:color="auto" w:fill="auto"/>
            <w:noWrap/>
            <w:vAlign w:val="center"/>
            <w:hideMark/>
          </w:tcPr>
          <w:p w14:paraId="139F8CB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7,08</w:t>
            </w:r>
          </w:p>
        </w:tc>
        <w:tc>
          <w:tcPr>
            <w:tcW w:w="259" w:type="pct"/>
            <w:shd w:val="clear" w:color="auto" w:fill="auto"/>
            <w:noWrap/>
            <w:vAlign w:val="center"/>
            <w:hideMark/>
          </w:tcPr>
          <w:p w14:paraId="6AE6CC7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7,07</w:t>
            </w:r>
          </w:p>
        </w:tc>
        <w:tc>
          <w:tcPr>
            <w:tcW w:w="259" w:type="pct"/>
            <w:shd w:val="clear" w:color="auto" w:fill="auto"/>
            <w:noWrap/>
            <w:vAlign w:val="center"/>
            <w:hideMark/>
          </w:tcPr>
          <w:p w14:paraId="333F6FC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7,05</w:t>
            </w:r>
          </w:p>
        </w:tc>
        <w:tc>
          <w:tcPr>
            <w:tcW w:w="259" w:type="pct"/>
            <w:shd w:val="clear" w:color="auto" w:fill="auto"/>
            <w:noWrap/>
            <w:vAlign w:val="center"/>
            <w:hideMark/>
          </w:tcPr>
          <w:p w14:paraId="23AF67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7,05</w:t>
            </w:r>
          </w:p>
        </w:tc>
        <w:tc>
          <w:tcPr>
            <w:tcW w:w="259" w:type="pct"/>
            <w:shd w:val="clear" w:color="auto" w:fill="auto"/>
            <w:noWrap/>
            <w:vAlign w:val="center"/>
            <w:hideMark/>
          </w:tcPr>
          <w:p w14:paraId="1B10538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7,05</w:t>
            </w:r>
          </w:p>
        </w:tc>
        <w:tc>
          <w:tcPr>
            <w:tcW w:w="259" w:type="pct"/>
            <w:shd w:val="clear" w:color="auto" w:fill="auto"/>
            <w:noWrap/>
            <w:vAlign w:val="center"/>
            <w:hideMark/>
          </w:tcPr>
          <w:p w14:paraId="5C624A8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7,05</w:t>
            </w:r>
          </w:p>
        </w:tc>
        <w:tc>
          <w:tcPr>
            <w:tcW w:w="259" w:type="pct"/>
            <w:shd w:val="clear" w:color="auto" w:fill="auto"/>
            <w:noWrap/>
            <w:vAlign w:val="center"/>
            <w:hideMark/>
          </w:tcPr>
          <w:p w14:paraId="41D1CB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7,05</w:t>
            </w:r>
          </w:p>
        </w:tc>
      </w:tr>
      <w:tr w:rsidR="000A7863" w:rsidRPr="00780155" w14:paraId="36548C9A" w14:textId="77777777" w:rsidTr="002167F2">
        <w:trPr>
          <w:trHeight w:val="20"/>
        </w:trPr>
        <w:tc>
          <w:tcPr>
            <w:tcW w:w="1337" w:type="pct"/>
            <w:shd w:val="clear" w:color="auto" w:fill="auto"/>
            <w:noWrap/>
            <w:vAlign w:val="center"/>
            <w:hideMark/>
          </w:tcPr>
          <w:p w14:paraId="16DD9369"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Тарифы и ставки</w:t>
            </w:r>
          </w:p>
        </w:tc>
        <w:tc>
          <w:tcPr>
            <w:tcW w:w="279" w:type="pct"/>
            <w:shd w:val="clear" w:color="auto" w:fill="auto"/>
            <w:noWrap/>
            <w:vAlign w:val="center"/>
            <w:hideMark/>
          </w:tcPr>
          <w:p w14:paraId="4D6CD90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8" w:type="pct"/>
            <w:shd w:val="clear" w:color="auto" w:fill="auto"/>
            <w:noWrap/>
            <w:vAlign w:val="center"/>
            <w:hideMark/>
          </w:tcPr>
          <w:p w14:paraId="63CE5F4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7F2AAF3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2390AB3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00046B5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4495C73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410832B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728E84D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608B680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shd w:val="clear" w:color="auto" w:fill="auto"/>
            <w:noWrap/>
            <w:vAlign w:val="center"/>
            <w:hideMark/>
          </w:tcPr>
          <w:p w14:paraId="5F229D4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shd w:val="clear" w:color="auto" w:fill="auto"/>
            <w:noWrap/>
            <w:vAlign w:val="center"/>
            <w:hideMark/>
          </w:tcPr>
          <w:p w14:paraId="4DF954C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shd w:val="clear" w:color="auto" w:fill="auto"/>
            <w:noWrap/>
            <w:vAlign w:val="center"/>
            <w:hideMark/>
          </w:tcPr>
          <w:p w14:paraId="713582B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shd w:val="clear" w:color="auto" w:fill="auto"/>
            <w:noWrap/>
            <w:vAlign w:val="center"/>
            <w:hideMark/>
          </w:tcPr>
          <w:p w14:paraId="2CE5C5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05CE4A9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560FC7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6D2244E4" w14:textId="77777777" w:rsidTr="002167F2">
        <w:trPr>
          <w:trHeight w:val="20"/>
        </w:trPr>
        <w:tc>
          <w:tcPr>
            <w:tcW w:w="1337" w:type="pct"/>
            <w:shd w:val="clear" w:color="auto" w:fill="auto"/>
            <w:noWrap/>
            <w:vAlign w:val="center"/>
            <w:hideMark/>
          </w:tcPr>
          <w:p w14:paraId="64A2B6FA"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Покупное тепло (прочие поставщики), руб./Гкал</w:t>
            </w:r>
          </w:p>
        </w:tc>
        <w:tc>
          <w:tcPr>
            <w:tcW w:w="279" w:type="pct"/>
            <w:shd w:val="clear" w:color="auto" w:fill="auto"/>
            <w:noWrap/>
            <w:vAlign w:val="center"/>
            <w:hideMark/>
          </w:tcPr>
          <w:p w14:paraId="5152762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1 184,39</w:t>
            </w:r>
          </w:p>
        </w:tc>
        <w:tc>
          <w:tcPr>
            <w:tcW w:w="228" w:type="pct"/>
            <w:shd w:val="clear" w:color="auto" w:fill="auto"/>
            <w:noWrap/>
            <w:vAlign w:val="center"/>
            <w:hideMark/>
          </w:tcPr>
          <w:p w14:paraId="638B8E2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1 300,46</w:t>
            </w:r>
          </w:p>
        </w:tc>
        <w:tc>
          <w:tcPr>
            <w:tcW w:w="229" w:type="pct"/>
            <w:shd w:val="clear" w:color="auto" w:fill="auto"/>
            <w:noWrap/>
            <w:vAlign w:val="center"/>
            <w:hideMark/>
          </w:tcPr>
          <w:p w14:paraId="7BD891A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1 403,20</w:t>
            </w:r>
          </w:p>
        </w:tc>
        <w:tc>
          <w:tcPr>
            <w:tcW w:w="229" w:type="pct"/>
            <w:shd w:val="clear" w:color="auto" w:fill="auto"/>
            <w:noWrap/>
            <w:vAlign w:val="center"/>
            <w:hideMark/>
          </w:tcPr>
          <w:p w14:paraId="3E57C12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1 485,99</w:t>
            </w:r>
          </w:p>
        </w:tc>
        <w:tc>
          <w:tcPr>
            <w:tcW w:w="229" w:type="pct"/>
            <w:shd w:val="clear" w:color="auto" w:fill="auto"/>
            <w:noWrap/>
            <w:vAlign w:val="center"/>
            <w:hideMark/>
          </w:tcPr>
          <w:p w14:paraId="479AC69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1 573,66</w:t>
            </w:r>
          </w:p>
        </w:tc>
        <w:tc>
          <w:tcPr>
            <w:tcW w:w="229" w:type="pct"/>
            <w:shd w:val="clear" w:color="auto" w:fill="auto"/>
            <w:noWrap/>
            <w:vAlign w:val="center"/>
            <w:hideMark/>
          </w:tcPr>
          <w:p w14:paraId="17C0A61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1 666,51</w:t>
            </w:r>
          </w:p>
        </w:tc>
        <w:tc>
          <w:tcPr>
            <w:tcW w:w="229" w:type="pct"/>
            <w:shd w:val="clear" w:color="auto" w:fill="auto"/>
            <w:noWrap/>
            <w:vAlign w:val="center"/>
            <w:hideMark/>
          </w:tcPr>
          <w:p w14:paraId="54B1363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1 764,83</w:t>
            </w:r>
          </w:p>
        </w:tc>
        <w:tc>
          <w:tcPr>
            <w:tcW w:w="229" w:type="pct"/>
            <w:shd w:val="clear" w:color="auto" w:fill="auto"/>
            <w:noWrap/>
            <w:vAlign w:val="center"/>
            <w:hideMark/>
          </w:tcPr>
          <w:p w14:paraId="2D78F49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1 868,96</w:t>
            </w:r>
          </w:p>
        </w:tc>
        <w:tc>
          <w:tcPr>
            <w:tcW w:w="229" w:type="pct"/>
            <w:shd w:val="clear" w:color="auto" w:fill="auto"/>
            <w:noWrap/>
            <w:vAlign w:val="center"/>
            <w:hideMark/>
          </w:tcPr>
          <w:p w14:paraId="144BB87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1 979,22</w:t>
            </w:r>
          </w:p>
        </w:tc>
        <w:tc>
          <w:tcPr>
            <w:tcW w:w="259" w:type="pct"/>
            <w:shd w:val="clear" w:color="auto" w:fill="auto"/>
            <w:noWrap/>
            <w:vAlign w:val="center"/>
            <w:hideMark/>
          </w:tcPr>
          <w:p w14:paraId="37F194B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2 096,00</w:t>
            </w:r>
          </w:p>
        </w:tc>
        <w:tc>
          <w:tcPr>
            <w:tcW w:w="259" w:type="pct"/>
            <w:shd w:val="clear" w:color="auto" w:fill="auto"/>
            <w:noWrap/>
            <w:vAlign w:val="center"/>
            <w:hideMark/>
          </w:tcPr>
          <w:p w14:paraId="49E3DDC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2 219,66</w:t>
            </w:r>
          </w:p>
        </w:tc>
        <w:tc>
          <w:tcPr>
            <w:tcW w:w="259" w:type="pct"/>
            <w:shd w:val="clear" w:color="auto" w:fill="auto"/>
            <w:noWrap/>
            <w:vAlign w:val="center"/>
            <w:hideMark/>
          </w:tcPr>
          <w:p w14:paraId="45BF908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2 350,62</w:t>
            </w:r>
          </w:p>
        </w:tc>
        <w:tc>
          <w:tcPr>
            <w:tcW w:w="259" w:type="pct"/>
            <w:shd w:val="clear" w:color="auto" w:fill="auto"/>
            <w:noWrap/>
            <w:vAlign w:val="center"/>
            <w:hideMark/>
          </w:tcPr>
          <w:p w14:paraId="611778B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2 489,31</w:t>
            </w:r>
          </w:p>
        </w:tc>
        <w:tc>
          <w:tcPr>
            <w:tcW w:w="259" w:type="pct"/>
            <w:shd w:val="clear" w:color="auto" w:fill="auto"/>
            <w:noWrap/>
            <w:vAlign w:val="center"/>
            <w:hideMark/>
          </w:tcPr>
          <w:p w14:paraId="5C7E9B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2 636,18</w:t>
            </w:r>
          </w:p>
        </w:tc>
        <w:tc>
          <w:tcPr>
            <w:tcW w:w="259" w:type="pct"/>
            <w:shd w:val="clear" w:color="auto" w:fill="auto"/>
            <w:noWrap/>
            <w:vAlign w:val="center"/>
            <w:hideMark/>
          </w:tcPr>
          <w:p w14:paraId="001CD4F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2 791,71</w:t>
            </w:r>
          </w:p>
        </w:tc>
      </w:tr>
      <w:tr w:rsidR="000A7863" w:rsidRPr="00780155" w14:paraId="078D8DA5" w14:textId="77777777" w:rsidTr="002167F2">
        <w:trPr>
          <w:trHeight w:val="20"/>
        </w:trPr>
        <w:tc>
          <w:tcPr>
            <w:tcW w:w="1337" w:type="pct"/>
            <w:shd w:val="clear" w:color="auto" w:fill="auto"/>
            <w:noWrap/>
            <w:vAlign w:val="center"/>
            <w:hideMark/>
          </w:tcPr>
          <w:p w14:paraId="56B9DE22"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Природный газ, руб./ тут</w:t>
            </w:r>
          </w:p>
        </w:tc>
        <w:tc>
          <w:tcPr>
            <w:tcW w:w="279" w:type="pct"/>
            <w:shd w:val="clear" w:color="auto" w:fill="auto"/>
            <w:noWrap/>
            <w:vAlign w:val="center"/>
            <w:hideMark/>
          </w:tcPr>
          <w:p w14:paraId="338B979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6 144,32</w:t>
            </w:r>
          </w:p>
        </w:tc>
        <w:tc>
          <w:tcPr>
            <w:tcW w:w="228" w:type="pct"/>
            <w:shd w:val="clear" w:color="auto" w:fill="auto"/>
            <w:noWrap/>
            <w:vAlign w:val="center"/>
            <w:hideMark/>
          </w:tcPr>
          <w:p w14:paraId="0D43628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6 795,56</w:t>
            </w:r>
          </w:p>
        </w:tc>
        <w:tc>
          <w:tcPr>
            <w:tcW w:w="229" w:type="pct"/>
            <w:shd w:val="clear" w:color="auto" w:fill="auto"/>
            <w:noWrap/>
            <w:vAlign w:val="center"/>
            <w:hideMark/>
          </w:tcPr>
          <w:p w14:paraId="6D26E93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7 407,16</w:t>
            </w:r>
          </w:p>
        </w:tc>
        <w:tc>
          <w:tcPr>
            <w:tcW w:w="229" w:type="pct"/>
            <w:shd w:val="clear" w:color="auto" w:fill="auto"/>
            <w:noWrap/>
            <w:vAlign w:val="center"/>
            <w:hideMark/>
          </w:tcPr>
          <w:p w14:paraId="08CDFAF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7 925,66</w:t>
            </w:r>
          </w:p>
        </w:tc>
        <w:tc>
          <w:tcPr>
            <w:tcW w:w="229" w:type="pct"/>
            <w:shd w:val="clear" w:color="auto" w:fill="auto"/>
            <w:noWrap/>
            <w:vAlign w:val="center"/>
            <w:hideMark/>
          </w:tcPr>
          <w:p w14:paraId="61208AC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8 480,46</w:t>
            </w:r>
          </w:p>
        </w:tc>
        <w:tc>
          <w:tcPr>
            <w:tcW w:w="229" w:type="pct"/>
            <w:shd w:val="clear" w:color="auto" w:fill="auto"/>
            <w:noWrap/>
            <w:vAlign w:val="center"/>
            <w:hideMark/>
          </w:tcPr>
          <w:p w14:paraId="3877BF1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9 074,09</w:t>
            </w:r>
          </w:p>
        </w:tc>
        <w:tc>
          <w:tcPr>
            <w:tcW w:w="229" w:type="pct"/>
            <w:shd w:val="clear" w:color="auto" w:fill="auto"/>
            <w:noWrap/>
            <w:vAlign w:val="center"/>
            <w:hideMark/>
          </w:tcPr>
          <w:p w14:paraId="64EBB3C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9 709,28</w:t>
            </w:r>
          </w:p>
        </w:tc>
        <w:tc>
          <w:tcPr>
            <w:tcW w:w="229" w:type="pct"/>
            <w:shd w:val="clear" w:color="auto" w:fill="auto"/>
            <w:noWrap/>
            <w:vAlign w:val="center"/>
            <w:hideMark/>
          </w:tcPr>
          <w:p w14:paraId="415D61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10 388,93</w:t>
            </w:r>
          </w:p>
        </w:tc>
        <w:tc>
          <w:tcPr>
            <w:tcW w:w="229" w:type="pct"/>
            <w:shd w:val="clear" w:color="auto" w:fill="auto"/>
            <w:noWrap/>
            <w:vAlign w:val="center"/>
            <w:hideMark/>
          </w:tcPr>
          <w:p w14:paraId="3660A4D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11 116,15</w:t>
            </w:r>
          </w:p>
        </w:tc>
        <w:tc>
          <w:tcPr>
            <w:tcW w:w="259" w:type="pct"/>
            <w:shd w:val="clear" w:color="auto" w:fill="auto"/>
            <w:noWrap/>
            <w:vAlign w:val="center"/>
            <w:hideMark/>
          </w:tcPr>
          <w:p w14:paraId="34A158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11 894,29</w:t>
            </w:r>
          </w:p>
        </w:tc>
        <w:tc>
          <w:tcPr>
            <w:tcW w:w="259" w:type="pct"/>
            <w:shd w:val="clear" w:color="auto" w:fill="auto"/>
            <w:noWrap/>
            <w:vAlign w:val="center"/>
            <w:hideMark/>
          </w:tcPr>
          <w:p w14:paraId="2CD871E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12 726,88</w:t>
            </w:r>
          </w:p>
        </w:tc>
        <w:tc>
          <w:tcPr>
            <w:tcW w:w="259" w:type="pct"/>
            <w:shd w:val="clear" w:color="auto" w:fill="auto"/>
            <w:noWrap/>
            <w:vAlign w:val="center"/>
            <w:hideMark/>
          </w:tcPr>
          <w:p w14:paraId="0695DA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13 617,77</w:t>
            </w:r>
          </w:p>
        </w:tc>
        <w:tc>
          <w:tcPr>
            <w:tcW w:w="259" w:type="pct"/>
            <w:shd w:val="clear" w:color="auto" w:fill="auto"/>
            <w:noWrap/>
            <w:vAlign w:val="center"/>
            <w:hideMark/>
          </w:tcPr>
          <w:p w14:paraId="3DFB5D5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14 571,01</w:t>
            </w:r>
          </w:p>
        </w:tc>
        <w:tc>
          <w:tcPr>
            <w:tcW w:w="259" w:type="pct"/>
            <w:shd w:val="clear" w:color="auto" w:fill="auto"/>
            <w:noWrap/>
            <w:vAlign w:val="center"/>
            <w:hideMark/>
          </w:tcPr>
          <w:p w14:paraId="6F384D0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15 590,98</w:t>
            </w:r>
          </w:p>
        </w:tc>
        <w:tc>
          <w:tcPr>
            <w:tcW w:w="259" w:type="pct"/>
            <w:shd w:val="clear" w:color="auto" w:fill="auto"/>
            <w:noWrap/>
            <w:vAlign w:val="center"/>
            <w:hideMark/>
          </w:tcPr>
          <w:p w14:paraId="5DF127B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16 682,35</w:t>
            </w:r>
          </w:p>
        </w:tc>
      </w:tr>
      <w:tr w:rsidR="000A7863" w:rsidRPr="00780155" w14:paraId="56200394" w14:textId="77777777" w:rsidTr="002167F2">
        <w:trPr>
          <w:trHeight w:val="20"/>
        </w:trPr>
        <w:tc>
          <w:tcPr>
            <w:tcW w:w="1337" w:type="pct"/>
            <w:shd w:val="clear" w:color="auto" w:fill="auto"/>
            <w:noWrap/>
            <w:vAlign w:val="center"/>
            <w:hideMark/>
          </w:tcPr>
          <w:p w14:paraId="5C7FB793"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Мазут, руб./тут</w:t>
            </w:r>
          </w:p>
        </w:tc>
        <w:tc>
          <w:tcPr>
            <w:tcW w:w="279" w:type="pct"/>
            <w:shd w:val="clear" w:color="auto" w:fill="auto"/>
            <w:noWrap/>
            <w:vAlign w:val="center"/>
            <w:hideMark/>
          </w:tcPr>
          <w:p w14:paraId="2AB26AE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4 069,68</w:t>
            </w:r>
          </w:p>
        </w:tc>
        <w:tc>
          <w:tcPr>
            <w:tcW w:w="228" w:type="pct"/>
            <w:shd w:val="clear" w:color="auto" w:fill="auto"/>
            <w:noWrap/>
            <w:vAlign w:val="center"/>
            <w:hideMark/>
          </w:tcPr>
          <w:p w14:paraId="19BCEED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4 301,65</w:t>
            </w:r>
          </w:p>
        </w:tc>
        <w:tc>
          <w:tcPr>
            <w:tcW w:w="229" w:type="pct"/>
            <w:shd w:val="clear" w:color="auto" w:fill="auto"/>
            <w:noWrap/>
            <w:vAlign w:val="center"/>
            <w:hideMark/>
          </w:tcPr>
          <w:p w14:paraId="0023D22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4 508,13</w:t>
            </w:r>
          </w:p>
        </w:tc>
        <w:tc>
          <w:tcPr>
            <w:tcW w:w="229" w:type="pct"/>
            <w:shd w:val="clear" w:color="auto" w:fill="auto"/>
            <w:noWrap/>
            <w:vAlign w:val="center"/>
            <w:hideMark/>
          </w:tcPr>
          <w:p w14:paraId="7940E08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4 711,00</w:t>
            </w:r>
          </w:p>
        </w:tc>
        <w:tc>
          <w:tcPr>
            <w:tcW w:w="229" w:type="pct"/>
            <w:shd w:val="clear" w:color="auto" w:fill="auto"/>
            <w:noWrap/>
            <w:vAlign w:val="center"/>
            <w:hideMark/>
          </w:tcPr>
          <w:p w14:paraId="48F373A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4 922,99</w:t>
            </w:r>
          </w:p>
        </w:tc>
        <w:tc>
          <w:tcPr>
            <w:tcW w:w="229" w:type="pct"/>
            <w:shd w:val="clear" w:color="auto" w:fill="auto"/>
            <w:noWrap/>
            <w:vAlign w:val="center"/>
            <w:hideMark/>
          </w:tcPr>
          <w:p w14:paraId="3EA82A8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5 144,53</w:t>
            </w:r>
          </w:p>
        </w:tc>
        <w:tc>
          <w:tcPr>
            <w:tcW w:w="229" w:type="pct"/>
            <w:shd w:val="clear" w:color="auto" w:fill="auto"/>
            <w:noWrap/>
            <w:vAlign w:val="center"/>
            <w:hideMark/>
          </w:tcPr>
          <w:p w14:paraId="54744F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5 376,03</w:t>
            </w:r>
          </w:p>
        </w:tc>
        <w:tc>
          <w:tcPr>
            <w:tcW w:w="229" w:type="pct"/>
            <w:shd w:val="clear" w:color="auto" w:fill="auto"/>
            <w:noWrap/>
            <w:vAlign w:val="center"/>
            <w:hideMark/>
          </w:tcPr>
          <w:p w14:paraId="0D1F1A5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5 617,95</w:t>
            </w:r>
          </w:p>
        </w:tc>
        <w:tc>
          <w:tcPr>
            <w:tcW w:w="229" w:type="pct"/>
            <w:shd w:val="clear" w:color="auto" w:fill="auto"/>
            <w:noWrap/>
            <w:vAlign w:val="center"/>
            <w:hideMark/>
          </w:tcPr>
          <w:p w14:paraId="7D417EE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5 870,76</w:t>
            </w:r>
          </w:p>
        </w:tc>
        <w:tc>
          <w:tcPr>
            <w:tcW w:w="259" w:type="pct"/>
            <w:shd w:val="clear" w:color="auto" w:fill="auto"/>
            <w:noWrap/>
            <w:vAlign w:val="center"/>
            <w:hideMark/>
          </w:tcPr>
          <w:p w14:paraId="54AF1A5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6 134,94</w:t>
            </w:r>
          </w:p>
        </w:tc>
        <w:tc>
          <w:tcPr>
            <w:tcW w:w="259" w:type="pct"/>
            <w:shd w:val="clear" w:color="auto" w:fill="auto"/>
            <w:noWrap/>
            <w:vAlign w:val="center"/>
            <w:hideMark/>
          </w:tcPr>
          <w:p w14:paraId="5C92907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6 411,02</w:t>
            </w:r>
          </w:p>
        </w:tc>
        <w:tc>
          <w:tcPr>
            <w:tcW w:w="259" w:type="pct"/>
            <w:shd w:val="clear" w:color="auto" w:fill="auto"/>
            <w:noWrap/>
            <w:vAlign w:val="center"/>
            <w:hideMark/>
          </w:tcPr>
          <w:p w14:paraId="7DBDE22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6 699,51</w:t>
            </w:r>
          </w:p>
        </w:tc>
        <w:tc>
          <w:tcPr>
            <w:tcW w:w="259" w:type="pct"/>
            <w:shd w:val="clear" w:color="auto" w:fill="auto"/>
            <w:noWrap/>
            <w:vAlign w:val="center"/>
            <w:hideMark/>
          </w:tcPr>
          <w:p w14:paraId="789ABF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7 000,99</w:t>
            </w:r>
          </w:p>
        </w:tc>
        <w:tc>
          <w:tcPr>
            <w:tcW w:w="259" w:type="pct"/>
            <w:shd w:val="clear" w:color="auto" w:fill="auto"/>
            <w:noWrap/>
            <w:vAlign w:val="center"/>
            <w:hideMark/>
          </w:tcPr>
          <w:p w14:paraId="63A6D6A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7 316,03</w:t>
            </w:r>
          </w:p>
        </w:tc>
        <w:tc>
          <w:tcPr>
            <w:tcW w:w="259" w:type="pct"/>
            <w:shd w:val="clear" w:color="auto" w:fill="auto"/>
            <w:noWrap/>
            <w:vAlign w:val="center"/>
            <w:hideMark/>
          </w:tcPr>
          <w:p w14:paraId="1286BD7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7 645,26</w:t>
            </w:r>
          </w:p>
        </w:tc>
      </w:tr>
      <w:tr w:rsidR="000A7863" w:rsidRPr="00780155" w14:paraId="66DB9551" w14:textId="77777777" w:rsidTr="002167F2">
        <w:trPr>
          <w:trHeight w:val="20"/>
        </w:trPr>
        <w:tc>
          <w:tcPr>
            <w:tcW w:w="1337" w:type="pct"/>
            <w:shd w:val="clear" w:color="auto" w:fill="auto"/>
            <w:noWrap/>
            <w:vAlign w:val="center"/>
            <w:hideMark/>
          </w:tcPr>
          <w:p w14:paraId="25363430"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lastRenderedPageBreak/>
              <w:t>Уголь, руб/тут</w:t>
            </w:r>
          </w:p>
        </w:tc>
        <w:tc>
          <w:tcPr>
            <w:tcW w:w="279" w:type="pct"/>
            <w:shd w:val="clear" w:color="auto" w:fill="auto"/>
            <w:noWrap/>
            <w:vAlign w:val="center"/>
            <w:hideMark/>
          </w:tcPr>
          <w:p w14:paraId="2B7CCCB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shd w:val="clear" w:color="auto" w:fill="auto"/>
            <w:noWrap/>
            <w:vAlign w:val="center"/>
            <w:hideMark/>
          </w:tcPr>
          <w:p w14:paraId="6DC7241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0BC027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65A5F28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2A55638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28D921D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2CF50EF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504C51A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29" w:type="pct"/>
            <w:shd w:val="clear" w:color="auto" w:fill="auto"/>
            <w:noWrap/>
            <w:vAlign w:val="center"/>
            <w:hideMark/>
          </w:tcPr>
          <w:p w14:paraId="1AE6574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11AF1B2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05B28C2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2DB68E5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4F7FEDA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79CD338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c>
          <w:tcPr>
            <w:tcW w:w="259" w:type="pct"/>
            <w:shd w:val="clear" w:color="auto" w:fill="auto"/>
            <w:noWrap/>
            <w:vAlign w:val="center"/>
            <w:hideMark/>
          </w:tcPr>
          <w:p w14:paraId="503D9D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0,00</w:t>
            </w:r>
          </w:p>
        </w:tc>
      </w:tr>
      <w:tr w:rsidR="000A7863" w:rsidRPr="00780155" w14:paraId="4C86CF59" w14:textId="77777777" w:rsidTr="002167F2">
        <w:trPr>
          <w:trHeight w:val="20"/>
        </w:trPr>
        <w:tc>
          <w:tcPr>
            <w:tcW w:w="1337" w:type="pct"/>
            <w:shd w:val="clear" w:color="auto" w:fill="auto"/>
            <w:noWrap/>
            <w:vAlign w:val="center"/>
            <w:hideMark/>
          </w:tcPr>
          <w:p w14:paraId="10FC2815"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Электроэнергия, руб./кВт.ч</w:t>
            </w:r>
          </w:p>
        </w:tc>
        <w:tc>
          <w:tcPr>
            <w:tcW w:w="279" w:type="pct"/>
            <w:shd w:val="clear" w:color="auto" w:fill="auto"/>
            <w:noWrap/>
            <w:vAlign w:val="center"/>
            <w:hideMark/>
          </w:tcPr>
          <w:p w14:paraId="349A776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5,01</w:t>
            </w:r>
          </w:p>
        </w:tc>
        <w:tc>
          <w:tcPr>
            <w:tcW w:w="228" w:type="pct"/>
            <w:shd w:val="clear" w:color="auto" w:fill="auto"/>
            <w:noWrap/>
            <w:vAlign w:val="center"/>
            <w:hideMark/>
          </w:tcPr>
          <w:p w14:paraId="24E4B3F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5,50</w:t>
            </w:r>
          </w:p>
        </w:tc>
        <w:tc>
          <w:tcPr>
            <w:tcW w:w="229" w:type="pct"/>
            <w:shd w:val="clear" w:color="auto" w:fill="auto"/>
            <w:noWrap/>
            <w:vAlign w:val="center"/>
            <w:hideMark/>
          </w:tcPr>
          <w:p w14:paraId="74D7FD7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5,84</w:t>
            </w:r>
          </w:p>
        </w:tc>
        <w:tc>
          <w:tcPr>
            <w:tcW w:w="229" w:type="pct"/>
            <w:shd w:val="clear" w:color="auto" w:fill="auto"/>
            <w:noWrap/>
            <w:vAlign w:val="center"/>
            <w:hideMark/>
          </w:tcPr>
          <w:p w14:paraId="1D2495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6,09</w:t>
            </w:r>
          </w:p>
        </w:tc>
        <w:tc>
          <w:tcPr>
            <w:tcW w:w="229" w:type="pct"/>
            <w:shd w:val="clear" w:color="auto" w:fill="auto"/>
            <w:noWrap/>
            <w:vAlign w:val="center"/>
            <w:hideMark/>
          </w:tcPr>
          <w:p w14:paraId="1F8A26D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6,35</w:t>
            </w:r>
          </w:p>
        </w:tc>
        <w:tc>
          <w:tcPr>
            <w:tcW w:w="229" w:type="pct"/>
            <w:shd w:val="clear" w:color="auto" w:fill="auto"/>
            <w:noWrap/>
            <w:vAlign w:val="center"/>
            <w:hideMark/>
          </w:tcPr>
          <w:p w14:paraId="120150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6,61</w:t>
            </w:r>
          </w:p>
        </w:tc>
        <w:tc>
          <w:tcPr>
            <w:tcW w:w="229" w:type="pct"/>
            <w:shd w:val="clear" w:color="auto" w:fill="auto"/>
            <w:noWrap/>
            <w:vAlign w:val="center"/>
            <w:hideMark/>
          </w:tcPr>
          <w:p w14:paraId="5787F5B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6,89</w:t>
            </w:r>
          </w:p>
        </w:tc>
        <w:tc>
          <w:tcPr>
            <w:tcW w:w="229" w:type="pct"/>
            <w:shd w:val="clear" w:color="auto" w:fill="auto"/>
            <w:noWrap/>
            <w:vAlign w:val="center"/>
            <w:hideMark/>
          </w:tcPr>
          <w:p w14:paraId="15E9651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7,18</w:t>
            </w:r>
          </w:p>
        </w:tc>
        <w:tc>
          <w:tcPr>
            <w:tcW w:w="229" w:type="pct"/>
            <w:shd w:val="clear" w:color="auto" w:fill="auto"/>
            <w:noWrap/>
            <w:vAlign w:val="center"/>
            <w:hideMark/>
          </w:tcPr>
          <w:p w14:paraId="35D8CC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7,48</w:t>
            </w:r>
          </w:p>
        </w:tc>
        <w:tc>
          <w:tcPr>
            <w:tcW w:w="259" w:type="pct"/>
            <w:shd w:val="clear" w:color="auto" w:fill="auto"/>
            <w:noWrap/>
            <w:vAlign w:val="center"/>
            <w:hideMark/>
          </w:tcPr>
          <w:p w14:paraId="5939525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7,80</w:t>
            </w:r>
          </w:p>
        </w:tc>
        <w:tc>
          <w:tcPr>
            <w:tcW w:w="259" w:type="pct"/>
            <w:shd w:val="clear" w:color="auto" w:fill="auto"/>
            <w:noWrap/>
            <w:vAlign w:val="center"/>
            <w:hideMark/>
          </w:tcPr>
          <w:p w14:paraId="0718DC0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8,12</w:t>
            </w:r>
          </w:p>
        </w:tc>
        <w:tc>
          <w:tcPr>
            <w:tcW w:w="259" w:type="pct"/>
            <w:shd w:val="clear" w:color="auto" w:fill="auto"/>
            <w:noWrap/>
            <w:vAlign w:val="center"/>
            <w:hideMark/>
          </w:tcPr>
          <w:p w14:paraId="5FBEAFA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8,46</w:t>
            </w:r>
          </w:p>
        </w:tc>
        <w:tc>
          <w:tcPr>
            <w:tcW w:w="259" w:type="pct"/>
            <w:shd w:val="clear" w:color="auto" w:fill="auto"/>
            <w:noWrap/>
            <w:vAlign w:val="center"/>
            <w:hideMark/>
          </w:tcPr>
          <w:p w14:paraId="31652D6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8,82</w:t>
            </w:r>
          </w:p>
        </w:tc>
        <w:tc>
          <w:tcPr>
            <w:tcW w:w="259" w:type="pct"/>
            <w:shd w:val="clear" w:color="auto" w:fill="auto"/>
            <w:noWrap/>
            <w:vAlign w:val="center"/>
            <w:hideMark/>
          </w:tcPr>
          <w:p w14:paraId="118A8CF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9,19</w:t>
            </w:r>
          </w:p>
        </w:tc>
        <w:tc>
          <w:tcPr>
            <w:tcW w:w="259" w:type="pct"/>
            <w:shd w:val="clear" w:color="auto" w:fill="auto"/>
            <w:noWrap/>
            <w:vAlign w:val="center"/>
            <w:hideMark/>
          </w:tcPr>
          <w:p w14:paraId="0B4E0E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9,58</w:t>
            </w:r>
          </w:p>
        </w:tc>
      </w:tr>
      <w:tr w:rsidR="000A7863" w:rsidRPr="00780155" w14:paraId="7F2BDD70" w14:textId="77777777" w:rsidTr="002167F2">
        <w:trPr>
          <w:trHeight w:val="20"/>
        </w:trPr>
        <w:tc>
          <w:tcPr>
            <w:tcW w:w="1337" w:type="pct"/>
            <w:shd w:val="clear" w:color="auto" w:fill="auto"/>
            <w:noWrap/>
            <w:vAlign w:val="center"/>
            <w:hideMark/>
          </w:tcPr>
          <w:p w14:paraId="6ACD7873"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Вода, руб./ м</w:t>
            </w:r>
            <w:r w:rsidRPr="00780155">
              <w:rPr>
                <w:rFonts w:eastAsia="Times New Roman" w:cs="Times New Roman"/>
                <w:sz w:val="16"/>
                <w:szCs w:val="16"/>
                <w:vertAlign w:val="superscript"/>
                <w:lang w:eastAsia="ru-RU"/>
              </w:rPr>
              <w:t>3</w:t>
            </w:r>
          </w:p>
        </w:tc>
        <w:tc>
          <w:tcPr>
            <w:tcW w:w="279" w:type="pct"/>
            <w:shd w:val="clear" w:color="auto" w:fill="auto"/>
            <w:noWrap/>
            <w:vAlign w:val="center"/>
            <w:hideMark/>
          </w:tcPr>
          <w:p w14:paraId="6792BB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2,61</w:t>
            </w:r>
          </w:p>
        </w:tc>
        <w:tc>
          <w:tcPr>
            <w:tcW w:w="228" w:type="pct"/>
            <w:shd w:val="clear" w:color="auto" w:fill="auto"/>
            <w:noWrap/>
            <w:vAlign w:val="center"/>
            <w:hideMark/>
          </w:tcPr>
          <w:p w14:paraId="03405F8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2,75</w:t>
            </w:r>
          </w:p>
        </w:tc>
        <w:tc>
          <w:tcPr>
            <w:tcW w:w="229" w:type="pct"/>
            <w:shd w:val="clear" w:color="auto" w:fill="auto"/>
            <w:noWrap/>
            <w:vAlign w:val="center"/>
            <w:hideMark/>
          </w:tcPr>
          <w:p w14:paraId="579D44C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2,86</w:t>
            </w:r>
          </w:p>
        </w:tc>
        <w:tc>
          <w:tcPr>
            <w:tcW w:w="229" w:type="pct"/>
            <w:shd w:val="clear" w:color="auto" w:fill="auto"/>
            <w:noWrap/>
            <w:vAlign w:val="center"/>
            <w:hideMark/>
          </w:tcPr>
          <w:p w14:paraId="4764BA3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2,97</w:t>
            </w:r>
          </w:p>
        </w:tc>
        <w:tc>
          <w:tcPr>
            <w:tcW w:w="229" w:type="pct"/>
            <w:shd w:val="clear" w:color="auto" w:fill="auto"/>
            <w:noWrap/>
            <w:vAlign w:val="center"/>
            <w:hideMark/>
          </w:tcPr>
          <w:p w14:paraId="7E48059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3,09</w:t>
            </w:r>
          </w:p>
        </w:tc>
        <w:tc>
          <w:tcPr>
            <w:tcW w:w="229" w:type="pct"/>
            <w:shd w:val="clear" w:color="auto" w:fill="auto"/>
            <w:noWrap/>
            <w:vAlign w:val="center"/>
            <w:hideMark/>
          </w:tcPr>
          <w:p w14:paraId="2C0ACA7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3,22</w:t>
            </w:r>
          </w:p>
        </w:tc>
        <w:tc>
          <w:tcPr>
            <w:tcW w:w="229" w:type="pct"/>
            <w:shd w:val="clear" w:color="auto" w:fill="auto"/>
            <w:noWrap/>
            <w:vAlign w:val="center"/>
            <w:hideMark/>
          </w:tcPr>
          <w:p w14:paraId="35053C9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3,35</w:t>
            </w:r>
          </w:p>
        </w:tc>
        <w:tc>
          <w:tcPr>
            <w:tcW w:w="229" w:type="pct"/>
            <w:shd w:val="clear" w:color="auto" w:fill="auto"/>
            <w:noWrap/>
            <w:vAlign w:val="center"/>
            <w:hideMark/>
          </w:tcPr>
          <w:p w14:paraId="24F19FF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3,48</w:t>
            </w:r>
          </w:p>
        </w:tc>
        <w:tc>
          <w:tcPr>
            <w:tcW w:w="229" w:type="pct"/>
            <w:shd w:val="clear" w:color="auto" w:fill="auto"/>
            <w:noWrap/>
            <w:vAlign w:val="center"/>
            <w:hideMark/>
          </w:tcPr>
          <w:p w14:paraId="64932C1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3,62</w:t>
            </w:r>
          </w:p>
        </w:tc>
        <w:tc>
          <w:tcPr>
            <w:tcW w:w="259" w:type="pct"/>
            <w:shd w:val="clear" w:color="auto" w:fill="auto"/>
            <w:noWrap/>
            <w:vAlign w:val="center"/>
            <w:hideMark/>
          </w:tcPr>
          <w:p w14:paraId="7D0F21E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3,76</w:t>
            </w:r>
          </w:p>
        </w:tc>
        <w:tc>
          <w:tcPr>
            <w:tcW w:w="259" w:type="pct"/>
            <w:shd w:val="clear" w:color="auto" w:fill="auto"/>
            <w:noWrap/>
            <w:vAlign w:val="center"/>
            <w:hideMark/>
          </w:tcPr>
          <w:p w14:paraId="489499E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3,91</w:t>
            </w:r>
          </w:p>
        </w:tc>
        <w:tc>
          <w:tcPr>
            <w:tcW w:w="259" w:type="pct"/>
            <w:shd w:val="clear" w:color="auto" w:fill="auto"/>
            <w:noWrap/>
            <w:vAlign w:val="center"/>
            <w:hideMark/>
          </w:tcPr>
          <w:p w14:paraId="07E1C81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4,07</w:t>
            </w:r>
          </w:p>
        </w:tc>
        <w:tc>
          <w:tcPr>
            <w:tcW w:w="259" w:type="pct"/>
            <w:shd w:val="clear" w:color="auto" w:fill="auto"/>
            <w:noWrap/>
            <w:vAlign w:val="center"/>
            <w:hideMark/>
          </w:tcPr>
          <w:p w14:paraId="7BC57CD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4,23</w:t>
            </w:r>
          </w:p>
        </w:tc>
        <w:tc>
          <w:tcPr>
            <w:tcW w:w="259" w:type="pct"/>
            <w:shd w:val="clear" w:color="auto" w:fill="auto"/>
            <w:noWrap/>
            <w:vAlign w:val="center"/>
            <w:hideMark/>
          </w:tcPr>
          <w:p w14:paraId="6252E1D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4,40</w:t>
            </w:r>
          </w:p>
        </w:tc>
        <w:tc>
          <w:tcPr>
            <w:tcW w:w="259" w:type="pct"/>
            <w:shd w:val="clear" w:color="auto" w:fill="auto"/>
            <w:noWrap/>
            <w:vAlign w:val="center"/>
            <w:hideMark/>
          </w:tcPr>
          <w:p w14:paraId="20AF466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4,58</w:t>
            </w:r>
          </w:p>
        </w:tc>
      </w:tr>
      <w:tr w:rsidR="000A7863" w:rsidRPr="00780155" w14:paraId="2BF0C219" w14:textId="77777777" w:rsidTr="002167F2">
        <w:trPr>
          <w:trHeight w:val="20"/>
        </w:trPr>
        <w:tc>
          <w:tcPr>
            <w:tcW w:w="1337" w:type="pct"/>
            <w:shd w:val="clear" w:color="auto" w:fill="auto"/>
            <w:noWrap/>
            <w:vAlign w:val="center"/>
            <w:hideMark/>
          </w:tcPr>
          <w:p w14:paraId="50DB0899"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Операционная деятельность, тыс. руб.</w:t>
            </w:r>
          </w:p>
        </w:tc>
        <w:tc>
          <w:tcPr>
            <w:tcW w:w="279" w:type="pct"/>
            <w:shd w:val="clear" w:color="auto" w:fill="auto"/>
            <w:noWrap/>
            <w:vAlign w:val="center"/>
            <w:hideMark/>
          </w:tcPr>
          <w:p w14:paraId="7DE5B99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8" w:type="pct"/>
            <w:shd w:val="clear" w:color="auto" w:fill="auto"/>
            <w:noWrap/>
            <w:vAlign w:val="center"/>
            <w:hideMark/>
          </w:tcPr>
          <w:p w14:paraId="710E825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54AA45F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234A641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77EF17B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2A6D419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3C78FDD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08ADFFD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29" w:type="pct"/>
            <w:shd w:val="clear" w:color="auto" w:fill="auto"/>
            <w:noWrap/>
            <w:vAlign w:val="center"/>
            <w:hideMark/>
          </w:tcPr>
          <w:p w14:paraId="163D78F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shd w:val="clear" w:color="auto" w:fill="auto"/>
            <w:noWrap/>
            <w:vAlign w:val="center"/>
            <w:hideMark/>
          </w:tcPr>
          <w:p w14:paraId="4F56274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shd w:val="clear" w:color="auto" w:fill="auto"/>
            <w:noWrap/>
            <w:vAlign w:val="center"/>
            <w:hideMark/>
          </w:tcPr>
          <w:p w14:paraId="372D5AD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shd w:val="clear" w:color="auto" w:fill="auto"/>
            <w:noWrap/>
            <w:vAlign w:val="center"/>
            <w:hideMark/>
          </w:tcPr>
          <w:p w14:paraId="620366C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 </w:t>
            </w:r>
          </w:p>
        </w:tc>
        <w:tc>
          <w:tcPr>
            <w:tcW w:w="259" w:type="pct"/>
            <w:shd w:val="clear" w:color="auto" w:fill="auto"/>
            <w:noWrap/>
            <w:vAlign w:val="center"/>
            <w:hideMark/>
          </w:tcPr>
          <w:p w14:paraId="378A339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4BE8E44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408AE7F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3CDC9144" w14:textId="77777777" w:rsidTr="002167F2">
        <w:trPr>
          <w:trHeight w:val="20"/>
        </w:trPr>
        <w:tc>
          <w:tcPr>
            <w:tcW w:w="1337" w:type="pct"/>
            <w:shd w:val="clear" w:color="auto" w:fill="auto"/>
            <w:noWrap/>
            <w:vAlign w:val="center"/>
            <w:hideMark/>
          </w:tcPr>
          <w:p w14:paraId="4E52FFBD"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Покупное тепло, тыс.руб.</w:t>
            </w:r>
          </w:p>
        </w:tc>
        <w:tc>
          <w:tcPr>
            <w:tcW w:w="279" w:type="pct"/>
            <w:shd w:val="clear" w:color="auto" w:fill="auto"/>
            <w:noWrap/>
            <w:vAlign w:val="center"/>
            <w:hideMark/>
          </w:tcPr>
          <w:p w14:paraId="6129DA8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151 687,00</w:t>
            </w:r>
          </w:p>
        </w:tc>
        <w:tc>
          <w:tcPr>
            <w:tcW w:w="228" w:type="pct"/>
            <w:shd w:val="clear" w:color="auto" w:fill="auto"/>
            <w:noWrap/>
            <w:vAlign w:val="center"/>
            <w:hideMark/>
          </w:tcPr>
          <w:p w14:paraId="1DB0C02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166 552,32</w:t>
            </w:r>
          </w:p>
        </w:tc>
        <w:tc>
          <w:tcPr>
            <w:tcW w:w="229" w:type="pct"/>
            <w:shd w:val="clear" w:color="auto" w:fill="auto"/>
            <w:noWrap/>
            <w:vAlign w:val="center"/>
            <w:hideMark/>
          </w:tcPr>
          <w:p w14:paraId="20C8C64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179 709,96</w:t>
            </w:r>
          </w:p>
        </w:tc>
        <w:tc>
          <w:tcPr>
            <w:tcW w:w="229" w:type="pct"/>
            <w:shd w:val="clear" w:color="auto" w:fill="auto"/>
            <w:noWrap/>
            <w:vAlign w:val="center"/>
            <w:hideMark/>
          </w:tcPr>
          <w:p w14:paraId="516C56E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190 312,84</w:t>
            </w:r>
          </w:p>
        </w:tc>
        <w:tc>
          <w:tcPr>
            <w:tcW w:w="229" w:type="pct"/>
            <w:shd w:val="clear" w:color="auto" w:fill="auto"/>
            <w:noWrap/>
            <w:vAlign w:val="center"/>
            <w:hideMark/>
          </w:tcPr>
          <w:p w14:paraId="444EE17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201 541,30</w:t>
            </w:r>
          </w:p>
        </w:tc>
        <w:tc>
          <w:tcPr>
            <w:tcW w:w="229" w:type="pct"/>
            <w:shd w:val="clear" w:color="auto" w:fill="auto"/>
            <w:noWrap/>
            <w:vAlign w:val="center"/>
            <w:hideMark/>
          </w:tcPr>
          <w:p w14:paraId="212B79C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213 432,24</w:t>
            </w:r>
          </w:p>
        </w:tc>
        <w:tc>
          <w:tcPr>
            <w:tcW w:w="229" w:type="pct"/>
            <w:shd w:val="clear" w:color="auto" w:fill="auto"/>
            <w:noWrap/>
            <w:vAlign w:val="center"/>
            <w:hideMark/>
          </w:tcPr>
          <w:p w14:paraId="1BEAA27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226 024,74</w:t>
            </w:r>
          </w:p>
        </w:tc>
        <w:tc>
          <w:tcPr>
            <w:tcW w:w="229" w:type="pct"/>
            <w:shd w:val="clear" w:color="auto" w:fill="auto"/>
            <w:noWrap/>
            <w:vAlign w:val="center"/>
            <w:hideMark/>
          </w:tcPr>
          <w:p w14:paraId="1366FE9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239 360,20</w:t>
            </w:r>
          </w:p>
        </w:tc>
        <w:tc>
          <w:tcPr>
            <w:tcW w:w="229" w:type="pct"/>
            <w:shd w:val="clear" w:color="auto" w:fill="auto"/>
            <w:noWrap/>
            <w:vAlign w:val="center"/>
            <w:hideMark/>
          </w:tcPr>
          <w:p w14:paraId="7142383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253 482,45</w:t>
            </w:r>
          </w:p>
        </w:tc>
        <w:tc>
          <w:tcPr>
            <w:tcW w:w="259" w:type="pct"/>
            <w:shd w:val="clear" w:color="auto" w:fill="auto"/>
            <w:noWrap/>
            <w:vAlign w:val="center"/>
            <w:hideMark/>
          </w:tcPr>
          <w:p w14:paraId="147310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268 437,92</w:t>
            </w:r>
          </w:p>
        </w:tc>
        <w:tc>
          <w:tcPr>
            <w:tcW w:w="259" w:type="pct"/>
            <w:shd w:val="clear" w:color="auto" w:fill="auto"/>
            <w:noWrap/>
            <w:vAlign w:val="center"/>
            <w:hideMark/>
          </w:tcPr>
          <w:p w14:paraId="1D3C025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284 275,76</w:t>
            </w:r>
          </w:p>
        </w:tc>
        <w:tc>
          <w:tcPr>
            <w:tcW w:w="259" w:type="pct"/>
            <w:shd w:val="clear" w:color="auto" w:fill="auto"/>
            <w:noWrap/>
            <w:vAlign w:val="center"/>
            <w:hideMark/>
          </w:tcPr>
          <w:p w14:paraId="2231A2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301 048,02</w:t>
            </w:r>
          </w:p>
        </w:tc>
        <w:tc>
          <w:tcPr>
            <w:tcW w:w="259" w:type="pct"/>
            <w:shd w:val="clear" w:color="auto" w:fill="auto"/>
            <w:noWrap/>
            <w:vAlign w:val="center"/>
            <w:hideMark/>
          </w:tcPr>
          <w:p w14:paraId="652E817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318 809,86</w:t>
            </w:r>
          </w:p>
        </w:tc>
        <w:tc>
          <w:tcPr>
            <w:tcW w:w="259" w:type="pct"/>
            <w:shd w:val="clear" w:color="auto" w:fill="auto"/>
            <w:noWrap/>
            <w:vAlign w:val="center"/>
            <w:hideMark/>
          </w:tcPr>
          <w:p w14:paraId="44293DC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337 619,64</w:t>
            </w:r>
          </w:p>
        </w:tc>
        <w:tc>
          <w:tcPr>
            <w:tcW w:w="259" w:type="pct"/>
            <w:shd w:val="clear" w:color="auto" w:fill="auto"/>
            <w:noWrap/>
            <w:vAlign w:val="center"/>
            <w:hideMark/>
          </w:tcPr>
          <w:p w14:paraId="7D33875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357 539,20</w:t>
            </w:r>
          </w:p>
        </w:tc>
      </w:tr>
      <w:tr w:rsidR="000A7863" w:rsidRPr="00780155" w14:paraId="7F44CE59" w14:textId="77777777" w:rsidTr="002167F2">
        <w:trPr>
          <w:trHeight w:val="20"/>
        </w:trPr>
        <w:tc>
          <w:tcPr>
            <w:tcW w:w="1337" w:type="pct"/>
            <w:shd w:val="clear" w:color="auto" w:fill="auto"/>
            <w:noWrap/>
            <w:vAlign w:val="center"/>
            <w:hideMark/>
          </w:tcPr>
          <w:p w14:paraId="74BDA40F"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 xml:space="preserve">      в том числе:</w:t>
            </w:r>
          </w:p>
        </w:tc>
        <w:tc>
          <w:tcPr>
            <w:tcW w:w="279" w:type="pct"/>
            <w:shd w:val="clear" w:color="auto" w:fill="auto"/>
            <w:noWrap/>
            <w:vAlign w:val="center"/>
            <w:hideMark/>
          </w:tcPr>
          <w:p w14:paraId="2A4BC2C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shd w:val="clear" w:color="auto" w:fill="auto"/>
            <w:noWrap/>
            <w:vAlign w:val="center"/>
            <w:hideMark/>
          </w:tcPr>
          <w:p w14:paraId="377CBC9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475BB45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24222C0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4DFFA16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62E06B6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568506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485B97B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7CD829C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0BC7E9D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0F62FDF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63B638F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60B4FB3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1A16DE8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7A64921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7D79EA33" w14:textId="77777777" w:rsidTr="002167F2">
        <w:trPr>
          <w:trHeight w:val="20"/>
        </w:trPr>
        <w:tc>
          <w:tcPr>
            <w:tcW w:w="1337" w:type="pct"/>
            <w:shd w:val="clear" w:color="auto" w:fill="auto"/>
            <w:noWrap/>
            <w:vAlign w:val="center"/>
            <w:hideMark/>
          </w:tcPr>
          <w:p w14:paraId="0DAD1875"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ООО "Хуадянь-Тенинская ТЭЦ", тыс.руб.</w:t>
            </w:r>
          </w:p>
        </w:tc>
        <w:tc>
          <w:tcPr>
            <w:tcW w:w="279" w:type="pct"/>
            <w:shd w:val="clear" w:color="auto" w:fill="auto"/>
            <w:noWrap/>
            <w:vAlign w:val="center"/>
            <w:hideMark/>
          </w:tcPr>
          <w:p w14:paraId="448FF82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151 687,00</w:t>
            </w:r>
          </w:p>
        </w:tc>
        <w:tc>
          <w:tcPr>
            <w:tcW w:w="228" w:type="pct"/>
            <w:shd w:val="clear" w:color="auto" w:fill="auto"/>
            <w:noWrap/>
            <w:vAlign w:val="center"/>
            <w:hideMark/>
          </w:tcPr>
          <w:p w14:paraId="6230AE9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166 552,32</w:t>
            </w:r>
          </w:p>
        </w:tc>
        <w:tc>
          <w:tcPr>
            <w:tcW w:w="229" w:type="pct"/>
            <w:shd w:val="clear" w:color="auto" w:fill="auto"/>
            <w:noWrap/>
            <w:vAlign w:val="center"/>
            <w:hideMark/>
          </w:tcPr>
          <w:p w14:paraId="00A795D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179 709,96</w:t>
            </w:r>
          </w:p>
        </w:tc>
        <w:tc>
          <w:tcPr>
            <w:tcW w:w="229" w:type="pct"/>
            <w:shd w:val="clear" w:color="auto" w:fill="auto"/>
            <w:noWrap/>
            <w:vAlign w:val="center"/>
            <w:hideMark/>
          </w:tcPr>
          <w:p w14:paraId="382BA2D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190 312,84</w:t>
            </w:r>
          </w:p>
        </w:tc>
        <w:tc>
          <w:tcPr>
            <w:tcW w:w="229" w:type="pct"/>
            <w:shd w:val="clear" w:color="auto" w:fill="auto"/>
            <w:noWrap/>
            <w:vAlign w:val="center"/>
            <w:hideMark/>
          </w:tcPr>
          <w:p w14:paraId="7D13984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201 541,30</w:t>
            </w:r>
          </w:p>
        </w:tc>
        <w:tc>
          <w:tcPr>
            <w:tcW w:w="229" w:type="pct"/>
            <w:shd w:val="clear" w:color="auto" w:fill="auto"/>
            <w:noWrap/>
            <w:vAlign w:val="center"/>
            <w:hideMark/>
          </w:tcPr>
          <w:p w14:paraId="73C5D69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213 432,24</w:t>
            </w:r>
          </w:p>
        </w:tc>
        <w:tc>
          <w:tcPr>
            <w:tcW w:w="229" w:type="pct"/>
            <w:shd w:val="clear" w:color="auto" w:fill="auto"/>
            <w:noWrap/>
            <w:vAlign w:val="center"/>
            <w:hideMark/>
          </w:tcPr>
          <w:p w14:paraId="07C6A0B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226 024,74</w:t>
            </w:r>
          </w:p>
        </w:tc>
        <w:tc>
          <w:tcPr>
            <w:tcW w:w="229" w:type="pct"/>
            <w:shd w:val="clear" w:color="auto" w:fill="auto"/>
            <w:noWrap/>
            <w:vAlign w:val="center"/>
            <w:hideMark/>
          </w:tcPr>
          <w:p w14:paraId="6A0FA2E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239 360,20</w:t>
            </w:r>
          </w:p>
        </w:tc>
        <w:tc>
          <w:tcPr>
            <w:tcW w:w="229" w:type="pct"/>
            <w:shd w:val="clear" w:color="auto" w:fill="auto"/>
            <w:noWrap/>
            <w:vAlign w:val="center"/>
            <w:hideMark/>
          </w:tcPr>
          <w:p w14:paraId="74E97AB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253 482,45</w:t>
            </w:r>
          </w:p>
        </w:tc>
        <w:tc>
          <w:tcPr>
            <w:tcW w:w="259" w:type="pct"/>
            <w:shd w:val="clear" w:color="auto" w:fill="auto"/>
            <w:noWrap/>
            <w:vAlign w:val="center"/>
            <w:hideMark/>
          </w:tcPr>
          <w:p w14:paraId="3C16AA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268 437,92</w:t>
            </w:r>
          </w:p>
        </w:tc>
        <w:tc>
          <w:tcPr>
            <w:tcW w:w="259" w:type="pct"/>
            <w:shd w:val="clear" w:color="auto" w:fill="auto"/>
            <w:noWrap/>
            <w:vAlign w:val="center"/>
            <w:hideMark/>
          </w:tcPr>
          <w:p w14:paraId="4C943A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284 275,76</w:t>
            </w:r>
          </w:p>
        </w:tc>
        <w:tc>
          <w:tcPr>
            <w:tcW w:w="259" w:type="pct"/>
            <w:shd w:val="clear" w:color="auto" w:fill="auto"/>
            <w:noWrap/>
            <w:vAlign w:val="center"/>
            <w:hideMark/>
          </w:tcPr>
          <w:p w14:paraId="6D93A32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301 048,02</w:t>
            </w:r>
          </w:p>
        </w:tc>
        <w:tc>
          <w:tcPr>
            <w:tcW w:w="259" w:type="pct"/>
            <w:shd w:val="clear" w:color="auto" w:fill="auto"/>
            <w:noWrap/>
            <w:vAlign w:val="center"/>
            <w:hideMark/>
          </w:tcPr>
          <w:p w14:paraId="53E7B4D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318 809,86</w:t>
            </w:r>
          </w:p>
        </w:tc>
        <w:tc>
          <w:tcPr>
            <w:tcW w:w="259" w:type="pct"/>
            <w:shd w:val="clear" w:color="auto" w:fill="auto"/>
            <w:noWrap/>
            <w:vAlign w:val="center"/>
            <w:hideMark/>
          </w:tcPr>
          <w:p w14:paraId="7B1063B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337 619,64</w:t>
            </w:r>
          </w:p>
        </w:tc>
        <w:tc>
          <w:tcPr>
            <w:tcW w:w="259" w:type="pct"/>
            <w:shd w:val="clear" w:color="auto" w:fill="auto"/>
            <w:noWrap/>
            <w:vAlign w:val="center"/>
            <w:hideMark/>
          </w:tcPr>
          <w:p w14:paraId="3ECDEFE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357 539,20</w:t>
            </w:r>
          </w:p>
        </w:tc>
      </w:tr>
      <w:tr w:rsidR="000A7863" w:rsidRPr="00780155" w14:paraId="0D43EDEE" w14:textId="77777777" w:rsidTr="002167F2">
        <w:trPr>
          <w:trHeight w:val="20"/>
        </w:trPr>
        <w:tc>
          <w:tcPr>
            <w:tcW w:w="1337" w:type="pct"/>
            <w:shd w:val="clear" w:color="auto" w:fill="auto"/>
            <w:noWrap/>
            <w:vAlign w:val="center"/>
            <w:hideMark/>
          </w:tcPr>
          <w:p w14:paraId="491AB2F1"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Топливо</w:t>
            </w:r>
          </w:p>
        </w:tc>
        <w:tc>
          <w:tcPr>
            <w:tcW w:w="279" w:type="pct"/>
            <w:shd w:val="clear" w:color="auto" w:fill="auto"/>
            <w:noWrap/>
            <w:vAlign w:val="center"/>
            <w:hideMark/>
          </w:tcPr>
          <w:p w14:paraId="204FB0A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4 829 547,23</w:t>
            </w:r>
          </w:p>
        </w:tc>
        <w:tc>
          <w:tcPr>
            <w:tcW w:w="228" w:type="pct"/>
            <w:shd w:val="clear" w:color="auto" w:fill="auto"/>
            <w:noWrap/>
            <w:vAlign w:val="center"/>
            <w:hideMark/>
          </w:tcPr>
          <w:p w14:paraId="2C39B09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4 914 766,98</w:t>
            </w:r>
          </w:p>
        </w:tc>
        <w:tc>
          <w:tcPr>
            <w:tcW w:w="229" w:type="pct"/>
            <w:shd w:val="clear" w:color="auto" w:fill="auto"/>
            <w:noWrap/>
            <w:vAlign w:val="center"/>
            <w:hideMark/>
          </w:tcPr>
          <w:p w14:paraId="3C397A1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5 253 214,16</w:t>
            </w:r>
          </w:p>
        </w:tc>
        <w:tc>
          <w:tcPr>
            <w:tcW w:w="229" w:type="pct"/>
            <w:shd w:val="clear" w:color="auto" w:fill="auto"/>
            <w:noWrap/>
            <w:vAlign w:val="center"/>
            <w:hideMark/>
          </w:tcPr>
          <w:p w14:paraId="040D6BE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5 631 746,10</w:t>
            </w:r>
          </w:p>
        </w:tc>
        <w:tc>
          <w:tcPr>
            <w:tcW w:w="229" w:type="pct"/>
            <w:shd w:val="clear" w:color="auto" w:fill="auto"/>
            <w:noWrap/>
            <w:vAlign w:val="center"/>
            <w:hideMark/>
          </w:tcPr>
          <w:p w14:paraId="11F1EC9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6 037 578,08</w:t>
            </w:r>
          </w:p>
        </w:tc>
        <w:tc>
          <w:tcPr>
            <w:tcW w:w="229" w:type="pct"/>
            <w:shd w:val="clear" w:color="auto" w:fill="auto"/>
            <w:noWrap/>
            <w:vAlign w:val="center"/>
            <w:hideMark/>
          </w:tcPr>
          <w:p w14:paraId="090F1F8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6 472 680,75</w:t>
            </w:r>
          </w:p>
        </w:tc>
        <w:tc>
          <w:tcPr>
            <w:tcW w:w="229" w:type="pct"/>
            <w:shd w:val="clear" w:color="auto" w:fill="auto"/>
            <w:noWrap/>
            <w:vAlign w:val="center"/>
            <w:hideMark/>
          </w:tcPr>
          <w:p w14:paraId="24382A8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6 919 169,78</w:t>
            </w:r>
          </w:p>
        </w:tc>
        <w:tc>
          <w:tcPr>
            <w:tcW w:w="229" w:type="pct"/>
            <w:shd w:val="clear" w:color="auto" w:fill="auto"/>
            <w:noWrap/>
            <w:vAlign w:val="center"/>
            <w:hideMark/>
          </w:tcPr>
          <w:p w14:paraId="19C412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7 417 864,23</w:t>
            </w:r>
          </w:p>
        </w:tc>
        <w:tc>
          <w:tcPr>
            <w:tcW w:w="229" w:type="pct"/>
            <w:shd w:val="clear" w:color="auto" w:fill="auto"/>
            <w:noWrap/>
            <w:vAlign w:val="center"/>
            <w:hideMark/>
          </w:tcPr>
          <w:p w14:paraId="1216C31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7 952 533,50</w:t>
            </w:r>
          </w:p>
        </w:tc>
        <w:tc>
          <w:tcPr>
            <w:tcW w:w="259" w:type="pct"/>
            <w:shd w:val="clear" w:color="auto" w:fill="auto"/>
            <w:noWrap/>
            <w:vAlign w:val="center"/>
            <w:hideMark/>
          </w:tcPr>
          <w:p w14:paraId="0E4673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8 525 775,00</w:t>
            </w:r>
          </w:p>
        </w:tc>
        <w:tc>
          <w:tcPr>
            <w:tcW w:w="259" w:type="pct"/>
            <w:shd w:val="clear" w:color="auto" w:fill="auto"/>
            <w:noWrap/>
            <w:vAlign w:val="center"/>
            <w:hideMark/>
          </w:tcPr>
          <w:p w14:paraId="3FC9561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9 140 373,90</w:t>
            </w:r>
          </w:p>
        </w:tc>
        <w:tc>
          <w:tcPr>
            <w:tcW w:w="259" w:type="pct"/>
            <w:shd w:val="clear" w:color="auto" w:fill="auto"/>
            <w:noWrap/>
            <w:vAlign w:val="center"/>
            <w:hideMark/>
          </w:tcPr>
          <w:p w14:paraId="29F91F8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9 780 196,55</w:t>
            </w:r>
          </w:p>
        </w:tc>
        <w:tc>
          <w:tcPr>
            <w:tcW w:w="259" w:type="pct"/>
            <w:shd w:val="clear" w:color="auto" w:fill="auto"/>
            <w:noWrap/>
            <w:vAlign w:val="center"/>
            <w:hideMark/>
          </w:tcPr>
          <w:p w14:paraId="553B501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10 464 806,64</w:t>
            </w:r>
          </w:p>
        </w:tc>
        <w:tc>
          <w:tcPr>
            <w:tcW w:w="259" w:type="pct"/>
            <w:shd w:val="clear" w:color="auto" w:fill="auto"/>
            <w:noWrap/>
            <w:vAlign w:val="center"/>
            <w:hideMark/>
          </w:tcPr>
          <w:p w14:paraId="5F7C58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11 197 339,27</w:t>
            </w:r>
          </w:p>
        </w:tc>
        <w:tc>
          <w:tcPr>
            <w:tcW w:w="259" w:type="pct"/>
            <w:shd w:val="clear" w:color="auto" w:fill="auto"/>
            <w:noWrap/>
            <w:vAlign w:val="center"/>
            <w:hideMark/>
          </w:tcPr>
          <w:p w14:paraId="405162B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11 981 149,00</w:t>
            </w:r>
          </w:p>
        </w:tc>
      </w:tr>
      <w:tr w:rsidR="000A7863" w:rsidRPr="00780155" w14:paraId="05C6B4E5" w14:textId="77777777" w:rsidTr="002167F2">
        <w:trPr>
          <w:trHeight w:val="20"/>
        </w:trPr>
        <w:tc>
          <w:tcPr>
            <w:tcW w:w="1337" w:type="pct"/>
            <w:shd w:val="clear" w:color="auto" w:fill="auto"/>
            <w:noWrap/>
            <w:vAlign w:val="center"/>
            <w:hideMark/>
          </w:tcPr>
          <w:p w14:paraId="020B7DD6"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Электроэнергия</w:t>
            </w:r>
          </w:p>
        </w:tc>
        <w:tc>
          <w:tcPr>
            <w:tcW w:w="279" w:type="pct"/>
            <w:shd w:val="clear" w:color="auto" w:fill="auto"/>
            <w:noWrap/>
            <w:vAlign w:val="center"/>
            <w:hideMark/>
          </w:tcPr>
          <w:p w14:paraId="0DE71AF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202 264</w:t>
            </w:r>
          </w:p>
        </w:tc>
        <w:tc>
          <w:tcPr>
            <w:tcW w:w="228" w:type="pct"/>
            <w:shd w:val="clear" w:color="auto" w:fill="auto"/>
            <w:noWrap/>
            <w:vAlign w:val="center"/>
            <w:hideMark/>
          </w:tcPr>
          <w:p w14:paraId="76022D4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222 086</w:t>
            </w:r>
          </w:p>
        </w:tc>
        <w:tc>
          <w:tcPr>
            <w:tcW w:w="229" w:type="pct"/>
            <w:shd w:val="clear" w:color="auto" w:fill="auto"/>
            <w:noWrap/>
            <w:vAlign w:val="center"/>
            <w:hideMark/>
          </w:tcPr>
          <w:p w14:paraId="4C8EF7F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236 078</w:t>
            </w:r>
          </w:p>
        </w:tc>
        <w:tc>
          <w:tcPr>
            <w:tcW w:w="229" w:type="pct"/>
            <w:shd w:val="clear" w:color="auto" w:fill="auto"/>
            <w:noWrap/>
            <w:vAlign w:val="center"/>
            <w:hideMark/>
          </w:tcPr>
          <w:p w14:paraId="23CAD6F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245 993</w:t>
            </w:r>
          </w:p>
        </w:tc>
        <w:tc>
          <w:tcPr>
            <w:tcW w:w="229" w:type="pct"/>
            <w:shd w:val="clear" w:color="auto" w:fill="auto"/>
            <w:noWrap/>
            <w:vAlign w:val="center"/>
            <w:hideMark/>
          </w:tcPr>
          <w:p w14:paraId="37A538E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256 324</w:t>
            </w:r>
          </w:p>
        </w:tc>
        <w:tc>
          <w:tcPr>
            <w:tcW w:w="229" w:type="pct"/>
            <w:shd w:val="clear" w:color="auto" w:fill="auto"/>
            <w:noWrap/>
            <w:vAlign w:val="center"/>
            <w:hideMark/>
          </w:tcPr>
          <w:p w14:paraId="58844C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267 090</w:t>
            </w:r>
          </w:p>
        </w:tc>
        <w:tc>
          <w:tcPr>
            <w:tcW w:w="229" w:type="pct"/>
            <w:shd w:val="clear" w:color="auto" w:fill="auto"/>
            <w:noWrap/>
            <w:vAlign w:val="center"/>
            <w:hideMark/>
          </w:tcPr>
          <w:p w14:paraId="6665BA8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278 308</w:t>
            </w:r>
          </w:p>
        </w:tc>
        <w:tc>
          <w:tcPr>
            <w:tcW w:w="229" w:type="pct"/>
            <w:shd w:val="clear" w:color="auto" w:fill="auto"/>
            <w:noWrap/>
            <w:vAlign w:val="center"/>
            <w:hideMark/>
          </w:tcPr>
          <w:p w14:paraId="67B0BA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289 997</w:t>
            </w:r>
          </w:p>
        </w:tc>
        <w:tc>
          <w:tcPr>
            <w:tcW w:w="229" w:type="pct"/>
            <w:shd w:val="clear" w:color="auto" w:fill="auto"/>
            <w:noWrap/>
            <w:vAlign w:val="center"/>
            <w:hideMark/>
          </w:tcPr>
          <w:p w14:paraId="01EC15E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302 177</w:t>
            </w:r>
          </w:p>
        </w:tc>
        <w:tc>
          <w:tcPr>
            <w:tcW w:w="259" w:type="pct"/>
            <w:shd w:val="clear" w:color="auto" w:fill="auto"/>
            <w:noWrap/>
            <w:vAlign w:val="center"/>
            <w:hideMark/>
          </w:tcPr>
          <w:p w14:paraId="5911FF6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314 868</w:t>
            </w:r>
          </w:p>
        </w:tc>
        <w:tc>
          <w:tcPr>
            <w:tcW w:w="259" w:type="pct"/>
            <w:shd w:val="clear" w:color="auto" w:fill="auto"/>
            <w:noWrap/>
            <w:vAlign w:val="center"/>
            <w:hideMark/>
          </w:tcPr>
          <w:p w14:paraId="227F4E1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328 093</w:t>
            </w:r>
          </w:p>
        </w:tc>
        <w:tc>
          <w:tcPr>
            <w:tcW w:w="259" w:type="pct"/>
            <w:shd w:val="clear" w:color="auto" w:fill="auto"/>
            <w:noWrap/>
            <w:vAlign w:val="center"/>
            <w:hideMark/>
          </w:tcPr>
          <w:p w14:paraId="08E379A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341 872</w:t>
            </w:r>
          </w:p>
        </w:tc>
        <w:tc>
          <w:tcPr>
            <w:tcW w:w="259" w:type="pct"/>
            <w:shd w:val="clear" w:color="auto" w:fill="auto"/>
            <w:noWrap/>
            <w:vAlign w:val="center"/>
            <w:hideMark/>
          </w:tcPr>
          <w:p w14:paraId="19BF0F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356 231</w:t>
            </w:r>
          </w:p>
        </w:tc>
        <w:tc>
          <w:tcPr>
            <w:tcW w:w="259" w:type="pct"/>
            <w:shd w:val="clear" w:color="auto" w:fill="auto"/>
            <w:noWrap/>
            <w:vAlign w:val="center"/>
            <w:hideMark/>
          </w:tcPr>
          <w:p w14:paraId="51CE094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371 193</w:t>
            </w:r>
          </w:p>
        </w:tc>
        <w:tc>
          <w:tcPr>
            <w:tcW w:w="259" w:type="pct"/>
            <w:shd w:val="clear" w:color="auto" w:fill="auto"/>
            <w:noWrap/>
            <w:vAlign w:val="center"/>
            <w:hideMark/>
          </w:tcPr>
          <w:p w14:paraId="6846F8E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386 783</w:t>
            </w:r>
          </w:p>
        </w:tc>
      </w:tr>
      <w:tr w:rsidR="000A7863" w:rsidRPr="00780155" w14:paraId="6E7E70B0" w14:textId="77777777" w:rsidTr="002167F2">
        <w:trPr>
          <w:trHeight w:val="20"/>
        </w:trPr>
        <w:tc>
          <w:tcPr>
            <w:tcW w:w="1337" w:type="pct"/>
            <w:shd w:val="clear" w:color="auto" w:fill="auto"/>
            <w:noWrap/>
            <w:vAlign w:val="center"/>
            <w:hideMark/>
          </w:tcPr>
          <w:p w14:paraId="331670E9"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Вода</w:t>
            </w:r>
          </w:p>
        </w:tc>
        <w:tc>
          <w:tcPr>
            <w:tcW w:w="279" w:type="pct"/>
            <w:shd w:val="clear" w:color="auto" w:fill="auto"/>
            <w:noWrap/>
            <w:vAlign w:val="center"/>
            <w:hideMark/>
          </w:tcPr>
          <w:p w14:paraId="7EF66B9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76 158</w:t>
            </w:r>
          </w:p>
        </w:tc>
        <w:tc>
          <w:tcPr>
            <w:tcW w:w="228" w:type="pct"/>
            <w:shd w:val="clear" w:color="auto" w:fill="auto"/>
            <w:noWrap/>
            <w:vAlign w:val="center"/>
            <w:hideMark/>
          </w:tcPr>
          <w:p w14:paraId="4E897A1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80 270</w:t>
            </w:r>
          </w:p>
        </w:tc>
        <w:tc>
          <w:tcPr>
            <w:tcW w:w="229" w:type="pct"/>
            <w:shd w:val="clear" w:color="auto" w:fill="auto"/>
            <w:noWrap/>
            <w:vAlign w:val="center"/>
            <w:hideMark/>
          </w:tcPr>
          <w:p w14:paraId="0B1E555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83 481</w:t>
            </w:r>
          </w:p>
        </w:tc>
        <w:tc>
          <w:tcPr>
            <w:tcW w:w="229" w:type="pct"/>
            <w:shd w:val="clear" w:color="auto" w:fill="auto"/>
            <w:noWrap/>
            <w:vAlign w:val="center"/>
            <w:hideMark/>
          </w:tcPr>
          <w:p w14:paraId="25BBF9C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86 820</w:t>
            </w:r>
          </w:p>
        </w:tc>
        <w:tc>
          <w:tcPr>
            <w:tcW w:w="229" w:type="pct"/>
            <w:shd w:val="clear" w:color="auto" w:fill="auto"/>
            <w:noWrap/>
            <w:vAlign w:val="center"/>
            <w:hideMark/>
          </w:tcPr>
          <w:p w14:paraId="376998E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90 293</w:t>
            </w:r>
          </w:p>
        </w:tc>
        <w:tc>
          <w:tcPr>
            <w:tcW w:w="229" w:type="pct"/>
            <w:shd w:val="clear" w:color="auto" w:fill="auto"/>
            <w:noWrap/>
            <w:vAlign w:val="center"/>
            <w:hideMark/>
          </w:tcPr>
          <w:p w14:paraId="691C122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93 905</w:t>
            </w:r>
          </w:p>
        </w:tc>
        <w:tc>
          <w:tcPr>
            <w:tcW w:w="229" w:type="pct"/>
            <w:shd w:val="clear" w:color="auto" w:fill="auto"/>
            <w:noWrap/>
            <w:vAlign w:val="center"/>
            <w:hideMark/>
          </w:tcPr>
          <w:p w14:paraId="74F0AD5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97 661</w:t>
            </w:r>
          </w:p>
        </w:tc>
        <w:tc>
          <w:tcPr>
            <w:tcW w:w="229" w:type="pct"/>
            <w:shd w:val="clear" w:color="auto" w:fill="auto"/>
            <w:noWrap/>
            <w:vAlign w:val="center"/>
            <w:hideMark/>
          </w:tcPr>
          <w:p w14:paraId="5036E0A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101 567</w:t>
            </w:r>
          </w:p>
        </w:tc>
        <w:tc>
          <w:tcPr>
            <w:tcW w:w="229" w:type="pct"/>
            <w:shd w:val="clear" w:color="auto" w:fill="auto"/>
            <w:noWrap/>
            <w:vAlign w:val="center"/>
            <w:hideMark/>
          </w:tcPr>
          <w:p w14:paraId="645494C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105 630</w:t>
            </w:r>
          </w:p>
        </w:tc>
        <w:tc>
          <w:tcPr>
            <w:tcW w:w="259" w:type="pct"/>
            <w:shd w:val="clear" w:color="auto" w:fill="auto"/>
            <w:noWrap/>
            <w:vAlign w:val="center"/>
            <w:hideMark/>
          </w:tcPr>
          <w:p w14:paraId="1BDC355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109 855</w:t>
            </w:r>
          </w:p>
        </w:tc>
        <w:tc>
          <w:tcPr>
            <w:tcW w:w="259" w:type="pct"/>
            <w:shd w:val="clear" w:color="auto" w:fill="auto"/>
            <w:noWrap/>
            <w:vAlign w:val="center"/>
            <w:hideMark/>
          </w:tcPr>
          <w:p w14:paraId="69F61F8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114 249</w:t>
            </w:r>
          </w:p>
        </w:tc>
        <w:tc>
          <w:tcPr>
            <w:tcW w:w="259" w:type="pct"/>
            <w:shd w:val="clear" w:color="auto" w:fill="auto"/>
            <w:noWrap/>
            <w:vAlign w:val="center"/>
            <w:hideMark/>
          </w:tcPr>
          <w:p w14:paraId="2224FD6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118 819</w:t>
            </w:r>
          </w:p>
        </w:tc>
        <w:tc>
          <w:tcPr>
            <w:tcW w:w="259" w:type="pct"/>
            <w:shd w:val="clear" w:color="auto" w:fill="auto"/>
            <w:noWrap/>
            <w:vAlign w:val="center"/>
            <w:hideMark/>
          </w:tcPr>
          <w:p w14:paraId="001A0D1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123 572</w:t>
            </w:r>
          </w:p>
        </w:tc>
        <w:tc>
          <w:tcPr>
            <w:tcW w:w="259" w:type="pct"/>
            <w:shd w:val="clear" w:color="auto" w:fill="auto"/>
            <w:noWrap/>
            <w:vAlign w:val="center"/>
            <w:hideMark/>
          </w:tcPr>
          <w:p w14:paraId="02751FC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128 515</w:t>
            </w:r>
          </w:p>
        </w:tc>
        <w:tc>
          <w:tcPr>
            <w:tcW w:w="259" w:type="pct"/>
            <w:shd w:val="clear" w:color="auto" w:fill="auto"/>
            <w:noWrap/>
            <w:vAlign w:val="center"/>
            <w:hideMark/>
          </w:tcPr>
          <w:p w14:paraId="625192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133 656</w:t>
            </w:r>
          </w:p>
        </w:tc>
      </w:tr>
      <w:tr w:rsidR="000A7863" w:rsidRPr="00780155" w14:paraId="68B95A6E" w14:textId="77777777" w:rsidTr="002167F2">
        <w:trPr>
          <w:trHeight w:val="20"/>
        </w:trPr>
        <w:tc>
          <w:tcPr>
            <w:tcW w:w="1337" w:type="pct"/>
            <w:shd w:val="clear" w:color="auto" w:fill="auto"/>
            <w:noWrap/>
            <w:vAlign w:val="center"/>
            <w:hideMark/>
          </w:tcPr>
          <w:p w14:paraId="03B611B8"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Операционные расходы</w:t>
            </w:r>
          </w:p>
        </w:tc>
        <w:tc>
          <w:tcPr>
            <w:tcW w:w="279" w:type="pct"/>
            <w:shd w:val="clear" w:color="auto" w:fill="auto"/>
            <w:noWrap/>
            <w:vAlign w:val="center"/>
            <w:hideMark/>
          </w:tcPr>
          <w:p w14:paraId="7AD264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1 414 739,64</w:t>
            </w:r>
          </w:p>
        </w:tc>
        <w:tc>
          <w:tcPr>
            <w:tcW w:w="228" w:type="pct"/>
            <w:shd w:val="clear" w:color="auto" w:fill="auto"/>
            <w:noWrap/>
            <w:vAlign w:val="center"/>
            <w:hideMark/>
          </w:tcPr>
          <w:p w14:paraId="74547C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1 491 135,58</w:t>
            </w:r>
          </w:p>
        </w:tc>
        <w:tc>
          <w:tcPr>
            <w:tcW w:w="229" w:type="pct"/>
            <w:shd w:val="clear" w:color="auto" w:fill="auto"/>
            <w:noWrap/>
            <w:vAlign w:val="center"/>
            <w:hideMark/>
          </w:tcPr>
          <w:p w14:paraId="684640B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1 550 781,00</w:t>
            </w:r>
          </w:p>
        </w:tc>
        <w:tc>
          <w:tcPr>
            <w:tcW w:w="229" w:type="pct"/>
            <w:shd w:val="clear" w:color="auto" w:fill="auto"/>
            <w:noWrap/>
            <w:vAlign w:val="center"/>
            <w:hideMark/>
          </w:tcPr>
          <w:p w14:paraId="6A2D62A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1 612 812,24</w:t>
            </w:r>
          </w:p>
        </w:tc>
        <w:tc>
          <w:tcPr>
            <w:tcW w:w="229" w:type="pct"/>
            <w:shd w:val="clear" w:color="auto" w:fill="auto"/>
            <w:noWrap/>
            <w:vAlign w:val="center"/>
            <w:hideMark/>
          </w:tcPr>
          <w:p w14:paraId="6A2E870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1 677 324,73</w:t>
            </w:r>
          </w:p>
        </w:tc>
        <w:tc>
          <w:tcPr>
            <w:tcW w:w="229" w:type="pct"/>
            <w:shd w:val="clear" w:color="auto" w:fill="auto"/>
            <w:noWrap/>
            <w:vAlign w:val="center"/>
            <w:hideMark/>
          </w:tcPr>
          <w:p w14:paraId="15FEA94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1 744 417,72</w:t>
            </w:r>
          </w:p>
        </w:tc>
        <w:tc>
          <w:tcPr>
            <w:tcW w:w="229" w:type="pct"/>
            <w:shd w:val="clear" w:color="auto" w:fill="auto"/>
            <w:noWrap/>
            <w:vAlign w:val="center"/>
            <w:hideMark/>
          </w:tcPr>
          <w:p w14:paraId="65B1CAA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1 814 194,43</w:t>
            </w:r>
          </w:p>
        </w:tc>
        <w:tc>
          <w:tcPr>
            <w:tcW w:w="229" w:type="pct"/>
            <w:shd w:val="clear" w:color="auto" w:fill="auto"/>
            <w:noWrap/>
            <w:vAlign w:val="center"/>
            <w:hideMark/>
          </w:tcPr>
          <w:p w14:paraId="70B982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1 886 762,21</w:t>
            </w:r>
          </w:p>
        </w:tc>
        <w:tc>
          <w:tcPr>
            <w:tcW w:w="229" w:type="pct"/>
            <w:shd w:val="clear" w:color="auto" w:fill="auto"/>
            <w:noWrap/>
            <w:vAlign w:val="center"/>
            <w:hideMark/>
          </w:tcPr>
          <w:p w14:paraId="17BD1F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1 962 232,70</w:t>
            </w:r>
          </w:p>
        </w:tc>
        <w:tc>
          <w:tcPr>
            <w:tcW w:w="259" w:type="pct"/>
            <w:shd w:val="clear" w:color="auto" w:fill="auto"/>
            <w:noWrap/>
            <w:vAlign w:val="center"/>
            <w:hideMark/>
          </w:tcPr>
          <w:p w14:paraId="4D6C7CE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2 040 722,01</w:t>
            </w:r>
          </w:p>
        </w:tc>
        <w:tc>
          <w:tcPr>
            <w:tcW w:w="259" w:type="pct"/>
            <w:shd w:val="clear" w:color="auto" w:fill="auto"/>
            <w:noWrap/>
            <w:vAlign w:val="center"/>
            <w:hideMark/>
          </w:tcPr>
          <w:p w14:paraId="55FFB87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2 122 350,89</w:t>
            </w:r>
          </w:p>
        </w:tc>
        <w:tc>
          <w:tcPr>
            <w:tcW w:w="259" w:type="pct"/>
            <w:shd w:val="clear" w:color="auto" w:fill="auto"/>
            <w:noWrap/>
            <w:vAlign w:val="center"/>
            <w:hideMark/>
          </w:tcPr>
          <w:p w14:paraId="4E54FA0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2 207 244,92</w:t>
            </w:r>
          </w:p>
        </w:tc>
        <w:tc>
          <w:tcPr>
            <w:tcW w:w="259" w:type="pct"/>
            <w:shd w:val="clear" w:color="auto" w:fill="auto"/>
            <w:noWrap/>
            <w:vAlign w:val="center"/>
            <w:hideMark/>
          </w:tcPr>
          <w:p w14:paraId="2D0808D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2 295 534,72</w:t>
            </w:r>
          </w:p>
        </w:tc>
        <w:tc>
          <w:tcPr>
            <w:tcW w:w="259" w:type="pct"/>
            <w:shd w:val="clear" w:color="auto" w:fill="auto"/>
            <w:noWrap/>
            <w:vAlign w:val="center"/>
            <w:hideMark/>
          </w:tcPr>
          <w:p w14:paraId="284768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2 387 356,11</w:t>
            </w:r>
          </w:p>
        </w:tc>
        <w:tc>
          <w:tcPr>
            <w:tcW w:w="259" w:type="pct"/>
            <w:shd w:val="clear" w:color="auto" w:fill="auto"/>
            <w:noWrap/>
            <w:vAlign w:val="center"/>
            <w:hideMark/>
          </w:tcPr>
          <w:p w14:paraId="567885F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2 482 850,35</w:t>
            </w:r>
          </w:p>
        </w:tc>
      </w:tr>
      <w:tr w:rsidR="000A7863" w:rsidRPr="00780155" w14:paraId="7BB343F6" w14:textId="77777777" w:rsidTr="002167F2">
        <w:trPr>
          <w:trHeight w:val="20"/>
        </w:trPr>
        <w:tc>
          <w:tcPr>
            <w:tcW w:w="1337" w:type="pct"/>
            <w:shd w:val="clear" w:color="auto" w:fill="auto"/>
            <w:noWrap/>
            <w:vAlign w:val="center"/>
            <w:hideMark/>
          </w:tcPr>
          <w:p w14:paraId="29CF2327"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Амортизация</w:t>
            </w:r>
          </w:p>
        </w:tc>
        <w:tc>
          <w:tcPr>
            <w:tcW w:w="279" w:type="pct"/>
            <w:shd w:val="clear" w:color="auto" w:fill="auto"/>
            <w:noWrap/>
            <w:vAlign w:val="center"/>
            <w:hideMark/>
          </w:tcPr>
          <w:p w14:paraId="0A8445F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8" w:type="pct"/>
            <w:shd w:val="clear" w:color="auto" w:fill="auto"/>
            <w:noWrap/>
            <w:vAlign w:val="center"/>
            <w:hideMark/>
          </w:tcPr>
          <w:p w14:paraId="0F7BFF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shd w:val="clear" w:color="auto" w:fill="auto"/>
            <w:noWrap/>
            <w:vAlign w:val="center"/>
            <w:hideMark/>
          </w:tcPr>
          <w:p w14:paraId="2315E49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shd w:val="clear" w:color="auto" w:fill="auto"/>
            <w:noWrap/>
            <w:vAlign w:val="center"/>
            <w:hideMark/>
          </w:tcPr>
          <w:p w14:paraId="19F039B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shd w:val="clear" w:color="auto" w:fill="auto"/>
            <w:noWrap/>
            <w:vAlign w:val="center"/>
            <w:hideMark/>
          </w:tcPr>
          <w:p w14:paraId="2FE41EA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shd w:val="clear" w:color="auto" w:fill="auto"/>
            <w:noWrap/>
            <w:vAlign w:val="center"/>
            <w:hideMark/>
          </w:tcPr>
          <w:p w14:paraId="5D7853A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shd w:val="clear" w:color="auto" w:fill="auto"/>
            <w:noWrap/>
            <w:vAlign w:val="center"/>
            <w:hideMark/>
          </w:tcPr>
          <w:p w14:paraId="6C2DA12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shd w:val="clear" w:color="auto" w:fill="auto"/>
            <w:noWrap/>
            <w:vAlign w:val="center"/>
            <w:hideMark/>
          </w:tcPr>
          <w:p w14:paraId="2D8C488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29" w:type="pct"/>
            <w:shd w:val="clear" w:color="auto" w:fill="auto"/>
            <w:noWrap/>
            <w:vAlign w:val="center"/>
            <w:hideMark/>
          </w:tcPr>
          <w:p w14:paraId="79C8654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shd w:val="clear" w:color="auto" w:fill="auto"/>
            <w:noWrap/>
            <w:vAlign w:val="center"/>
            <w:hideMark/>
          </w:tcPr>
          <w:p w14:paraId="17E2FC2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shd w:val="clear" w:color="auto" w:fill="auto"/>
            <w:noWrap/>
            <w:vAlign w:val="center"/>
            <w:hideMark/>
          </w:tcPr>
          <w:p w14:paraId="79F08BE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shd w:val="clear" w:color="auto" w:fill="auto"/>
            <w:noWrap/>
            <w:vAlign w:val="center"/>
            <w:hideMark/>
          </w:tcPr>
          <w:p w14:paraId="1C351DE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shd w:val="clear" w:color="auto" w:fill="auto"/>
            <w:noWrap/>
            <w:vAlign w:val="center"/>
            <w:hideMark/>
          </w:tcPr>
          <w:p w14:paraId="3CC8E4E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shd w:val="clear" w:color="auto" w:fill="auto"/>
            <w:noWrap/>
            <w:vAlign w:val="center"/>
            <w:hideMark/>
          </w:tcPr>
          <w:p w14:paraId="0201944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c>
          <w:tcPr>
            <w:tcW w:w="259" w:type="pct"/>
            <w:shd w:val="clear" w:color="auto" w:fill="auto"/>
            <w:noWrap/>
            <w:vAlign w:val="center"/>
            <w:hideMark/>
          </w:tcPr>
          <w:p w14:paraId="11A17FD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302 332</w:t>
            </w:r>
          </w:p>
        </w:tc>
      </w:tr>
      <w:tr w:rsidR="000A7863" w:rsidRPr="00780155" w14:paraId="2D36DCFE" w14:textId="77777777" w:rsidTr="002167F2">
        <w:trPr>
          <w:trHeight w:val="20"/>
        </w:trPr>
        <w:tc>
          <w:tcPr>
            <w:tcW w:w="1337" w:type="pct"/>
            <w:shd w:val="clear" w:color="auto" w:fill="auto"/>
            <w:noWrap/>
            <w:vAlign w:val="center"/>
            <w:hideMark/>
          </w:tcPr>
          <w:p w14:paraId="27431CD2"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Налоги, ЕСН</w:t>
            </w:r>
          </w:p>
        </w:tc>
        <w:tc>
          <w:tcPr>
            <w:tcW w:w="279" w:type="pct"/>
            <w:shd w:val="clear" w:color="auto" w:fill="auto"/>
            <w:noWrap/>
            <w:vAlign w:val="center"/>
            <w:hideMark/>
          </w:tcPr>
          <w:p w14:paraId="54B55FD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8" w:type="pct"/>
            <w:shd w:val="clear" w:color="auto" w:fill="auto"/>
            <w:noWrap/>
            <w:vAlign w:val="center"/>
            <w:hideMark/>
          </w:tcPr>
          <w:p w14:paraId="4D2B3DE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shd w:val="clear" w:color="auto" w:fill="auto"/>
            <w:noWrap/>
            <w:vAlign w:val="center"/>
            <w:hideMark/>
          </w:tcPr>
          <w:p w14:paraId="0EF2D5F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shd w:val="clear" w:color="auto" w:fill="auto"/>
            <w:noWrap/>
            <w:vAlign w:val="center"/>
            <w:hideMark/>
          </w:tcPr>
          <w:p w14:paraId="1506E8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shd w:val="clear" w:color="auto" w:fill="auto"/>
            <w:noWrap/>
            <w:vAlign w:val="center"/>
            <w:hideMark/>
          </w:tcPr>
          <w:p w14:paraId="450BAD9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shd w:val="clear" w:color="auto" w:fill="auto"/>
            <w:noWrap/>
            <w:vAlign w:val="center"/>
            <w:hideMark/>
          </w:tcPr>
          <w:p w14:paraId="6C0E5F5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shd w:val="clear" w:color="auto" w:fill="auto"/>
            <w:noWrap/>
            <w:vAlign w:val="center"/>
            <w:hideMark/>
          </w:tcPr>
          <w:p w14:paraId="7E6CEB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shd w:val="clear" w:color="auto" w:fill="auto"/>
            <w:noWrap/>
            <w:vAlign w:val="center"/>
            <w:hideMark/>
          </w:tcPr>
          <w:p w14:paraId="3382D04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29" w:type="pct"/>
            <w:shd w:val="clear" w:color="auto" w:fill="auto"/>
            <w:noWrap/>
            <w:vAlign w:val="center"/>
            <w:hideMark/>
          </w:tcPr>
          <w:p w14:paraId="3C7C28C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shd w:val="clear" w:color="auto" w:fill="auto"/>
            <w:noWrap/>
            <w:vAlign w:val="center"/>
            <w:hideMark/>
          </w:tcPr>
          <w:p w14:paraId="02361C7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shd w:val="clear" w:color="auto" w:fill="auto"/>
            <w:noWrap/>
            <w:vAlign w:val="center"/>
            <w:hideMark/>
          </w:tcPr>
          <w:p w14:paraId="70EF9CF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shd w:val="clear" w:color="auto" w:fill="auto"/>
            <w:noWrap/>
            <w:vAlign w:val="center"/>
            <w:hideMark/>
          </w:tcPr>
          <w:p w14:paraId="3366448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shd w:val="clear" w:color="auto" w:fill="auto"/>
            <w:noWrap/>
            <w:vAlign w:val="center"/>
            <w:hideMark/>
          </w:tcPr>
          <w:p w14:paraId="755F6C1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shd w:val="clear" w:color="auto" w:fill="auto"/>
            <w:noWrap/>
            <w:vAlign w:val="center"/>
            <w:hideMark/>
          </w:tcPr>
          <w:p w14:paraId="68C3B7E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c>
          <w:tcPr>
            <w:tcW w:w="259" w:type="pct"/>
            <w:shd w:val="clear" w:color="auto" w:fill="auto"/>
            <w:noWrap/>
            <w:vAlign w:val="center"/>
            <w:hideMark/>
          </w:tcPr>
          <w:p w14:paraId="37720BA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302 069</w:t>
            </w:r>
          </w:p>
        </w:tc>
      </w:tr>
      <w:tr w:rsidR="000A7863" w:rsidRPr="00780155" w14:paraId="0770ACBC" w14:textId="77777777" w:rsidTr="002167F2">
        <w:trPr>
          <w:trHeight w:val="20"/>
        </w:trPr>
        <w:tc>
          <w:tcPr>
            <w:tcW w:w="1337" w:type="pct"/>
            <w:shd w:val="clear" w:color="auto" w:fill="auto"/>
            <w:noWrap/>
            <w:vAlign w:val="center"/>
            <w:hideMark/>
          </w:tcPr>
          <w:p w14:paraId="2CC8BA64"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 xml:space="preserve">Расходы по реализации программы оптимизации системы теплоснабжения </w:t>
            </w:r>
          </w:p>
        </w:tc>
        <w:tc>
          <w:tcPr>
            <w:tcW w:w="279" w:type="pct"/>
            <w:shd w:val="clear" w:color="auto" w:fill="auto"/>
            <w:noWrap/>
            <w:vAlign w:val="center"/>
            <w:hideMark/>
          </w:tcPr>
          <w:p w14:paraId="2BA3580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shd w:val="clear" w:color="auto" w:fill="auto"/>
            <w:noWrap/>
            <w:vAlign w:val="center"/>
            <w:hideMark/>
          </w:tcPr>
          <w:p w14:paraId="3476071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2EFB272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741980D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1170C67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2E7AC7E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3754C33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49D2C37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35A190E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1241FF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08F2152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4A22575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227DFD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5682311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5BA2966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19A7167B" w14:textId="77777777" w:rsidTr="002167F2">
        <w:trPr>
          <w:trHeight w:val="20"/>
        </w:trPr>
        <w:tc>
          <w:tcPr>
            <w:tcW w:w="1337" w:type="pct"/>
            <w:shd w:val="clear" w:color="auto" w:fill="auto"/>
            <w:noWrap/>
            <w:vAlign w:val="center"/>
            <w:hideMark/>
          </w:tcPr>
          <w:p w14:paraId="089F6E6F"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Прочие расходы</w:t>
            </w:r>
          </w:p>
        </w:tc>
        <w:tc>
          <w:tcPr>
            <w:tcW w:w="279" w:type="pct"/>
            <w:shd w:val="clear" w:color="auto" w:fill="auto"/>
            <w:noWrap/>
            <w:vAlign w:val="center"/>
            <w:hideMark/>
          </w:tcPr>
          <w:p w14:paraId="675C4C6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34 447,01</w:t>
            </w:r>
          </w:p>
        </w:tc>
        <w:tc>
          <w:tcPr>
            <w:tcW w:w="228" w:type="pct"/>
            <w:shd w:val="clear" w:color="auto" w:fill="auto"/>
            <w:noWrap/>
            <w:vAlign w:val="center"/>
            <w:hideMark/>
          </w:tcPr>
          <w:p w14:paraId="5AEBC81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36 307,15</w:t>
            </w:r>
          </w:p>
        </w:tc>
        <w:tc>
          <w:tcPr>
            <w:tcW w:w="229" w:type="pct"/>
            <w:shd w:val="clear" w:color="auto" w:fill="auto"/>
            <w:noWrap/>
            <w:vAlign w:val="center"/>
            <w:hideMark/>
          </w:tcPr>
          <w:p w14:paraId="2268B8F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37 759,43</w:t>
            </w:r>
          </w:p>
        </w:tc>
        <w:tc>
          <w:tcPr>
            <w:tcW w:w="229" w:type="pct"/>
            <w:shd w:val="clear" w:color="auto" w:fill="auto"/>
            <w:noWrap/>
            <w:vAlign w:val="center"/>
            <w:hideMark/>
          </w:tcPr>
          <w:p w14:paraId="268C603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39 269,81</w:t>
            </w:r>
          </w:p>
        </w:tc>
        <w:tc>
          <w:tcPr>
            <w:tcW w:w="229" w:type="pct"/>
            <w:shd w:val="clear" w:color="auto" w:fill="auto"/>
            <w:noWrap/>
            <w:vAlign w:val="center"/>
            <w:hideMark/>
          </w:tcPr>
          <w:p w14:paraId="7254670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40 840,60</w:t>
            </w:r>
          </w:p>
        </w:tc>
        <w:tc>
          <w:tcPr>
            <w:tcW w:w="229" w:type="pct"/>
            <w:shd w:val="clear" w:color="auto" w:fill="auto"/>
            <w:noWrap/>
            <w:vAlign w:val="center"/>
            <w:hideMark/>
          </w:tcPr>
          <w:p w14:paraId="2B00C50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42 474,23</w:t>
            </w:r>
          </w:p>
        </w:tc>
        <w:tc>
          <w:tcPr>
            <w:tcW w:w="229" w:type="pct"/>
            <w:shd w:val="clear" w:color="auto" w:fill="auto"/>
            <w:noWrap/>
            <w:vAlign w:val="center"/>
            <w:hideMark/>
          </w:tcPr>
          <w:p w14:paraId="579400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44 173,20</w:t>
            </w:r>
          </w:p>
        </w:tc>
        <w:tc>
          <w:tcPr>
            <w:tcW w:w="229" w:type="pct"/>
            <w:shd w:val="clear" w:color="auto" w:fill="auto"/>
            <w:noWrap/>
            <w:vAlign w:val="center"/>
            <w:hideMark/>
          </w:tcPr>
          <w:p w14:paraId="63E9CF5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45 940,12</w:t>
            </w:r>
          </w:p>
        </w:tc>
        <w:tc>
          <w:tcPr>
            <w:tcW w:w="229" w:type="pct"/>
            <w:shd w:val="clear" w:color="auto" w:fill="auto"/>
            <w:noWrap/>
            <w:vAlign w:val="center"/>
            <w:hideMark/>
          </w:tcPr>
          <w:p w14:paraId="1BC46A8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47 777,73</w:t>
            </w:r>
          </w:p>
        </w:tc>
        <w:tc>
          <w:tcPr>
            <w:tcW w:w="259" w:type="pct"/>
            <w:shd w:val="clear" w:color="auto" w:fill="auto"/>
            <w:noWrap/>
            <w:vAlign w:val="center"/>
            <w:hideMark/>
          </w:tcPr>
          <w:p w14:paraId="593713F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49 688,84</w:t>
            </w:r>
          </w:p>
        </w:tc>
        <w:tc>
          <w:tcPr>
            <w:tcW w:w="259" w:type="pct"/>
            <w:shd w:val="clear" w:color="auto" w:fill="auto"/>
            <w:noWrap/>
            <w:vAlign w:val="center"/>
            <w:hideMark/>
          </w:tcPr>
          <w:p w14:paraId="31066FB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51 676,39</w:t>
            </w:r>
          </w:p>
        </w:tc>
        <w:tc>
          <w:tcPr>
            <w:tcW w:w="259" w:type="pct"/>
            <w:shd w:val="clear" w:color="auto" w:fill="auto"/>
            <w:noWrap/>
            <w:vAlign w:val="center"/>
            <w:hideMark/>
          </w:tcPr>
          <w:p w14:paraId="5EF83F5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53 743,45</w:t>
            </w:r>
          </w:p>
        </w:tc>
        <w:tc>
          <w:tcPr>
            <w:tcW w:w="259" w:type="pct"/>
            <w:shd w:val="clear" w:color="auto" w:fill="auto"/>
            <w:noWrap/>
            <w:vAlign w:val="center"/>
            <w:hideMark/>
          </w:tcPr>
          <w:p w14:paraId="74A26BC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55 893,18</w:t>
            </w:r>
          </w:p>
        </w:tc>
        <w:tc>
          <w:tcPr>
            <w:tcW w:w="259" w:type="pct"/>
            <w:shd w:val="clear" w:color="auto" w:fill="auto"/>
            <w:noWrap/>
            <w:vAlign w:val="center"/>
            <w:hideMark/>
          </w:tcPr>
          <w:p w14:paraId="160DB19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58 128,91</w:t>
            </w:r>
          </w:p>
        </w:tc>
        <w:tc>
          <w:tcPr>
            <w:tcW w:w="259" w:type="pct"/>
            <w:shd w:val="clear" w:color="auto" w:fill="auto"/>
            <w:noWrap/>
            <w:vAlign w:val="center"/>
            <w:hideMark/>
          </w:tcPr>
          <w:p w14:paraId="266206A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60 454,07</w:t>
            </w:r>
          </w:p>
        </w:tc>
      </w:tr>
      <w:tr w:rsidR="000A7863" w:rsidRPr="00780155" w14:paraId="6EC054FF" w14:textId="77777777" w:rsidTr="002167F2">
        <w:trPr>
          <w:trHeight w:val="20"/>
        </w:trPr>
        <w:tc>
          <w:tcPr>
            <w:tcW w:w="1337" w:type="pct"/>
            <w:shd w:val="clear" w:color="auto" w:fill="auto"/>
            <w:vAlign w:val="center"/>
            <w:hideMark/>
          </w:tcPr>
          <w:p w14:paraId="3A163B49" w14:textId="77777777" w:rsidR="000A7863" w:rsidRPr="00780155" w:rsidRDefault="000A7863" w:rsidP="002167F2">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Корректировка тарифа за прошлые периодырегулирования</w:t>
            </w:r>
          </w:p>
        </w:tc>
        <w:tc>
          <w:tcPr>
            <w:tcW w:w="279" w:type="pct"/>
            <w:shd w:val="clear" w:color="auto" w:fill="auto"/>
            <w:noWrap/>
            <w:vAlign w:val="center"/>
            <w:hideMark/>
          </w:tcPr>
          <w:p w14:paraId="01ED27C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-65 510</w:t>
            </w:r>
          </w:p>
        </w:tc>
        <w:tc>
          <w:tcPr>
            <w:tcW w:w="228" w:type="pct"/>
            <w:shd w:val="clear" w:color="auto" w:fill="auto"/>
            <w:noWrap/>
            <w:vAlign w:val="center"/>
            <w:hideMark/>
          </w:tcPr>
          <w:p w14:paraId="021ACE7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59704DC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4465B1B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0C60BD6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764E400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32FA335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438F72E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7137146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6915A3A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7E3341F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0F76587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4A2D1F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40205F4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34F3243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55B787BB" w14:textId="77777777" w:rsidTr="002167F2">
        <w:trPr>
          <w:trHeight w:val="20"/>
        </w:trPr>
        <w:tc>
          <w:tcPr>
            <w:tcW w:w="1337" w:type="pct"/>
            <w:shd w:val="clear" w:color="auto" w:fill="auto"/>
            <w:noWrap/>
            <w:vAlign w:val="center"/>
            <w:hideMark/>
          </w:tcPr>
          <w:p w14:paraId="6389BBBC"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Себестоимость</w:t>
            </w:r>
          </w:p>
        </w:tc>
        <w:tc>
          <w:tcPr>
            <w:tcW w:w="279" w:type="pct"/>
            <w:shd w:val="clear" w:color="auto" w:fill="auto"/>
            <w:noWrap/>
            <w:vAlign w:val="center"/>
            <w:hideMark/>
          </w:tcPr>
          <w:p w14:paraId="35F41A4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7 096 046</w:t>
            </w:r>
          </w:p>
        </w:tc>
        <w:tc>
          <w:tcPr>
            <w:tcW w:w="228" w:type="pct"/>
            <w:shd w:val="clear" w:color="auto" w:fill="auto"/>
            <w:noWrap/>
            <w:vAlign w:val="center"/>
            <w:hideMark/>
          </w:tcPr>
          <w:p w14:paraId="70A1D13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7 348 967</w:t>
            </w:r>
          </w:p>
        </w:tc>
        <w:tc>
          <w:tcPr>
            <w:tcW w:w="229" w:type="pct"/>
            <w:shd w:val="clear" w:color="auto" w:fill="auto"/>
            <w:noWrap/>
            <w:vAlign w:val="center"/>
            <w:hideMark/>
          </w:tcPr>
          <w:p w14:paraId="0AE5062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7 765 714</w:t>
            </w:r>
          </w:p>
        </w:tc>
        <w:tc>
          <w:tcPr>
            <w:tcW w:w="229" w:type="pct"/>
            <w:shd w:val="clear" w:color="auto" w:fill="auto"/>
            <w:noWrap/>
            <w:vAlign w:val="center"/>
            <w:hideMark/>
          </w:tcPr>
          <w:p w14:paraId="0F28C1E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8 221 042</w:t>
            </w:r>
          </w:p>
        </w:tc>
        <w:tc>
          <w:tcPr>
            <w:tcW w:w="229" w:type="pct"/>
            <w:shd w:val="clear" w:color="auto" w:fill="auto"/>
            <w:noWrap/>
            <w:vAlign w:val="center"/>
            <w:hideMark/>
          </w:tcPr>
          <w:p w14:paraId="29A4AC2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8 706 762</w:t>
            </w:r>
          </w:p>
        </w:tc>
        <w:tc>
          <w:tcPr>
            <w:tcW w:w="229" w:type="pct"/>
            <w:shd w:val="clear" w:color="auto" w:fill="auto"/>
            <w:noWrap/>
            <w:vAlign w:val="center"/>
            <w:hideMark/>
          </w:tcPr>
          <w:p w14:paraId="2D6DA5E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9 224 968</w:t>
            </w:r>
          </w:p>
        </w:tc>
        <w:tc>
          <w:tcPr>
            <w:tcW w:w="229" w:type="pct"/>
            <w:shd w:val="clear" w:color="auto" w:fill="auto"/>
            <w:noWrap/>
            <w:vAlign w:val="center"/>
            <w:hideMark/>
          </w:tcPr>
          <w:p w14:paraId="6282057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9 757 907</w:t>
            </w:r>
          </w:p>
        </w:tc>
        <w:tc>
          <w:tcPr>
            <w:tcW w:w="229" w:type="pct"/>
            <w:shd w:val="clear" w:color="auto" w:fill="auto"/>
            <w:noWrap/>
            <w:vAlign w:val="center"/>
            <w:hideMark/>
          </w:tcPr>
          <w:p w14:paraId="3118F78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10 346 531</w:t>
            </w:r>
          </w:p>
        </w:tc>
        <w:tc>
          <w:tcPr>
            <w:tcW w:w="229" w:type="pct"/>
            <w:shd w:val="clear" w:color="auto" w:fill="auto"/>
            <w:noWrap/>
            <w:vAlign w:val="center"/>
            <w:hideMark/>
          </w:tcPr>
          <w:p w14:paraId="25DBF61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10 974 751</w:t>
            </w:r>
          </w:p>
        </w:tc>
        <w:tc>
          <w:tcPr>
            <w:tcW w:w="259" w:type="pct"/>
            <w:shd w:val="clear" w:color="auto" w:fill="auto"/>
            <w:noWrap/>
            <w:vAlign w:val="center"/>
            <w:hideMark/>
          </w:tcPr>
          <w:p w14:paraId="027BBAB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11 645 310</w:t>
            </w:r>
          </w:p>
        </w:tc>
        <w:tc>
          <w:tcPr>
            <w:tcW w:w="259" w:type="pct"/>
            <w:shd w:val="clear" w:color="auto" w:fill="auto"/>
            <w:noWrap/>
            <w:vAlign w:val="center"/>
            <w:hideMark/>
          </w:tcPr>
          <w:p w14:paraId="5FB72F2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12 361 144</w:t>
            </w:r>
          </w:p>
        </w:tc>
        <w:tc>
          <w:tcPr>
            <w:tcW w:w="259" w:type="pct"/>
            <w:shd w:val="clear" w:color="auto" w:fill="auto"/>
            <w:noWrap/>
            <w:vAlign w:val="center"/>
            <w:hideMark/>
          </w:tcPr>
          <w:p w14:paraId="11991D9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13 106 277</w:t>
            </w:r>
          </w:p>
        </w:tc>
        <w:tc>
          <w:tcPr>
            <w:tcW w:w="259" w:type="pct"/>
            <w:shd w:val="clear" w:color="auto" w:fill="auto"/>
            <w:noWrap/>
            <w:vAlign w:val="center"/>
            <w:hideMark/>
          </w:tcPr>
          <w:p w14:paraId="3A106D8A"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13 900 439</w:t>
            </w:r>
          </w:p>
        </w:tc>
        <w:tc>
          <w:tcPr>
            <w:tcW w:w="259" w:type="pct"/>
            <w:shd w:val="clear" w:color="auto" w:fill="auto"/>
            <w:noWrap/>
            <w:vAlign w:val="center"/>
            <w:hideMark/>
          </w:tcPr>
          <w:p w14:paraId="2347188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14 746 933</w:t>
            </w:r>
          </w:p>
        </w:tc>
        <w:tc>
          <w:tcPr>
            <w:tcW w:w="259" w:type="pct"/>
            <w:shd w:val="clear" w:color="auto" w:fill="auto"/>
            <w:noWrap/>
            <w:vAlign w:val="center"/>
            <w:hideMark/>
          </w:tcPr>
          <w:p w14:paraId="7983F0B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15 649 293</w:t>
            </w:r>
          </w:p>
        </w:tc>
      </w:tr>
      <w:tr w:rsidR="000A7863" w:rsidRPr="00780155" w14:paraId="73B9EB56" w14:textId="77777777" w:rsidTr="002167F2">
        <w:trPr>
          <w:trHeight w:val="20"/>
        </w:trPr>
        <w:tc>
          <w:tcPr>
            <w:tcW w:w="1337" w:type="pct"/>
            <w:shd w:val="clear" w:color="auto" w:fill="auto"/>
            <w:noWrap/>
            <w:vAlign w:val="center"/>
            <w:hideMark/>
          </w:tcPr>
          <w:p w14:paraId="7CDF018C"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Валовая прибыль (НВВ)</w:t>
            </w:r>
          </w:p>
        </w:tc>
        <w:tc>
          <w:tcPr>
            <w:tcW w:w="279" w:type="pct"/>
            <w:shd w:val="clear" w:color="auto" w:fill="auto"/>
            <w:noWrap/>
            <w:vAlign w:val="center"/>
            <w:hideMark/>
          </w:tcPr>
          <w:p w14:paraId="124B584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365 388</w:t>
            </w:r>
          </w:p>
        </w:tc>
        <w:tc>
          <w:tcPr>
            <w:tcW w:w="228" w:type="pct"/>
            <w:shd w:val="clear" w:color="auto" w:fill="auto"/>
            <w:noWrap/>
            <w:vAlign w:val="center"/>
            <w:hideMark/>
          </w:tcPr>
          <w:p w14:paraId="6F86CF3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405 037</w:t>
            </w:r>
          </w:p>
        </w:tc>
        <w:tc>
          <w:tcPr>
            <w:tcW w:w="229" w:type="pct"/>
            <w:shd w:val="clear" w:color="auto" w:fill="auto"/>
            <w:noWrap/>
            <w:vAlign w:val="center"/>
            <w:hideMark/>
          </w:tcPr>
          <w:p w14:paraId="21C97ED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488 254</w:t>
            </w:r>
          </w:p>
        </w:tc>
        <w:tc>
          <w:tcPr>
            <w:tcW w:w="229" w:type="pct"/>
            <w:shd w:val="clear" w:color="auto" w:fill="auto"/>
            <w:noWrap/>
            <w:vAlign w:val="center"/>
            <w:hideMark/>
          </w:tcPr>
          <w:p w14:paraId="4A14387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448 930</w:t>
            </w:r>
          </w:p>
        </w:tc>
        <w:tc>
          <w:tcPr>
            <w:tcW w:w="229" w:type="pct"/>
            <w:shd w:val="clear" w:color="auto" w:fill="auto"/>
            <w:noWrap/>
            <w:vAlign w:val="center"/>
            <w:hideMark/>
          </w:tcPr>
          <w:p w14:paraId="04C68A0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490 028</w:t>
            </w:r>
          </w:p>
        </w:tc>
        <w:tc>
          <w:tcPr>
            <w:tcW w:w="229" w:type="pct"/>
            <w:shd w:val="clear" w:color="auto" w:fill="auto"/>
            <w:noWrap/>
            <w:vAlign w:val="center"/>
            <w:hideMark/>
          </w:tcPr>
          <w:p w14:paraId="4FA9870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797 234</w:t>
            </w:r>
          </w:p>
        </w:tc>
        <w:tc>
          <w:tcPr>
            <w:tcW w:w="229" w:type="pct"/>
            <w:shd w:val="clear" w:color="auto" w:fill="auto"/>
            <w:noWrap/>
            <w:vAlign w:val="center"/>
            <w:hideMark/>
          </w:tcPr>
          <w:p w14:paraId="35AF087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449 525</w:t>
            </w:r>
          </w:p>
        </w:tc>
        <w:tc>
          <w:tcPr>
            <w:tcW w:w="229" w:type="pct"/>
            <w:shd w:val="clear" w:color="auto" w:fill="auto"/>
            <w:noWrap/>
            <w:vAlign w:val="center"/>
            <w:hideMark/>
          </w:tcPr>
          <w:p w14:paraId="16E58C8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464 697</w:t>
            </w:r>
          </w:p>
        </w:tc>
        <w:tc>
          <w:tcPr>
            <w:tcW w:w="229" w:type="pct"/>
            <w:shd w:val="clear" w:color="auto" w:fill="auto"/>
            <w:noWrap/>
            <w:vAlign w:val="center"/>
            <w:hideMark/>
          </w:tcPr>
          <w:p w14:paraId="7F4D378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480 645</w:t>
            </w:r>
          </w:p>
        </w:tc>
        <w:tc>
          <w:tcPr>
            <w:tcW w:w="259" w:type="pct"/>
            <w:shd w:val="clear" w:color="auto" w:fill="auto"/>
            <w:noWrap/>
            <w:vAlign w:val="center"/>
            <w:hideMark/>
          </w:tcPr>
          <w:p w14:paraId="505885D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497 411</w:t>
            </w:r>
          </w:p>
        </w:tc>
        <w:tc>
          <w:tcPr>
            <w:tcW w:w="259" w:type="pct"/>
            <w:shd w:val="clear" w:color="auto" w:fill="auto"/>
            <w:noWrap/>
            <w:vAlign w:val="center"/>
            <w:hideMark/>
          </w:tcPr>
          <w:p w14:paraId="6F12974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515 038</w:t>
            </w:r>
          </w:p>
        </w:tc>
        <w:tc>
          <w:tcPr>
            <w:tcW w:w="259" w:type="pct"/>
            <w:shd w:val="clear" w:color="auto" w:fill="auto"/>
            <w:noWrap/>
            <w:vAlign w:val="center"/>
            <w:hideMark/>
          </w:tcPr>
          <w:p w14:paraId="3742CF1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533 571</w:t>
            </w:r>
          </w:p>
        </w:tc>
        <w:tc>
          <w:tcPr>
            <w:tcW w:w="259" w:type="pct"/>
            <w:shd w:val="clear" w:color="auto" w:fill="auto"/>
            <w:noWrap/>
            <w:vAlign w:val="center"/>
            <w:hideMark/>
          </w:tcPr>
          <w:p w14:paraId="190FA41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553 059</w:t>
            </w:r>
          </w:p>
        </w:tc>
        <w:tc>
          <w:tcPr>
            <w:tcW w:w="259" w:type="pct"/>
            <w:shd w:val="clear" w:color="auto" w:fill="auto"/>
            <w:noWrap/>
            <w:vAlign w:val="center"/>
            <w:hideMark/>
          </w:tcPr>
          <w:p w14:paraId="0815B33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573 553</w:t>
            </w:r>
          </w:p>
        </w:tc>
        <w:tc>
          <w:tcPr>
            <w:tcW w:w="259" w:type="pct"/>
            <w:shd w:val="clear" w:color="auto" w:fill="auto"/>
            <w:noWrap/>
            <w:vAlign w:val="center"/>
            <w:hideMark/>
          </w:tcPr>
          <w:p w14:paraId="4388D75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595 106</w:t>
            </w:r>
          </w:p>
        </w:tc>
      </w:tr>
      <w:tr w:rsidR="000A7863" w:rsidRPr="00780155" w14:paraId="1B1D3948" w14:textId="77777777" w:rsidTr="002167F2">
        <w:trPr>
          <w:trHeight w:val="20"/>
        </w:trPr>
        <w:tc>
          <w:tcPr>
            <w:tcW w:w="1337" w:type="pct"/>
            <w:shd w:val="clear" w:color="auto" w:fill="auto"/>
            <w:noWrap/>
            <w:vAlign w:val="center"/>
            <w:hideMark/>
          </w:tcPr>
          <w:p w14:paraId="3E862E10"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 т.ч. Расходы из прибыли и предпринимательская прибыль</w:t>
            </w:r>
          </w:p>
        </w:tc>
        <w:tc>
          <w:tcPr>
            <w:tcW w:w="279" w:type="pct"/>
            <w:shd w:val="clear" w:color="auto" w:fill="auto"/>
            <w:noWrap/>
            <w:vAlign w:val="center"/>
            <w:hideMark/>
          </w:tcPr>
          <w:p w14:paraId="3CA2045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121 639</w:t>
            </w:r>
          </w:p>
        </w:tc>
        <w:tc>
          <w:tcPr>
            <w:tcW w:w="228" w:type="pct"/>
            <w:shd w:val="clear" w:color="auto" w:fill="auto"/>
            <w:noWrap/>
            <w:vAlign w:val="center"/>
            <w:hideMark/>
          </w:tcPr>
          <w:p w14:paraId="2E8D3FF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128 207</w:t>
            </w:r>
          </w:p>
        </w:tc>
        <w:tc>
          <w:tcPr>
            <w:tcW w:w="229" w:type="pct"/>
            <w:shd w:val="clear" w:color="auto" w:fill="auto"/>
            <w:noWrap/>
            <w:vAlign w:val="center"/>
            <w:hideMark/>
          </w:tcPr>
          <w:p w14:paraId="7BDCCA9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133 336</w:t>
            </w:r>
          </w:p>
        </w:tc>
        <w:tc>
          <w:tcPr>
            <w:tcW w:w="229" w:type="pct"/>
            <w:shd w:val="clear" w:color="auto" w:fill="auto"/>
            <w:noWrap/>
            <w:vAlign w:val="center"/>
            <w:hideMark/>
          </w:tcPr>
          <w:p w14:paraId="6053E79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138 669</w:t>
            </w:r>
          </w:p>
        </w:tc>
        <w:tc>
          <w:tcPr>
            <w:tcW w:w="229" w:type="pct"/>
            <w:shd w:val="clear" w:color="auto" w:fill="auto"/>
            <w:noWrap/>
            <w:vAlign w:val="center"/>
            <w:hideMark/>
          </w:tcPr>
          <w:p w14:paraId="0DE8F15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144 216</w:t>
            </w:r>
          </w:p>
        </w:tc>
        <w:tc>
          <w:tcPr>
            <w:tcW w:w="229" w:type="pct"/>
            <w:shd w:val="clear" w:color="auto" w:fill="auto"/>
            <w:noWrap/>
            <w:vAlign w:val="center"/>
            <w:hideMark/>
          </w:tcPr>
          <w:p w14:paraId="3C803E4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149 984</w:t>
            </w:r>
          </w:p>
        </w:tc>
        <w:tc>
          <w:tcPr>
            <w:tcW w:w="229" w:type="pct"/>
            <w:shd w:val="clear" w:color="auto" w:fill="auto"/>
            <w:noWrap/>
            <w:vAlign w:val="center"/>
            <w:hideMark/>
          </w:tcPr>
          <w:p w14:paraId="1EE1D3D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155 984</w:t>
            </w:r>
          </w:p>
        </w:tc>
        <w:tc>
          <w:tcPr>
            <w:tcW w:w="229" w:type="pct"/>
            <w:shd w:val="clear" w:color="auto" w:fill="auto"/>
            <w:noWrap/>
            <w:vAlign w:val="center"/>
            <w:hideMark/>
          </w:tcPr>
          <w:p w14:paraId="588842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162 223</w:t>
            </w:r>
          </w:p>
        </w:tc>
        <w:tc>
          <w:tcPr>
            <w:tcW w:w="229" w:type="pct"/>
            <w:shd w:val="clear" w:color="auto" w:fill="auto"/>
            <w:noWrap/>
            <w:vAlign w:val="center"/>
            <w:hideMark/>
          </w:tcPr>
          <w:p w14:paraId="7E5A1AD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168 712</w:t>
            </w:r>
          </w:p>
        </w:tc>
        <w:tc>
          <w:tcPr>
            <w:tcW w:w="259" w:type="pct"/>
            <w:shd w:val="clear" w:color="auto" w:fill="auto"/>
            <w:noWrap/>
            <w:vAlign w:val="center"/>
            <w:hideMark/>
          </w:tcPr>
          <w:p w14:paraId="61C3FC6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175 461</w:t>
            </w:r>
          </w:p>
        </w:tc>
        <w:tc>
          <w:tcPr>
            <w:tcW w:w="259" w:type="pct"/>
            <w:shd w:val="clear" w:color="auto" w:fill="auto"/>
            <w:noWrap/>
            <w:vAlign w:val="center"/>
            <w:hideMark/>
          </w:tcPr>
          <w:p w14:paraId="36B6B6B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182 479</w:t>
            </w:r>
          </w:p>
        </w:tc>
        <w:tc>
          <w:tcPr>
            <w:tcW w:w="259" w:type="pct"/>
            <w:shd w:val="clear" w:color="auto" w:fill="auto"/>
            <w:noWrap/>
            <w:vAlign w:val="center"/>
            <w:hideMark/>
          </w:tcPr>
          <w:p w14:paraId="1A8B4B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189 778</w:t>
            </w:r>
          </w:p>
        </w:tc>
        <w:tc>
          <w:tcPr>
            <w:tcW w:w="259" w:type="pct"/>
            <w:shd w:val="clear" w:color="auto" w:fill="auto"/>
            <w:noWrap/>
            <w:vAlign w:val="center"/>
            <w:hideMark/>
          </w:tcPr>
          <w:p w14:paraId="6CD8F44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197 369</w:t>
            </w:r>
          </w:p>
        </w:tc>
        <w:tc>
          <w:tcPr>
            <w:tcW w:w="259" w:type="pct"/>
            <w:shd w:val="clear" w:color="auto" w:fill="auto"/>
            <w:noWrap/>
            <w:vAlign w:val="center"/>
            <w:hideMark/>
          </w:tcPr>
          <w:p w14:paraId="5A21232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205 264</w:t>
            </w:r>
          </w:p>
        </w:tc>
        <w:tc>
          <w:tcPr>
            <w:tcW w:w="259" w:type="pct"/>
            <w:shd w:val="clear" w:color="auto" w:fill="auto"/>
            <w:noWrap/>
            <w:vAlign w:val="center"/>
            <w:hideMark/>
          </w:tcPr>
          <w:p w14:paraId="444EB90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213 475</w:t>
            </w:r>
          </w:p>
        </w:tc>
      </w:tr>
      <w:tr w:rsidR="000A7863" w:rsidRPr="00780155" w14:paraId="3510781B" w14:textId="77777777" w:rsidTr="002167F2">
        <w:trPr>
          <w:trHeight w:val="20"/>
        </w:trPr>
        <w:tc>
          <w:tcPr>
            <w:tcW w:w="1337" w:type="pct"/>
            <w:shd w:val="clear" w:color="auto" w:fill="auto"/>
            <w:noWrap/>
            <w:vAlign w:val="center"/>
            <w:hideMark/>
          </w:tcPr>
          <w:p w14:paraId="4B2B3CAC"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Резерв по сомнительным долгам</w:t>
            </w:r>
          </w:p>
        </w:tc>
        <w:tc>
          <w:tcPr>
            <w:tcW w:w="279" w:type="pct"/>
            <w:shd w:val="clear" w:color="auto" w:fill="auto"/>
            <w:noWrap/>
            <w:vAlign w:val="center"/>
            <w:hideMark/>
          </w:tcPr>
          <w:p w14:paraId="54C3713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101 602</w:t>
            </w:r>
          </w:p>
        </w:tc>
        <w:tc>
          <w:tcPr>
            <w:tcW w:w="228" w:type="pct"/>
            <w:shd w:val="clear" w:color="auto" w:fill="auto"/>
            <w:noWrap/>
            <w:vAlign w:val="center"/>
            <w:hideMark/>
          </w:tcPr>
          <w:p w14:paraId="68DA556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111 559</w:t>
            </w:r>
          </w:p>
        </w:tc>
        <w:tc>
          <w:tcPr>
            <w:tcW w:w="229" w:type="pct"/>
            <w:shd w:val="clear" w:color="auto" w:fill="auto"/>
            <w:noWrap/>
            <w:vAlign w:val="center"/>
            <w:hideMark/>
          </w:tcPr>
          <w:p w14:paraId="1B0BC3F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120 372</w:t>
            </w:r>
          </w:p>
        </w:tc>
        <w:tc>
          <w:tcPr>
            <w:tcW w:w="229" w:type="pct"/>
            <w:shd w:val="clear" w:color="auto" w:fill="auto"/>
            <w:noWrap/>
            <w:vAlign w:val="center"/>
            <w:hideMark/>
          </w:tcPr>
          <w:p w14:paraId="2D688E6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127 474</w:t>
            </w:r>
          </w:p>
        </w:tc>
        <w:tc>
          <w:tcPr>
            <w:tcW w:w="229" w:type="pct"/>
            <w:shd w:val="clear" w:color="auto" w:fill="auto"/>
            <w:noWrap/>
            <w:vAlign w:val="center"/>
            <w:hideMark/>
          </w:tcPr>
          <w:p w14:paraId="1F2BD27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134 995</w:t>
            </w:r>
          </w:p>
        </w:tc>
        <w:tc>
          <w:tcPr>
            <w:tcW w:w="229" w:type="pct"/>
            <w:shd w:val="clear" w:color="auto" w:fill="auto"/>
            <w:noWrap/>
            <w:vAlign w:val="center"/>
            <w:hideMark/>
          </w:tcPr>
          <w:p w14:paraId="6F352EC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142 960</w:t>
            </w:r>
          </w:p>
        </w:tc>
        <w:tc>
          <w:tcPr>
            <w:tcW w:w="229" w:type="pct"/>
            <w:shd w:val="clear" w:color="auto" w:fill="auto"/>
            <w:noWrap/>
            <w:vAlign w:val="center"/>
            <w:hideMark/>
          </w:tcPr>
          <w:p w14:paraId="664FD66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151 395</w:t>
            </w:r>
          </w:p>
        </w:tc>
        <w:tc>
          <w:tcPr>
            <w:tcW w:w="229" w:type="pct"/>
            <w:shd w:val="clear" w:color="auto" w:fill="auto"/>
            <w:noWrap/>
            <w:vAlign w:val="center"/>
            <w:hideMark/>
          </w:tcPr>
          <w:p w14:paraId="1FE0955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160 327</w:t>
            </w:r>
          </w:p>
        </w:tc>
        <w:tc>
          <w:tcPr>
            <w:tcW w:w="229" w:type="pct"/>
            <w:shd w:val="clear" w:color="auto" w:fill="auto"/>
            <w:noWrap/>
            <w:vAlign w:val="center"/>
            <w:hideMark/>
          </w:tcPr>
          <w:p w14:paraId="05CF053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169 786</w:t>
            </w:r>
          </w:p>
        </w:tc>
        <w:tc>
          <w:tcPr>
            <w:tcW w:w="259" w:type="pct"/>
            <w:shd w:val="clear" w:color="auto" w:fill="auto"/>
            <w:noWrap/>
            <w:vAlign w:val="center"/>
            <w:hideMark/>
          </w:tcPr>
          <w:p w14:paraId="72083FE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179 804</w:t>
            </w:r>
          </w:p>
        </w:tc>
        <w:tc>
          <w:tcPr>
            <w:tcW w:w="259" w:type="pct"/>
            <w:shd w:val="clear" w:color="auto" w:fill="auto"/>
            <w:noWrap/>
            <w:vAlign w:val="center"/>
            <w:hideMark/>
          </w:tcPr>
          <w:p w14:paraId="4187BBA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190 412</w:t>
            </w:r>
          </w:p>
        </w:tc>
        <w:tc>
          <w:tcPr>
            <w:tcW w:w="259" w:type="pct"/>
            <w:shd w:val="clear" w:color="auto" w:fill="auto"/>
            <w:noWrap/>
            <w:vAlign w:val="center"/>
            <w:hideMark/>
          </w:tcPr>
          <w:p w14:paraId="0F3808B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201 647</w:t>
            </w:r>
          </w:p>
        </w:tc>
        <w:tc>
          <w:tcPr>
            <w:tcW w:w="259" w:type="pct"/>
            <w:shd w:val="clear" w:color="auto" w:fill="auto"/>
            <w:noWrap/>
            <w:vAlign w:val="center"/>
            <w:hideMark/>
          </w:tcPr>
          <w:p w14:paraId="73B2E35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213 544</w:t>
            </w:r>
          </w:p>
        </w:tc>
        <w:tc>
          <w:tcPr>
            <w:tcW w:w="259" w:type="pct"/>
            <w:shd w:val="clear" w:color="auto" w:fill="auto"/>
            <w:noWrap/>
            <w:vAlign w:val="center"/>
            <w:hideMark/>
          </w:tcPr>
          <w:p w14:paraId="30C772E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226 143</w:t>
            </w:r>
          </w:p>
        </w:tc>
        <w:tc>
          <w:tcPr>
            <w:tcW w:w="259" w:type="pct"/>
            <w:shd w:val="clear" w:color="auto" w:fill="auto"/>
            <w:noWrap/>
            <w:vAlign w:val="center"/>
            <w:hideMark/>
          </w:tcPr>
          <w:p w14:paraId="6E9068C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239 485</w:t>
            </w:r>
          </w:p>
        </w:tc>
      </w:tr>
      <w:tr w:rsidR="000A7863" w:rsidRPr="00780155" w14:paraId="1F087BA3" w14:textId="77777777" w:rsidTr="002167F2">
        <w:trPr>
          <w:trHeight w:val="20"/>
        </w:trPr>
        <w:tc>
          <w:tcPr>
            <w:tcW w:w="1337" w:type="pct"/>
            <w:shd w:val="clear" w:color="auto" w:fill="auto"/>
            <w:noWrap/>
            <w:vAlign w:val="center"/>
            <w:hideMark/>
          </w:tcPr>
          <w:p w14:paraId="53DC672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 xml:space="preserve">Инвестиционная составляющая </w:t>
            </w:r>
          </w:p>
        </w:tc>
        <w:tc>
          <w:tcPr>
            <w:tcW w:w="279" w:type="pct"/>
            <w:shd w:val="clear" w:color="auto" w:fill="auto"/>
            <w:noWrap/>
            <w:vAlign w:val="center"/>
            <w:hideMark/>
          </w:tcPr>
          <w:p w14:paraId="496EC1C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shd w:val="clear" w:color="auto" w:fill="auto"/>
            <w:noWrap/>
            <w:vAlign w:val="center"/>
            <w:hideMark/>
          </w:tcPr>
          <w:p w14:paraId="390CAB0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18 499</w:t>
            </w:r>
          </w:p>
        </w:tc>
        <w:tc>
          <w:tcPr>
            <w:tcW w:w="229" w:type="pct"/>
            <w:shd w:val="clear" w:color="auto" w:fill="auto"/>
            <w:noWrap/>
            <w:vAlign w:val="center"/>
            <w:hideMark/>
          </w:tcPr>
          <w:p w14:paraId="3609630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73 920</w:t>
            </w:r>
          </w:p>
        </w:tc>
        <w:tc>
          <w:tcPr>
            <w:tcW w:w="229" w:type="pct"/>
            <w:shd w:val="clear" w:color="auto" w:fill="auto"/>
            <w:noWrap/>
            <w:vAlign w:val="center"/>
            <w:hideMark/>
          </w:tcPr>
          <w:p w14:paraId="21284A8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32 512</w:t>
            </w:r>
          </w:p>
        </w:tc>
        <w:tc>
          <w:tcPr>
            <w:tcW w:w="229" w:type="pct"/>
            <w:shd w:val="clear" w:color="auto" w:fill="auto"/>
            <w:noWrap/>
            <w:vAlign w:val="center"/>
            <w:hideMark/>
          </w:tcPr>
          <w:p w14:paraId="21BFC7C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54 936</w:t>
            </w:r>
          </w:p>
        </w:tc>
        <w:tc>
          <w:tcPr>
            <w:tcW w:w="229" w:type="pct"/>
            <w:shd w:val="clear" w:color="auto" w:fill="auto"/>
            <w:noWrap/>
            <w:vAlign w:val="center"/>
            <w:hideMark/>
          </w:tcPr>
          <w:p w14:paraId="555EFF1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289 714</w:t>
            </w:r>
          </w:p>
        </w:tc>
        <w:tc>
          <w:tcPr>
            <w:tcW w:w="229" w:type="pct"/>
            <w:shd w:val="clear" w:color="auto" w:fill="auto"/>
            <w:noWrap/>
            <w:vAlign w:val="center"/>
            <w:hideMark/>
          </w:tcPr>
          <w:p w14:paraId="386E111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71928E7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1E70A01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61BB183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619D62E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6DE81F1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7CFDBA2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2CDA58B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4F8AE8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7FCAA681" w14:textId="77777777" w:rsidTr="002167F2">
        <w:trPr>
          <w:trHeight w:val="20"/>
        </w:trPr>
        <w:tc>
          <w:tcPr>
            <w:tcW w:w="1337" w:type="pct"/>
            <w:shd w:val="clear" w:color="auto" w:fill="auto"/>
            <w:noWrap/>
            <w:vAlign w:val="center"/>
            <w:hideMark/>
          </w:tcPr>
          <w:p w14:paraId="237BCCD8"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Налог на прибыль на инвестиционную составляющую</w:t>
            </w:r>
          </w:p>
        </w:tc>
        <w:tc>
          <w:tcPr>
            <w:tcW w:w="279" w:type="pct"/>
            <w:shd w:val="clear" w:color="auto" w:fill="auto"/>
            <w:noWrap/>
            <w:vAlign w:val="center"/>
            <w:hideMark/>
          </w:tcPr>
          <w:p w14:paraId="5F6E4FE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shd w:val="clear" w:color="auto" w:fill="auto"/>
            <w:noWrap/>
            <w:vAlign w:val="center"/>
            <w:hideMark/>
          </w:tcPr>
          <w:p w14:paraId="25FB940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4 625</w:t>
            </w:r>
          </w:p>
        </w:tc>
        <w:tc>
          <w:tcPr>
            <w:tcW w:w="229" w:type="pct"/>
            <w:shd w:val="clear" w:color="auto" w:fill="auto"/>
            <w:noWrap/>
            <w:vAlign w:val="center"/>
            <w:hideMark/>
          </w:tcPr>
          <w:p w14:paraId="3F69AA5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18 480</w:t>
            </w:r>
          </w:p>
        </w:tc>
        <w:tc>
          <w:tcPr>
            <w:tcW w:w="229" w:type="pct"/>
            <w:shd w:val="clear" w:color="auto" w:fill="auto"/>
            <w:noWrap/>
            <w:vAlign w:val="center"/>
            <w:hideMark/>
          </w:tcPr>
          <w:p w14:paraId="53B91D2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8 128</w:t>
            </w:r>
          </w:p>
        </w:tc>
        <w:tc>
          <w:tcPr>
            <w:tcW w:w="229" w:type="pct"/>
            <w:shd w:val="clear" w:color="auto" w:fill="auto"/>
            <w:noWrap/>
            <w:vAlign w:val="center"/>
            <w:hideMark/>
          </w:tcPr>
          <w:p w14:paraId="7FA1496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13 734</w:t>
            </w:r>
          </w:p>
        </w:tc>
        <w:tc>
          <w:tcPr>
            <w:tcW w:w="229" w:type="pct"/>
            <w:shd w:val="clear" w:color="auto" w:fill="auto"/>
            <w:noWrap/>
            <w:vAlign w:val="center"/>
            <w:hideMark/>
          </w:tcPr>
          <w:p w14:paraId="698A9AA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72 429</w:t>
            </w:r>
          </w:p>
        </w:tc>
        <w:tc>
          <w:tcPr>
            <w:tcW w:w="229" w:type="pct"/>
            <w:shd w:val="clear" w:color="auto" w:fill="auto"/>
            <w:noWrap/>
            <w:vAlign w:val="center"/>
            <w:hideMark/>
          </w:tcPr>
          <w:p w14:paraId="055C2A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3BE77E4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3AE4E5E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7A55976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409E303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0FADB50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1606CD1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1DF60B3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031961D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245AFF29" w14:textId="77777777" w:rsidTr="002167F2">
        <w:trPr>
          <w:trHeight w:val="20"/>
        </w:trPr>
        <w:tc>
          <w:tcPr>
            <w:tcW w:w="1337" w:type="pct"/>
            <w:shd w:val="clear" w:color="auto" w:fill="auto"/>
            <w:noWrap/>
            <w:vAlign w:val="center"/>
            <w:hideMark/>
          </w:tcPr>
          <w:p w14:paraId="1C628E51"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Проценты за пользование кредитом</w:t>
            </w:r>
          </w:p>
        </w:tc>
        <w:tc>
          <w:tcPr>
            <w:tcW w:w="279" w:type="pct"/>
            <w:shd w:val="clear" w:color="auto" w:fill="auto"/>
            <w:noWrap/>
            <w:vAlign w:val="center"/>
            <w:hideMark/>
          </w:tcPr>
          <w:p w14:paraId="0BFA6FC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8" w:type="pct"/>
            <w:shd w:val="clear" w:color="auto" w:fill="auto"/>
            <w:noWrap/>
            <w:vAlign w:val="center"/>
            <w:hideMark/>
          </w:tcPr>
          <w:p w14:paraId="219DE6A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shd w:val="clear" w:color="auto" w:fill="auto"/>
            <w:noWrap/>
            <w:vAlign w:val="center"/>
            <w:hideMark/>
          </w:tcPr>
          <w:p w14:paraId="41A7511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shd w:val="clear" w:color="auto" w:fill="auto"/>
            <w:noWrap/>
            <w:vAlign w:val="center"/>
            <w:hideMark/>
          </w:tcPr>
          <w:p w14:paraId="4ADEBB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shd w:val="clear" w:color="auto" w:fill="auto"/>
            <w:noWrap/>
            <w:vAlign w:val="center"/>
            <w:hideMark/>
          </w:tcPr>
          <w:p w14:paraId="5DD8204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shd w:val="clear" w:color="auto" w:fill="auto"/>
            <w:noWrap/>
            <w:vAlign w:val="center"/>
            <w:hideMark/>
          </w:tcPr>
          <w:p w14:paraId="475C594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shd w:val="clear" w:color="auto" w:fill="auto"/>
            <w:noWrap/>
            <w:vAlign w:val="center"/>
            <w:hideMark/>
          </w:tcPr>
          <w:p w14:paraId="3CDAE0A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shd w:val="clear" w:color="auto" w:fill="auto"/>
            <w:noWrap/>
            <w:vAlign w:val="center"/>
            <w:hideMark/>
          </w:tcPr>
          <w:p w14:paraId="33EA106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29" w:type="pct"/>
            <w:shd w:val="clear" w:color="auto" w:fill="auto"/>
            <w:noWrap/>
            <w:vAlign w:val="center"/>
            <w:hideMark/>
          </w:tcPr>
          <w:p w14:paraId="3585460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shd w:val="clear" w:color="auto" w:fill="auto"/>
            <w:noWrap/>
            <w:vAlign w:val="center"/>
            <w:hideMark/>
          </w:tcPr>
          <w:p w14:paraId="54DC038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shd w:val="clear" w:color="auto" w:fill="auto"/>
            <w:noWrap/>
            <w:vAlign w:val="center"/>
            <w:hideMark/>
          </w:tcPr>
          <w:p w14:paraId="178070D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shd w:val="clear" w:color="auto" w:fill="auto"/>
            <w:noWrap/>
            <w:vAlign w:val="center"/>
            <w:hideMark/>
          </w:tcPr>
          <w:p w14:paraId="3574D7C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shd w:val="clear" w:color="auto" w:fill="auto"/>
            <w:noWrap/>
            <w:vAlign w:val="center"/>
            <w:hideMark/>
          </w:tcPr>
          <w:p w14:paraId="5E8766B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shd w:val="clear" w:color="auto" w:fill="auto"/>
            <w:noWrap/>
            <w:vAlign w:val="center"/>
            <w:hideMark/>
          </w:tcPr>
          <w:p w14:paraId="0B7CE19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c>
          <w:tcPr>
            <w:tcW w:w="259" w:type="pct"/>
            <w:shd w:val="clear" w:color="auto" w:fill="auto"/>
            <w:noWrap/>
            <w:vAlign w:val="center"/>
            <w:hideMark/>
          </w:tcPr>
          <w:p w14:paraId="50E60BA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142 146</w:t>
            </w:r>
          </w:p>
        </w:tc>
      </w:tr>
      <w:tr w:rsidR="000A7863" w:rsidRPr="00780155" w14:paraId="6FA42EB6" w14:textId="77777777" w:rsidTr="002167F2">
        <w:trPr>
          <w:trHeight w:val="20"/>
        </w:trPr>
        <w:tc>
          <w:tcPr>
            <w:tcW w:w="1337" w:type="pct"/>
            <w:shd w:val="clear" w:color="auto" w:fill="auto"/>
            <w:noWrap/>
            <w:vAlign w:val="center"/>
            <w:hideMark/>
          </w:tcPr>
          <w:p w14:paraId="51FB7F6A"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Выручка ТГК-2</w:t>
            </w:r>
          </w:p>
        </w:tc>
        <w:tc>
          <w:tcPr>
            <w:tcW w:w="279" w:type="pct"/>
            <w:shd w:val="clear" w:color="auto" w:fill="auto"/>
            <w:noWrap/>
            <w:vAlign w:val="center"/>
            <w:hideMark/>
          </w:tcPr>
          <w:p w14:paraId="3853F63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7 613 121</w:t>
            </w:r>
          </w:p>
        </w:tc>
        <w:tc>
          <w:tcPr>
            <w:tcW w:w="228" w:type="pct"/>
            <w:shd w:val="clear" w:color="auto" w:fill="auto"/>
            <w:noWrap/>
            <w:vAlign w:val="center"/>
            <w:hideMark/>
          </w:tcPr>
          <w:p w14:paraId="0818E390"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7 920 556</w:t>
            </w:r>
          </w:p>
        </w:tc>
        <w:tc>
          <w:tcPr>
            <w:tcW w:w="229" w:type="pct"/>
            <w:shd w:val="clear" w:color="auto" w:fill="auto"/>
            <w:noWrap/>
            <w:vAlign w:val="center"/>
            <w:hideMark/>
          </w:tcPr>
          <w:p w14:paraId="3DDEC76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8 433 678</w:t>
            </w:r>
          </w:p>
        </w:tc>
        <w:tc>
          <w:tcPr>
            <w:tcW w:w="229" w:type="pct"/>
            <w:shd w:val="clear" w:color="auto" w:fill="auto"/>
            <w:noWrap/>
            <w:vAlign w:val="center"/>
            <w:hideMark/>
          </w:tcPr>
          <w:p w14:paraId="2694AE2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8 860 285</w:t>
            </w:r>
          </w:p>
        </w:tc>
        <w:tc>
          <w:tcPr>
            <w:tcW w:w="229" w:type="pct"/>
            <w:shd w:val="clear" w:color="auto" w:fill="auto"/>
            <w:noWrap/>
            <w:vAlign w:val="center"/>
            <w:hideMark/>
          </w:tcPr>
          <w:p w14:paraId="30EB0CE7"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9 398 330</w:t>
            </w:r>
          </w:p>
        </w:tc>
        <w:tc>
          <w:tcPr>
            <w:tcW w:w="229" w:type="pct"/>
            <w:shd w:val="clear" w:color="auto" w:fill="auto"/>
            <w:noWrap/>
            <w:vAlign w:val="center"/>
            <w:hideMark/>
          </w:tcPr>
          <w:p w14:paraId="445ACCD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10 235 634</w:t>
            </w:r>
          </w:p>
        </w:tc>
        <w:tc>
          <w:tcPr>
            <w:tcW w:w="229" w:type="pct"/>
            <w:shd w:val="clear" w:color="auto" w:fill="auto"/>
            <w:noWrap/>
            <w:vAlign w:val="center"/>
            <w:hideMark/>
          </w:tcPr>
          <w:p w14:paraId="6A72170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10 433 457</w:t>
            </w:r>
          </w:p>
        </w:tc>
        <w:tc>
          <w:tcPr>
            <w:tcW w:w="229" w:type="pct"/>
            <w:shd w:val="clear" w:color="auto" w:fill="auto"/>
            <w:noWrap/>
            <w:vAlign w:val="center"/>
            <w:hideMark/>
          </w:tcPr>
          <w:p w14:paraId="35EAFC4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11 050 588</w:t>
            </w:r>
          </w:p>
        </w:tc>
        <w:tc>
          <w:tcPr>
            <w:tcW w:w="229" w:type="pct"/>
            <w:shd w:val="clear" w:color="auto" w:fill="auto"/>
            <w:noWrap/>
            <w:vAlign w:val="center"/>
            <w:hideMark/>
          </w:tcPr>
          <w:p w14:paraId="12DC1BB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11 708 879</w:t>
            </w:r>
          </w:p>
        </w:tc>
        <w:tc>
          <w:tcPr>
            <w:tcW w:w="259" w:type="pct"/>
            <w:shd w:val="clear" w:color="auto" w:fill="auto"/>
            <w:noWrap/>
            <w:vAlign w:val="center"/>
            <w:hideMark/>
          </w:tcPr>
          <w:p w14:paraId="2120D82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12 411 159</w:t>
            </w:r>
          </w:p>
        </w:tc>
        <w:tc>
          <w:tcPr>
            <w:tcW w:w="259" w:type="pct"/>
            <w:shd w:val="clear" w:color="auto" w:fill="auto"/>
            <w:noWrap/>
            <w:vAlign w:val="center"/>
            <w:hideMark/>
          </w:tcPr>
          <w:p w14:paraId="04106C3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13 160 457</w:t>
            </w:r>
          </w:p>
        </w:tc>
        <w:tc>
          <w:tcPr>
            <w:tcW w:w="259" w:type="pct"/>
            <w:shd w:val="clear" w:color="auto" w:fill="auto"/>
            <w:noWrap/>
            <w:vAlign w:val="center"/>
            <w:hideMark/>
          </w:tcPr>
          <w:p w14:paraId="051447F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13 940 897</w:t>
            </w:r>
          </w:p>
        </w:tc>
        <w:tc>
          <w:tcPr>
            <w:tcW w:w="259" w:type="pct"/>
            <w:shd w:val="clear" w:color="auto" w:fill="auto"/>
            <w:noWrap/>
            <w:vAlign w:val="center"/>
            <w:hideMark/>
          </w:tcPr>
          <w:p w14:paraId="761A456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14 772 308</w:t>
            </w:r>
          </w:p>
        </w:tc>
        <w:tc>
          <w:tcPr>
            <w:tcW w:w="259" w:type="pct"/>
            <w:shd w:val="clear" w:color="auto" w:fill="auto"/>
            <w:noWrap/>
            <w:vAlign w:val="center"/>
            <w:hideMark/>
          </w:tcPr>
          <w:p w14:paraId="68E50C08"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15 658 106</w:t>
            </w:r>
          </w:p>
        </w:tc>
        <w:tc>
          <w:tcPr>
            <w:tcW w:w="259" w:type="pct"/>
            <w:shd w:val="clear" w:color="auto" w:fill="auto"/>
            <w:noWrap/>
            <w:vAlign w:val="center"/>
            <w:hideMark/>
          </w:tcPr>
          <w:p w14:paraId="360B6EB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16 601 938</w:t>
            </w:r>
          </w:p>
        </w:tc>
      </w:tr>
      <w:tr w:rsidR="000A7863" w:rsidRPr="00780155" w14:paraId="2B015C06" w14:textId="77777777" w:rsidTr="002167F2">
        <w:trPr>
          <w:trHeight w:val="20"/>
        </w:trPr>
        <w:tc>
          <w:tcPr>
            <w:tcW w:w="1337" w:type="pct"/>
            <w:shd w:val="clear" w:color="auto" w:fill="auto"/>
            <w:noWrap/>
            <w:vAlign w:val="center"/>
            <w:hideMark/>
          </w:tcPr>
          <w:p w14:paraId="08A0E518"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 </w:t>
            </w:r>
          </w:p>
        </w:tc>
        <w:tc>
          <w:tcPr>
            <w:tcW w:w="279" w:type="pct"/>
            <w:shd w:val="clear" w:color="auto" w:fill="auto"/>
            <w:noWrap/>
            <w:vAlign w:val="center"/>
            <w:hideMark/>
          </w:tcPr>
          <w:p w14:paraId="1F818FA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shd w:val="clear" w:color="auto" w:fill="auto"/>
            <w:noWrap/>
            <w:vAlign w:val="center"/>
            <w:hideMark/>
          </w:tcPr>
          <w:p w14:paraId="486FD90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05E5843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510ECF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4039974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7C6DDF4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1E1B882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21420BA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7DC6630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3ED10CE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74E9F22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4DFADCD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2BF7F44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6264555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3E2BA26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1A6B20B9" w14:textId="77777777" w:rsidTr="002167F2">
        <w:trPr>
          <w:trHeight w:val="20"/>
        </w:trPr>
        <w:tc>
          <w:tcPr>
            <w:tcW w:w="1337" w:type="pct"/>
            <w:shd w:val="clear" w:color="auto" w:fill="auto"/>
            <w:noWrap/>
            <w:vAlign w:val="center"/>
            <w:hideMark/>
          </w:tcPr>
          <w:p w14:paraId="6E342486" w14:textId="77777777" w:rsidR="000A7863" w:rsidRPr="00780155" w:rsidRDefault="000A7863" w:rsidP="002167F2">
            <w:pPr>
              <w:spacing w:line="240" w:lineRule="auto"/>
              <w:ind w:firstLine="0"/>
              <w:rPr>
                <w:rFonts w:eastAsia="Times New Roman" w:cs="Times New Roman"/>
                <w:b/>
                <w:bCs/>
                <w:sz w:val="16"/>
                <w:szCs w:val="16"/>
                <w:lang w:eastAsia="ru-RU"/>
              </w:rPr>
            </w:pPr>
            <w:r w:rsidRPr="00780155">
              <w:rPr>
                <w:rFonts w:eastAsia="Times New Roman" w:cs="Times New Roman"/>
                <w:b/>
                <w:bCs/>
                <w:sz w:val="16"/>
                <w:szCs w:val="16"/>
                <w:lang w:eastAsia="ru-RU"/>
              </w:rPr>
              <w:t>Средний расчетный тариф ТГК-2</w:t>
            </w:r>
          </w:p>
        </w:tc>
        <w:tc>
          <w:tcPr>
            <w:tcW w:w="279" w:type="pct"/>
            <w:shd w:val="clear" w:color="auto" w:fill="auto"/>
            <w:noWrap/>
            <w:vAlign w:val="center"/>
            <w:hideMark/>
          </w:tcPr>
          <w:p w14:paraId="616A1A6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1 820,59</w:t>
            </w:r>
          </w:p>
        </w:tc>
        <w:tc>
          <w:tcPr>
            <w:tcW w:w="228" w:type="pct"/>
            <w:shd w:val="clear" w:color="auto" w:fill="auto"/>
            <w:noWrap/>
            <w:vAlign w:val="center"/>
            <w:hideMark/>
          </w:tcPr>
          <w:p w14:paraId="3E8470E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2 041,72</w:t>
            </w:r>
          </w:p>
        </w:tc>
        <w:tc>
          <w:tcPr>
            <w:tcW w:w="229" w:type="pct"/>
            <w:shd w:val="clear" w:color="auto" w:fill="auto"/>
            <w:noWrap/>
            <w:vAlign w:val="center"/>
            <w:hideMark/>
          </w:tcPr>
          <w:p w14:paraId="79EB6B2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2 220,25</w:t>
            </w:r>
          </w:p>
        </w:tc>
        <w:tc>
          <w:tcPr>
            <w:tcW w:w="229" w:type="pct"/>
            <w:shd w:val="clear" w:color="auto" w:fill="auto"/>
            <w:noWrap/>
            <w:vAlign w:val="center"/>
            <w:hideMark/>
          </w:tcPr>
          <w:p w14:paraId="577AF4A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2 327,75</w:t>
            </w:r>
          </w:p>
        </w:tc>
        <w:tc>
          <w:tcPr>
            <w:tcW w:w="229" w:type="pct"/>
            <w:shd w:val="clear" w:color="auto" w:fill="auto"/>
            <w:noWrap/>
            <w:vAlign w:val="center"/>
            <w:hideMark/>
          </w:tcPr>
          <w:p w14:paraId="2308DF7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2 463,99</w:t>
            </w:r>
          </w:p>
        </w:tc>
        <w:tc>
          <w:tcPr>
            <w:tcW w:w="229" w:type="pct"/>
            <w:shd w:val="clear" w:color="auto" w:fill="auto"/>
            <w:noWrap/>
            <w:vAlign w:val="center"/>
            <w:hideMark/>
          </w:tcPr>
          <w:p w14:paraId="2671E3E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2 677,95</w:t>
            </w:r>
          </w:p>
        </w:tc>
        <w:tc>
          <w:tcPr>
            <w:tcW w:w="229" w:type="pct"/>
            <w:shd w:val="clear" w:color="auto" w:fill="auto"/>
            <w:noWrap/>
            <w:vAlign w:val="center"/>
            <w:hideMark/>
          </w:tcPr>
          <w:p w14:paraId="7A40B835"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2 724,03</w:t>
            </w:r>
          </w:p>
        </w:tc>
        <w:tc>
          <w:tcPr>
            <w:tcW w:w="229" w:type="pct"/>
            <w:shd w:val="clear" w:color="auto" w:fill="auto"/>
            <w:noWrap/>
            <w:vAlign w:val="center"/>
            <w:hideMark/>
          </w:tcPr>
          <w:p w14:paraId="1FE7B84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2 879,15</w:t>
            </w:r>
          </w:p>
        </w:tc>
        <w:tc>
          <w:tcPr>
            <w:tcW w:w="229" w:type="pct"/>
            <w:shd w:val="clear" w:color="auto" w:fill="auto"/>
            <w:noWrap/>
            <w:vAlign w:val="center"/>
            <w:hideMark/>
          </w:tcPr>
          <w:p w14:paraId="17961CF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3 044,31</w:t>
            </w:r>
          </w:p>
        </w:tc>
        <w:tc>
          <w:tcPr>
            <w:tcW w:w="259" w:type="pct"/>
            <w:shd w:val="clear" w:color="auto" w:fill="auto"/>
            <w:noWrap/>
            <w:vAlign w:val="center"/>
            <w:hideMark/>
          </w:tcPr>
          <w:p w14:paraId="74E1218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3 220,16</w:t>
            </w:r>
          </w:p>
        </w:tc>
        <w:tc>
          <w:tcPr>
            <w:tcW w:w="259" w:type="pct"/>
            <w:shd w:val="clear" w:color="auto" w:fill="auto"/>
            <w:noWrap/>
            <w:vAlign w:val="center"/>
            <w:hideMark/>
          </w:tcPr>
          <w:p w14:paraId="7BCFA83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3 407,42</w:t>
            </w:r>
          </w:p>
        </w:tc>
        <w:tc>
          <w:tcPr>
            <w:tcW w:w="259" w:type="pct"/>
            <w:shd w:val="clear" w:color="auto" w:fill="auto"/>
            <w:noWrap/>
            <w:vAlign w:val="center"/>
            <w:hideMark/>
          </w:tcPr>
          <w:p w14:paraId="6875D332"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3 609,49</w:t>
            </w:r>
          </w:p>
        </w:tc>
        <w:tc>
          <w:tcPr>
            <w:tcW w:w="259" w:type="pct"/>
            <w:shd w:val="clear" w:color="auto" w:fill="auto"/>
            <w:noWrap/>
            <w:vAlign w:val="center"/>
            <w:hideMark/>
          </w:tcPr>
          <w:p w14:paraId="0B34176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3 824,75</w:t>
            </w:r>
          </w:p>
        </w:tc>
        <w:tc>
          <w:tcPr>
            <w:tcW w:w="259" w:type="pct"/>
            <w:shd w:val="clear" w:color="auto" w:fill="auto"/>
            <w:noWrap/>
            <w:vAlign w:val="center"/>
            <w:hideMark/>
          </w:tcPr>
          <w:p w14:paraId="6873B0D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4 054,10</w:t>
            </w:r>
          </w:p>
        </w:tc>
        <w:tc>
          <w:tcPr>
            <w:tcW w:w="259" w:type="pct"/>
            <w:shd w:val="clear" w:color="auto" w:fill="auto"/>
            <w:noWrap/>
            <w:vAlign w:val="center"/>
            <w:hideMark/>
          </w:tcPr>
          <w:p w14:paraId="39555A0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4 298,47</w:t>
            </w:r>
          </w:p>
        </w:tc>
      </w:tr>
      <w:tr w:rsidR="000A7863" w:rsidRPr="00780155" w14:paraId="5E51A712" w14:textId="77777777" w:rsidTr="002167F2">
        <w:trPr>
          <w:trHeight w:val="20"/>
        </w:trPr>
        <w:tc>
          <w:tcPr>
            <w:tcW w:w="1337" w:type="pct"/>
            <w:shd w:val="clear" w:color="auto" w:fill="auto"/>
            <w:noWrap/>
            <w:vAlign w:val="center"/>
            <w:hideMark/>
          </w:tcPr>
          <w:p w14:paraId="1AD327CF"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Объем полезного отпуска потребителям ЯМР в зоне действия ЕТО-4</w:t>
            </w:r>
          </w:p>
        </w:tc>
        <w:tc>
          <w:tcPr>
            <w:tcW w:w="279" w:type="pct"/>
            <w:shd w:val="clear" w:color="auto" w:fill="auto"/>
            <w:noWrap/>
            <w:vAlign w:val="center"/>
            <w:hideMark/>
          </w:tcPr>
          <w:p w14:paraId="31AAF86E"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44,37</w:t>
            </w:r>
          </w:p>
        </w:tc>
        <w:tc>
          <w:tcPr>
            <w:tcW w:w="228" w:type="pct"/>
            <w:shd w:val="clear" w:color="auto" w:fill="auto"/>
            <w:noWrap/>
            <w:vAlign w:val="center"/>
            <w:hideMark/>
          </w:tcPr>
          <w:p w14:paraId="070971B3"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105B9C6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258C9E2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1E9BD32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5B002D3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30D4BEED"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6CAD594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29" w:type="pct"/>
            <w:shd w:val="clear" w:color="auto" w:fill="auto"/>
            <w:noWrap/>
            <w:vAlign w:val="center"/>
            <w:hideMark/>
          </w:tcPr>
          <w:p w14:paraId="51479239"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41C177D6"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361F327F"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65E0FF3C"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03AC9D7B"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102234C1"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c>
          <w:tcPr>
            <w:tcW w:w="259" w:type="pct"/>
            <w:shd w:val="clear" w:color="auto" w:fill="auto"/>
            <w:noWrap/>
            <w:vAlign w:val="center"/>
            <w:hideMark/>
          </w:tcPr>
          <w:p w14:paraId="0B4E8504" w14:textId="77777777" w:rsidR="000A7863" w:rsidRPr="00780155" w:rsidRDefault="000A7863" w:rsidP="002167F2">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44,41</w:t>
            </w:r>
          </w:p>
        </w:tc>
      </w:tr>
      <w:tr w:rsidR="000A7863" w:rsidRPr="00780155" w14:paraId="10908643" w14:textId="77777777" w:rsidTr="002167F2">
        <w:trPr>
          <w:trHeight w:val="20"/>
        </w:trPr>
        <w:tc>
          <w:tcPr>
            <w:tcW w:w="1337" w:type="pct"/>
            <w:shd w:val="clear" w:color="auto" w:fill="auto"/>
            <w:noWrap/>
            <w:vAlign w:val="center"/>
            <w:hideMark/>
          </w:tcPr>
          <w:p w14:paraId="7D83355A"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НВВ содержания тепловых сетей ЯМР в зоне действия ЕТО-4</w:t>
            </w:r>
          </w:p>
        </w:tc>
        <w:tc>
          <w:tcPr>
            <w:tcW w:w="279" w:type="pct"/>
            <w:shd w:val="clear" w:color="auto" w:fill="auto"/>
            <w:noWrap/>
            <w:vAlign w:val="center"/>
            <w:hideMark/>
          </w:tcPr>
          <w:p w14:paraId="2DA2B96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32 217</w:t>
            </w:r>
          </w:p>
        </w:tc>
        <w:tc>
          <w:tcPr>
            <w:tcW w:w="228" w:type="pct"/>
            <w:shd w:val="clear" w:color="auto" w:fill="auto"/>
            <w:noWrap/>
            <w:vAlign w:val="center"/>
            <w:hideMark/>
          </w:tcPr>
          <w:p w14:paraId="56AF7A0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33 957</w:t>
            </w:r>
          </w:p>
        </w:tc>
        <w:tc>
          <w:tcPr>
            <w:tcW w:w="229" w:type="pct"/>
            <w:shd w:val="clear" w:color="auto" w:fill="auto"/>
            <w:noWrap/>
            <w:vAlign w:val="center"/>
            <w:hideMark/>
          </w:tcPr>
          <w:p w14:paraId="24EA82E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35 315</w:t>
            </w:r>
          </w:p>
        </w:tc>
        <w:tc>
          <w:tcPr>
            <w:tcW w:w="229" w:type="pct"/>
            <w:shd w:val="clear" w:color="auto" w:fill="auto"/>
            <w:noWrap/>
            <w:vAlign w:val="center"/>
            <w:hideMark/>
          </w:tcPr>
          <w:p w14:paraId="53AC3ED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36 728</w:t>
            </w:r>
          </w:p>
        </w:tc>
        <w:tc>
          <w:tcPr>
            <w:tcW w:w="229" w:type="pct"/>
            <w:shd w:val="clear" w:color="auto" w:fill="auto"/>
            <w:noWrap/>
            <w:vAlign w:val="center"/>
            <w:hideMark/>
          </w:tcPr>
          <w:p w14:paraId="11F2B78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38 197</w:t>
            </w:r>
          </w:p>
        </w:tc>
        <w:tc>
          <w:tcPr>
            <w:tcW w:w="229" w:type="pct"/>
            <w:shd w:val="clear" w:color="auto" w:fill="auto"/>
            <w:noWrap/>
            <w:vAlign w:val="center"/>
            <w:hideMark/>
          </w:tcPr>
          <w:p w14:paraId="2777D3EB"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39 724</w:t>
            </w:r>
          </w:p>
        </w:tc>
        <w:tc>
          <w:tcPr>
            <w:tcW w:w="229" w:type="pct"/>
            <w:shd w:val="clear" w:color="auto" w:fill="auto"/>
            <w:noWrap/>
            <w:vAlign w:val="center"/>
            <w:hideMark/>
          </w:tcPr>
          <w:p w14:paraId="3B09AD5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41 313</w:t>
            </w:r>
          </w:p>
        </w:tc>
        <w:tc>
          <w:tcPr>
            <w:tcW w:w="229" w:type="pct"/>
            <w:shd w:val="clear" w:color="auto" w:fill="auto"/>
            <w:noWrap/>
            <w:vAlign w:val="center"/>
            <w:hideMark/>
          </w:tcPr>
          <w:p w14:paraId="7D4BF40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42 966</w:t>
            </w:r>
          </w:p>
        </w:tc>
        <w:tc>
          <w:tcPr>
            <w:tcW w:w="229" w:type="pct"/>
            <w:shd w:val="clear" w:color="auto" w:fill="auto"/>
            <w:noWrap/>
            <w:vAlign w:val="center"/>
            <w:hideMark/>
          </w:tcPr>
          <w:p w14:paraId="65DE132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44 685</w:t>
            </w:r>
          </w:p>
        </w:tc>
        <w:tc>
          <w:tcPr>
            <w:tcW w:w="259" w:type="pct"/>
            <w:shd w:val="clear" w:color="auto" w:fill="auto"/>
            <w:noWrap/>
            <w:vAlign w:val="center"/>
            <w:hideMark/>
          </w:tcPr>
          <w:p w14:paraId="1390974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46 472</w:t>
            </w:r>
          </w:p>
        </w:tc>
        <w:tc>
          <w:tcPr>
            <w:tcW w:w="259" w:type="pct"/>
            <w:shd w:val="clear" w:color="auto" w:fill="auto"/>
            <w:noWrap/>
            <w:vAlign w:val="center"/>
            <w:hideMark/>
          </w:tcPr>
          <w:p w14:paraId="2D07704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48 331</w:t>
            </w:r>
          </w:p>
        </w:tc>
        <w:tc>
          <w:tcPr>
            <w:tcW w:w="259" w:type="pct"/>
            <w:shd w:val="clear" w:color="auto" w:fill="auto"/>
            <w:noWrap/>
            <w:vAlign w:val="center"/>
            <w:hideMark/>
          </w:tcPr>
          <w:p w14:paraId="116B419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50 264</w:t>
            </w:r>
          </w:p>
        </w:tc>
        <w:tc>
          <w:tcPr>
            <w:tcW w:w="259" w:type="pct"/>
            <w:shd w:val="clear" w:color="auto" w:fill="auto"/>
            <w:noWrap/>
            <w:vAlign w:val="center"/>
            <w:hideMark/>
          </w:tcPr>
          <w:p w14:paraId="5ABF0F1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52 275</w:t>
            </w:r>
          </w:p>
        </w:tc>
        <w:tc>
          <w:tcPr>
            <w:tcW w:w="259" w:type="pct"/>
            <w:shd w:val="clear" w:color="auto" w:fill="auto"/>
            <w:noWrap/>
            <w:vAlign w:val="center"/>
            <w:hideMark/>
          </w:tcPr>
          <w:p w14:paraId="6EB401F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54 366</w:t>
            </w:r>
          </w:p>
        </w:tc>
        <w:tc>
          <w:tcPr>
            <w:tcW w:w="259" w:type="pct"/>
            <w:shd w:val="clear" w:color="auto" w:fill="auto"/>
            <w:noWrap/>
            <w:vAlign w:val="center"/>
            <w:hideMark/>
          </w:tcPr>
          <w:p w14:paraId="0ABD05B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56 540</w:t>
            </w:r>
          </w:p>
        </w:tc>
      </w:tr>
      <w:tr w:rsidR="000A7863" w:rsidRPr="00780155" w14:paraId="108DB389" w14:textId="77777777" w:rsidTr="002167F2">
        <w:trPr>
          <w:trHeight w:val="20"/>
        </w:trPr>
        <w:tc>
          <w:tcPr>
            <w:tcW w:w="1337" w:type="pct"/>
            <w:shd w:val="clear" w:color="auto" w:fill="auto"/>
            <w:noWrap/>
            <w:vAlign w:val="center"/>
            <w:hideMark/>
          </w:tcPr>
          <w:p w14:paraId="137B70D7"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Тариф передачи тепловой энергии по сетям ЯМР в зоне деятельности ЕТО-4</w:t>
            </w:r>
          </w:p>
        </w:tc>
        <w:tc>
          <w:tcPr>
            <w:tcW w:w="279" w:type="pct"/>
            <w:shd w:val="clear" w:color="auto" w:fill="auto"/>
            <w:noWrap/>
            <w:vAlign w:val="center"/>
            <w:hideMark/>
          </w:tcPr>
          <w:p w14:paraId="01A499F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726,02</w:t>
            </w:r>
          </w:p>
        </w:tc>
        <w:tc>
          <w:tcPr>
            <w:tcW w:w="228" w:type="pct"/>
            <w:shd w:val="clear" w:color="auto" w:fill="auto"/>
            <w:noWrap/>
            <w:vAlign w:val="center"/>
            <w:hideMark/>
          </w:tcPr>
          <w:p w14:paraId="22B237A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764,53</w:t>
            </w:r>
          </w:p>
        </w:tc>
        <w:tc>
          <w:tcPr>
            <w:tcW w:w="229" w:type="pct"/>
            <w:shd w:val="clear" w:color="auto" w:fill="auto"/>
            <w:noWrap/>
            <w:vAlign w:val="center"/>
            <w:hideMark/>
          </w:tcPr>
          <w:p w14:paraId="2A0D9C4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795,11</w:t>
            </w:r>
          </w:p>
        </w:tc>
        <w:tc>
          <w:tcPr>
            <w:tcW w:w="229" w:type="pct"/>
            <w:shd w:val="clear" w:color="auto" w:fill="auto"/>
            <w:noWrap/>
            <w:vAlign w:val="center"/>
            <w:hideMark/>
          </w:tcPr>
          <w:p w14:paraId="6730D48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826,92</w:t>
            </w:r>
          </w:p>
        </w:tc>
        <w:tc>
          <w:tcPr>
            <w:tcW w:w="229" w:type="pct"/>
            <w:shd w:val="clear" w:color="auto" w:fill="auto"/>
            <w:noWrap/>
            <w:vAlign w:val="center"/>
            <w:hideMark/>
          </w:tcPr>
          <w:p w14:paraId="5757005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859,99</w:t>
            </w:r>
          </w:p>
        </w:tc>
        <w:tc>
          <w:tcPr>
            <w:tcW w:w="229" w:type="pct"/>
            <w:shd w:val="clear" w:color="auto" w:fill="auto"/>
            <w:noWrap/>
            <w:vAlign w:val="center"/>
            <w:hideMark/>
          </w:tcPr>
          <w:p w14:paraId="3FB6284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894,39</w:t>
            </w:r>
          </w:p>
        </w:tc>
        <w:tc>
          <w:tcPr>
            <w:tcW w:w="229" w:type="pct"/>
            <w:shd w:val="clear" w:color="auto" w:fill="auto"/>
            <w:noWrap/>
            <w:vAlign w:val="center"/>
            <w:hideMark/>
          </w:tcPr>
          <w:p w14:paraId="4A334D7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930,17</w:t>
            </w:r>
          </w:p>
        </w:tc>
        <w:tc>
          <w:tcPr>
            <w:tcW w:w="229" w:type="pct"/>
            <w:shd w:val="clear" w:color="auto" w:fill="auto"/>
            <w:noWrap/>
            <w:vAlign w:val="center"/>
            <w:hideMark/>
          </w:tcPr>
          <w:p w14:paraId="2D2F676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967,38</w:t>
            </w:r>
          </w:p>
        </w:tc>
        <w:tc>
          <w:tcPr>
            <w:tcW w:w="229" w:type="pct"/>
            <w:shd w:val="clear" w:color="auto" w:fill="auto"/>
            <w:noWrap/>
            <w:vAlign w:val="center"/>
            <w:hideMark/>
          </w:tcPr>
          <w:p w14:paraId="0E9EDBD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1 006,07</w:t>
            </w:r>
          </w:p>
        </w:tc>
        <w:tc>
          <w:tcPr>
            <w:tcW w:w="259" w:type="pct"/>
            <w:shd w:val="clear" w:color="auto" w:fill="auto"/>
            <w:noWrap/>
            <w:vAlign w:val="center"/>
            <w:hideMark/>
          </w:tcPr>
          <w:p w14:paraId="7F63D55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1 046,31</w:t>
            </w:r>
          </w:p>
        </w:tc>
        <w:tc>
          <w:tcPr>
            <w:tcW w:w="259" w:type="pct"/>
            <w:shd w:val="clear" w:color="auto" w:fill="auto"/>
            <w:noWrap/>
            <w:vAlign w:val="center"/>
            <w:hideMark/>
          </w:tcPr>
          <w:p w14:paraId="33FD34F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1 088,17</w:t>
            </w:r>
          </w:p>
        </w:tc>
        <w:tc>
          <w:tcPr>
            <w:tcW w:w="259" w:type="pct"/>
            <w:shd w:val="clear" w:color="auto" w:fill="auto"/>
            <w:noWrap/>
            <w:vAlign w:val="center"/>
            <w:hideMark/>
          </w:tcPr>
          <w:p w14:paraId="13E5BC0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1 131,69</w:t>
            </w:r>
          </w:p>
        </w:tc>
        <w:tc>
          <w:tcPr>
            <w:tcW w:w="259" w:type="pct"/>
            <w:shd w:val="clear" w:color="auto" w:fill="auto"/>
            <w:noWrap/>
            <w:vAlign w:val="center"/>
            <w:hideMark/>
          </w:tcPr>
          <w:p w14:paraId="6F6B194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1 176,96</w:t>
            </w:r>
          </w:p>
        </w:tc>
        <w:tc>
          <w:tcPr>
            <w:tcW w:w="259" w:type="pct"/>
            <w:shd w:val="clear" w:color="auto" w:fill="auto"/>
            <w:noWrap/>
            <w:vAlign w:val="center"/>
            <w:hideMark/>
          </w:tcPr>
          <w:p w14:paraId="7AB5B69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1 224,04</w:t>
            </w:r>
          </w:p>
        </w:tc>
        <w:tc>
          <w:tcPr>
            <w:tcW w:w="259" w:type="pct"/>
            <w:shd w:val="clear" w:color="auto" w:fill="auto"/>
            <w:noWrap/>
            <w:vAlign w:val="center"/>
            <w:hideMark/>
          </w:tcPr>
          <w:p w14:paraId="282AE48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1 273,00</w:t>
            </w:r>
          </w:p>
        </w:tc>
      </w:tr>
      <w:tr w:rsidR="000A7863" w:rsidRPr="00780155" w14:paraId="0797CDAB" w14:textId="77777777" w:rsidTr="002167F2">
        <w:trPr>
          <w:trHeight w:val="20"/>
        </w:trPr>
        <w:tc>
          <w:tcPr>
            <w:tcW w:w="1337" w:type="pct"/>
            <w:shd w:val="clear" w:color="auto" w:fill="auto"/>
            <w:noWrap/>
            <w:vAlign w:val="center"/>
            <w:hideMark/>
          </w:tcPr>
          <w:p w14:paraId="272D53DB" w14:textId="77777777"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в том числе:</w:t>
            </w:r>
          </w:p>
        </w:tc>
        <w:tc>
          <w:tcPr>
            <w:tcW w:w="279" w:type="pct"/>
            <w:shd w:val="clear" w:color="auto" w:fill="auto"/>
            <w:noWrap/>
            <w:vAlign w:val="center"/>
            <w:hideMark/>
          </w:tcPr>
          <w:p w14:paraId="10F6BE2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8" w:type="pct"/>
            <w:shd w:val="clear" w:color="auto" w:fill="auto"/>
            <w:noWrap/>
            <w:vAlign w:val="center"/>
            <w:hideMark/>
          </w:tcPr>
          <w:p w14:paraId="64EA47A5"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0ACB5E7C"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36F470D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5A99F85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5FD914B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25FBCA8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4794888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29" w:type="pct"/>
            <w:shd w:val="clear" w:color="auto" w:fill="auto"/>
            <w:noWrap/>
            <w:vAlign w:val="center"/>
            <w:hideMark/>
          </w:tcPr>
          <w:p w14:paraId="2846C92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3E9FF81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19FE8904"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54DB2A6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76F79ED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149598F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c>
          <w:tcPr>
            <w:tcW w:w="259" w:type="pct"/>
            <w:shd w:val="clear" w:color="auto" w:fill="auto"/>
            <w:noWrap/>
            <w:vAlign w:val="center"/>
            <w:hideMark/>
          </w:tcPr>
          <w:p w14:paraId="4A1AF78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 </w:t>
            </w:r>
          </w:p>
        </w:tc>
      </w:tr>
      <w:tr w:rsidR="000A7863" w:rsidRPr="00780155" w14:paraId="2638A348" w14:textId="77777777" w:rsidTr="002167F2">
        <w:trPr>
          <w:trHeight w:val="20"/>
        </w:trPr>
        <w:tc>
          <w:tcPr>
            <w:tcW w:w="1337" w:type="pct"/>
            <w:shd w:val="clear" w:color="auto" w:fill="auto"/>
            <w:vAlign w:val="center"/>
            <w:hideMark/>
          </w:tcPr>
          <w:p w14:paraId="65B9CCBF" w14:textId="77777777" w:rsidR="000A7863" w:rsidRPr="00780155" w:rsidRDefault="000A7863" w:rsidP="002167F2">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Тариф на тепловую энергию для потребителям ЯМР  в зоне действия ЕТО-4 (среднегодовой, экономически обоснованный)</w:t>
            </w:r>
          </w:p>
        </w:tc>
        <w:tc>
          <w:tcPr>
            <w:tcW w:w="279" w:type="pct"/>
            <w:shd w:val="clear" w:color="auto" w:fill="auto"/>
            <w:noWrap/>
            <w:vAlign w:val="center"/>
            <w:hideMark/>
          </w:tcPr>
          <w:p w14:paraId="23F09AF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2 557,70</w:t>
            </w:r>
          </w:p>
        </w:tc>
        <w:tc>
          <w:tcPr>
            <w:tcW w:w="228" w:type="pct"/>
            <w:shd w:val="clear" w:color="auto" w:fill="auto"/>
            <w:noWrap/>
            <w:vAlign w:val="center"/>
            <w:hideMark/>
          </w:tcPr>
          <w:p w14:paraId="6076F9C8"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2 806</w:t>
            </w:r>
          </w:p>
        </w:tc>
        <w:tc>
          <w:tcPr>
            <w:tcW w:w="229" w:type="pct"/>
            <w:shd w:val="clear" w:color="auto" w:fill="auto"/>
            <w:noWrap/>
            <w:vAlign w:val="center"/>
            <w:hideMark/>
          </w:tcPr>
          <w:p w14:paraId="4F5962F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3 015</w:t>
            </w:r>
          </w:p>
        </w:tc>
        <w:tc>
          <w:tcPr>
            <w:tcW w:w="229" w:type="pct"/>
            <w:shd w:val="clear" w:color="auto" w:fill="auto"/>
            <w:noWrap/>
            <w:vAlign w:val="center"/>
            <w:hideMark/>
          </w:tcPr>
          <w:p w14:paraId="3337955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3 155</w:t>
            </w:r>
          </w:p>
        </w:tc>
        <w:tc>
          <w:tcPr>
            <w:tcW w:w="229" w:type="pct"/>
            <w:shd w:val="clear" w:color="auto" w:fill="auto"/>
            <w:noWrap/>
            <w:vAlign w:val="center"/>
            <w:hideMark/>
          </w:tcPr>
          <w:p w14:paraId="7669407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3 324</w:t>
            </w:r>
          </w:p>
        </w:tc>
        <w:tc>
          <w:tcPr>
            <w:tcW w:w="229" w:type="pct"/>
            <w:shd w:val="clear" w:color="auto" w:fill="auto"/>
            <w:noWrap/>
            <w:vAlign w:val="center"/>
            <w:hideMark/>
          </w:tcPr>
          <w:p w14:paraId="3EDAD37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3 572</w:t>
            </w:r>
          </w:p>
        </w:tc>
        <w:tc>
          <w:tcPr>
            <w:tcW w:w="229" w:type="pct"/>
            <w:shd w:val="clear" w:color="auto" w:fill="auto"/>
            <w:noWrap/>
            <w:vAlign w:val="center"/>
            <w:hideMark/>
          </w:tcPr>
          <w:p w14:paraId="6BF086E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3 654</w:t>
            </w:r>
          </w:p>
        </w:tc>
        <w:tc>
          <w:tcPr>
            <w:tcW w:w="229" w:type="pct"/>
            <w:shd w:val="clear" w:color="auto" w:fill="auto"/>
            <w:noWrap/>
            <w:vAlign w:val="center"/>
            <w:hideMark/>
          </w:tcPr>
          <w:p w14:paraId="0573341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3 847</w:t>
            </w:r>
          </w:p>
        </w:tc>
        <w:tc>
          <w:tcPr>
            <w:tcW w:w="229" w:type="pct"/>
            <w:shd w:val="clear" w:color="auto" w:fill="auto"/>
            <w:noWrap/>
            <w:vAlign w:val="center"/>
            <w:hideMark/>
          </w:tcPr>
          <w:p w14:paraId="2FA3166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4 050</w:t>
            </w:r>
          </w:p>
        </w:tc>
        <w:tc>
          <w:tcPr>
            <w:tcW w:w="259" w:type="pct"/>
            <w:shd w:val="clear" w:color="auto" w:fill="auto"/>
            <w:noWrap/>
            <w:vAlign w:val="center"/>
            <w:hideMark/>
          </w:tcPr>
          <w:p w14:paraId="1E9E328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4 266</w:t>
            </w:r>
          </w:p>
        </w:tc>
        <w:tc>
          <w:tcPr>
            <w:tcW w:w="259" w:type="pct"/>
            <w:shd w:val="clear" w:color="auto" w:fill="auto"/>
            <w:noWrap/>
            <w:vAlign w:val="center"/>
            <w:hideMark/>
          </w:tcPr>
          <w:p w14:paraId="3605FE4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4 496</w:t>
            </w:r>
          </w:p>
        </w:tc>
        <w:tc>
          <w:tcPr>
            <w:tcW w:w="259" w:type="pct"/>
            <w:shd w:val="clear" w:color="auto" w:fill="auto"/>
            <w:noWrap/>
            <w:vAlign w:val="center"/>
            <w:hideMark/>
          </w:tcPr>
          <w:p w14:paraId="1EF7AB7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4 741</w:t>
            </w:r>
          </w:p>
        </w:tc>
        <w:tc>
          <w:tcPr>
            <w:tcW w:w="259" w:type="pct"/>
            <w:shd w:val="clear" w:color="auto" w:fill="auto"/>
            <w:noWrap/>
            <w:vAlign w:val="center"/>
            <w:hideMark/>
          </w:tcPr>
          <w:p w14:paraId="1E7A331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5 002</w:t>
            </w:r>
          </w:p>
        </w:tc>
        <w:tc>
          <w:tcPr>
            <w:tcW w:w="259" w:type="pct"/>
            <w:shd w:val="clear" w:color="auto" w:fill="auto"/>
            <w:noWrap/>
            <w:vAlign w:val="center"/>
            <w:hideMark/>
          </w:tcPr>
          <w:p w14:paraId="51062BE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5 278</w:t>
            </w:r>
          </w:p>
        </w:tc>
        <w:tc>
          <w:tcPr>
            <w:tcW w:w="259" w:type="pct"/>
            <w:shd w:val="clear" w:color="auto" w:fill="auto"/>
            <w:noWrap/>
            <w:vAlign w:val="center"/>
            <w:hideMark/>
          </w:tcPr>
          <w:p w14:paraId="74CE379E"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5 571</w:t>
            </w:r>
          </w:p>
        </w:tc>
      </w:tr>
      <w:tr w:rsidR="000A7863" w:rsidRPr="00780155" w14:paraId="33A4D55B" w14:textId="77777777" w:rsidTr="002167F2">
        <w:trPr>
          <w:trHeight w:val="20"/>
        </w:trPr>
        <w:tc>
          <w:tcPr>
            <w:tcW w:w="1337" w:type="pct"/>
            <w:shd w:val="clear" w:color="auto" w:fill="auto"/>
            <w:noWrap/>
            <w:vAlign w:val="center"/>
            <w:hideMark/>
          </w:tcPr>
          <w:p w14:paraId="65DCD6CC" w14:textId="069B2BFC" w:rsidR="000A7863" w:rsidRPr="00780155" w:rsidRDefault="000A7863" w:rsidP="002167F2">
            <w:pPr>
              <w:spacing w:line="240" w:lineRule="auto"/>
              <w:ind w:firstLine="0"/>
              <w:rPr>
                <w:rFonts w:eastAsia="Times New Roman" w:cs="Times New Roman"/>
                <w:sz w:val="16"/>
                <w:szCs w:val="16"/>
                <w:lang w:eastAsia="ru-RU"/>
              </w:rPr>
            </w:pPr>
            <w:r w:rsidRPr="00780155">
              <w:rPr>
                <w:rFonts w:eastAsia="Times New Roman" w:cs="Times New Roman"/>
                <w:sz w:val="16"/>
                <w:szCs w:val="16"/>
                <w:lang w:eastAsia="ru-RU"/>
              </w:rPr>
              <w:t xml:space="preserve">Расчетный тариф </w:t>
            </w:r>
            <w:r w:rsidR="00D65EAD" w:rsidRPr="00780155">
              <w:rPr>
                <w:rFonts w:eastAsia="Times New Roman" w:cs="Times New Roman"/>
                <w:sz w:val="16"/>
                <w:szCs w:val="16"/>
                <w:lang w:eastAsia="ru-RU"/>
              </w:rPr>
              <w:t xml:space="preserve">с учетом </w:t>
            </w:r>
            <w:r w:rsidRPr="00780155">
              <w:rPr>
                <w:rFonts w:eastAsia="Times New Roman" w:cs="Times New Roman"/>
                <w:sz w:val="16"/>
                <w:szCs w:val="16"/>
                <w:lang w:eastAsia="ru-RU"/>
              </w:rPr>
              <w:t>реализации ИП</w:t>
            </w:r>
          </w:p>
        </w:tc>
        <w:tc>
          <w:tcPr>
            <w:tcW w:w="279" w:type="pct"/>
            <w:shd w:val="clear" w:color="auto" w:fill="auto"/>
            <w:noWrap/>
            <w:vAlign w:val="center"/>
            <w:hideMark/>
          </w:tcPr>
          <w:p w14:paraId="6429418D"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2 557,70</w:t>
            </w:r>
          </w:p>
        </w:tc>
        <w:tc>
          <w:tcPr>
            <w:tcW w:w="228" w:type="pct"/>
            <w:shd w:val="clear" w:color="auto" w:fill="auto"/>
            <w:noWrap/>
            <w:vAlign w:val="center"/>
            <w:hideMark/>
          </w:tcPr>
          <w:p w14:paraId="1DC4983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2 806</w:t>
            </w:r>
          </w:p>
        </w:tc>
        <w:tc>
          <w:tcPr>
            <w:tcW w:w="229" w:type="pct"/>
            <w:shd w:val="clear" w:color="auto" w:fill="auto"/>
            <w:noWrap/>
            <w:vAlign w:val="center"/>
            <w:hideMark/>
          </w:tcPr>
          <w:p w14:paraId="1A102F3A"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3 015</w:t>
            </w:r>
          </w:p>
        </w:tc>
        <w:tc>
          <w:tcPr>
            <w:tcW w:w="229" w:type="pct"/>
            <w:shd w:val="clear" w:color="auto" w:fill="auto"/>
            <w:noWrap/>
            <w:vAlign w:val="center"/>
            <w:hideMark/>
          </w:tcPr>
          <w:p w14:paraId="79F0953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3 155</w:t>
            </w:r>
          </w:p>
        </w:tc>
        <w:tc>
          <w:tcPr>
            <w:tcW w:w="229" w:type="pct"/>
            <w:shd w:val="clear" w:color="auto" w:fill="auto"/>
            <w:noWrap/>
            <w:vAlign w:val="center"/>
            <w:hideMark/>
          </w:tcPr>
          <w:p w14:paraId="1D995452"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3 324</w:t>
            </w:r>
          </w:p>
        </w:tc>
        <w:tc>
          <w:tcPr>
            <w:tcW w:w="229" w:type="pct"/>
            <w:shd w:val="clear" w:color="auto" w:fill="auto"/>
            <w:noWrap/>
            <w:vAlign w:val="center"/>
            <w:hideMark/>
          </w:tcPr>
          <w:p w14:paraId="1E4492A7"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3 572</w:t>
            </w:r>
          </w:p>
        </w:tc>
        <w:tc>
          <w:tcPr>
            <w:tcW w:w="229" w:type="pct"/>
            <w:shd w:val="clear" w:color="auto" w:fill="auto"/>
            <w:noWrap/>
            <w:vAlign w:val="center"/>
            <w:hideMark/>
          </w:tcPr>
          <w:p w14:paraId="47BAC15F"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3 654</w:t>
            </w:r>
          </w:p>
        </w:tc>
        <w:tc>
          <w:tcPr>
            <w:tcW w:w="229" w:type="pct"/>
            <w:shd w:val="clear" w:color="auto" w:fill="auto"/>
            <w:noWrap/>
            <w:vAlign w:val="center"/>
            <w:hideMark/>
          </w:tcPr>
          <w:p w14:paraId="629935E6"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3 847</w:t>
            </w:r>
          </w:p>
        </w:tc>
        <w:tc>
          <w:tcPr>
            <w:tcW w:w="229" w:type="pct"/>
            <w:shd w:val="clear" w:color="auto" w:fill="auto"/>
            <w:noWrap/>
            <w:vAlign w:val="center"/>
            <w:hideMark/>
          </w:tcPr>
          <w:p w14:paraId="2AB590F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4 050</w:t>
            </w:r>
          </w:p>
        </w:tc>
        <w:tc>
          <w:tcPr>
            <w:tcW w:w="259" w:type="pct"/>
            <w:shd w:val="clear" w:color="auto" w:fill="auto"/>
            <w:noWrap/>
            <w:vAlign w:val="center"/>
            <w:hideMark/>
          </w:tcPr>
          <w:p w14:paraId="128760D3"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4 266</w:t>
            </w:r>
          </w:p>
        </w:tc>
        <w:tc>
          <w:tcPr>
            <w:tcW w:w="259" w:type="pct"/>
            <w:shd w:val="clear" w:color="auto" w:fill="auto"/>
            <w:noWrap/>
            <w:vAlign w:val="center"/>
            <w:hideMark/>
          </w:tcPr>
          <w:p w14:paraId="6E9A3340"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4 496</w:t>
            </w:r>
          </w:p>
        </w:tc>
        <w:tc>
          <w:tcPr>
            <w:tcW w:w="259" w:type="pct"/>
            <w:shd w:val="clear" w:color="auto" w:fill="auto"/>
            <w:noWrap/>
            <w:vAlign w:val="center"/>
            <w:hideMark/>
          </w:tcPr>
          <w:p w14:paraId="2CAD0BB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4 741</w:t>
            </w:r>
          </w:p>
        </w:tc>
        <w:tc>
          <w:tcPr>
            <w:tcW w:w="259" w:type="pct"/>
            <w:shd w:val="clear" w:color="auto" w:fill="auto"/>
            <w:noWrap/>
            <w:vAlign w:val="center"/>
            <w:hideMark/>
          </w:tcPr>
          <w:p w14:paraId="05A77A3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5 002</w:t>
            </w:r>
          </w:p>
        </w:tc>
        <w:tc>
          <w:tcPr>
            <w:tcW w:w="259" w:type="pct"/>
            <w:shd w:val="clear" w:color="auto" w:fill="auto"/>
            <w:noWrap/>
            <w:vAlign w:val="center"/>
            <w:hideMark/>
          </w:tcPr>
          <w:p w14:paraId="05089129"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5 278</w:t>
            </w:r>
          </w:p>
        </w:tc>
        <w:tc>
          <w:tcPr>
            <w:tcW w:w="259" w:type="pct"/>
            <w:shd w:val="clear" w:color="auto" w:fill="auto"/>
            <w:noWrap/>
            <w:vAlign w:val="center"/>
            <w:hideMark/>
          </w:tcPr>
          <w:p w14:paraId="34B58B11" w14:textId="77777777" w:rsidR="000A7863" w:rsidRPr="00780155" w:rsidRDefault="000A7863" w:rsidP="002167F2">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5 571</w:t>
            </w:r>
          </w:p>
        </w:tc>
      </w:tr>
    </w:tbl>
    <w:p w14:paraId="1367AB93" w14:textId="77777777" w:rsidR="000A7863" w:rsidRPr="00780155" w:rsidRDefault="000A7863" w:rsidP="00EE1FC7">
      <w:pPr>
        <w:rPr>
          <w:rFonts w:cs="Times New Roman"/>
        </w:rPr>
      </w:pPr>
    </w:p>
    <w:p w14:paraId="3FB0FCFE" w14:textId="77777777" w:rsidR="000A7863" w:rsidRPr="00780155" w:rsidRDefault="000A7863" w:rsidP="00EE1FC7">
      <w:pPr>
        <w:rPr>
          <w:rFonts w:cs="Times New Roman"/>
        </w:rPr>
      </w:pPr>
    </w:p>
    <w:p w14:paraId="3C556769" w14:textId="4A9A3EEE" w:rsidR="00EE1FC7" w:rsidRPr="00780155" w:rsidRDefault="00EE1FC7" w:rsidP="00EE1FC7">
      <w:pPr>
        <w:rPr>
          <w:rFonts w:cs="Times New Roman"/>
        </w:rPr>
      </w:pPr>
      <w:bookmarkStart w:id="286" w:name="_Toc202526958"/>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15</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5</w:t>
      </w:r>
      <w:r w:rsidR="00EC713B" w:rsidRPr="00780155">
        <w:rPr>
          <w:rFonts w:cs="Times New Roman"/>
          <w:noProof/>
        </w:rPr>
        <w:fldChar w:fldCharType="end"/>
      </w:r>
      <w:r w:rsidRPr="00780155">
        <w:rPr>
          <w:rFonts w:cs="Times New Roman"/>
        </w:rPr>
        <w:t xml:space="preserve"> Расчет перспективных тарифов АО "Яркоммунсервис"</w:t>
      </w:r>
      <w:bookmarkEnd w:id="284"/>
      <w:bookmarkEnd w:id="2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82"/>
        <w:gridCol w:w="992"/>
        <w:gridCol w:w="760"/>
        <w:gridCol w:w="760"/>
        <w:gridCol w:w="760"/>
        <w:gridCol w:w="760"/>
        <w:gridCol w:w="760"/>
        <w:gridCol w:w="760"/>
        <w:gridCol w:w="760"/>
        <w:gridCol w:w="760"/>
        <w:gridCol w:w="760"/>
        <w:gridCol w:w="760"/>
        <w:gridCol w:w="760"/>
        <w:gridCol w:w="760"/>
        <w:gridCol w:w="760"/>
        <w:gridCol w:w="760"/>
        <w:gridCol w:w="760"/>
        <w:gridCol w:w="760"/>
        <w:gridCol w:w="760"/>
      </w:tblGrid>
      <w:tr w:rsidR="00201AE3" w:rsidRPr="00780155" w14:paraId="479BB3AB" w14:textId="77777777" w:rsidTr="00CB045F">
        <w:trPr>
          <w:trHeight w:val="23"/>
          <w:tblHeader/>
          <w:jc w:val="center"/>
        </w:trPr>
        <w:tc>
          <w:tcPr>
            <w:tcW w:w="1782" w:type="dxa"/>
            <w:shd w:val="clear" w:color="auto" w:fill="auto"/>
            <w:vAlign w:val="center"/>
            <w:hideMark/>
          </w:tcPr>
          <w:p w14:paraId="5834F8E6"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Показатели</w:t>
            </w:r>
          </w:p>
        </w:tc>
        <w:tc>
          <w:tcPr>
            <w:tcW w:w="992" w:type="dxa"/>
            <w:shd w:val="clear" w:color="auto" w:fill="auto"/>
            <w:vAlign w:val="center"/>
            <w:hideMark/>
          </w:tcPr>
          <w:p w14:paraId="033D7FBA"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Ед.изм.</w:t>
            </w:r>
          </w:p>
        </w:tc>
        <w:tc>
          <w:tcPr>
            <w:tcW w:w="760" w:type="dxa"/>
            <w:shd w:val="clear" w:color="auto" w:fill="auto"/>
            <w:vAlign w:val="center"/>
            <w:hideMark/>
          </w:tcPr>
          <w:p w14:paraId="6959B2D2"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2018</w:t>
            </w:r>
          </w:p>
        </w:tc>
        <w:tc>
          <w:tcPr>
            <w:tcW w:w="760" w:type="dxa"/>
            <w:shd w:val="clear" w:color="auto" w:fill="auto"/>
            <w:vAlign w:val="center"/>
            <w:hideMark/>
          </w:tcPr>
          <w:p w14:paraId="312E2199"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2019</w:t>
            </w:r>
          </w:p>
        </w:tc>
        <w:tc>
          <w:tcPr>
            <w:tcW w:w="760" w:type="dxa"/>
            <w:shd w:val="clear" w:color="auto" w:fill="auto"/>
            <w:vAlign w:val="center"/>
            <w:hideMark/>
          </w:tcPr>
          <w:p w14:paraId="51CBA600"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2020</w:t>
            </w:r>
          </w:p>
        </w:tc>
        <w:tc>
          <w:tcPr>
            <w:tcW w:w="760" w:type="dxa"/>
            <w:shd w:val="clear" w:color="auto" w:fill="auto"/>
            <w:vAlign w:val="center"/>
            <w:hideMark/>
          </w:tcPr>
          <w:p w14:paraId="0CAC296A"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2021</w:t>
            </w:r>
          </w:p>
        </w:tc>
        <w:tc>
          <w:tcPr>
            <w:tcW w:w="760" w:type="dxa"/>
            <w:shd w:val="clear" w:color="auto" w:fill="auto"/>
            <w:vAlign w:val="center"/>
            <w:hideMark/>
          </w:tcPr>
          <w:p w14:paraId="43BD9210"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2022</w:t>
            </w:r>
          </w:p>
        </w:tc>
        <w:tc>
          <w:tcPr>
            <w:tcW w:w="760" w:type="dxa"/>
            <w:shd w:val="clear" w:color="auto" w:fill="auto"/>
            <w:vAlign w:val="center"/>
            <w:hideMark/>
          </w:tcPr>
          <w:p w14:paraId="5A993F63"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2023</w:t>
            </w:r>
          </w:p>
        </w:tc>
        <w:tc>
          <w:tcPr>
            <w:tcW w:w="760" w:type="dxa"/>
            <w:shd w:val="clear" w:color="auto" w:fill="auto"/>
            <w:vAlign w:val="center"/>
            <w:hideMark/>
          </w:tcPr>
          <w:p w14:paraId="44218F0F"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2024</w:t>
            </w:r>
          </w:p>
        </w:tc>
        <w:tc>
          <w:tcPr>
            <w:tcW w:w="760" w:type="dxa"/>
            <w:shd w:val="clear" w:color="auto" w:fill="auto"/>
            <w:vAlign w:val="center"/>
            <w:hideMark/>
          </w:tcPr>
          <w:p w14:paraId="567A00F9"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2025</w:t>
            </w:r>
          </w:p>
        </w:tc>
        <w:tc>
          <w:tcPr>
            <w:tcW w:w="760" w:type="dxa"/>
            <w:shd w:val="clear" w:color="auto" w:fill="auto"/>
            <w:vAlign w:val="center"/>
            <w:hideMark/>
          </w:tcPr>
          <w:p w14:paraId="21843816"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2026</w:t>
            </w:r>
          </w:p>
        </w:tc>
        <w:tc>
          <w:tcPr>
            <w:tcW w:w="760" w:type="dxa"/>
            <w:shd w:val="clear" w:color="auto" w:fill="auto"/>
            <w:vAlign w:val="center"/>
            <w:hideMark/>
          </w:tcPr>
          <w:p w14:paraId="68685F7C"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2027</w:t>
            </w:r>
          </w:p>
        </w:tc>
        <w:tc>
          <w:tcPr>
            <w:tcW w:w="760" w:type="dxa"/>
            <w:shd w:val="clear" w:color="auto" w:fill="auto"/>
            <w:vAlign w:val="center"/>
            <w:hideMark/>
          </w:tcPr>
          <w:p w14:paraId="0723FA6E"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2028</w:t>
            </w:r>
          </w:p>
        </w:tc>
        <w:tc>
          <w:tcPr>
            <w:tcW w:w="760" w:type="dxa"/>
            <w:shd w:val="clear" w:color="auto" w:fill="auto"/>
            <w:vAlign w:val="center"/>
            <w:hideMark/>
          </w:tcPr>
          <w:p w14:paraId="0A4B1466"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2029</w:t>
            </w:r>
          </w:p>
        </w:tc>
        <w:tc>
          <w:tcPr>
            <w:tcW w:w="760" w:type="dxa"/>
            <w:shd w:val="clear" w:color="auto" w:fill="auto"/>
            <w:vAlign w:val="center"/>
            <w:hideMark/>
          </w:tcPr>
          <w:p w14:paraId="7D5A36A3"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2030</w:t>
            </w:r>
          </w:p>
        </w:tc>
        <w:tc>
          <w:tcPr>
            <w:tcW w:w="760" w:type="dxa"/>
            <w:shd w:val="clear" w:color="auto" w:fill="auto"/>
            <w:vAlign w:val="center"/>
            <w:hideMark/>
          </w:tcPr>
          <w:p w14:paraId="08EF0427"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2031</w:t>
            </w:r>
          </w:p>
        </w:tc>
        <w:tc>
          <w:tcPr>
            <w:tcW w:w="760" w:type="dxa"/>
            <w:shd w:val="clear" w:color="auto" w:fill="auto"/>
            <w:vAlign w:val="center"/>
            <w:hideMark/>
          </w:tcPr>
          <w:p w14:paraId="547F063D"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2032</w:t>
            </w:r>
          </w:p>
        </w:tc>
        <w:tc>
          <w:tcPr>
            <w:tcW w:w="760" w:type="dxa"/>
            <w:shd w:val="clear" w:color="auto" w:fill="auto"/>
            <w:vAlign w:val="center"/>
            <w:hideMark/>
          </w:tcPr>
          <w:p w14:paraId="281F233C"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2033</w:t>
            </w:r>
          </w:p>
        </w:tc>
        <w:tc>
          <w:tcPr>
            <w:tcW w:w="760" w:type="dxa"/>
            <w:shd w:val="clear" w:color="auto" w:fill="auto"/>
            <w:vAlign w:val="center"/>
            <w:hideMark/>
          </w:tcPr>
          <w:p w14:paraId="4D977CCD" w14:textId="77777777" w:rsidR="00856DBB" w:rsidRPr="00780155" w:rsidRDefault="00856DBB"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2034</w:t>
            </w:r>
          </w:p>
        </w:tc>
      </w:tr>
      <w:tr w:rsidR="00201AE3" w:rsidRPr="00780155" w14:paraId="13D4AB6D" w14:textId="77777777" w:rsidTr="00CB045F">
        <w:trPr>
          <w:trHeight w:val="23"/>
          <w:jc w:val="center"/>
        </w:trPr>
        <w:tc>
          <w:tcPr>
            <w:tcW w:w="1782" w:type="dxa"/>
            <w:shd w:val="clear" w:color="auto" w:fill="auto"/>
            <w:vAlign w:val="center"/>
            <w:hideMark/>
          </w:tcPr>
          <w:p w14:paraId="3B486FE1"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Выработано тепловой энергии</w:t>
            </w:r>
          </w:p>
        </w:tc>
        <w:tc>
          <w:tcPr>
            <w:tcW w:w="992" w:type="dxa"/>
            <w:shd w:val="clear" w:color="auto" w:fill="auto"/>
            <w:noWrap/>
            <w:vAlign w:val="center"/>
            <w:hideMark/>
          </w:tcPr>
          <w:p w14:paraId="64F8CC86"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w:t>
            </w:r>
          </w:p>
        </w:tc>
        <w:tc>
          <w:tcPr>
            <w:tcW w:w="760" w:type="dxa"/>
            <w:shd w:val="clear" w:color="auto" w:fill="auto"/>
            <w:noWrap/>
            <w:vAlign w:val="center"/>
            <w:hideMark/>
          </w:tcPr>
          <w:p w14:paraId="37CB1CF4" w14:textId="77777777" w:rsidR="00856DBB" w:rsidRPr="00780155" w:rsidRDefault="00856DBB" w:rsidP="00CB045F">
            <w:pPr>
              <w:pStyle w:val="af4"/>
              <w:rPr>
                <w:rFonts w:cs="Times New Roman"/>
              </w:rPr>
            </w:pPr>
            <w:r w:rsidRPr="00780155">
              <w:rPr>
                <w:rFonts w:cs="Times New Roman"/>
              </w:rPr>
              <w:t>5 416</w:t>
            </w:r>
          </w:p>
        </w:tc>
        <w:tc>
          <w:tcPr>
            <w:tcW w:w="760" w:type="dxa"/>
            <w:shd w:val="clear" w:color="auto" w:fill="auto"/>
            <w:noWrap/>
            <w:vAlign w:val="center"/>
            <w:hideMark/>
          </w:tcPr>
          <w:p w14:paraId="0622822E" w14:textId="77777777" w:rsidR="00856DBB" w:rsidRPr="00780155" w:rsidRDefault="00856DBB" w:rsidP="00CB045F">
            <w:pPr>
              <w:pStyle w:val="af4"/>
              <w:rPr>
                <w:rFonts w:cs="Times New Roman"/>
              </w:rPr>
            </w:pPr>
            <w:r w:rsidRPr="00780155">
              <w:rPr>
                <w:rFonts w:cs="Times New Roman"/>
              </w:rPr>
              <w:t>5 497</w:t>
            </w:r>
          </w:p>
        </w:tc>
        <w:tc>
          <w:tcPr>
            <w:tcW w:w="760" w:type="dxa"/>
            <w:shd w:val="clear" w:color="auto" w:fill="auto"/>
            <w:noWrap/>
            <w:vAlign w:val="center"/>
            <w:hideMark/>
          </w:tcPr>
          <w:p w14:paraId="74E8C166" w14:textId="77777777" w:rsidR="00856DBB" w:rsidRPr="00780155" w:rsidRDefault="00856DBB" w:rsidP="00CB045F">
            <w:pPr>
              <w:pStyle w:val="af4"/>
              <w:rPr>
                <w:rFonts w:cs="Times New Roman"/>
              </w:rPr>
            </w:pPr>
            <w:r w:rsidRPr="00780155">
              <w:rPr>
                <w:rFonts w:cs="Times New Roman"/>
              </w:rPr>
              <w:t>5 497</w:t>
            </w:r>
          </w:p>
        </w:tc>
        <w:tc>
          <w:tcPr>
            <w:tcW w:w="760" w:type="dxa"/>
            <w:shd w:val="clear" w:color="auto" w:fill="auto"/>
            <w:noWrap/>
            <w:vAlign w:val="center"/>
            <w:hideMark/>
          </w:tcPr>
          <w:p w14:paraId="20506A15" w14:textId="77777777" w:rsidR="00856DBB" w:rsidRPr="00780155" w:rsidRDefault="00856DBB" w:rsidP="00CB045F">
            <w:pPr>
              <w:pStyle w:val="af4"/>
              <w:rPr>
                <w:rFonts w:cs="Times New Roman"/>
              </w:rPr>
            </w:pPr>
            <w:r w:rsidRPr="00780155">
              <w:rPr>
                <w:rFonts w:cs="Times New Roman"/>
              </w:rPr>
              <w:t>5 488</w:t>
            </w:r>
          </w:p>
        </w:tc>
        <w:tc>
          <w:tcPr>
            <w:tcW w:w="760" w:type="dxa"/>
            <w:shd w:val="clear" w:color="auto" w:fill="auto"/>
            <w:noWrap/>
            <w:vAlign w:val="center"/>
            <w:hideMark/>
          </w:tcPr>
          <w:p w14:paraId="48025D34" w14:textId="77777777" w:rsidR="00856DBB" w:rsidRPr="00780155" w:rsidRDefault="00856DBB" w:rsidP="00CB045F">
            <w:pPr>
              <w:pStyle w:val="af4"/>
              <w:rPr>
                <w:rFonts w:cs="Times New Roman"/>
              </w:rPr>
            </w:pPr>
            <w:r w:rsidRPr="00780155">
              <w:rPr>
                <w:rFonts w:cs="Times New Roman"/>
              </w:rPr>
              <w:t>5 471</w:t>
            </w:r>
          </w:p>
        </w:tc>
        <w:tc>
          <w:tcPr>
            <w:tcW w:w="760" w:type="dxa"/>
            <w:shd w:val="clear" w:color="auto" w:fill="auto"/>
            <w:noWrap/>
            <w:vAlign w:val="center"/>
            <w:hideMark/>
          </w:tcPr>
          <w:p w14:paraId="1DBE68DD" w14:textId="77777777" w:rsidR="00856DBB" w:rsidRPr="00780155" w:rsidRDefault="00856DBB" w:rsidP="00CB045F">
            <w:pPr>
              <w:pStyle w:val="af4"/>
              <w:rPr>
                <w:rFonts w:cs="Times New Roman"/>
              </w:rPr>
            </w:pPr>
            <w:r w:rsidRPr="00780155">
              <w:rPr>
                <w:rFonts w:cs="Times New Roman"/>
              </w:rPr>
              <w:t>5 471</w:t>
            </w:r>
          </w:p>
        </w:tc>
        <w:tc>
          <w:tcPr>
            <w:tcW w:w="760" w:type="dxa"/>
            <w:shd w:val="clear" w:color="auto" w:fill="auto"/>
            <w:noWrap/>
            <w:vAlign w:val="center"/>
            <w:hideMark/>
          </w:tcPr>
          <w:p w14:paraId="2CC99903" w14:textId="77777777" w:rsidR="00856DBB" w:rsidRPr="00780155" w:rsidRDefault="00856DBB" w:rsidP="00CB045F">
            <w:pPr>
              <w:pStyle w:val="af4"/>
              <w:rPr>
                <w:rFonts w:cs="Times New Roman"/>
              </w:rPr>
            </w:pPr>
            <w:r w:rsidRPr="00780155">
              <w:rPr>
                <w:rFonts w:cs="Times New Roman"/>
              </w:rPr>
              <w:t>5 463</w:t>
            </w:r>
          </w:p>
        </w:tc>
        <w:tc>
          <w:tcPr>
            <w:tcW w:w="760" w:type="dxa"/>
            <w:shd w:val="clear" w:color="auto" w:fill="auto"/>
            <w:noWrap/>
            <w:vAlign w:val="center"/>
            <w:hideMark/>
          </w:tcPr>
          <w:p w14:paraId="4CFFE0CE" w14:textId="77777777" w:rsidR="00856DBB" w:rsidRPr="00780155" w:rsidRDefault="00856DBB" w:rsidP="00CB045F">
            <w:pPr>
              <w:pStyle w:val="af4"/>
              <w:rPr>
                <w:rFonts w:cs="Times New Roman"/>
              </w:rPr>
            </w:pPr>
            <w:r w:rsidRPr="00780155">
              <w:rPr>
                <w:rFonts w:cs="Times New Roman"/>
              </w:rPr>
              <w:t>5 463</w:t>
            </w:r>
          </w:p>
        </w:tc>
        <w:tc>
          <w:tcPr>
            <w:tcW w:w="760" w:type="dxa"/>
            <w:shd w:val="clear" w:color="auto" w:fill="auto"/>
            <w:noWrap/>
            <w:vAlign w:val="center"/>
            <w:hideMark/>
          </w:tcPr>
          <w:p w14:paraId="0F601B13" w14:textId="77777777" w:rsidR="00856DBB" w:rsidRPr="00780155" w:rsidRDefault="00856DBB" w:rsidP="00CB045F">
            <w:pPr>
              <w:pStyle w:val="af4"/>
              <w:rPr>
                <w:rFonts w:cs="Times New Roman"/>
              </w:rPr>
            </w:pPr>
            <w:r w:rsidRPr="00780155">
              <w:rPr>
                <w:rFonts w:cs="Times New Roman"/>
              </w:rPr>
              <w:t>5 463</w:t>
            </w:r>
          </w:p>
        </w:tc>
        <w:tc>
          <w:tcPr>
            <w:tcW w:w="760" w:type="dxa"/>
            <w:shd w:val="clear" w:color="auto" w:fill="auto"/>
            <w:noWrap/>
            <w:vAlign w:val="center"/>
            <w:hideMark/>
          </w:tcPr>
          <w:p w14:paraId="74FB7261" w14:textId="77777777" w:rsidR="00856DBB" w:rsidRPr="00780155" w:rsidRDefault="00856DBB" w:rsidP="00CB045F">
            <w:pPr>
              <w:pStyle w:val="af4"/>
              <w:rPr>
                <w:rFonts w:cs="Times New Roman"/>
              </w:rPr>
            </w:pPr>
            <w:r w:rsidRPr="00780155">
              <w:rPr>
                <w:rFonts w:cs="Times New Roman"/>
              </w:rPr>
              <w:t>5 463</w:t>
            </w:r>
          </w:p>
        </w:tc>
        <w:tc>
          <w:tcPr>
            <w:tcW w:w="760" w:type="dxa"/>
            <w:shd w:val="clear" w:color="auto" w:fill="auto"/>
            <w:noWrap/>
            <w:vAlign w:val="center"/>
            <w:hideMark/>
          </w:tcPr>
          <w:p w14:paraId="6D5FE234" w14:textId="77777777" w:rsidR="00856DBB" w:rsidRPr="00780155" w:rsidRDefault="00856DBB" w:rsidP="00CB045F">
            <w:pPr>
              <w:pStyle w:val="af4"/>
              <w:rPr>
                <w:rFonts w:cs="Times New Roman"/>
              </w:rPr>
            </w:pPr>
            <w:r w:rsidRPr="00780155">
              <w:rPr>
                <w:rFonts w:cs="Times New Roman"/>
              </w:rPr>
              <w:t>5 463</w:t>
            </w:r>
          </w:p>
        </w:tc>
        <w:tc>
          <w:tcPr>
            <w:tcW w:w="760" w:type="dxa"/>
            <w:shd w:val="clear" w:color="auto" w:fill="auto"/>
            <w:noWrap/>
            <w:vAlign w:val="center"/>
            <w:hideMark/>
          </w:tcPr>
          <w:p w14:paraId="1275E58C" w14:textId="77777777" w:rsidR="00856DBB" w:rsidRPr="00780155" w:rsidRDefault="00856DBB" w:rsidP="00CB045F">
            <w:pPr>
              <w:pStyle w:val="af4"/>
              <w:rPr>
                <w:rFonts w:cs="Times New Roman"/>
              </w:rPr>
            </w:pPr>
            <w:r w:rsidRPr="00780155">
              <w:rPr>
                <w:rFonts w:cs="Times New Roman"/>
              </w:rPr>
              <w:t>5 455</w:t>
            </w:r>
          </w:p>
        </w:tc>
        <w:tc>
          <w:tcPr>
            <w:tcW w:w="760" w:type="dxa"/>
            <w:shd w:val="clear" w:color="auto" w:fill="auto"/>
            <w:noWrap/>
            <w:vAlign w:val="center"/>
            <w:hideMark/>
          </w:tcPr>
          <w:p w14:paraId="4FF3DAB0" w14:textId="77777777" w:rsidR="00856DBB" w:rsidRPr="00780155" w:rsidRDefault="00856DBB" w:rsidP="00CB045F">
            <w:pPr>
              <w:pStyle w:val="af4"/>
              <w:rPr>
                <w:rFonts w:cs="Times New Roman"/>
              </w:rPr>
            </w:pPr>
            <w:r w:rsidRPr="00780155">
              <w:rPr>
                <w:rFonts w:cs="Times New Roman"/>
              </w:rPr>
              <w:t>5 455</w:t>
            </w:r>
          </w:p>
        </w:tc>
        <w:tc>
          <w:tcPr>
            <w:tcW w:w="760" w:type="dxa"/>
            <w:shd w:val="clear" w:color="auto" w:fill="auto"/>
            <w:noWrap/>
            <w:vAlign w:val="center"/>
            <w:hideMark/>
          </w:tcPr>
          <w:p w14:paraId="59197FEE" w14:textId="77777777" w:rsidR="00856DBB" w:rsidRPr="00780155" w:rsidRDefault="00856DBB" w:rsidP="00CB045F">
            <w:pPr>
              <w:pStyle w:val="af4"/>
              <w:rPr>
                <w:rFonts w:cs="Times New Roman"/>
              </w:rPr>
            </w:pPr>
            <w:r w:rsidRPr="00780155">
              <w:rPr>
                <w:rFonts w:cs="Times New Roman"/>
              </w:rPr>
              <w:t>5 455</w:t>
            </w:r>
          </w:p>
        </w:tc>
        <w:tc>
          <w:tcPr>
            <w:tcW w:w="760" w:type="dxa"/>
            <w:shd w:val="clear" w:color="auto" w:fill="auto"/>
            <w:noWrap/>
            <w:vAlign w:val="center"/>
            <w:hideMark/>
          </w:tcPr>
          <w:p w14:paraId="424DC02D" w14:textId="77777777" w:rsidR="00856DBB" w:rsidRPr="00780155" w:rsidRDefault="00856DBB" w:rsidP="00CB045F">
            <w:pPr>
              <w:pStyle w:val="af4"/>
              <w:rPr>
                <w:rFonts w:cs="Times New Roman"/>
              </w:rPr>
            </w:pPr>
            <w:r w:rsidRPr="00780155">
              <w:rPr>
                <w:rFonts w:cs="Times New Roman"/>
              </w:rPr>
              <w:t>5 455</w:t>
            </w:r>
          </w:p>
        </w:tc>
        <w:tc>
          <w:tcPr>
            <w:tcW w:w="760" w:type="dxa"/>
            <w:shd w:val="clear" w:color="auto" w:fill="auto"/>
            <w:noWrap/>
            <w:vAlign w:val="center"/>
            <w:hideMark/>
          </w:tcPr>
          <w:p w14:paraId="3BD25BB5" w14:textId="77777777" w:rsidR="00856DBB" w:rsidRPr="00780155" w:rsidRDefault="00856DBB" w:rsidP="00CB045F">
            <w:pPr>
              <w:pStyle w:val="af4"/>
              <w:rPr>
                <w:rFonts w:cs="Times New Roman"/>
              </w:rPr>
            </w:pPr>
            <w:r w:rsidRPr="00780155">
              <w:rPr>
                <w:rFonts w:cs="Times New Roman"/>
              </w:rPr>
              <w:t>5 455</w:t>
            </w:r>
          </w:p>
        </w:tc>
        <w:tc>
          <w:tcPr>
            <w:tcW w:w="760" w:type="dxa"/>
            <w:shd w:val="clear" w:color="auto" w:fill="auto"/>
            <w:noWrap/>
            <w:vAlign w:val="center"/>
            <w:hideMark/>
          </w:tcPr>
          <w:p w14:paraId="10151509" w14:textId="77777777" w:rsidR="00856DBB" w:rsidRPr="00780155" w:rsidRDefault="00856DBB" w:rsidP="00CB045F">
            <w:pPr>
              <w:pStyle w:val="af4"/>
              <w:rPr>
                <w:rFonts w:cs="Times New Roman"/>
              </w:rPr>
            </w:pPr>
            <w:r w:rsidRPr="00780155">
              <w:rPr>
                <w:rFonts w:cs="Times New Roman"/>
              </w:rPr>
              <w:t>5 455</w:t>
            </w:r>
          </w:p>
        </w:tc>
      </w:tr>
      <w:tr w:rsidR="00201AE3" w:rsidRPr="00780155" w14:paraId="2975BEC5" w14:textId="77777777" w:rsidTr="00CB045F">
        <w:trPr>
          <w:trHeight w:val="23"/>
          <w:jc w:val="center"/>
        </w:trPr>
        <w:tc>
          <w:tcPr>
            <w:tcW w:w="1782" w:type="dxa"/>
            <w:shd w:val="clear" w:color="auto" w:fill="auto"/>
            <w:vAlign w:val="center"/>
            <w:hideMark/>
          </w:tcPr>
          <w:p w14:paraId="60C12E11"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lastRenderedPageBreak/>
              <w:t>Собственные нужды котельной</w:t>
            </w:r>
          </w:p>
        </w:tc>
        <w:tc>
          <w:tcPr>
            <w:tcW w:w="992" w:type="dxa"/>
            <w:shd w:val="clear" w:color="auto" w:fill="auto"/>
            <w:noWrap/>
            <w:vAlign w:val="center"/>
            <w:hideMark/>
          </w:tcPr>
          <w:p w14:paraId="6E11283A"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w:t>
            </w:r>
          </w:p>
        </w:tc>
        <w:tc>
          <w:tcPr>
            <w:tcW w:w="760" w:type="dxa"/>
            <w:shd w:val="clear" w:color="auto" w:fill="auto"/>
            <w:noWrap/>
            <w:vAlign w:val="center"/>
            <w:hideMark/>
          </w:tcPr>
          <w:p w14:paraId="2341220C" w14:textId="77777777" w:rsidR="00856DBB" w:rsidRPr="00780155" w:rsidRDefault="00856DBB" w:rsidP="00CB045F">
            <w:pPr>
              <w:pStyle w:val="af4"/>
              <w:rPr>
                <w:rFonts w:cs="Times New Roman"/>
              </w:rPr>
            </w:pPr>
            <w:r w:rsidRPr="00780155">
              <w:rPr>
                <w:rFonts w:cs="Times New Roman"/>
              </w:rPr>
              <w:t>773</w:t>
            </w:r>
          </w:p>
        </w:tc>
        <w:tc>
          <w:tcPr>
            <w:tcW w:w="760" w:type="dxa"/>
            <w:shd w:val="clear" w:color="auto" w:fill="auto"/>
            <w:noWrap/>
            <w:vAlign w:val="center"/>
            <w:hideMark/>
          </w:tcPr>
          <w:p w14:paraId="14C3EC45"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3B4BD89A"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67C15500"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7EE6BEA8"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752D352E"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625E132E"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4E12B416"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3E938ACE"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3D40E05F"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7CEC66B0"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142C6766"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06877878"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162540DA"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2E35B9F2"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5E2B4F15" w14:textId="77777777" w:rsidR="00856DBB" w:rsidRPr="00780155" w:rsidRDefault="00856DBB" w:rsidP="00CB045F">
            <w:pPr>
              <w:pStyle w:val="af4"/>
              <w:rPr>
                <w:rFonts w:cs="Times New Roman"/>
              </w:rPr>
            </w:pPr>
            <w:r w:rsidRPr="00780155">
              <w:rPr>
                <w:rFonts w:cs="Times New Roman"/>
              </w:rPr>
              <w:t>751</w:t>
            </w:r>
          </w:p>
        </w:tc>
        <w:tc>
          <w:tcPr>
            <w:tcW w:w="760" w:type="dxa"/>
            <w:shd w:val="clear" w:color="auto" w:fill="auto"/>
            <w:noWrap/>
            <w:vAlign w:val="center"/>
            <w:hideMark/>
          </w:tcPr>
          <w:p w14:paraId="3E85AE1F" w14:textId="77777777" w:rsidR="00856DBB" w:rsidRPr="00780155" w:rsidRDefault="00856DBB" w:rsidP="00CB045F">
            <w:pPr>
              <w:pStyle w:val="af4"/>
              <w:rPr>
                <w:rFonts w:cs="Times New Roman"/>
              </w:rPr>
            </w:pPr>
            <w:r w:rsidRPr="00780155">
              <w:rPr>
                <w:rFonts w:cs="Times New Roman"/>
              </w:rPr>
              <w:t>751</w:t>
            </w:r>
          </w:p>
        </w:tc>
      </w:tr>
      <w:tr w:rsidR="00201AE3" w:rsidRPr="00780155" w14:paraId="35DEC023" w14:textId="77777777" w:rsidTr="00CB045F">
        <w:trPr>
          <w:trHeight w:val="23"/>
          <w:jc w:val="center"/>
        </w:trPr>
        <w:tc>
          <w:tcPr>
            <w:tcW w:w="1782" w:type="dxa"/>
            <w:shd w:val="clear" w:color="auto" w:fill="auto"/>
            <w:vAlign w:val="center"/>
            <w:hideMark/>
          </w:tcPr>
          <w:p w14:paraId="25244770"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Отпуск в сеть</w:t>
            </w:r>
          </w:p>
        </w:tc>
        <w:tc>
          <w:tcPr>
            <w:tcW w:w="992" w:type="dxa"/>
            <w:shd w:val="clear" w:color="auto" w:fill="auto"/>
            <w:noWrap/>
            <w:vAlign w:val="center"/>
            <w:hideMark/>
          </w:tcPr>
          <w:p w14:paraId="7BD54C2E"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w:t>
            </w:r>
          </w:p>
        </w:tc>
        <w:tc>
          <w:tcPr>
            <w:tcW w:w="760" w:type="dxa"/>
            <w:shd w:val="clear" w:color="auto" w:fill="auto"/>
            <w:noWrap/>
            <w:vAlign w:val="center"/>
            <w:hideMark/>
          </w:tcPr>
          <w:p w14:paraId="40D87F44" w14:textId="77777777" w:rsidR="00856DBB" w:rsidRPr="00780155" w:rsidRDefault="00856DBB" w:rsidP="00CB045F">
            <w:pPr>
              <w:pStyle w:val="af4"/>
              <w:rPr>
                <w:rFonts w:cs="Times New Roman"/>
              </w:rPr>
            </w:pPr>
            <w:r w:rsidRPr="00780155">
              <w:rPr>
                <w:rFonts w:cs="Times New Roman"/>
              </w:rPr>
              <w:t>4 643</w:t>
            </w:r>
          </w:p>
        </w:tc>
        <w:tc>
          <w:tcPr>
            <w:tcW w:w="760" w:type="dxa"/>
            <w:shd w:val="clear" w:color="auto" w:fill="auto"/>
            <w:noWrap/>
            <w:vAlign w:val="center"/>
            <w:hideMark/>
          </w:tcPr>
          <w:p w14:paraId="4C972599" w14:textId="77777777" w:rsidR="00856DBB" w:rsidRPr="00780155" w:rsidRDefault="00856DBB" w:rsidP="00CB045F">
            <w:pPr>
              <w:pStyle w:val="af4"/>
              <w:rPr>
                <w:rFonts w:cs="Times New Roman"/>
              </w:rPr>
            </w:pPr>
            <w:r w:rsidRPr="00780155">
              <w:rPr>
                <w:rFonts w:cs="Times New Roman"/>
              </w:rPr>
              <w:t>4 745</w:t>
            </w:r>
          </w:p>
        </w:tc>
        <w:tc>
          <w:tcPr>
            <w:tcW w:w="760" w:type="dxa"/>
            <w:shd w:val="clear" w:color="auto" w:fill="auto"/>
            <w:noWrap/>
            <w:vAlign w:val="center"/>
            <w:hideMark/>
          </w:tcPr>
          <w:p w14:paraId="5D8A4CE0" w14:textId="77777777" w:rsidR="00856DBB" w:rsidRPr="00780155" w:rsidRDefault="00856DBB" w:rsidP="00CB045F">
            <w:pPr>
              <w:pStyle w:val="af4"/>
              <w:rPr>
                <w:rFonts w:cs="Times New Roman"/>
              </w:rPr>
            </w:pPr>
            <w:r w:rsidRPr="00780155">
              <w:rPr>
                <w:rFonts w:cs="Times New Roman"/>
              </w:rPr>
              <w:t>4 745</w:t>
            </w:r>
          </w:p>
        </w:tc>
        <w:tc>
          <w:tcPr>
            <w:tcW w:w="760" w:type="dxa"/>
            <w:shd w:val="clear" w:color="auto" w:fill="auto"/>
            <w:noWrap/>
            <w:vAlign w:val="center"/>
            <w:hideMark/>
          </w:tcPr>
          <w:p w14:paraId="1DB4159A" w14:textId="77777777" w:rsidR="00856DBB" w:rsidRPr="00780155" w:rsidRDefault="00856DBB" w:rsidP="00CB045F">
            <w:pPr>
              <w:pStyle w:val="af4"/>
              <w:rPr>
                <w:rFonts w:cs="Times New Roman"/>
              </w:rPr>
            </w:pPr>
            <w:r w:rsidRPr="00780155">
              <w:rPr>
                <w:rFonts w:cs="Times New Roman"/>
              </w:rPr>
              <w:t>4 737</w:t>
            </w:r>
          </w:p>
        </w:tc>
        <w:tc>
          <w:tcPr>
            <w:tcW w:w="760" w:type="dxa"/>
            <w:shd w:val="clear" w:color="auto" w:fill="auto"/>
            <w:noWrap/>
            <w:vAlign w:val="center"/>
            <w:hideMark/>
          </w:tcPr>
          <w:p w14:paraId="20AD81D3" w14:textId="77777777" w:rsidR="00856DBB" w:rsidRPr="00780155" w:rsidRDefault="00856DBB" w:rsidP="00CB045F">
            <w:pPr>
              <w:pStyle w:val="af4"/>
              <w:rPr>
                <w:rFonts w:cs="Times New Roman"/>
              </w:rPr>
            </w:pPr>
            <w:r w:rsidRPr="00780155">
              <w:rPr>
                <w:rFonts w:cs="Times New Roman"/>
              </w:rPr>
              <w:t>4 720</w:t>
            </w:r>
          </w:p>
        </w:tc>
        <w:tc>
          <w:tcPr>
            <w:tcW w:w="760" w:type="dxa"/>
            <w:shd w:val="clear" w:color="auto" w:fill="auto"/>
            <w:noWrap/>
            <w:vAlign w:val="center"/>
            <w:hideMark/>
          </w:tcPr>
          <w:p w14:paraId="3B5A3D11" w14:textId="77777777" w:rsidR="00856DBB" w:rsidRPr="00780155" w:rsidRDefault="00856DBB" w:rsidP="00CB045F">
            <w:pPr>
              <w:pStyle w:val="af4"/>
              <w:rPr>
                <w:rFonts w:cs="Times New Roman"/>
              </w:rPr>
            </w:pPr>
            <w:r w:rsidRPr="00780155">
              <w:rPr>
                <w:rFonts w:cs="Times New Roman"/>
              </w:rPr>
              <w:t>4 720</w:t>
            </w:r>
          </w:p>
        </w:tc>
        <w:tc>
          <w:tcPr>
            <w:tcW w:w="760" w:type="dxa"/>
            <w:shd w:val="clear" w:color="auto" w:fill="auto"/>
            <w:noWrap/>
            <w:vAlign w:val="center"/>
            <w:hideMark/>
          </w:tcPr>
          <w:p w14:paraId="0FE57E9C" w14:textId="77777777" w:rsidR="00856DBB" w:rsidRPr="00780155" w:rsidRDefault="00856DBB" w:rsidP="00CB045F">
            <w:pPr>
              <w:pStyle w:val="af4"/>
              <w:rPr>
                <w:rFonts w:cs="Times New Roman"/>
              </w:rPr>
            </w:pPr>
            <w:r w:rsidRPr="00780155">
              <w:rPr>
                <w:rFonts w:cs="Times New Roman"/>
              </w:rPr>
              <w:t>4 712</w:t>
            </w:r>
          </w:p>
        </w:tc>
        <w:tc>
          <w:tcPr>
            <w:tcW w:w="760" w:type="dxa"/>
            <w:shd w:val="clear" w:color="auto" w:fill="auto"/>
            <w:noWrap/>
            <w:vAlign w:val="center"/>
            <w:hideMark/>
          </w:tcPr>
          <w:p w14:paraId="7236DA72" w14:textId="77777777" w:rsidR="00856DBB" w:rsidRPr="00780155" w:rsidRDefault="00856DBB" w:rsidP="00CB045F">
            <w:pPr>
              <w:pStyle w:val="af4"/>
              <w:rPr>
                <w:rFonts w:cs="Times New Roman"/>
              </w:rPr>
            </w:pPr>
            <w:r w:rsidRPr="00780155">
              <w:rPr>
                <w:rFonts w:cs="Times New Roman"/>
              </w:rPr>
              <w:t>4 712</w:t>
            </w:r>
          </w:p>
        </w:tc>
        <w:tc>
          <w:tcPr>
            <w:tcW w:w="760" w:type="dxa"/>
            <w:shd w:val="clear" w:color="auto" w:fill="auto"/>
            <w:noWrap/>
            <w:vAlign w:val="center"/>
            <w:hideMark/>
          </w:tcPr>
          <w:p w14:paraId="3D6734F6" w14:textId="77777777" w:rsidR="00856DBB" w:rsidRPr="00780155" w:rsidRDefault="00856DBB" w:rsidP="00CB045F">
            <w:pPr>
              <w:pStyle w:val="af4"/>
              <w:rPr>
                <w:rFonts w:cs="Times New Roman"/>
              </w:rPr>
            </w:pPr>
            <w:r w:rsidRPr="00780155">
              <w:rPr>
                <w:rFonts w:cs="Times New Roman"/>
              </w:rPr>
              <w:t>4 712</w:t>
            </w:r>
          </w:p>
        </w:tc>
        <w:tc>
          <w:tcPr>
            <w:tcW w:w="760" w:type="dxa"/>
            <w:shd w:val="clear" w:color="auto" w:fill="auto"/>
            <w:noWrap/>
            <w:vAlign w:val="center"/>
            <w:hideMark/>
          </w:tcPr>
          <w:p w14:paraId="3B678A6C" w14:textId="77777777" w:rsidR="00856DBB" w:rsidRPr="00780155" w:rsidRDefault="00856DBB" w:rsidP="00CB045F">
            <w:pPr>
              <w:pStyle w:val="af4"/>
              <w:rPr>
                <w:rFonts w:cs="Times New Roman"/>
              </w:rPr>
            </w:pPr>
            <w:r w:rsidRPr="00780155">
              <w:rPr>
                <w:rFonts w:cs="Times New Roman"/>
              </w:rPr>
              <w:t>4 712</w:t>
            </w:r>
          </w:p>
        </w:tc>
        <w:tc>
          <w:tcPr>
            <w:tcW w:w="760" w:type="dxa"/>
            <w:shd w:val="clear" w:color="auto" w:fill="auto"/>
            <w:noWrap/>
            <w:vAlign w:val="center"/>
            <w:hideMark/>
          </w:tcPr>
          <w:p w14:paraId="0E362EE6" w14:textId="77777777" w:rsidR="00856DBB" w:rsidRPr="00780155" w:rsidRDefault="00856DBB" w:rsidP="00CB045F">
            <w:pPr>
              <w:pStyle w:val="af4"/>
              <w:rPr>
                <w:rFonts w:cs="Times New Roman"/>
              </w:rPr>
            </w:pPr>
            <w:r w:rsidRPr="00780155">
              <w:rPr>
                <w:rFonts w:cs="Times New Roman"/>
              </w:rPr>
              <w:t>4 712</w:t>
            </w:r>
          </w:p>
        </w:tc>
        <w:tc>
          <w:tcPr>
            <w:tcW w:w="760" w:type="dxa"/>
            <w:shd w:val="clear" w:color="auto" w:fill="auto"/>
            <w:noWrap/>
            <w:vAlign w:val="center"/>
            <w:hideMark/>
          </w:tcPr>
          <w:p w14:paraId="4FB1E2FA" w14:textId="77777777" w:rsidR="00856DBB" w:rsidRPr="00780155" w:rsidRDefault="00856DBB" w:rsidP="00CB045F">
            <w:pPr>
              <w:pStyle w:val="af4"/>
              <w:rPr>
                <w:rFonts w:cs="Times New Roman"/>
              </w:rPr>
            </w:pPr>
            <w:r w:rsidRPr="00780155">
              <w:rPr>
                <w:rFonts w:cs="Times New Roman"/>
              </w:rPr>
              <w:t>4 704</w:t>
            </w:r>
          </w:p>
        </w:tc>
        <w:tc>
          <w:tcPr>
            <w:tcW w:w="760" w:type="dxa"/>
            <w:shd w:val="clear" w:color="auto" w:fill="auto"/>
            <w:noWrap/>
            <w:vAlign w:val="center"/>
            <w:hideMark/>
          </w:tcPr>
          <w:p w14:paraId="765D7E36" w14:textId="77777777" w:rsidR="00856DBB" w:rsidRPr="00780155" w:rsidRDefault="00856DBB" w:rsidP="00CB045F">
            <w:pPr>
              <w:pStyle w:val="af4"/>
              <w:rPr>
                <w:rFonts w:cs="Times New Roman"/>
              </w:rPr>
            </w:pPr>
            <w:r w:rsidRPr="00780155">
              <w:rPr>
                <w:rFonts w:cs="Times New Roman"/>
              </w:rPr>
              <w:t>4 704</w:t>
            </w:r>
          </w:p>
        </w:tc>
        <w:tc>
          <w:tcPr>
            <w:tcW w:w="760" w:type="dxa"/>
            <w:shd w:val="clear" w:color="auto" w:fill="auto"/>
            <w:noWrap/>
            <w:vAlign w:val="center"/>
            <w:hideMark/>
          </w:tcPr>
          <w:p w14:paraId="7BBFE54F" w14:textId="77777777" w:rsidR="00856DBB" w:rsidRPr="00780155" w:rsidRDefault="00856DBB" w:rsidP="00CB045F">
            <w:pPr>
              <w:pStyle w:val="af4"/>
              <w:rPr>
                <w:rFonts w:cs="Times New Roman"/>
              </w:rPr>
            </w:pPr>
            <w:r w:rsidRPr="00780155">
              <w:rPr>
                <w:rFonts w:cs="Times New Roman"/>
              </w:rPr>
              <w:t>4 704</w:t>
            </w:r>
          </w:p>
        </w:tc>
        <w:tc>
          <w:tcPr>
            <w:tcW w:w="760" w:type="dxa"/>
            <w:shd w:val="clear" w:color="auto" w:fill="auto"/>
            <w:noWrap/>
            <w:vAlign w:val="center"/>
            <w:hideMark/>
          </w:tcPr>
          <w:p w14:paraId="0BCD061B" w14:textId="77777777" w:rsidR="00856DBB" w:rsidRPr="00780155" w:rsidRDefault="00856DBB" w:rsidP="00CB045F">
            <w:pPr>
              <w:pStyle w:val="af4"/>
              <w:rPr>
                <w:rFonts w:cs="Times New Roman"/>
              </w:rPr>
            </w:pPr>
            <w:r w:rsidRPr="00780155">
              <w:rPr>
                <w:rFonts w:cs="Times New Roman"/>
              </w:rPr>
              <w:t>4 704</w:t>
            </w:r>
          </w:p>
        </w:tc>
        <w:tc>
          <w:tcPr>
            <w:tcW w:w="760" w:type="dxa"/>
            <w:shd w:val="clear" w:color="auto" w:fill="auto"/>
            <w:noWrap/>
            <w:vAlign w:val="center"/>
            <w:hideMark/>
          </w:tcPr>
          <w:p w14:paraId="536FFDC5" w14:textId="77777777" w:rsidR="00856DBB" w:rsidRPr="00780155" w:rsidRDefault="00856DBB" w:rsidP="00CB045F">
            <w:pPr>
              <w:pStyle w:val="af4"/>
              <w:rPr>
                <w:rFonts w:cs="Times New Roman"/>
              </w:rPr>
            </w:pPr>
            <w:r w:rsidRPr="00780155">
              <w:rPr>
                <w:rFonts w:cs="Times New Roman"/>
              </w:rPr>
              <w:t>4 704</w:t>
            </w:r>
          </w:p>
        </w:tc>
        <w:tc>
          <w:tcPr>
            <w:tcW w:w="760" w:type="dxa"/>
            <w:shd w:val="clear" w:color="auto" w:fill="auto"/>
            <w:noWrap/>
            <w:vAlign w:val="center"/>
            <w:hideMark/>
          </w:tcPr>
          <w:p w14:paraId="0A673EBE" w14:textId="77777777" w:rsidR="00856DBB" w:rsidRPr="00780155" w:rsidRDefault="00856DBB" w:rsidP="00CB045F">
            <w:pPr>
              <w:pStyle w:val="af4"/>
              <w:rPr>
                <w:rFonts w:cs="Times New Roman"/>
              </w:rPr>
            </w:pPr>
            <w:r w:rsidRPr="00780155">
              <w:rPr>
                <w:rFonts w:cs="Times New Roman"/>
              </w:rPr>
              <w:t>4 704</w:t>
            </w:r>
          </w:p>
        </w:tc>
      </w:tr>
      <w:tr w:rsidR="00201AE3" w:rsidRPr="00780155" w14:paraId="0DB6AAAA" w14:textId="77777777" w:rsidTr="00CB045F">
        <w:trPr>
          <w:trHeight w:val="23"/>
          <w:jc w:val="center"/>
        </w:trPr>
        <w:tc>
          <w:tcPr>
            <w:tcW w:w="1782" w:type="dxa"/>
            <w:shd w:val="clear" w:color="auto" w:fill="auto"/>
            <w:vAlign w:val="center"/>
            <w:hideMark/>
          </w:tcPr>
          <w:p w14:paraId="3D7DD2A3"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Потери тепловой энергии</w:t>
            </w:r>
          </w:p>
        </w:tc>
        <w:tc>
          <w:tcPr>
            <w:tcW w:w="992" w:type="dxa"/>
            <w:shd w:val="clear" w:color="auto" w:fill="auto"/>
            <w:noWrap/>
            <w:vAlign w:val="center"/>
            <w:hideMark/>
          </w:tcPr>
          <w:p w14:paraId="1F067B7A"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w:t>
            </w:r>
          </w:p>
        </w:tc>
        <w:tc>
          <w:tcPr>
            <w:tcW w:w="760" w:type="dxa"/>
            <w:shd w:val="clear" w:color="auto" w:fill="auto"/>
            <w:noWrap/>
            <w:vAlign w:val="center"/>
            <w:hideMark/>
          </w:tcPr>
          <w:p w14:paraId="56BBBD01" w14:textId="77777777" w:rsidR="00856DBB" w:rsidRPr="00780155" w:rsidRDefault="00856DBB" w:rsidP="00CB045F">
            <w:pPr>
              <w:pStyle w:val="af4"/>
              <w:rPr>
                <w:rFonts w:cs="Times New Roman"/>
              </w:rPr>
            </w:pPr>
            <w:r w:rsidRPr="00780155">
              <w:rPr>
                <w:rFonts w:cs="Times New Roman"/>
              </w:rPr>
              <w:t>852</w:t>
            </w:r>
          </w:p>
        </w:tc>
        <w:tc>
          <w:tcPr>
            <w:tcW w:w="760" w:type="dxa"/>
            <w:shd w:val="clear" w:color="auto" w:fill="auto"/>
            <w:noWrap/>
            <w:vAlign w:val="center"/>
            <w:hideMark/>
          </w:tcPr>
          <w:p w14:paraId="7B4EA65A" w14:textId="77777777" w:rsidR="00856DBB" w:rsidRPr="00780155" w:rsidRDefault="00856DBB" w:rsidP="00CB045F">
            <w:pPr>
              <w:pStyle w:val="af4"/>
              <w:rPr>
                <w:rFonts w:cs="Times New Roman"/>
              </w:rPr>
            </w:pPr>
            <w:r w:rsidRPr="00780155">
              <w:rPr>
                <w:rFonts w:cs="Times New Roman"/>
              </w:rPr>
              <w:t>852</w:t>
            </w:r>
          </w:p>
        </w:tc>
        <w:tc>
          <w:tcPr>
            <w:tcW w:w="760" w:type="dxa"/>
            <w:shd w:val="clear" w:color="auto" w:fill="auto"/>
            <w:noWrap/>
            <w:vAlign w:val="center"/>
            <w:hideMark/>
          </w:tcPr>
          <w:p w14:paraId="1350C67B" w14:textId="77777777" w:rsidR="00856DBB" w:rsidRPr="00780155" w:rsidRDefault="00856DBB" w:rsidP="00CB045F">
            <w:pPr>
              <w:pStyle w:val="af4"/>
              <w:rPr>
                <w:rFonts w:cs="Times New Roman"/>
              </w:rPr>
            </w:pPr>
            <w:r w:rsidRPr="00780155">
              <w:rPr>
                <w:rFonts w:cs="Times New Roman"/>
              </w:rPr>
              <w:t>852</w:t>
            </w:r>
          </w:p>
        </w:tc>
        <w:tc>
          <w:tcPr>
            <w:tcW w:w="760" w:type="dxa"/>
            <w:shd w:val="clear" w:color="auto" w:fill="auto"/>
            <w:noWrap/>
            <w:vAlign w:val="center"/>
            <w:hideMark/>
          </w:tcPr>
          <w:p w14:paraId="1CDB12DC" w14:textId="77777777" w:rsidR="00856DBB" w:rsidRPr="00780155" w:rsidRDefault="00856DBB" w:rsidP="00CB045F">
            <w:pPr>
              <w:pStyle w:val="af4"/>
              <w:rPr>
                <w:rFonts w:cs="Times New Roman"/>
              </w:rPr>
            </w:pPr>
            <w:r w:rsidRPr="00780155">
              <w:rPr>
                <w:rFonts w:cs="Times New Roman"/>
              </w:rPr>
              <w:t>843</w:t>
            </w:r>
          </w:p>
        </w:tc>
        <w:tc>
          <w:tcPr>
            <w:tcW w:w="760" w:type="dxa"/>
            <w:shd w:val="clear" w:color="auto" w:fill="auto"/>
            <w:noWrap/>
            <w:vAlign w:val="center"/>
            <w:hideMark/>
          </w:tcPr>
          <w:p w14:paraId="1B6F41EA" w14:textId="77777777" w:rsidR="00856DBB" w:rsidRPr="00780155" w:rsidRDefault="00856DBB" w:rsidP="00CB045F">
            <w:pPr>
              <w:pStyle w:val="af4"/>
              <w:rPr>
                <w:rFonts w:cs="Times New Roman"/>
              </w:rPr>
            </w:pPr>
            <w:r w:rsidRPr="00780155">
              <w:rPr>
                <w:rFonts w:cs="Times New Roman"/>
              </w:rPr>
              <w:t>827</w:t>
            </w:r>
          </w:p>
        </w:tc>
        <w:tc>
          <w:tcPr>
            <w:tcW w:w="760" w:type="dxa"/>
            <w:shd w:val="clear" w:color="auto" w:fill="auto"/>
            <w:noWrap/>
            <w:vAlign w:val="center"/>
            <w:hideMark/>
          </w:tcPr>
          <w:p w14:paraId="16406622" w14:textId="77777777" w:rsidR="00856DBB" w:rsidRPr="00780155" w:rsidRDefault="00856DBB" w:rsidP="00CB045F">
            <w:pPr>
              <w:pStyle w:val="af4"/>
              <w:rPr>
                <w:rFonts w:cs="Times New Roman"/>
              </w:rPr>
            </w:pPr>
            <w:r w:rsidRPr="00780155">
              <w:rPr>
                <w:rFonts w:cs="Times New Roman"/>
              </w:rPr>
              <w:t>827</w:t>
            </w:r>
          </w:p>
        </w:tc>
        <w:tc>
          <w:tcPr>
            <w:tcW w:w="760" w:type="dxa"/>
            <w:shd w:val="clear" w:color="auto" w:fill="auto"/>
            <w:noWrap/>
            <w:vAlign w:val="center"/>
            <w:hideMark/>
          </w:tcPr>
          <w:p w14:paraId="3F9ADBB3" w14:textId="77777777" w:rsidR="00856DBB" w:rsidRPr="00780155" w:rsidRDefault="00856DBB" w:rsidP="00CB045F">
            <w:pPr>
              <w:pStyle w:val="af4"/>
              <w:rPr>
                <w:rFonts w:cs="Times New Roman"/>
              </w:rPr>
            </w:pPr>
            <w:r w:rsidRPr="00780155">
              <w:rPr>
                <w:rFonts w:cs="Times New Roman"/>
              </w:rPr>
              <w:t>818</w:t>
            </w:r>
          </w:p>
        </w:tc>
        <w:tc>
          <w:tcPr>
            <w:tcW w:w="760" w:type="dxa"/>
            <w:shd w:val="clear" w:color="auto" w:fill="auto"/>
            <w:noWrap/>
            <w:vAlign w:val="center"/>
            <w:hideMark/>
          </w:tcPr>
          <w:p w14:paraId="32EB4875" w14:textId="77777777" w:rsidR="00856DBB" w:rsidRPr="00780155" w:rsidRDefault="00856DBB" w:rsidP="00CB045F">
            <w:pPr>
              <w:pStyle w:val="af4"/>
              <w:rPr>
                <w:rFonts w:cs="Times New Roman"/>
              </w:rPr>
            </w:pPr>
            <w:r w:rsidRPr="00780155">
              <w:rPr>
                <w:rFonts w:cs="Times New Roman"/>
              </w:rPr>
              <w:t>818</w:t>
            </w:r>
          </w:p>
        </w:tc>
        <w:tc>
          <w:tcPr>
            <w:tcW w:w="760" w:type="dxa"/>
            <w:shd w:val="clear" w:color="auto" w:fill="auto"/>
            <w:noWrap/>
            <w:vAlign w:val="center"/>
            <w:hideMark/>
          </w:tcPr>
          <w:p w14:paraId="07476F99" w14:textId="77777777" w:rsidR="00856DBB" w:rsidRPr="00780155" w:rsidRDefault="00856DBB" w:rsidP="00CB045F">
            <w:pPr>
              <w:pStyle w:val="af4"/>
              <w:rPr>
                <w:rFonts w:cs="Times New Roman"/>
              </w:rPr>
            </w:pPr>
            <w:r w:rsidRPr="00780155">
              <w:rPr>
                <w:rFonts w:cs="Times New Roman"/>
              </w:rPr>
              <w:t>818</w:t>
            </w:r>
          </w:p>
        </w:tc>
        <w:tc>
          <w:tcPr>
            <w:tcW w:w="760" w:type="dxa"/>
            <w:shd w:val="clear" w:color="auto" w:fill="auto"/>
            <w:noWrap/>
            <w:vAlign w:val="center"/>
            <w:hideMark/>
          </w:tcPr>
          <w:p w14:paraId="5A90F1CF" w14:textId="77777777" w:rsidR="00856DBB" w:rsidRPr="00780155" w:rsidRDefault="00856DBB" w:rsidP="00CB045F">
            <w:pPr>
              <w:pStyle w:val="af4"/>
              <w:rPr>
                <w:rFonts w:cs="Times New Roman"/>
              </w:rPr>
            </w:pPr>
            <w:r w:rsidRPr="00780155">
              <w:rPr>
                <w:rFonts w:cs="Times New Roman"/>
              </w:rPr>
              <w:t>818</w:t>
            </w:r>
          </w:p>
        </w:tc>
        <w:tc>
          <w:tcPr>
            <w:tcW w:w="760" w:type="dxa"/>
            <w:shd w:val="clear" w:color="auto" w:fill="auto"/>
            <w:noWrap/>
            <w:vAlign w:val="center"/>
            <w:hideMark/>
          </w:tcPr>
          <w:p w14:paraId="05997901" w14:textId="77777777" w:rsidR="00856DBB" w:rsidRPr="00780155" w:rsidRDefault="00856DBB" w:rsidP="00CB045F">
            <w:pPr>
              <w:pStyle w:val="af4"/>
              <w:rPr>
                <w:rFonts w:cs="Times New Roman"/>
              </w:rPr>
            </w:pPr>
            <w:r w:rsidRPr="00780155">
              <w:rPr>
                <w:rFonts w:cs="Times New Roman"/>
              </w:rPr>
              <w:t>818</w:t>
            </w:r>
          </w:p>
        </w:tc>
        <w:tc>
          <w:tcPr>
            <w:tcW w:w="760" w:type="dxa"/>
            <w:shd w:val="clear" w:color="auto" w:fill="auto"/>
            <w:noWrap/>
            <w:vAlign w:val="center"/>
            <w:hideMark/>
          </w:tcPr>
          <w:p w14:paraId="6BC3D6EE" w14:textId="77777777" w:rsidR="00856DBB" w:rsidRPr="00780155" w:rsidRDefault="00856DBB" w:rsidP="00CB045F">
            <w:pPr>
              <w:pStyle w:val="af4"/>
              <w:rPr>
                <w:rFonts w:cs="Times New Roman"/>
              </w:rPr>
            </w:pPr>
            <w:r w:rsidRPr="00780155">
              <w:rPr>
                <w:rFonts w:cs="Times New Roman"/>
              </w:rPr>
              <w:t>810</w:t>
            </w:r>
          </w:p>
        </w:tc>
        <w:tc>
          <w:tcPr>
            <w:tcW w:w="760" w:type="dxa"/>
            <w:shd w:val="clear" w:color="auto" w:fill="auto"/>
            <w:noWrap/>
            <w:vAlign w:val="center"/>
            <w:hideMark/>
          </w:tcPr>
          <w:p w14:paraId="531951CF" w14:textId="77777777" w:rsidR="00856DBB" w:rsidRPr="00780155" w:rsidRDefault="00856DBB" w:rsidP="00CB045F">
            <w:pPr>
              <w:pStyle w:val="af4"/>
              <w:rPr>
                <w:rFonts w:cs="Times New Roman"/>
              </w:rPr>
            </w:pPr>
            <w:r w:rsidRPr="00780155">
              <w:rPr>
                <w:rFonts w:cs="Times New Roman"/>
              </w:rPr>
              <w:t>810</w:t>
            </w:r>
          </w:p>
        </w:tc>
        <w:tc>
          <w:tcPr>
            <w:tcW w:w="760" w:type="dxa"/>
            <w:shd w:val="clear" w:color="auto" w:fill="auto"/>
            <w:noWrap/>
            <w:vAlign w:val="center"/>
            <w:hideMark/>
          </w:tcPr>
          <w:p w14:paraId="0D645B07" w14:textId="77777777" w:rsidR="00856DBB" w:rsidRPr="00780155" w:rsidRDefault="00856DBB" w:rsidP="00CB045F">
            <w:pPr>
              <w:pStyle w:val="af4"/>
              <w:rPr>
                <w:rFonts w:cs="Times New Roman"/>
              </w:rPr>
            </w:pPr>
            <w:r w:rsidRPr="00780155">
              <w:rPr>
                <w:rFonts w:cs="Times New Roman"/>
              </w:rPr>
              <w:t>810</w:t>
            </w:r>
          </w:p>
        </w:tc>
        <w:tc>
          <w:tcPr>
            <w:tcW w:w="760" w:type="dxa"/>
            <w:shd w:val="clear" w:color="auto" w:fill="auto"/>
            <w:noWrap/>
            <w:vAlign w:val="center"/>
            <w:hideMark/>
          </w:tcPr>
          <w:p w14:paraId="5E04D370" w14:textId="77777777" w:rsidR="00856DBB" w:rsidRPr="00780155" w:rsidRDefault="00856DBB" w:rsidP="00CB045F">
            <w:pPr>
              <w:pStyle w:val="af4"/>
              <w:rPr>
                <w:rFonts w:cs="Times New Roman"/>
              </w:rPr>
            </w:pPr>
            <w:r w:rsidRPr="00780155">
              <w:rPr>
                <w:rFonts w:cs="Times New Roman"/>
              </w:rPr>
              <w:t>810</w:t>
            </w:r>
          </w:p>
        </w:tc>
        <w:tc>
          <w:tcPr>
            <w:tcW w:w="760" w:type="dxa"/>
            <w:shd w:val="clear" w:color="auto" w:fill="auto"/>
            <w:noWrap/>
            <w:vAlign w:val="center"/>
            <w:hideMark/>
          </w:tcPr>
          <w:p w14:paraId="7A305CDB" w14:textId="77777777" w:rsidR="00856DBB" w:rsidRPr="00780155" w:rsidRDefault="00856DBB" w:rsidP="00CB045F">
            <w:pPr>
              <w:pStyle w:val="af4"/>
              <w:rPr>
                <w:rFonts w:cs="Times New Roman"/>
              </w:rPr>
            </w:pPr>
            <w:r w:rsidRPr="00780155">
              <w:rPr>
                <w:rFonts w:cs="Times New Roman"/>
              </w:rPr>
              <w:t>810</w:t>
            </w:r>
          </w:p>
        </w:tc>
        <w:tc>
          <w:tcPr>
            <w:tcW w:w="760" w:type="dxa"/>
            <w:shd w:val="clear" w:color="auto" w:fill="auto"/>
            <w:noWrap/>
            <w:vAlign w:val="center"/>
            <w:hideMark/>
          </w:tcPr>
          <w:p w14:paraId="2C67305A" w14:textId="77777777" w:rsidR="00856DBB" w:rsidRPr="00780155" w:rsidRDefault="00856DBB" w:rsidP="00CB045F">
            <w:pPr>
              <w:pStyle w:val="af4"/>
              <w:rPr>
                <w:rFonts w:cs="Times New Roman"/>
              </w:rPr>
            </w:pPr>
            <w:r w:rsidRPr="00780155">
              <w:rPr>
                <w:rFonts w:cs="Times New Roman"/>
              </w:rPr>
              <w:t>810</w:t>
            </w:r>
          </w:p>
        </w:tc>
      </w:tr>
      <w:tr w:rsidR="00201AE3" w:rsidRPr="00780155" w14:paraId="46BD4831" w14:textId="77777777" w:rsidTr="00CB045F">
        <w:trPr>
          <w:trHeight w:val="23"/>
          <w:jc w:val="center"/>
        </w:trPr>
        <w:tc>
          <w:tcPr>
            <w:tcW w:w="1782" w:type="dxa"/>
            <w:shd w:val="clear" w:color="auto" w:fill="auto"/>
            <w:vAlign w:val="center"/>
            <w:hideMark/>
          </w:tcPr>
          <w:p w14:paraId="33BDF78D"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Полезный отпуск</w:t>
            </w:r>
          </w:p>
        </w:tc>
        <w:tc>
          <w:tcPr>
            <w:tcW w:w="992" w:type="dxa"/>
            <w:shd w:val="clear" w:color="auto" w:fill="auto"/>
            <w:noWrap/>
            <w:vAlign w:val="center"/>
            <w:hideMark/>
          </w:tcPr>
          <w:p w14:paraId="19CEB41E"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w:t>
            </w:r>
          </w:p>
        </w:tc>
        <w:tc>
          <w:tcPr>
            <w:tcW w:w="760" w:type="dxa"/>
            <w:shd w:val="clear" w:color="auto" w:fill="auto"/>
            <w:noWrap/>
            <w:vAlign w:val="center"/>
            <w:hideMark/>
          </w:tcPr>
          <w:p w14:paraId="29E098D9" w14:textId="77777777" w:rsidR="00856DBB" w:rsidRPr="00780155" w:rsidRDefault="00856DBB" w:rsidP="00CB045F">
            <w:pPr>
              <w:pStyle w:val="af4"/>
              <w:rPr>
                <w:rFonts w:cs="Times New Roman"/>
              </w:rPr>
            </w:pPr>
            <w:r w:rsidRPr="00780155">
              <w:rPr>
                <w:rFonts w:cs="Times New Roman"/>
              </w:rPr>
              <w:t>3 791</w:t>
            </w:r>
          </w:p>
        </w:tc>
        <w:tc>
          <w:tcPr>
            <w:tcW w:w="760" w:type="dxa"/>
            <w:shd w:val="clear" w:color="auto" w:fill="auto"/>
            <w:noWrap/>
            <w:vAlign w:val="center"/>
            <w:hideMark/>
          </w:tcPr>
          <w:p w14:paraId="28548E48"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4EE324A4"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7B01822A"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03EB7641"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7B244BCA"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3A7C7CB8"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54C96DE4"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4E89B5DE"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1412F106"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35B531D2"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03451970"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0CED907E"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10CCEB19"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2063E6D5"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339B2BEB" w14:textId="77777777" w:rsidR="00856DBB" w:rsidRPr="00780155" w:rsidRDefault="00856DBB" w:rsidP="00CB045F">
            <w:pPr>
              <w:pStyle w:val="af4"/>
              <w:rPr>
                <w:rFonts w:cs="Times New Roman"/>
              </w:rPr>
            </w:pPr>
            <w:r w:rsidRPr="00780155">
              <w:rPr>
                <w:rFonts w:cs="Times New Roman"/>
              </w:rPr>
              <w:t>3 893</w:t>
            </w:r>
          </w:p>
        </w:tc>
        <w:tc>
          <w:tcPr>
            <w:tcW w:w="760" w:type="dxa"/>
            <w:shd w:val="clear" w:color="auto" w:fill="auto"/>
            <w:noWrap/>
            <w:vAlign w:val="center"/>
            <w:hideMark/>
          </w:tcPr>
          <w:p w14:paraId="62F0B0D8" w14:textId="77777777" w:rsidR="00856DBB" w:rsidRPr="00780155" w:rsidRDefault="00856DBB" w:rsidP="00CB045F">
            <w:pPr>
              <w:pStyle w:val="af4"/>
              <w:rPr>
                <w:rFonts w:cs="Times New Roman"/>
              </w:rPr>
            </w:pPr>
            <w:r w:rsidRPr="00780155">
              <w:rPr>
                <w:rFonts w:cs="Times New Roman"/>
              </w:rPr>
              <w:t>3 893</w:t>
            </w:r>
          </w:p>
        </w:tc>
      </w:tr>
      <w:tr w:rsidR="00201AE3" w:rsidRPr="00780155" w14:paraId="138BA5ED" w14:textId="77777777" w:rsidTr="00CB045F">
        <w:trPr>
          <w:trHeight w:val="23"/>
          <w:jc w:val="center"/>
        </w:trPr>
        <w:tc>
          <w:tcPr>
            <w:tcW w:w="1782" w:type="dxa"/>
            <w:shd w:val="clear" w:color="auto" w:fill="auto"/>
            <w:vAlign w:val="center"/>
            <w:hideMark/>
          </w:tcPr>
          <w:p w14:paraId="66874961"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Топливо</w:t>
            </w:r>
          </w:p>
        </w:tc>
        <w:tc>
          <w:tcPr>
            <w:tcW w:w="992" w:type="dxa"/>
            <w:shd w:val="clear" w:color="auto" w:fill="auto"/>
            <w:noWrap/>
            <w:vAlign w:val="center"/>
            <w:hideMark/>
          </w:tcPr>
          <w:p w14:paraId="6F16F650"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тут</w:t>
            </w:r>
          </w:p>
        </w:tc>
        <w:tc>
          <w:tcPr>
            <w:tcW w:w="760" w:type="dxa"/>
            <w:shd w:val="clear" w:color="auto" w:fill="auto"/>
            <w:noWrap/>
            <w:vAlign w:val="center"/>
            <w:hideMark/>
          </w:tcPr>
          <w:p w14:paraId="5EF4405D" w14:textId="77777777" w:rsidR="00856DBB" w:rsidRPr="00780155" w:rsidRDefault="00856DBB" w:rsidP="00CB045F">
            <w:pPr>
              <w:pStyle w:val="af4"/>
              <w:rPr>
                <w:rFonts w:cs="Times New Roman"/>
              </w:rPr>
            </w:pPr>
            <w:r w:rsidRPr="00780155">
              <w:rPr>
                <w:rFonts w:cs="Times New Roman"/>
              </w:rPr>
              <w:t>1 180</w:t>
            </w:r>
          </w:p>
        </w:tc>
        <w:tc>
          <w:tcPr>
            <w:tcW w:w="760" w:type="dxa"/>
            <w:shd w:val="clear" w:color="auto" w:fill="auto"/>
            <w:noWrap/>
            <w:vAlign w:val="center"/>
            <w:hideMark/>
          </w:tcPr>
          <w:p w14:paraId="5B561FCD" w14:textId="77777777" w:rsidR="00856DBB" w:rsidRPr="00780155" w:rsidRDefault="00856DBB" w:rsidP="00CB045F">
            <w:pPr>
              <w:pStyle w:val="af4"/>
              <w:rPr>
                <w:rFonts w:cs="Times New Roman"/>
              </w:rPr>
            </w:pPr>
            <w:r w:rsidRPr="00780155">
              <w:rPr>
                <w:rFonts w:cs="Times New Roman"/>
              </w:rPr>
              <w:t>1 187</w:t>
            </w:r>
          </w:p>
        </w:tc>
        <w:tc>
          <w:tcPr>
            <w:tcW w:w="760" w:type="dxa"/>
            <w:shd w:val="clear" w:color="auto" w:fill="auto"/>
            <w:noWrap/>
            <w:vAlign w:val="center"/>
            <w:hideMark/>
          </w:tcPr>
          <w:p w14:paraId="120EEA85" w14:textId="77777777" w:rsidR="00856DBB" w:rsidRPr="00780155" w:rsidRDefault="00856DBB" w:rsidP="00CB045F">
            <w:pPr>
              <w:pStyle w:val="af4"/>
              <w:rPr>
                <w:rFonts w:cs="Times New Roman"/>
              </w:rPr>
            </w:pPr>
            <w:r w:rsidRPr="00780155">
              <w:rPr>
                <w:rFonts w:cs="Times New Roman"/>
              </w:rPr>
              <w:t>1 187</w:t>
            </w:r>
          </w:p>
        </w:tc>
        <w:tc>
          <w:tcPr>
            <w:tcW w:w="760" w:type="dxa"/>
            <w:shd w:val="clear" w:color="auto" w:fill="auto"/>
            <w:noWrap/>
            <w:vAlign w:val="center"/>
            <w:hideMark/>
          </w:tcPr>
          <w:p w14:paraId="6147AB22" w14:textId="77777777" w:rsidR="00856DBB" w:rsidRPr="00780155" w:rsidRDefault="00856DBB" w:rsidP="00CB045F">
            <w:pPr>
              <w:pStyle w:val="af4"/>
              <w:rPr>
                <w:rFonts w:cs="Times New Roman"/>
              </w:rPr>
            </w:pPr>
            <w:r w:rsidRPr="00780155">
              <w:rPr>
                <w:rFonts w:cs="Times New Roman"/>
              </w:rPr>
              <w:t>1 185</w:t>
            </w:r>
          </w:p>
        </w:tc>
        <w:tc>
          <w:tcPr>
            <w:tcW w:w="760" w:type="dxa"/>
            <w:shd w:val="clear" w:color="auto" w:fill="auto"/>
            <w:noWrap/>
            <w:vAlign w:val="center"/>
            <w:hideMark/>
          </w:tcPr>
          <w:p w14:paraId="157D27BF" w14:textId="77777777" w:rsidR="00856DBB" w:rsidRPr="00780155" w:rsidRDefault="00856DBB" w:rsidP="00CB045F">
            <w:pPr>
              <w:pStyle w:val="af4"/>
              <w:rPr>
                <w:rFonts w:cs="Times New Roman"/>
              </w:rPr>
            </w:pPr>
            <w:r w:rsidRPr="00780155">
              <w:rPr>
                <w:rFonts w:cs="Times New Roman"/>
              </w:rPr>
              <w:t>1 183</w:t>
            </w:r>
          </w:p>
        </w:tc>
        <w:tc>
          <w:tcPr>
            <w:tcW w:w="760" w:type="dxa"/>
            <w:shd w:val="clear" w:color="auto" w:fill="auto"/>
            <w:noWrap/>
            <w:vAlign w:val="center"/>
            <w:hideMark/>
          </w:tcPr>
          <w:p w14:paraId="7D6A8F8B" w14:textId="77777777" w:rsidR="00856DBB" w:rsidRPr="00780155" w:rsidRDefault="00856DBB" w:rsidP="00CB045F">
            <w:pPr>
              <w:pStyle w:val="af4"/>
              <w:rPr>
                <w:rFonts w:cs="Times New Roman"/>
              </w:rPr>
            </w:pPr>
            <w:r w:rsidRPr="00780155">
              <w:rPr>
                <w:rFonts w:cs="Times New Roman"/>
              </w:rPr>
              <w:t>1 183</w:t>
            </w:r>
          </w:p>
        </w:tc>
        <w:tc>
          <w:tcPr>
            <w:tcW w:w="760" w:type="dxa"/>
            <w:shd w:val="clear" w:color="auto" w:fill="auto"/>
            <w:noWrap/>
            <w:vAlign w:val="center"/>
            <w:hideMark/>
          </w:tcPr>
          <w:p w14:paraId="7C11BA6F" w14:textId="77777777" w:rsidR="00856DBB" w:rsidRPr="00780155" w:rsidRDefault="00856DBB" w:rsidP="00CB045F">
            <w:pPr>
              <w:pStyle w:val="af4"/>
              <w:rPr>
                <w:rFonts w:cs="Times New Roman"/>
              </w:rPr>
            </w:pPr>
            <w:r w:rsidRPr="00780155">
              <w:rPr>
                <w:rFonts w:cs="Times New Roman"/>
              </w:rPr>
              <w:t>1 182</w:t>
            </w:r>
          </w:p>
        </w:tc>
        <w:tc>
          <w:tcPr>
            <w:tcW w:w="760" w:type="dxa"/>
            <w:shd w:val="clear" w:color="auto" w:fill="auto"/>
            <w:noWrap/>
            <w:vAlign w:val="center"/>
            <w:hideMark/>
          </w:tcPr>
          <w:p w14:paraId="4F2A26BD" w14:textId="77777777" w:rsidR="00856DBB" w:rsidRPr="00780155" w:rsidRDefault="00856DBB" w:rsidP="00CB045F">
            <w:pPr>
              <w:pStyle w:val="af4"/>
              <w:rPr>
                <w:rFonts w:cs="Times New Roman"/>
              </w:rPr>
            </w:pPr>
            <w:r w:rsidRPr="00780155">
              <w:rPr>
                <w:rFonts w:cs="Times New Roman"/>
              </w:rPr>
              <w:t>1 182</w:t>
            </w:r>
          </w:p>
        </w:tc>
        <w:tc>
          <w:tcPr>
            <w:tcW w:w="760" w:type="dxa"/>
            <w:shd w:val="clear" w:color="auto" w:fill="auto"/>
            <w:noWrap/>
            <w:vAlign w:val="center"/>
            <w:hideMark/>
          </w:tcPr>
          <w:p w14:paraId="1F1D0897" w14:textId="77777777" w:rsidR="00856DBB" w:rsidRPr="00780155" w:rsidRDefault="00856DBB" w:rsidP="00CB045F">
            <w:pPr>
              <w:pStyle w:val="af4"/>
              <w:rPr>
                <w:rFonts w:cs="Times New Roman"/>
              </w:rPr>
            </w:pPr>
            <w:r w:rsidRPr="00780155">
              <w:rPr>
                <w:rFonts w:cs="Times New Roman"/>
              </w:rPr>
              <w:t>1 182</w:t>
            </w:r>
          </w:p>
        </w:tc>
        <w:tc>
          <w:tcPr>
            <w:tcW w:w="760" w:type="dxa"/>
            <w:shd w:val="clear" w:color="auto" w:fill="auto"/>
            <w:noWrap/>
            <w:vAlign w:val="center"/>
            <w:hideMark/>
          </w:tcPr>
          <w:p w14:paraId="37DF39DC" w14:textId="77777777" w:rsidR="00856DBB" w:rsidRPr="00780155" w:rsidRDefault="00856DBB" w:rsidP="00CB045F">
            <w:pPr>
              <w:pStyle w:val="af4"/>
              <w:rPr>
                <w:rFonts w:cs="Times New Roman"/>
              </w:rPr>
            </w:pPr>
            <w:r w:rsidRPr="00780155">
              <w:rPr>
                <w:rFonts w:cs="Times New Roman"/>
              </w:rPr>
              <w:t>1 182</w:t>
            </w:r>
          </w:p>
        </w:tc>
        <w:tc>
          <w:tcPr>
            <w:tcW w:w="760" w:type="dxa"/>
            <w:shd w:val="clear" w:color="auto" w:fill="auto"/>
            <w:noWrap/>
            <w:vAlign w:val="center"/>
            <w:hideMark/>
          </w:tcPr>
          <w:p w14:paraId="09BB7ED2" w14:textId="77777777" w:rsidR="00856DBB" w:rsidRPr="00780155" w:rsidRDefault="00856DBB" w:rsidP="00CB045F">
            <w:pPr>
              <w:pStyle w:val="af4"/>
              <w:rPr>
                <w:rFonts w:cs="Times New Roman"/>
              </w:rPr>
            </w:pPr>
            <w:r w:rsidRPr="00780155">
              <w:rPr>
                <w:rFonts w:cs="Times New Roman"/>
              </w:rPr>
              <w:t>1 182</w:t>
            </w:r>
          </w:p>
        </w:tc>
        <w:tc>
          <w:tcPr>
            <w:tcW w:w="760" w:type="dxa"/>
            <w:shd w:val="clear" w:color="auto" w:fill="auto"/>
            <w:noWrap/>
            <w:vAlign w:val="center"/>
            <w:hideMark/>
          </w:tcPr>
          <w:p w14:paraId="78FD0638" w14:textId="77777777" w:rsidR="00856DBB" w:rsidRPr="00780155" w:rsidRDefault="00856DBB" w:rsidP="00CB045F">
            <w:pPr>
              <w:pStyle w:val="af4"/>
              <w:rPr>
                <w:rFonts w:cs="Times New Roman"/>
              </w:rPr>
            </w:pPr>
            <w:r w:rsidRPr="00780155">
              <w:rPr>
                <w:rFonts w:cs="Times New Roman"/>
              </w:rPr>
              <w:t>1 181</w:t>
            </w:r>
          </w:p>
        </w:tc>
        <w:tc>
          <w:tcPr>
            <w:tcW w:w="760" w:type="dxa"/>
            <w:shd w:val="clear" w:color="auto" w:fill="auto"/>
            <w:noWrap/>
            <w:vAlign w:val="center"/>
            <w:hideMark/>
          </w:tcPr>
          <w:p w14:paraId="1DE47A92" w14:textId="77777777" w:rsidR="00856DBB" w:rsidRPr="00780155" w:rsidRDefault="00856DBB" w:rsidP="00CB045F">
            <w:pPr>
              <w:pStyle w:val="af4"/>
              <w:rPr>
                <w:rFonts w:cs="Times New Roman"/>
              </w:rPr>
            </w:pPr>
            <w:r w:rsidRPr="00780155">
              <w:rPr>
                <w:rFonts w:cs="Times New Roman"/>
              </w:rPr>
              <w:t>1 181</w:t>
            </w:r>
          </w:p>
        </w:tc>
        <w:tc>
          <w:tcPr>
            <w:tcW w:w="760" w:type="dxa"/>
            <w:shd w:val="clear" w:color="auto" w:fill="auto"/>
            <w:noWrap/>
            <w:vAlign w:val="center"/>
            <w:hideMark/>
          </w:tcPr>
          <w:p w14:paraId="613EFFFD" w14:textId="77777777" w:rsidR="00856DBB" w:rsidRPr="00780155" w:rsidRDefault="00856DBB" w:rsidP="00CB045F">
            <w:pPr>
              <w:pStyle w:val="af4"/>
              <w:rPr>
                <w:rFonts w:cs="Times New Roman"/>
              </w:rPr>
            </w:pPr>
            <w:r w:rsidRPr="00780155">
              <w:rPr>
                <w:rFonts w:cs="Times New Roman"/>
              </w:rPr>
              <w:t>1 181</w:t>
            </w:r>
          </w:p>
        </w:tc>
        <w:tc>
          <w:tcPr>
            <w:tcW w:w="760" w:type="dxa"/>
            <w:shd w:val="clear" w:color="auto" w:fill="auto"/>
            <w:noWrap/>
            <w:vAlign w:val="center"/>
            <w:hideMark/>
          </w:tcPr>
          <w:p w14:paraId="48EF7BA7" w14:textId="77777777" w:rsidR="00856DBB" w:rsidRPr="00780155" w:rsidRDefault="00856DBB" w:rsidP="00CB045F">
            <w:pPr>
              <w:pStyle w:val="af4"/>
              <w:rPr>
                <w:rFonts w:cs="Times New Roman"/>
              </w:rPr>
            </w:pPr>
            <w:r w:rsidRPr="00780155">
              <w:rPr>
                <w:rFonts w:cs="Times New Roman"/>
              </w:rPr>
              <w:t>1 181</w:t>
            </w:r>
          </w:p>
        </w:tc>
        <w:tc>
          <w:tcPr>
            <w:tcW w:w="760" w:type="dxa"/>
            <w:shd w:val="clear" w:color="auto" w:fill="auto"/>
            <w:noWrap/>
            <w:vAlign w:val="center"/>
            <w:hideMark/>
          </w:tcPr>
          <w:p w14:paraId="2667A158" w14:textId="77777777" w:rsidR="00856DBB" w:rsidRPr="00780155" w:rsidRDefault="00856DBB" w:rsidP="00CB045F">
            <w:pPr>
              <w:pStyle w:val="af4"/>
              <w:rPr>
                <w:rFonts w:cs="Times New Roman"/>
              </w:rPr>
            </w:pPr>
            <w:r w:rsidRPr="00780155">
              <w:rPr>
                <w:rFonts w:cs="Times New Roman"/>
              </w:rPr>
              <w:t>1 181</w:t>
            </w:r>
          </w:p>
        </w:tc>
        <w:tc>
          <w:tcPr>
            <w:tcW w:w="760" w:type="dxa"/>
            <w:shd w:val="clear" w:color="auto" w:fill="auto"/>
            <w:noWrap/>
            <w:vAlign w:val="center"/>
            <w:hideMark/>
          </w:tcPr>
          <w:p w14:paraId="70A5611E" w14:textId="77777777" w:rsidR="00856DBB" w:rsidRPr="00780155" w:rsidRDefault="00856DBB" w:rsidP="00CB045F">
            <w:pPr>
              <w:pStyle w:val="af4"/>
              <w:rPr>
                <w:rFonts w:cs="Times New Roman"/>
              </w:rPr>
            </w:pPr>
            <w:r w:rsidRPr="00780155">
              <w:rPr>
                <w:rFonts w:cs="Times New Roman"/>
              </w:rPr>
              <w:t>1 181</w:t>
            </w:r>
          </w:p>
        </w:tc>
      </w:tr>
      <w:tr w:rsidR="00201AE3" w:rsidRPr="00780155" w14:paraId="4534CAC7" w14:textId="77777777" w:rsidTr="00CB045F">
        <w:trPr>
          <w:trHeight w:val="23"/>
          <w:jc w:val="center"/>
        </w:trPr>
        <w:tc>
          <w:tcPr>
            <w:tcW w:w="1782" w:type="dxa"/>
            <w:shd w:val="clear" w:color="auto" w:fill="auto"/>
            <w:vAlign w:val="center"/>
            <w:hideMark/>
          </w:tcPr>
          <w:p w14:paraId="6F692978"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Электроэнергия, тыс. кВт.ч</w:t>
            </w:r>
          </w:p>
        </w:tc>
        <w:tc>
          <w:tcPr>
            <w:tcW w:w="992" w:type="dxa"/>
            <w:shd w:val="clear" w:color="auto" w:fill="auto"/>
            <w:noWrap/>
            <w:vAlign w:val="center"/>
            <w:hideMark/>
          </w:tcPr>
          <w:p w14:paraId="3068DF86"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кВт*ч</w:t>
            </w:r>
          </w:p>
        </w:tc>
        <w:tc>
          <w:tcPr>
            <w:tcW w:w="760" w:type="dxa"/>
            <w:shd w:val="clear" w:color="auto" w:fill="auto"/>
            <w:noWrap/>
            <w:vAlign w:val="center"/>
            <w:hideMark/>
          </w:tcPr>
          <w:p w14:paraId="4253E621" w14:textId="77777777" w:rsidR="00856DBB" w:rsidRPr="00780155" w:rsidRDefault="00856DBB" w:rsidP="00CB045F">
            <w:pPr>
              <w:pStyle w:val="af4"/>
              <w:rPr>
                <w:rFonts w:cs="Times New Roman"/>
              </w:rPr>
            </w:pPr>
            <w:r w:rsidRPr="00780155">
              <w:rPr>
                <w:rFonts w:cs="Times New Roman"/>
              </w:rPr>
              <w:t>272</w:t>
            </w:r>
          </w:p>
        </w:tc>
        <w:tc>
          <w:tcPr>
            <w:tcW w:w="760" w:type="dxa"/>
            <w:shd w:val="clear" w:color="auto" w:fill="auto"/>
            <w:noWrap/>
            <w:vAlign w:val="center"/>
            <w:hideMark/>
          </w:tcPr>
          <w:p w14:paraId="27B060A6"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34787FEB"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0DD03C61"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08A91F32"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5B1E7F5A"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3C0896C2"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308C5C01"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13B26FCD"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3F77D25B"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72CDC073"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5A5D0259"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3D2FF2DD"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7384DCA7"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4B11E0BD"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07E7860F" w14:textId="77777777" w:rsidR="00856DBB" w:rsidRPr="00780155" w:rsidRDefault="00856DBB" w:rsidP="00CB045F">
            <w:pPr>
              <w:pStyle w:val="af4"/>
              <w:rPr>
                <w:rFonts w:cs="Times New Roman"/>
              </w:rPr>
            </w:pPr>
            <w:r w:rsidRPr="00780155">
              <w:rPr>
                <w:rFonts w:cs="Times New Roman"/>
              </w:rPr>
              <w:t>292</w:t>
            </w:r>
          </w:p>
        </w:tc>
        <w:tc>
          <w:tcPr>
            <w:tcW w:w="760" w:type="dxa"/>
            <w:shd w:val="clear" w:color="auto" w:fill="auto"/>
            <w:noWrap/>
            <w:vAlign w:val="center"/>
            <w:hideMark/>
          </w:tcPr>
          <w:p w14:paraId="580EA74B" w14:textId="77777777" w:rsidR="00856DBB" w:rsidRPr="00780155" w:rsidRDefault="00856DBB" w:rsidP="00CB045F">
            <w:pPr>
              <w:pStyle w:val="af4"/>
              <w:rPr>
                <w:rFonts w:cs="Times New Roman"/>
              </w:rPr>
            </w:pPr>
            <w:r w:rsidRPr="00780155">
              <w:rPr>
                <w:rFonts w:cs="Times New Roman"/>
              </w:rPr>
              <w:t>292</w:t>
            </w:r>
          </w:p>
        </w:tc>
      </w:tr>
      <w:tr w:rsidR="00201AE3" w:rsidRPr="00780155" w14:paraId="3C7E3705" w14:textId="77777777" w:rsidTr="00CB045F">
        <w:trPr>
          <w:trHeight w:val="23"/>
          <w:jc w:val="center"/>
        </w:trPr>
        <w:tc>
          <w:tcPr>
            <w:tcW w:w="1782" w:type="dxa"/>
            <w:shd w:val="clear" w:color="auto" w:fill="auto"/>
            <w:vAlign w:val="center"/>
            <w:hideMark/>
          </w:tcPr>
          <w:p w14:paraId="155408AA"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 xml:space="preserve">Вода, </w:t>
            </w:r>
          </w:p>
        </w:tc>
        <w:tc>
          <w:tcPr>
            <w:tcW w:w="992" w:type="dxa"/>
            <w:shd w:val="clear" w:color="auto" w:fill="auto"/>
            <w:noWrap/>
            <w:vAlign w:val="center"/>
            <w:hideMark/>
          </w:tcPr>
          <w:p w14:paraId="53DD2977"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м³</w:t>
            </w:r>
          </w:p>
        </w:tc>
        <w:tc>
          <w:tcPr>
            <w:tcW w:w="760" w:type="dxa"/>
            <w:shd w:val="clear" w:color="auto" w:fill="auto"/>
            <w:noWrap/>
            <w:vAlign w:val="center"/>
            <w:hideMark/>
          </w:tcPr>
          <w:p w14:paraId="668C8D8C"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391F3377"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7D061C84"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6E80EE4F"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63433E5D"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25BC64C2"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47721A54"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7F68D6AA"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740022E7"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4447EE88"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16969F91"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2B742E15"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23189C25"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022AF9FB"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45C4D10C"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2A94A26A" w14:textId="77777777" w:rsidR="00856DBB" w:rsidRPr="00780155" w:rsidRDefault="00856DBB" w:rsidP="00CB045F">
            <w:pPr>
              <w:pStyle w:val="af4"/>
              <w:rPr>
                <w:rFonts w:cs="Times New Roman"/>
              </w:rPr>
            </w:pPr>
            <w:r w:rsidRPr="00780155">
              <w:rPr>
                <w:rFonts w:cs="Times New Roman"/>
              </w:rPr>
              <w:t>6</w:t>
            </w:r>
          </w:p>
        </w:tc>
        <w:tc>
          <w:tcPr>
            <w:tcW w:w="760" w:type="dxa"/>
            <w:shd w:val="clear" w:color="auto" w:fill="auto"/>
            <w:noWrap/>
            <w:vAlign w:val="center"/>
            <w:hideMark/>
          </w:tcPr>
          <w:p w14:paraId="232779F3" w14:textId="77777777" w:rsidR="00856DBB" w:rsidRPr="00780155" w:rsidRDefault="00856DBB" w:rsidP="00CB045F">
            <w:pPr>
              <w:pStyle w:val="af4"/>
              <w:rPr>
                <w:rFonts w:cs="Times New Roman"/>
              </w:rPr>
            </w:pPr>
            <w:r w:rsidRPr="00780155">
              <w:rPr>
                <w:rFonts w:cs="Times New Roman"/>
              </w:rPr>
              <w:t>6</w:t>
            </w:r>
          </w:p>
        </w:tc>
      </w:tr>
      <w:tr w:rsidR="00201AE3" w:rsidRPr="00780155" w14:paraId="46786156" w14:textId="77777777" w:rsidTr="00CB045F">
        <w:trPr>
          <w:trHeight w:val="23"/>
          <w:jc w:val="center"/>
        </w:trPr>
        <w:tc>
          <w:tcPr>
            <w:tcW w:w="1782" w:type="dxa"/>
            <w:shd w:val="clear" w:color="auto" w:fill="auto"/>
            <w:vAlign w:val="center"/>
            <w:hideMark/>
          </w:tcPr>
          <w:p w14:paraId="51118931"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Присоединенная тепловая нагрузка</w:t>
            </w:r>
          </w:p>
        </w:tc>
        <w:tc>
          <w:tcPr>
            <w:tcW w:w="992" w:type="dxa"/>
            <w:shd w:val="clear" w:color="auto" w:fill="auto"/>
            <w:noWrap/>
            <w:vAlign w:val="center"/>
            <w:hideMark/>
          </w:tcPr>
          <w:p w14:paraId="28C8F67E"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Гкал/ч</w:t>
            </w:r>
          </w:p>
        </w:tc>
        <w:tc>
          <w:tcPr>
            <w:tcW w:w="760" w:type="dxa"/>
            <w:shd w:val="clear" w:color="auto" w:fill="auto"/>
            <w:noWrap/>
            <w:vAlign w:val="center"/>
            <w:hideMark/>
          </w:tcPr>
          <w:p w14:paraId="40A50382"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158473DC"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155D8C67"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40DFF7DA"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6B343504"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4CE2DDF4"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3669AB17"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0ED555D8"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294AF3B2"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3B73BE4B"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625819C9"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68E22C5A"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47CC6DF5"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08A3341D"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7812E36B"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07AB8A7E" w14:textId="77777777" w:rsidR="00856DBB" w:rsidRPr="00780155" w:rsidRDefault="00856DBB" w:rsidP="00CB045F">
            <w:pPr>
              <w:pStyle w:val="af4"/>
              <w:rPr>
                <w:rFonts w:cs="Times New Roman"/>
              </w:rPr>
            </w:pPr>
            <w:r w:rsidRPr="00780155">
              <w:rPr>
                <w:rFonts w:cs="Times New Roman"/>
              </w:rPr>
              <w:t>1,3</w:t>
            </w:r>
          </w:p>
        </w:tc>
        <w:tc>
          <w:tcPr>
            <w:tcW w:w="760" w:type="dxa"/>
            <w:shd w:val="clear" w:color="auto" w:fill="auto"/>
            <w:noWrap/>
            <w:vAlign w:val="center"/>
            <w:hideMark/>
          </w:tcPr>
          <w:p w14:paraId="5AECB8BF" w14:textId="77777777" w:rsidR="00856DBB" w:rsidRPr="00780155" w:rsidRDefault="00856DBB" w:rsidP="00CB045F">
            <w:pPr>
              <w:pStyle w:val="af4"/>
              <w:rPr>
                <w:rFonts w:cs="Times New Roman"/>
              </w:rPr>
            </w:pPr>
            <w:r w:rsidRPr="00780155">
              <w:rPr>
                <w:rFonts w:cs="Times New Roman"/>
              </w:rPr>
              <w:t>1,3</w:t>
            </w:r>
          </w:p>
        </w:tc>
      </w:tr>
      <w:tr w:rsidR="00201AE3" w:rsidRPr="00780155" w14:paraId="1C37580A" w14:textId="77777777" w:rsidTr="00CB045F">
        <w:trPr>
          <w:trHeight w:val="23"/>
          <w:jc w:val="center"/>
        </w:trPr>
        <w:tc>
          <w:tcPr>
            <w:tcW w:w="1782" w:type="dxa"/>
            <w:shd w:val="clear" w:color="auto" w:fill="auto"/>
            <w:vAlign w:val="center"/>
            <w:hideMark/>
          </w:tcPr>
          <w:p w14:paraId="133AF3F1"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Операционные расходы</w:t>
            </w:r>
          </w:p>
        </w:tc>
        <w:tc>
          <w:tcPr>
            <w:tcW w:w="992" w:type="dxa"/>
            <w:shd w:val="clear" w:color="auto" w:fill="auto"/>
            <w:noWrap/>
            <w:vAlign w:val="center"/>
            <w:hideMark/>
          </w:tcPr>
          <w:p w14:paraId="57AD13E8"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25E17D54"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5691D562"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3B3F096"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921781F"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409F7A2"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7D6DC86E"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77AF2835"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5A66A06"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2C3E29E5"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7D9F521"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2F9DE302"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571A8C68"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08952F7"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F4097C3"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0C0AD901"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733A194"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2CA76AB" w14:textId="77777777" w:rsidR="00856DBB" w:rsidRPr="00780155" w:rsidRDefault="00856DBB" w:rsidP="00CB045F">
            <w:pPr>
              <w:pStyle w:val="af4"/>
              <w:rPr>
                <w:rFonts w:cs="Times New Roman"/>
              </w:rPr>
            </w:pPr>
            <w:r w:rsidRPr="00780155">
              <w:rPr>
                <w:rFonts w:cs="Times New Roman"/>
              </w:rPr>
              <w:t>0</w:t>
            </w:r>
          </w:p>
        </w:tc>
      </w:tr>
      <w:tr w:rsidR="00201AE3" w:rsidRPr="00780155" w14:paraId="186BA0C8" w14:textId="77777777" w:rsidTr="00CB045F">
        <w:trPr>
          <w:trHeight w:val="23"/>
          <w:jc w:val="center"/>
        </w:trPr>
        <w:tc>
          <w:tcPr>
            <w:tcW w:w="1782" w:type="dxa"/>
            <w:shd w:val="clear" w:color="auto" w:fill="auto"/>
            <w:vAlign w:val="center"/>
            <w:hideMark/>
          </w:tcPr>
          <w:p w14:paraId="123929EA"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Топливо</w:t>
            </w:r>
          </w:p>
        </w:tc>
        <w:tc>
          <w:tcPr>
            <w:tcW w:w="992" w:type="dxa"/>
            <w:shd w:val="clear" w:color="auto" w:fill="auto"/>
            <w:noWrap/>
            <w:vAlign w:val="center"/>
            <w:hideMark/>
          </w:tcPr>
          <w:p w14:paraId="3609A4EA"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2B08739C" w14:textId="77777777" w:rsidR="00856DBB" w:rsidRPr="00780155" w:rsidRDefault="00856DBB" w:rsidP="00CB045F">
            <w:pPr>
              <w:pStyle w:val="af4"/>
              <w:rPr>
                <w:rFonts w:cs="Times New Roman"/>
              </w:rPr>
            </w:pPr>
            <w:r w:rsidRPr="00780155">
              <w:rPr>
                <w:rFonts w:cs="Times New Roman"/>
              </w:rPr>
              <w:t>3732</w:t>
            </w:r>
          </w:p>
        </w:tc>
        <w:tc>
          <w:tcPr>
            <w:tcW w:w="760" w:type="dxa"/>
            <w:shd w:val="clear" w:color="auto" w:fill="auto"/>
            <w:noWrap/>
            <w:vAlign w:val="center"/>
            <w:hideMark/>
          </w:tcPr>
          <w:p w14:paraId="7E47EFE6" w14:textId="77777777" w:rsidR="00856DBB" w:rsidRPr="00780155" w:rsidRDefault="00856DBB" w:rsidP="00CB045F">
            <w:pPr>
              <w:pStyle w:val="af4"/>
              <w:rPr>
                <w:rFonts w:cs="Times New Roman"/>
              </w:rPr>
            </w:pPr>
            <w:r w:rsidRPr="00780155">
              <w:rPr>
                <w:rFonts w:cs="Times New Roman"/>
              </w:rPr>
              <w:t>4001</w:t>
            </w:r>
          </w:p>
        </w:tc>
        <w:tc>
          <w:tcPr>
            <w:tcW w:w="760" w:type="dxa"/>
            <w:shd w:val="clear" w:color="auto" w:fill="auto"/>
            <w:noWrap/>
            <w:vAlign w:val="center"/>
            <w:hideMark/>
          </w:tcPr>
          <w:p w14:paraId="28CB4EA8" w14:textId="77777777" w:rsidR="00856DBB" w:rsidRPr="00780155" w:rsidRDefault="00856DBB" w:rsidP="00CB045F">
            <w:pPr>
              <w:pStyle w:val="af4"/>
              <w:rPr>
                <w:rFonts w:cs="Times New Roman"/>
              </w:rPr>
            </w:pPr>
            <w:r w:rsidRPr="00780155">
              <w:rPr>
                <w:rFonts w:cs="Times New Roman"/>
              </w:rPr>
              <w:t>4265</w:t>
            </w:r>
          </w:p>
        </w:tc>
        <w:tc>
          <w:tcPr>
            <w:tcW w:w="760" w:type="dxa"/>
            <w:shd w:val="clear" w:color="auto" w:fill="auto"/>
            <w:noWrap/>
            <w:vAlign w:val="center"/>
            <w:hideMark/>
          </w:tcPr>
          <w:p w14:paraId="1A953F80" w14:textId="77777777" w:rsidR="00856DBB" w:rsidRPr="00780155" w:rsidRDefault="00856DBB" w:rsidP="00CB045F">
            <w:pPr>
              <w:pStyle w:val="af4"/>
              <w:rPr>
                <w:rFonts w:cs="Times New Roman"/>
              </w:rPr>
            </w:pPr>
            <w:r w:rsidRPr="00780155">
              <w:rPr>
                <w:rFonts w:cs="Times New Roman"/>
              </w:rPr>
              <w:t>4542</w:t>
            </w:r>
          </w:p>
        </w:tc>
        <w:tc>
          <w:tcPr>
            <w:tcW w:w="760" w:type="dxa"/>
            <w:shd w:val="clear" w:color="auto" w:fill="auto"/>
            <w:noWrap/>
            <w:vAlign w:val="center"/>
            <w:hideMark/>
          </w:tcPr>
          <w:p w14:paraId="6AB1DB61" w14:textId="77777777" w:rsidR="00856DBB" w:rsidRPr="00780155" w:rsidRDefault="00856DBB" w:rsidP="00CB045F">
            <w:pPr>
              <w:pStyle w:val="af4"/>
              <w:rPr>
                <w:rFonts w:cs="Times New Roman"/>
              </w:rPr>
            </w:pPr>
            <w:r w:rsidRPr="00780155">
              <w:rPr>
                <w:rFonts w:cs="Times New Roman"/>
              </w:rPr>
              <w:t>4832</w:t>
            </w:r>
          </w:p>
        </w:tc>
        <w:tc>
          <w:tcPr>
            <w:tcW w:w="760" w:type="dxa"/>
            <w:shd w:val="clear" w:color="auto" w:fill="auto"/>
            <w:noWrap/>
            <w:vAlign w:val="center"/>
            <w:hideMark/>
          </w:tcPr>
          <w:p w14:paraId="4439F5D3" w14:textId="77777777" w:rsidR="00856DBB" w:rsidRPr="00780155" w:rsidRDefault="00856DBB" w:rsidP="00CB045F">
            <w:pPr>
              <w:pStyle w:val="af4"/>
              <w:rPr>
                <w:rFonts w:cs="Times New Roman"/>
              </w:rPr>
            </w:pPr>
            <w:r w:rsidRPr="00780155">
              <w:rPr>
                <w:rFonts w:cs="Times New Roman"/>
              </w:rPr>
              <w:t>5151</w:t>
            </w:r>
          </w:p>
        </w:tc>
        <w:tc>
          <w:tcPr>
            <w:tcW w:w="760" w:type="dxa"/>
            <w:shd w:val="clear" w:color="auto" w:fill="auto"/>
            <w:noWrap/>
            <w:vAlign w:val="center"/>
            <w:hideMark/>
          </w:tcPr>
          <w:p w14:paraId="7E987478" w14:textId="77777777" w:rsidR="00856DBB" w:rsidRPr="00780155" w:rsidRDefault="00856DBB" w:rsidP="00CB045F">
            <w:pPr>
              <w:pStyle w:val="af4"/>
              <w:rPr>
                <w:rFonts w:cs="Times New Roman"/>
              </w:rPr>
            </w:pPr>
            <w:r w:rsidRPr="00780155">
              <w:rPr>
                <w:rFonts w:cs="Times New Roman"/>
              </w:rPr>
              <w:t>5485</w:t>
            </w:r>
          </w:p>
        </w:tc>
        <w:tc>
          <w:tcPr>
            <w:tcW w:w="760" w:type="dxa"/>
            <w:shd w:val="clear" w:color="auto" w:fill="auto"/>
            <w:noWrap/>
            <w:vAlign w:val="center"/>
            <w:hideMark/>
          </w:tcPr>
          <w:p w14:paraId="39B9111C" w14:textId="77777777" w:rsidR="00856DBB" w:rsidRPr="00780155" w:rsidRDefault="00856DBB" w:rsidP="00CB045F">
            <w:pPr>
              <w:pStyle w:val="af4"/>
              <w:rPr>
                <w:rFonts w:cs="Times New Roman"/>
              </w:rPr>
            </w:pPr>
            <w:r w:rsidRPr="00780155">
              <w:rPr>
                <w:rFonts w:cs="Times New Roman"/>
              </w:rPr>
              <w:t>5847</w:t>
            </w:r>
          </w:p>
        </w:tc>
        <w:tc>
          <w:tcPr>
            <w:tcW w:w="760" w:type="dxa"/>
            <w:shd w:val="clear" w:color="auto" w:fill="auto"/>
            <w:noWrap/>
            <w:vAlign w:val="center"/>
            <w:hideMark/>
          </w:tcPr>
          <w:p w14:paraId="0BD24035" w14:textId="77777777" w:rsidR="00856DBB" w:rsidRPr="00780155" w:rsidRDefault="00856DBB" w:rsidP="00CB045F">
            <w:pPr>
              <w:pStyle w:val="af4"/>
              <w:rPr>
                <w:rFonts w:cs="Times New Roman"/>
              </w:rPr>
            </w:pPr>
            <w:r w:rsidRPr="00780155">
              <w:rPr>
                <w:rFonts w:cs="Times New Roman"/>
              </w:rPr>
              <w:t>6233</w:t>
            </w:r>
          </w:p>
        </w:tc>
        <w:tc>
          <w:tcPr>
            <w:tcW w:w="760" w:type="dxa"/>
            <w:shd w:val="clear" w:color="auto" w:fill="auto"/>
            <w:noWrap/>
            <w:vAlign w:val="center"/>
            <w:hideMark/>
          </w:tcPr>
          <w:p w14:paraId="1BF5ED59" w14:textId="77777777" w:rsidR="00856DBB" w:rsidRPr="00780155" w:rsidRDefault="00856DBB" w:rsidP="00CB045F">
            <w:pPr>
              <w:pStyle w:val="af4"/>
              <w:rPr>
                <w:rFonts w:cs="Times New Roman"/>
              </w:rPr>
            </w:pPr>
            <w:r w:rsidRPr="00780155">
              <w:rPr>
                <w:rFonts w:cs="Times New Roman"/>
              </w:rPr>
              <w:t>6645</w:t>
            </w:r>
          </w:p>
        </w:tc>
        <w:tc>
          <w:tcPr>
            <w:tcW w:w="760" w:type="dxa"/>
            <w:shd w:val="clear" w:color="auto" w:fill="auto"/>
            <w:noWrap/>
            <w:vAlign w:val="center"/>
            <w:hideMark/>
          </w:tcPr>
          <w:p w14:paraId="449F3CBC" w14:textId="77777777" w:rsidR="00856DBB" w:rsidRPr="00780155" w:rsidRDefault="00856DBB" w:rsidP="00CB045F">
            <w:pPr>
              <w:pStyle w:val="af4"/>
              <w:rPr>
                <w:rFonts w:cs="Times New Roman"/>
              </w:rPr>
            </w:pPr>
            <w:r w:rsidRPr="00780155">
              <w:rPr>
                <w:rFonts w:cs="Times New Roman"/>
              </w:rPr>
              <w:t>7083</w:t>
            </w:r>
          </w:p>
        </w:tc>
        <w:tc>
          <w:tcPr>
            <w:tcW w:w="760" w:type="dxa"/>
            <w:shd w:val="clear" w:color="auto" w:fill="auto"/>
            <w:noWrap/>
            <w:vAlign w:val="center"/>
            <w:hideMark/>
          </w:tcPr>
          <w:p w14:paraId="2BE9C420" w14:textId="77777777" w:rsidR="00856DBB" w:rsidRPr="00780155" w:rsidRDefault="00856DBB" w:rsidP="00CB045F">
            <w:pPr>
              <w:pStyle w:val="af4"/>
              <w:rPr>
                <w:rFonts w:cs="Times New Roman"/>
              </w:rPr>
            </w:pPr>
            <w:r w:rsidRPr="00780155">
              <w:rPr>
                <w:rFonts w:cs="Times New Roman"/>
              </w:rPr>
              <w:t>7543</w:t>
            </w:r>
          </w:p>
        </w:tc>
        <w:tc>
          <w:tcPr>
            <w:tcW w:w="760" w:type="dxa"/>
            <w:shd w:val="clear" w:color="auto" w:fill="auto"/>
            <w:noWrap/>
            <w:vAlign w:val="center"/>
            <w:hideMark/>
          </w:tcPr>
          <w:p w14:paraId="4215D292" w14:textId="77777777" w:rsidR="00856DBB" w:rsidRPr="00780155" w:rsidRDefault="00856DBB" w:rsidP="00CB045F">
            <w:pPr>
              <w:pStyle w:val="af4"/>
              <w:rPr>
                <w:rFonts w:cs="Times New Roman"/>
              </w:rPr>
            </w:pPr>
            <w:r w:rsidRPr="00780155">
              <w:rPr>
                <w:rFonts w:cs="Times New Roman"/>
              </w:rPr>
              <w:t>8041</w:t>
            </w:r>
          </w:p>
        </w:tc>
        <w:tc>
          <w:tcPr>
            <w:tcW w:w="760" w:type="dxa"/>
            <w:shd w:val="clear" w:color="auto" w:fill="auto"/>
            <w:noWrap/>
            <w:vAlign w:val="center"/>
            <w:hideMark/>
          </w:tcPr>
          <w:p w14:paraId="5A3C07CD" w14:textId="77777777" w:rsidR="00856DBB" w:rsidRPr="00780155" w:rsidRDefault="00856DBB" w:rsidP="00CB045F">
            <w:pPr>
              <w:pStyle w:val="af4"/>
              <w:rPr>
                <w:rFonts w:cs="Times New Roman"/>
              </w:rPr>
            </w:pPr>
            <w:r w:rsidRPr="00780155">
              <w:rPr>
                <w:rFonts w:cs="Times New Roman"/>
              </w:rPr>
              <w:t>8572</w:t>
            </w:r>
          </w:p>
        </w:tc>
        <w:tc>
          <w:tcPr>
            <w:tcW w:w="760" w:type="dxa"/>
            <w:shd w:val="clear" w:color="auto" w:fill="auto"/>
            <w:noWrap/>
            <w:vAlign w:val="center"/>
            <w:hideMark/>
          </w:tcPr>
          <w:p w14:paraId="4C04185E" w14:textId="77777777" w:rsidR="00856DBB" w:rsidRPr="00780155" w:rsidRDefault="00856DBB" w:rsidP="00CB045F">
            <w:pPr>
              <w:pStyle w:val="af4"/>
              <w:rPr>
                <w:rFonts w:cs="Times New Roman"/>
              </w:rPr>
            </w:pPr>
            <w:r w:rsidRPr="00780155">
              <w:rPr>
                <w:rFonts w:cs="Times New Roman"/>
              </w:rPr>
              <w:t>9138</w:t>
            </w:r>
          </w:p>
        </w:tc>
        <w:tc>
          <w:tcPr>
            <w:tcW w:w="760" w:type="dxa"/>
            <w:shd w:val="clear" w:color="auto" w:fill="auto"/>
            <w:noWrap/>
            <w:vAlign w:val="center"/>
            <w:hideMark/>
          </w:tcPr>
          <w:p w14:paraId="5427A045" w14:textId="77777777" w:rsidR="00856DBB" w:rsidRPr="00780155" w:rsidRDefault="00856DBB" w:rsidP="00CB045F">
            <w:pPr>
              <w:pStyle w:val="af4"/>
              <w:rPr>
                <w:rFonts w:cs="Times New Roman"/>
              </w:rPr>
            </w:pPr>
            <w:r w:rsidRPr="00780155">
              <w:rPr>
                <w:rFonts w:cs="Times New Roman"/>
              </w:rPr>
              <w:t>9741</w:t>
            </w:r>
          </w:p>
        </w:tc>
        <w:tc>
          <w:tcPr>
            <w:tcW w:w="760" w:type="dxa"/>
            <w:shd w:val="clear" w:color="auto" w:fill="auto"/>
            <w:noWrap/>
            <w:vAlign w:val="center"/>
            <w:hideMark/>
          </w:tcPr>
          <w:p w14:paraId="0F3C53E8" w14:textId="77777777" w:rsidR="00856DBB" w:rsidRPr="00780155" w:rsidRDefault="00856DBB" w:rsidP="00CB045F">
            <w:pPr>
              <w:pStyle w:val="af4"/>
              <w:rPr>
                <w:rFonts w:cs="Times New Roman"/>
              </w:rPr>
            </w:pPr>
            <w:r w:rsidRPr="00780155">
              <w:rPr>
                <w:rFonts w:cs="Times New Roman"/>
              </w:rPr>
              <w:t>10384</w:t>
            </w:r>
          </w:p>
        </w:tc>
      </w:tr>
      <w:tr w:rsidR="00201AE3" w:rsidRPr="00780155" w14:paraId="110B2CC1" w14:textId="77777777" w:rsidTr="00CB045F">
        <w:trPr>
          <w:trHeight w:val="23"/>
          <w:jc w:val="center"/>
        </w:trPr>
        <w:tc>
          <w:tcPr>
            <w:tcW w:w="1782" w:type="dxa"/>
            <w:shd w:val="clear" w:color="auto" w:fill="auto"/>
            <w:vAlign w:val="center"/>
            <w:hideMark/>
          </w:tcPr>
          <w:p w14:paraId="7403E6A7"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Электроэнергия</w:t>
            </w:r>
          </w:p>
        </w:tc>
        <w:tc>
          <w:tcPr>
            <w:tcW w:w="992" w:type="dxa"/>
            <w:shd w:val="clear" w:color="auto" w:fill="auto"/>
            <w:noWrap/>
            <w:vAlign w:val="center"/>
            <w:hideMark/>
          </w:tcPr>
          <w:p w14:paraId="54B4983E"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2F415ADE" w14:textId="77777777" w:rsidR="00856DBB" w:rsidRPr="00780155" w:rsidRDefault="00856DBB" w:rsidP="00CB045F">
            <w:pPr>
              <w:pStyle w:val="af4"/>
              <w:rPr>
                <w:rFonts w:cs="Times New Roman"/>
              </w:rPr>
            </w:pPr>
            <w:r w:rsidRPr="00780155">
              <w:rPr>
                <w:rFonts w:cs="Times New Roman"/>
              </w:rPr>
              <w:t>1338</w:t>
            </w:r>
          </w:p>
        </w:tc>
        <w:tc>
          <w:tcPr>
            <w:tcW w:w="760" w:type="dxa"/>
            <w:shd w:val="clear" w:color="auto" w:fill="auto"/>
            <w:noWrap/>
            <w:vAlign w:val="center"/>
            <w:hideMark/>
          </w:tcPr>
          <w:p w14:paraId="7947B00A" w14:textId="77777777" w:rsidR="00856DBB" w:rsidRPr="00780155" w:rsidRDefault="00856DBB" w:rsidP="00CB045F">
            <w:pPr>
              <w:pStyle w:val="af4"/>
              <w:rPr>
                <w:rFonts w:cs="Times New Roman"/>
              </w:rPr>
            </w:pPr>
            <w:r w:rsidRPr="00780155">
              <w:rPr>
                <w:rFonts w:cs="Times New Roman"/>
              </w:rPr>
              <w:t>1558</w:t>
            </w:r>
          </w:p>
        </w:tc>
        <w:tc>
          <w:tcPr>
            <w:tcW w:w="760" w:type="dxa"/>
            <w:shd w:val="clear" w:color="auto" w:fill="auto"/>
            <w:noWrap/>
            <w:vAlign w:val="center"/>
            <w:hideMark/>
          </w:tcPr>
          <w:p w14:paraId="4E397514" w14:textId="77777777" w:rsidR="00856DBB" w:rsidRPr="00780155" w:rsidRDefault="00856DBB" w:rsidP="00CB045F">
            <w:pPr>
              <w:pStyle w:val="af4"/>
              <w:rPr>
                <w:rFonts w:cs="Times New Roman"/>
              </w:rPr>
            </w:pPr>
            <w:r w:rsidRPr="00780155">
              <w:rPr>
                <w:rFonts w:cs="Times New Roman"/>
              </w:rPr>
              <w:t>1691</w:t>
            </w:r>
          </w:p>
        </w:tc>
        <w:tc>
          <w:tcPr>
            <w:tcW w:w="760" w:type="dxa"/>
            <w:shd w:val="clear" w:color="auto" w:fill="auto"/>
            <w:noWrap/>
            <w:vAlign w:val="center"/>
            <w:hideMark/>
          </w:tcPr>
          <w:p w14:paraId="0D4D6D71" w14:textId="77777777" w:rsidR="00856DBB" w:rsidRPr="00780155" w:rsidRDefault="00856DBB" w:rsidP="00CB045F">
            <w:pPr>
              <w:pStyle w:val="af4"/>
              <w:rPr>
                <w:rFonts w:cs="Times New Roman"/>
              </w:rPr>
            </w:pPr>
            <w:r w:rsidRPr="00780155">
              <w:rPr>
                <w:rFonts w:cs="Times New Roman"/>
              </w:rPr>
              <w:t>1835</w:t>
            </w:r>
          </w:p>
        </w:tc>
        <w:tc>
          <w:tcPr>
            <w:tcW w:w="760" w:type="dxa"/>
            <w:shd w:val="clear" w:color="auto" w:fill="auto"/>
            <w:noWrap/>
            <w:vAlign w:val="center"/>
            <w:hideMark/>
          </w:tcPr>
          <w:p w14:paraId="6E6C2E1D" w14:textId="77777777" w:rsidR="00856DBB" w:rsidRPr="00780155" w:rsidRDefault="00856DBB" w:rsidP="00CB045F">
            <w:pPr>
              <w:pStyle w:val="af4"/>
              <w:rPr>
                <w:rFonts w:cs="Times New Roman"/>
              </w:rPr>
            </w:pPr>
            <w:r w:rsidRPr="00780155">
              <w:rPr>
                <w:rFonts w:cs="Times New Roman"/>
              </w:rPr>
              <w:t>1991</w:t>
            </w:r>
          </w:p>
        </w:tc>
        <w:tc>
          <w:tcPr>
            <w:tcW w:w="760" w:type="dxa"/>
            <w:shd w:val="clear" w:color="auto" w:fill="auto"/>
            <w:noWrap/>
            <w:vAlign w:val="center"/>
            <w:hideMark/>
          </w:tcPr>
          <w:p w14:paraId="4731F2DD" w14:textId="77777777" w:rsidR="00856DBB" w:rsidRPr="00780155" w:rsidRDefault="00856DBB" w:rsidP="00CB045F">
            <w:pPr>
              <w:pStyle w:val="af4"/>
              <w:rPr>
                <w:rFonts w:cs="Times New Roman"/>
              </w:rPr>
            </w:pPr>
            <w:r w:rsidRPr="00780155">
              <w:rPr>
                <w:rFonts w:cs="Times New Roman"/>
              </w:rPr>
              <w:t>2160</w:t>
            </w:r>
          </w:p>
        </w:tc>
        <w:tc>
          <w:tcPr>
            <w:tcW w:w="760" w:type="dxa"/>
            <w:shd w:val="clear" w:color="auto" w:fill="auto"/>
            <w:noWrap/>
            <w:vAlign w:val="center"/>
            <w:hideMark/>
          </w:tcPr>
          <w:p w14:paraId="623EEA84" w14:textId="77777777" w:rsidR="00856DBB" w:rsidRPr="00780155" w:rsidRDefault="00856DBB" w:rsidP="00CB045F">
            <w:pPr>
              <w:pStyle w:val="af4"/>
              <w:rPr>
                <w:rFonts w:cs="Times New Roman"/>
              </w:rPr>
            </w:pPr>
            <w:r w:rsidRPr="00780155">
              <w:rPr>
                <w:rFonts w:cs="Times New Roman"/>
              </w:rPr>
              <w:t>2343</w:t>
            </w:r>
          </w:p>
        </w:tc>
        <w:tc>
          <w:tcPr>
            <w:tcW w:w="760" w:type="dxa"/>
            <w:shd w:val="clear" w:color="auto" w:fill="auto"/>
            <w:noWrap/>
            <w:vAlign w:val="center"/>
            <w:hideMark/>
          </w:tcPr>
          <w:p w14:paraId="22B7A8D1" w14:textId="77777777" w:rsidR="00856DBB" w:rsidRPr="00780155" w:rsidRDefault="00856DBB" w:rsidP="00CB045F">
            <w:pPr>
              <w:pStyle w:val="af4"/>
              <w:rPr>
                <w:rFonts w:cs="Times New Roman"/>
              </w:rPr>
            </w:pPr>
            <w:r w:rsidRPr="00780155">
              <w:rPr>
                <w:rFonts w:cs="Times New Roman"/>
              </w:rPr>
              <w:t>2543</w:t>
            </w:r>
          </w:p>
        </w:tc>
        <w:tc>
          <w:tcPr>
            <w:tcW w:w="760" w:type="dxa"/>
            <w:shd w:val="clear" w:color="auto" w:fill="auto"/>
            <w:noWrap/>
            <w:vAlign w:val="center"/>
            <w:hideMark/>
          </w:tcPr>
          <w:p w14:paraId="7AD40BC0" w14:textId="77777777" w:rsidR="00856DBB" w:rsidRPr="00780155" w:rsidRDefault="00856DBB" w:rsidP="00CB045F">
            <w:pPr>
              <w:pStyle w:val="af4"/>
              <w:rPr>
                <w:rFonts w:cs="Times New Roman"/>
              </w:rPr>
            </w:pPr>
            <w:r w:rsidRPr="00780155">
              <w:rPr>
                <w:rFonts w:cs="Times New Roman"/>
              </w:rPr>
              <w:t>2759</w:t>
            </w:r>
          </w:p>
        </w:tc>
        <w:tc>
          <w:tcPr>
            <w:tcW w:w="760" w:type="dxa"/>
            <w:shd w:val="clear" w:color="auto" w:fill="auto"/>
            <w:noWrap/>
            <w:vAlign w:val="center"/>
            <w:hideMark/>
          </w:tcPr>
          <w:p w14:paraId="33D3BCF0" w14:textId="77777777" w:rsidR="00856DBB" w:rsidRPr="00780155" w:rsidRDefault="00856DBB" w:rsidP="00CB045F">
            <w:pPr>
              <w:pStyle w:val="af4"/>
              <w:rPr>
                <w:rFonts w:cs="Times New Roman"/>
              </w:rPr>
            </w:pPr>
            <w:r w:rsidRPr="00780155">
              <w:rPr>
                <w:rFonts w:cs="Times New Roman"/>
              </w:rPr>
              <w:t>2993</w:t>
            </w:r>
          </w:p>
        </w:tc>
        <w:tc>
          <w:tcPr>
            <w:tcW w:w="760" w:type="dxa"/>
            <w:shd w:val="clear" w:color="auto" w:fill="auto"/>
            <w:noWrap/>
            <w:vAlign w:val="center"/>
            <w:hideMark/>
          </w:tcPr>
          <w:p w14:paraId="5D040426" w14:textId="77777777" w:rsidR="00856DBB" w:rsidRPr="00780155" w:rsidRDefault="00856DBB" w:rsidP="00CB045F">
            <w:pPr>
              <w:pStyle w:val="af4"/>
              <w:rPr>
                <w:rFonts w:cs="Times New Roman"/>
              </w:rPr>
            </w:pPr>
            <w:r w:rsidRPr="00780155">
              <w:rPr>
                <w:rFonts w:cs="Times New Roman"/>
              </w:rPr>
              <w:t>3248</w:t>
            </w:r>
          </w:p>
        </w:tc>
        <w:tc>
          <w:tcPr>
            <w:tcW w:w="760" w:type="dxa"/>
            <w:shd w:val="clear" w:color="auto" w:fill="auto"/>
            <w:noWrap/>
            <w:vAlign w:val="center"/>
            <w:hideMark/>
          </w:tcPr>
          <w:p w14:paraId="7E201226" w14:textId="77777777" w:rsidR="00856DBB" w:rsidRPr="00780155" w:rsidRDefault="00856DBB" w:rsidP="00CB045F">
            <w:pPr>
              <w:pStyle w:val="af4"/>
              <w:rPr>
                <w:rFonts w:cs="Times New Roman"/>
              </w:rPr>
            </w:pPr>
            <w:r w:rsidRPr="00780155">
              <w:rPr>
                <w:rFonts w:cs="Times New Roman"/>
              </w:rPr>
              <w:t>3524</w:t>
            </w:r>
          </w:p>
        </w:tc>
        <w:tc>
          <w:tcPr>
            <w:tcW w:w="760" w:type="dxa"/>
            <w:shd w:val="clear" w:color="auto" w:fill="auto"/>
            <w:noWrap/>
            <w:vAlign w:val="center"/>
            <w:hideMark/>
          </w:tcPr>
          <w:p w14:paraId="2F652EAC" w14:textId="77777777" w:rsidR="00856DBB" w:rsidRPr="00780155" w:rsidRDefault="00856DBB" w:rsidP="00CB045F">
            <w:pPr>
              <w:pStyle w:val="af4"/>
              <w:rPr>
                <w:rFonts w:cs="Times New Roman"/>
              </w:rPr>
            </w:pPr>
            <w:r w:rsidRPr="00780155">
              <w:rPr>
                <w:rFonts w:cs="Times New Roman"/>
              </w:rPr>
              <w:t>3823</w:t>
            </w:r>
          </w:p>
        </w:tc>
        <w:tc>
          <w:tcPr>
            <w:tcW w:w="760" w:type="dxa"/>
            <w:shd w:val="clear" w:color="auto" w:fill="auto"/>
            <w:noWrap/>
            <w:vAlign w:val="center"/>
            <w:hideMark/>
          </w:tcPr>
          <w:p w14:paraId="57BC417E" w14:textId="77777777" w:rsidR="00856DBB" w:rsidRPr="00780155" w:rsidRDefault="00856DBB" w:rsidP="00CB045F">
            <w:pPr>
              <w:pStyle w:val="af4"/>
              <w:rPr>
                <w:rFonts w:cs="Times New Roman"/>
              </w:rPr>
            </w:pPr>
            <w:r w:rsidRPr="00780155">
              <w:rPr>
                <w:rFonts w:cs="Times New Roman"/>
              </w:rPr>
              <w:t>4148</w:t>
            </w:r>
          </w:p>
        </w:tc>
        <w:tc>
          <w:tcPr>
            <w:tcW w:w="760" w:type="dxa"/>
            <w:shd w:val="clear" w:color="auto" w:fill="auto"/>
            <w:noWrap/>
            <w:vAlign w:val="center"/>
            <w:hideMark/>
          </w:tcPr>
          <w:p w14:paraId="6C2963C6" w14:textId="77777777" w:rsidR="00856DBB" w:rsidRPr="00780155" w:rsidRDefault="00856DBB" w:rsidP="00CB045F">
            <w:pPr>
              <w:pStyle w:val="af4"/>
              <w:rPr>
                <w:rFonts w:cs="Times New Roman"/>
              </w:rPr>
            </w:pPr>
            <w:r w:rsidRPr="00780155">
              <w:rPr>
                <w:rFonts w:cs="Times New Roman"/>
              </w:rPr>
              <w:t>4501</w:t>
            </w:r>
          </w:p>
        </w:tc>
        <w:tc>
          <w:tcPr>
            <w:tcW w:w="760" w:type="dxa"/>
            <w:shd w:val="clear" w:color="auto" w:fill="auto"/>
            <w:noWrap/>
            <w:vAlign w:val="center"/>
            <w:hideMark/>
          </w:tcPr>
          <w:p w14:paraId="0AE59D71" w14:textId="77777777" w:rsidR="00856DBB" w:rsidRPr="00780155" w:rsidRDefault="00856DBB" w:rsidP="00CB045F">
            <w:pPr>
              <w:pStyle w:val="af4"/>
              <w:rPr>
                <w:rFonts w:cs="Times New Roman"/>
              </w:rPr>
            </w:pPr>
            <w:r w:rsidRPr="00780155">
              <w:rPr>
                <w:rFonts w:cs="Times New Roman"/>
              </w:rPr>
              <w:t>4883</w:t>
            </w:r>
          </w:p>
        </w:tc>
        <w:tc>
          <w:tcPr>
            <w:tcW w:w="760" w:type="dxa"/>
            <w:shd w:val="clear" w:color="auto" w:fill="auto"/>
            <w:noWrap/>
            <w:vAlign w:val="center"/>
            <w:hideMark/>
          </w:tcPr>
          <w:p w14:paraId="25D5AAEE" w14:textId="77777777" w:rsidR="00856DBB" w:rsidRPr="00780155" w:rsidRDefault="00856DBB" w:rsidP="00CB045F">
            <w:pPr>
              <w:pStyle w:val="af4"/>
              <w:rPr>
                <w:rFonts w:cs="Times New Roman"/>
              </w:rPr>
            </w:pPr>
            <w:r w:rsidRPr="00780155">
              <w:rPr>
                <w:rFonts w:cs="Times New Roman"/>
              </w:rPr>
              <w:t>5298</w:t>
            </w:r>
          </w:p>
        </w:tc>
      </w:tr>
      <w:tr w:rsidR="00201AE3" w:rsidRPr="00780155" w14:paraId="1852976F" w14:textId="77777777" w:rsidTr="00CB045F">
        <w:trPr>
          <w:trHeight w:val="23"/>
          <w:jc w:val="center"/>
        </w:trPr>
        <w:tc>
          <w:tcPr>
            <w:tcW w:w="1782" w:type="dxa"/>
            <w:shd w:val="clear" w:color="auto" w:fill="auto"/>
            <w:vAlign w:val="center"/>
            <w:hideMark/>
          </w:tcPr>
          <w:p w14:paraId="74C095BE"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Вода</w:t>
            </w:r>
          </w:p>
        </w:tc>
        <w:tc>
          <w:tcPr>
            <w:tcW w:w="992" w:type="dxa"/>
            <w:shd w:val="clear" w:color="auto" w:fill="auto"/>
            <w:noWrap/>
            <w:vAlign w:val="center"/>
            <w:hideMark/>
          </w:tcPr>
          <w:p w14:paraId="1B3D8B9E"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2321EDF6" w14:textId="77777777" w:rsidR="00856DBB" w:rsidRPr="00780155" w:rsidRDefault="00856DBB" w:rsidP="00CB045F">
            <w:pPr>
              <w:pStyle w:val="af4"/>
              <w:rPr>
                <w:rFonts w:cs="Times New Roman"/>
              </w:rPr>
            </w:pPr>
            <w:r w:rsidRPr="00780155">
              <w:rPr>
                <w:rFonts w:cs="Times New Roman"/>
              </w:rPr>
              <w:t>145</w:t>
            </w:r>
          </w:p>
        </w:tc>
        <w:tc>
          <w:tcPr>
            <w:tcW w:w="760" w:type="dxa"/>
            <w:shd w:val="clear" w:color="auto" w:fill="auto"/>
            <w:noWrap/>
            <w:vAlign w:val="center"/>
            <w:hideMark/>
          </w:tcPr>
          <w:p w14:paraId="67B2CDBB" w14:textId="77777777" w:rsidR="00856DBB" w:rsidRPr="00780155" w:rsidRDefault="00856DBB" w:rsidP="00CB045F">
            <w:pPr>
              <w:pStyle w:val="af4"/>
              <w:rPr>
                <w:rFonts w:cs="Times New Roman"/>
              </w:rPr>
            </w:pPr>
            <w:r w:rsidRPr="00780155">
              <w:rPr>
                <w:rFonts w:cs="Times New Roman"/>
              </w:rPr>
              <w:t>156</w:t>
            </w:r>
          </w:p>
        </w:tc>
        <w:tc>
          <w:tcPr>
            <w:tcW w:w="760" w:type="dxa"/>
            <w:shd w:val="clear" w:color="auto" w:fill="auto"/>
            <w:noWrap/>
            <w:vAlign w:val="center"/>
            <w:hideMark/>
          </w:tcPr>
          <w:p w14:paraId="518B7731" w14:textId="77777777" w:rsidR="00856DBB" w:rsidRPr="00780155" w:rsidRDefault="00856DBB" w:rsidP="00CB045F">
            <w:pPr>
              <w:pStyle w:val="af4"/>
              <w:rPr>
                <w:rFonts w:cs="Times New Roman"/>
              </w:rPr>
            </w:pPr>
            <w:r w:rsidRPr="00780155">
              <w:rPr>
                <w:rFonts w:cs="Times New Roman"/>
              </w:rPr>
              <w:t>163</w:t>
            </w:r>
          </w:p>
        </w:tc>
        <w:tc>
          <w:tcPr>
            <w:tcW w:w="760" w:type="dxa"/>
            <w:shd w:val="clear" w:color="auto" w:fill="auto"/>
            <w:noWrap/>
            <w:vAlign w:val="center"/>
            <w:hideMark/>
          </w:tcPr>
          <w:p w14:paraId="6E688118" w14:textId="77777777" w:rsidR="00856DBB" w:rsidRPr="00780155" w:rsidRDefault="00856DBB" w:rsidP="00CB045F">
            <w:pPr>
              <w:pStyle w:val="af4"/>
              <w:rPr>
                <w:rFonts w:cs="Times New Roman"/>
              </w:rPr>
            </w:pPr>
            <w:r w:rsidRPr="00780155">
              <w:rPr>
                <w:rFonts w:cs="Times New Roman"/>
              </w:rPr>
              <w:t>170</w:t>
            </w:r>
          </w:p>
        </w:tc>
        <w:tc>
          <w:tcPr>
            <w:tcW w:w="760" w:type="dxa"/>
            <w:shd w:val="clear" w:color="auto" w:fill="auto"/>
            <w:noWrap/>
            <w:vAlign w:val="center"/>
            <w:hideMark/>
          </w:tcPr>
          <w:p w14:paraId="3A2D5DF2" w14:textId="77777777" w:rsidR="00856DBB" w:rsidRPr="00780155" w:rsidRDefault="00856DBB" w:rsidP="00CB045F">
            <w:pPr>
              <w:pStyle w:val="af4"/>
              <w:rPr>
                <w:rFonts w:cs="Times New Roman"/>
              </w:rPr>
            </w:pPr>
            <w:r w:rsidRPr="00780155">
              <w:rPr>
                <w:rFonts w:cs="Times New Roman"/>
              </w:rPr>
              <w:t>178</w:t>
            </w:r>
          </w:p>
        </w:tc>
        <w:tc>
          <w:tcPr>
            <w:tcW w:w="760" w:type="dxa"/>
            <w:shd w:val="clear" w:color="auto" w:fill="auto"/>
            <w:noWrap/>
            <w:vAlign w:val="center"/>
            <w:hideMark/>
          </w:tcPr>
          <w:p w14:paraId="7979D9DD" w14:textId="77777777" w:rsidR="00856DBB" w:rsidRPr="00780155" w:rsidRDefault="00856DBB" w:rsidP="00CB045F">
            <w:pPr>
              <w:pStyle w:val="af4"/>
              <w:rPr>
                <w:rFonts w:cs="Times New Roman"/>
              </w:rPr>
            </w:pPr>
            <w:r w:rsidRPr="00780155">
              <w:rPr>
                <w:rFonts w:cs="Times New Roman"/>
              </w:rPr>
              <w:t>186</w:t>
            </w:r>
          </w:p>
        </w:tc>
        <w:tc>
          <w:tcPr>
            <w:tcW w:w="760" w:type="dxa"/>
            <w:shd w:val="clear" w:color="auto" w:fill="auto"/>
            <w:noWrap/>
            <w:vAlign w:val="center"/>
            <w:hideMark/>
          </w:tcPr>
          <w:p w14:paraId="52A7E207" w14:textId="77777777" w:rsidR="00856DBB" w:rsidRPr="00780155" w:rsidRDefault="00856DBB" w:rsidP="00CB045F">
            <w:pPr>
              <w:pStyle w:val="af4"/>
              <w:rPr>
                <w:rFonts w:cs="Times New Roman"/>
              </w:rPr>
            </w:pPr>
            <w:r w:rsidRPr="00780155">
              <w:rPr>
                <w:rFonts w:cs="Times New Roman"/>
              </w:rPr>
              <w:t>194</w:t>
            </w:r>
          </w:p>
        </w:tc>
        <w:tc>
          <w:tcPr>
            <w:tcW w:w="760" w:type="dxa"/>
            <w:shd w:val="clear" w:color="auto" w:fill="auto"/>
            <w:noWrap/>
            <w:vAlign w:val="center"/>
            <w:hideMark/>
          </w:tcPr>
          <w:p w14:paraId="0D97125E" w14:textId="77777777" w:rsidR="00856DBB" w:rsidRPr="00780155" w:rsidRDefault="00856DBB" w:rsidP="00CB045F">
            <w:pPr>
              <w:pStyle w:val="af4"/>
              <w:rPr>
                <w:rFonts w:cs="Times New Roman"/>
              </w:rPr>
            </w:pPr>
            <w:r w:rsidRPr="00780155">
              <w:rPr>
                <w:rFonts w:cs="Times New Roman"/>
              </w:rPr>
              <w:t>203</w:t>
            </w:r>
          </w:p>
        </w:tc>
        <w:tc>
          <w:tcPr>
            <w:tcW w:w="760" w:type="dxa"/>
            <w:shd w:val="clear" w:color="auto" w:fill="auto"/>
            <w:noWrap/>
            <w:vAlign w:val="center"/>
            <w:hideMark/>
          </w:tcPr>
          <w:p w14:paraId="77A8623B" w14:textId="77777777" w:rsidR="00856DBB" w:rsidRPr="00780155" w:rsidRDefault="00856DBB" w:rsidP="00CB045F">
            <w:pPr>
              <w:pStyle w:val="af4"/>
              <w:rPr>
                <w:rFonts w:cs="Times New Roman"/>
              </w:rPr>
            </w:pPr>
            <w:r w:rsidRPr="00780155">
              <w:rPr>
                <w:rFonts w:cs="Times New Roman"/>
              </w:rPr>
              <w:t>212</w:t>
            </w:r>
          </w:p>
        </w:tc>
        <w:tc>
          <w:tcPr>
            <w:tcW w:w="760" w:type="dxa"/>
            <w:shd w:val="clear" w:color="auto" w:fill="auto"/>
            <w:noWrap/>
            <w:vAlign w:val="center"/>
            <w:hideMark/>
          </w:tcPr>
          <w:p w14:paraId="11CD7995" w14:textId="77777777" w:rsidR="00856DBB" w:rsidRPr="00780155" w:rsidRDefault="00856DBB" w:rsidP="00CB045F">
            <w:pPr>
              <w:pStyle w:val="af4"/>
              <w:rPr>
                <w:rFonts w:cs="Times New Roman"/>
              </w:rPr>
            </w:pPr>
            <w:r w:rsidRPr="00780155">
              <w:rPr>
                <w:rFonts w:cs="Times New Roman"/>
              </w:rPr>
              <w:t>221</w:t>
            </w:r>
          </w:p>
        </w:tc>
        <w:tc>
          <w:tcPr>
            <w:tcW w:w="760" w:type="dxa"/>
            <w:shd w:val="clear" w:color="auto" w:fill="auto"/>
            <w:noWrap/>
            <w:vAlign w:val="center"/>
            <w:hideMark/>
          </w:tcPr>
          <w:p w14:paraId="12BDFE42" w14:textId="77777777" w:rsidR="00856DBB" w:rsidRPr="00780155" w:rsidRDefault="00856DBB" w:rsidP="00CB045F">
            <w:pPr>
              <w:pStyle w:val="af4"/>
              <w:rPr>
                <w:rFonts w:cs="Times New Roman"/>
              </w:rPr>
            </w:pPr>
            <w:r w:rsidRPr="00780155">
              <w:rPr>
                <w:rFonts w:cs="Times New Roman"/>
              </w:rPr>
              <w:t>231</w:t>
            </w:r>
          </w:p>
        </w:tc>
        <w:tc>
          <w:tcPr>
            <w:tcW w:w="760" w:type="dxa"/>
            <w:shd w:val="clear" w:color="auto" w:fill="auto"/>
            <w:noWrap/>
            <w:vAlign w:val="center"/>
            <w:hideMark/>
          </w:tcPr>
          <w:p w14:paraId="1DCFD523" w14:textId="77777777" w:rsidR="00856DBB" w:rsidRPr="00780155" w:rsidRDefault="00856DBB" w:rsidP="00CB045F">
            <w:pPr>
              <w:pStyle w:val="af4"/>
              <w:rPr>
                <w:rFonts w:cs="Times New Roman"/>
              </w:rPr>
            </w:pPr>
            <w:r w:rsidRPr="00780155">
              <w:rPr>
                <w:rFonts w:cs="Times New Roman"/>
              </w:rPr>
              <w:t>242</w:t>
            </w:r>
          </w:p>
        </w:tc>
        <w:tc>
          <w:tcPr>
            <w:tcW w:w="760" w:type="dxa"/>
            <w:shd w:val="clear" w:color="auto" w:fill="auto"/>
            <w:noWrap/>
            <w:vAlign w:val="center"/>
            <w:hideMark/>
          </w:tcPr>
          <w:p w14:paraId="49306B2B" w14:textId="77777777" w:rsidR="00856DBB" w:rsidRPr="00780155" w:rsidRDefault="00856DBB" w:rsidP="00CB045F">
            <w:pPr>
              <w:pStyle w:val="af4"/>
              <w:rPr>
                <w:rFonts w:cs="Times New Roman"/>
              </w:rPr>
            </w:pPr>
            <w:r w:rsidRPr="00780155">
              <w:rPr>
                <w:rFonts w:cs="Times New Roman"/>
              </w:rPr>
              <w:t>253</w:t>
            </w:r>
          </w:p>
        </w:tc>
        <w:tc>
          <w:tcPr>
            <w:tcW w:w="760" w:type="dxa"/>
            <w:shd w:val="clear" w:color="auto" w:fill="auto"/>
            <w:noWrap/>
            <w:vAlign w:val="center"/>
            <w:hideMark/>
          </w:tcPr>
          <w:p w14:paraId="618C2716" w14:textId="77777777" w:rsidR="00856DBB" w:rsidRPr="00780155" w:rsidRDefault="00856DBB" w:rsidP="00CB045F">
            <w:pPr>
              <w:pStyle w:val="af4"/>
              <w:rPr>
                <w:rFonts w:cs="Times New Roman"/>
              </w:rPr>
            </w:pPr>
            <w:r w:rsidRPr="00780155">
              <w:rPr>
                <w:rFonts w:cs="Times New Roman"/>
              </w:rPr>
              <w:t>264</w:t>
            </w:r>
          </w:p>
        </w:tc>
        <w:tc>
          <w:tcPr>
            <w:tcW w:w="760" w:type="dxa"/>
            <w:shd w:val="clear" w:color="auto" w:fill="auto"/>
            <w:noWrap/>
            <w:vAlign w:val="center"/>
            <w:hideMark/>
          </w:tcPr>
          <w:p w14:paraId="58C4685C" w14:textId="77777777" w:rsidR="00856DBB" w:rsidRPr="00780155" w:rsidRDefault="00856DBB" w:rsidP="00CB045F">
            <w:pPr>
              <w:pStyle w:val="af4"/>
              <w:rPr>
                <w:rFonts w:cs="Times New Roman"/>
              </w:rPr>
            </w:pPr>
            <w:r w:rsidRPr="00780155">
              <w:rPr>
                <w:rFonts w:cs="Times New Roman"/>
              </w:rPr>
              <w:t>276</w:t>
            </w:r>
          </w:p>
        </w:tc>
        <w:tc>
          <w:tcPr>
            <w:tcW w:w="760" w:type="dxa"/>
            <w:shd w:val="clear" w:color="auto" w:fill="auto"/>
            <w:noWrap/>
            <w:vAlign w:val="center"/>
            <w:hideMark/>
          </w:tcPr>
          <w:p w14:paraId="01E46472" w14:textId="77777777" w:rsidR="00856DBB" w:rsidRPr="00780155" w:rsidRDefault="00856DBB" w:rsidP="00CB045F">
            <w:pPr>
              <w:pStyle w:val="af4"/>
              <w:rPr>
                <w:rFonts w:cs="Times New Roman"/>
              </w:rPr>
            </w:pPr>
            <w:r w:rsidRPr="00780155">
              <w:rPr>
                <w:rFonts w:cs="Times New Roman"/>
              </w:rPr>
              <w:t>288</w:t>
            </w:r>
          </w:p>
        </w:tc>
        <w:tc>
          <w:tcPr>
            <w:tcW w:w="760" w:type="dxa"/>
            <w:shd w:val="clear" w:color="auto" w:fill="auto"/>
            <w:noWrap/>
            <w:vAlign w:val="center"/>
            <w:hideMark/>
          </w:tcPr>
          <w:p w14:paraId="31EE26C8" w14:textId="77777777" w:rsidR="00856DBB" w:rsidRPr="00780155" w:rsidRDefault="00856DBB" w:rsidP="00CB045F">
            <w:pPr>
              <w:pStyle w:val="af4"/>
              <w:rPr>
                <w:rFonts w:cs="Times New Roman"/>
              </w:rPr>
            </w:pPr>
            <w:r w:rsidRPr="00780155">
              <w:rPr>
                <w:rFonts w:cs="Times New Roman"/>
              </w:rPr>
              <w:t>301</w:t>
            </w:r>
          </w:p>
        </w:tc>
      </w:tr>
      <w:tr w:rsidR="00201AE3" w:rsidRPr="00780155" w14:paraId="4225E822" w14:textId="77777777" w:rsidTr="00CB045F">
        <w:trPr>
          <w:trHeight w:val="23"/>
          <w:jc w:val="center"/>
        </w:trPr>
        <w:tc>
          <w:tcPr>
            <w:tcW w:w="1782" w:type="dxa"/>
            <w:shd w:val="clear" w:color="auto" w:fill="auto"/>
            <w:vAlign w:val="center"/>
            <w:hideMark/>
          </w:tcPr>
          <w:p w14:paraId="33884076"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Материалы на эксплуатацию и ремонт</w:t>
            </w:r>
          </w:p>
        </w:tc>
        <w:tc>
          <w:tcPr>
            <w:tcW w:w="992" w:type="dxa"/>
            <w:shd w:val="clear" w:color="auto" w:fill="auto"/>
            <w:noWrap/>
            <w:vAlign w:val="center"/>
            <w:hideMark/>
          </w:tcPr>
          <w:p w14:paraId="0D1DBF1E"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4939A9FB" w14:textId="77777777" w:rsidR="00856DBB" w:rsidRPr="00780155" w:rsidRDefault="00856DBB" w:rsidP="00CB045F">
            <w:pPr>
              <w:pStyle w:val="af4"/>
              <w:rPr>
                <w:rFonts w:cs="Times New Roman"/>
              </w:rPr>
            </w:pPr>
            <w:r w:rsidRPr="00780155">
              <w:rPr>
                <w:rFonts w:cs="Times New Roman"/>
              </w:rPr>
              <w:t>1820</w:t>
            </w:r>
          </w:p>
        </w:tc>
        <w:tc>
          <w:tcPr>
            <w:tcW w:w="760" w:type="dxa"/>
            <w:shd w:val="clear" w:color="auto" w:fill="auto"/>
            <w:noWrap/>
            <w:vAlign w:val="center"/>
            <w:hideMark/>
          </w:tcPr>
          <w:p w14:paraId="443AD1FB" w14:textId="77777777" w:rsidR="00856DBB" w:rsidRPr="00780155" w:rsidRDefault="00856DBB" w:rsidP="00CB045F">
            <w:pPr>
              <w:pStyle w:val="af4"/>
              <w:rPr>
                <w:rFonts w:cs="Times New Roman"/>
              </w:rPr>
            </w:pPr>
            <w:r w:rsidRPr="00780155">
              <w:rPr>
                <w:rFonts w:cs="Times New Roman"/>
              </w:rPr>
              <w:t>1902</w:t>
            </w:r>
          </w:p>
        </w:tc>
        <w:tc>
          <w:tcPr>
            <w:tcW w:w="760" w:type="dxa"/>
            <w:shd w:val="clear" w:color="auto" w:fill="auto"/>
            <w:noWrap/>
            <w:vAlign w:val="center"/>
            <w:hideMark/>
          </w:tcPr>
          <w:p w14:paraId="1F96752F" w14:textId="77777777" w:rsidR="00856DBB" w:rsidRPr="00780155" w:rsidRDefault="00856DBB" w:rsidP="00CB045F">
            <w:pPr>
              <w:pStyle w:val="af4"/>
              <w:rPr>
                <w:rFonts w:cs="Times New Roman"/>
              </w:rPr>
            </w:pPr>
            <w:r w:rsidRPr="00780155">
              <w:rPr>
                <w:rFonts w:cs="Times New Roman"/>
              </w:rPr>
              <w:t>1987</w:t>
            </w:r>
          </w:p>
        </w:tc>
        <w:tc>
          <w:tcPr>
            <w:tcW w:w="760" w:type="dxa"/>
            <w:shd w:val="clear" w:color="auto" w:fill="auto"/>
            <w:noWrap/>
            <w:vAlign w:val="center"/>
            <w:hideMark/>
          </w:tcPr>
          <w:p w14:paraId="6A1A4E3C" w14:textId="77777777" w:rsidR="00856DBB" w:rsidRPr="00780155" w:rsidRDefault="00856DBB" w:rsidP="00CB045F">
            <w:pPr>
              <w:pStyle w:val="af4"/>
              <w:rPr>
                <w:rFonts w:cs="Times New Roman"/>
              </w:rPr>
            </w:pPr>
            <w:r w:rsidRPr="00780155">
              <w:rPr>
                <w:rFonts w:cs="Times New Roman"/>
              </w:rPr>
              <w:t>2077</w:t>
            </w:r>
          </w:p>
        </w:tc>
        <w:tc>
          <w:tcPr>
            <w:tcW w:w="760" w:type="dxa"/>
            <w:shd w:val="clear" w:color="auto" w:fill="auto"/>
            <w:noWrap/>
            <w:vAlign w:val="center"/>
            <w:hideMark/>
          </w:tcPr>
          <w:p w14:paraId="0E383C8D" w14:textId="77777777" w:rsidR="00856DBB" w:rsidRPr="00780155" w:rsidRDefault="00856DBB" w:rsidP="00CB045F">
            <w:pPr>
              <w:pStyle w:val="af4"/>
              <w:rPr>
                <w:rFonts w:cs="Times New Roman"/>
              </w:rPr>
            </w:pPr>
            <w:r w:rsidRPr="00780155">
              <w:rPr>
                <w:rFonts w:cs="Times New Roman"/>
              </w:rPr>
              <w:t>2170</w:t>
            </w:r>
          </w:p>
        </w:tc>
        <w:tc>
          <w:tcPr>
            <w:tcW w:w="760" w:type="dxa"/>
            <w:shd w:val="clear" w:color="auto" w:fill="auto"/>
            <w:noWrap/>
            <w:vAlign w:val="center"/>
            <w:hideMark/>
          </w:tcPr>
          <w:p w14:paraId="1E779E27" w14:textId="77777777" w:rsidR="00856DBB" w:rsidRPr="00780155" w:rsidRDefault="00856DBB" w:rsidP="00CB045F">
            <w:pPr>
              <w:pStyle w:val="af4"/>
              <w:rPr>
                <w:rFonts w:cs="Times New Roman"/>
              </w:rPr>
            </w:pPr>
            <w:r w:rsidRPr="00780155">
              <w:rPr>
                <w:rFonts w:cs="Times New Roman"/>
              </w:rPr>
              <w:t>2268</w:t>
            </w:r>
          </w:p>
        </w:tc>
        <w:tc>
          <w:tcPr>
            <w:tcW w:w="760" w:type="dxa"/>
            <w:shd w:val="clear" w:color="auto" w:fill="auto"/>
            <w:noWrap/>
            <w:vAlign w:val="center"/>
            <w:hideMark/>
          </w:tcPr>
          <w:p w14:paraId="6DFB0918" w14:textId="77777777" w:rsidR="00856DBB" w:rsidRPr="00780155" w:rsidRDefault="00856DBB" w:rsidP="00CB045F">
            <w:pPr>
              <w:pStyle w:val="af4"/>
              <w:rPr>
                <w:rFonts w:cs="Times New Roman"/>
              </w:rPr>
            </w:pPr>
            <w:r w:rsidRPr="00780155">
              <w:rPr>
                <w:rFonts w:cs="Times New Roman"/>
              </w:rPr>
              <w:t>2370</w:t>
            </w:r>
          </w:p>
        </w:tc>
        <w:tc>
          <w:tcPr>
            <w:tcW w:w="760" w:type="dxa"/>
            <w:shd w:val="clear" w:color="auto" w:fill="auto"/>
            <w:noWrap/>
            <w:vAlign w:val="center"/>
            <w:hideMark/>
          </w:tcPr>
          <w:p w14:paraId="5298D022" w14:textId="77777777" w:rsidR="00856DBB" w:rsidRPr="00780155" w:rsidRDefault="00856DBB" w:rsidP="00CB045F">
            <w:pPr>
              <w:pStyle w:val="af4"/>
              <w:rPr>
                <w:rFonts w:cs="Times New Roman"/>
              </w:rPr>
            </w:pPr>
            <w:r w:rsidRPr="00780155">
              <w:rPr>
                <w:rFonts w:cs="Times New Roman"/>
              </w:rPr>
              <w:t>2477</w:t>
            </w:r>
          </w:p>
        </w:tc>
        <w:tc>
          <w:tcPr>
            <w:tcW w:w="760" w:type="dxa"/>
            <w:shd w:val="clear" w:color="auto" w:fill="auto"/>
            <w:noWrap/>
            <w:vAlign w:val="center"/>
            <w:hideMark/>
          </w:tcPr>
          <w:p w14:paraId="4B759047" w14:textId="77777777" w:rsidR="00856DBB" w:rsidRPr="00780155" w:rsidRDefault="00856DBB" w:rsidP="00CB045F">
            <w:pPr>
              <w:pStyle w:val="af4"/>
              <w:rPr>
                <w:rFonts w:cs="Times New Roman"/>
              </w:rPr>
            </w:pPr>
            <w:r w:rsidRPr="00780155">
              <w:rPr>
                <w:rFonts w:cs="Times New Roman"/>
              </w:rPr>
              <w:t>2588</w:t>
            </w:r>
          </w:p>
        </w:tc>
        <w:tc>
          <w:tcPr>
            <w:tcW w:w="760" w:type="dxa"/>
            <w:shd w:val="clear" w:color="auto" w:fill="auto"/>
            <w:noWrap/>
            <w:vAlign w:val="center"/>
            <w:hideMark/>
          </w:tcPr>
          <w:p w14:paraId="782CCB28" w14:textId="77777777" w:rsidR="00856DBB" w:rsidRPr="00780155" w:rsidRDefault="00856DBB" w:rsidP="00CB045F">
            <w:pPr>
              <w:pStyle w:val="af4"/>
              <w:rPr>
                <w:rFonts w:cs="Times New Roman"/>
              </w:rPr>
            </w:pPr>
            <w:r w:rsidRPr="00780155">
              <w:rPr>
                <w:rFonts w:cs="Times New Roman"/>
              </w:rPr>
              <w:t>2705</w:t>
            </w:r>
          </w:p>
        </w:tc>
        <w:tc>
          <w:tcPr>
            <w:tcW w:w="760" w:type="dxa"/>
            <w:shd w:val="clear" w:color="auto" w:fill="auto"/>
            <w:noWrap/>
            <w:vAlign w:val="center"/>
            <w:hideMark/>
          </w:tcPr>
          <w:p w14:paraId="697AB5CA" w14:textId="77777777" w:rsidR="00856DBB" w:rsidRPr="00780155" w:rsidRDefault="00856DBB" w:rsidP="00CB045F">
            <w:pPr>
              <w:pStyle w:val="af4"/>
              <w:rPr>
                <w:rFonts w:cs="Times New Roman"/>
              </w:rPr>
            </w:pPr>
            <w:r w:rsidRPr="00780155">
              <w:rPr>
                <w:rFonts w:cs="Times New Roman"/>
              </w:rPr>
              <w:t>2826</w:t>
            </w:r>
          </w:p>
        </w:tc>
        <w:tc>
          <w:tcPr>
            <w:tcW w:w="760" w:type="dxa"/>
            <w:shd w:val="clear" w:color="auto" w:fill="auto"/>
            <w:noWrap/>
            <w:vAlign w:val="center"/>
            <w:hideMark/>
          </w:tcPr>
          <w:p w14:paraId="239CF4C1" w14:textId="77777777" w:rsidR="00856DBB" w:rsidRPr="00780155" w:rsidRDefault="00856DBB" w:rsidP="00CB045F">
            <w:pPr>
              <w:pStyle w:val="af4"/>
              <w:rPr>
                <w:rFonts w:cs="Times New Roman"/>
              </w:rPr>
            </w:pPr>
            <w:r w:rsidRPr="00780155">
              <w:rPr>
                <w:rFonts w:cs="Times New Roman"/>
              </w:rPr>
              <w:t>2954</w:t>
            </w:r>
          </w:p>
        </w:tc>
        <w:tc>
          <w:tcPr>
            <w:tcW w:w="760" w:type="dxa"/>
            <w:shd w:val="clear" w:color="auto" w:fill="auto"/>
            <w:noWrap/>
            <w:vAlign w:val="center"/>
            <w:hideMark/>
          </w:tcPr>
          <w:p w14:paraId="576658F1" w14:textId="77777777" w:rsidR="00856DBB" w:rsidRPr="00780155" w:rsidRDefault="00856DBB" w:rsidP="00CB045F">
            <w:pPr>
              <w:pStyle w:val="af4"/>
              <w:rPr>
                <w:rFonts w:cs="Times New Roman"/>
              </w:rPr>
            </w:pPr>
            <w:r w:rsidRPr="00780155">
              <w:rPr>
                <w:rFonts w:cs="Times New Roman"/>
              </w:rPr>
              <w:t>3087</w:t>
            </w:r>
          </w:p>
        </w:tc>
        <w:tc>
          <w:tcPr>
            <w:tcW w:w="760" w:type="dxa"/>
            <w:shd w:val="clear" w:color="auto" w:fill="auto"/>
            <w:noWrap/>
            <w:vAlign w:val="center"/>
            <w:hideMark/>
          </w:tcPr>
          <w:p w14:paraId="0C6F04AC" w14:textId="77777777" w:rsidR="00856DBB" w:rsidRPr="00780155" w:rsidRDefault="00856DBB" w:rsidP="00CB045F">
            <w:pPr>
              <w:pStyle w:val="af4"/>
              <w:rPr>
                <w:rFonts w:cs="Times New Roman"/>
              </w:rPr>
            </w:pPr>
            <w:r w:rsidRPr="00780155">
              <w:rPr>
                <w:rFonts w:cs="Times New Roman"/>
              </w:rPr>
              <w:t>3225</w:t>
            </w:r>
          </w:p>
        </w:tc>
        <w:tc>
          <w:tcPr>
            <w:tcW w:w="760" w:type="dxa"/>
            <w:shd w:val="clear" w:color="auto" w:fill="auto"/>
            <w:noWrap/>
            <w:vAlign w:val="center"/>
            <w:hideMark/>
          </w:tcPr>
          <w:p w14:paraId="1A12FC46" w14:textId="77777777" w:rsidR="00856DBB" w:rsidRPr="00780155" w:rsidRDefault="00856DBB" w:rsidP="00CB045F">
            <w:pPr>
              <w:pStyle w:val="af4"/>
              <w:rPr>
                <w:rFonts w:cs="Times New Roman"/>
              </w:rPr>
            </w:pPr>
            <w:r w:rsidRPr="00780155">
              <w:rPr>
                <w:rFonts w:cs="Times New Roman"/>
              </w:rPr>
              <w:t>3371</w:t>
            </w:r>
          </w:p>
        </w:tc>
        <w:tc>
          <w:tcPr>
            <w:tcW w:w="760" w:type="dxa"/>
            <w:shd w:val="clear" w:color="auto" w:fill="auto"/>
            <w:noWrap/>
            <w:vAlign w:val="center"/>
            <w:hideMark/>
          </w:tcPr>
          <w:p w14:paraId="6564CF56" w14:textId="77777777" w:rsidR="00856DBB" w:rsidRPr="00780155" w:rsidRDefault="00856DBB" w:rsidP="00CB045F">
            <w:pPr>
              <w:pStyle w:val="af4"/>
              <w:rPr>
                <w:rFonts w:cs="Times New Roman"/>
              </w:rPr>
            </w:pPr>
            <w:r w:rsidRPr="00780155">
              <w:rPr>
                <w:rFonts w:cs="Times New Roman"/>
              </w:rPr>
              <w:t>3522</w:t>
            </w:r>
          </w:p>
        </w:tc>
        <w:tc>
          <w:tcPr>
            <w:tcW w:w="760" w:type="dxa"/>
            <w:shd w:val="clear" w:color="auto" w:fill="auto"/>
            <w:noWrap/>
            <w:vAlign w:val="center"/>
            <w:hideMark/>
          </w:tcPr>
          <w:p w14:paraId="67730223" w14:textId="77777777" w:rsidR="00856DBB" w:rsidRPr="00780155" w:rsidRDefault="00856DBB" w:rsidP="00CB045F">
            <w:pPr>
              <w:pStyle w:val="af4"/>
              <w:rPr>
                <w:rFonts w:cs="Times New Roman"/>
              </w:rPr>
            </w:pPr>
            <w:r w:rsidRPr="00780155">
              <w:rPr>
                <w:rFonts w:cs="Times New Roman"/>
              </w:rPr>
              <w:t>3681</w:t>
            </w:r>
          </w:p>
        </w:tc>
      </w:tr>
      <w:tr w:rsidR="00201AE3" w:rsidRPr="00780155" w14:paraId="3EC41A9D" w14:textId="77777777" w:rsidTr="00CB045F">
        <w:trPr>
          <w:trHeight w:val="23"/>
          <w:jc w:val="center"/>
        </w:trPr>
        <w:tc>
          <w:tcPr>
            <w:tcW w:w="1782" w:type="dxa"/>
            <w:shd w:val="clear" w:color="auto" w:fill="auto"/>
            <w:vAlign w:val="center"/>
            <w:hideMark/>
          </w:tcPr>
          <w:p w14:paraId="43473E03"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ФОТ производственного персонала</w:t>
            </w:r>
          </w:p>
        </w:tc>
        <w:tc>
          <w:tcPr>
            <w:tcW w:w="992" w:type="dxa"/>
            <w:shd w:val="clear" w:color="auto" w:fill="auto"/>
            <w:noWrap/>
            <w:vAlign w:val="center"/>
            <w:hideMark/>
          </w:tcPr>
          <w:p w14:paraId="1F22D4E1"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164D82C6" w14:textId="77777777" w:rsidR="00856DBB" w:rsidRPr="00780155" w:rsidRDefault="00856DBB" w:rsidP="00CB045F">
            <w:pPr>
              <w:pStyle w:val="af4"/>
              <w:rPr>
                <w:rFonts w:cs="Times New Roman"/>
              </w:rPr>
            </w:pPr>
            <w:r w:rsidRPr="00780155">
              <w:rPr>
                <w:rFonts w:cs="Times New Roman"/>
              </w:rPr>
              <w:t>2508</w:t>
            </w:r>
          </w:p>
        </w:tc>
        <w:tc>
          <w:tcPr>
            <w:tcW w:w="760" w:type="dxa"/>
            <w:shd w:val="clear" w:color="auto" w:fill="auto"/>
            <w:noWrap/>
            <w:vAlign w:val="center"/>
            <w:hideMark/>
          </w:tcPr>
          <w:p w14:paraId="369EA0E6" w14:textId="77777777" w:rsidR="00856DBB" w:rsidRPr="00780155" w:rsidRDefault="00856DBB" w:rsidP="00CB045F">
            <w:pPr>
              <w:pStyle w:val="af4"/>
              <w:rPr>
                <w:rFonts w:cs="Times New Roman"/>
              </w:rPr>
            </w:pPr>
            <w:r w:rsidRPr="00780155">
              <w:rPr>
                <w:rFonts w:cs="Times New Roman"/>
              </w:rPr>
              <w:t>2616</w:t>
            </w:r>
          </w:p>
        </w:tc>
        <w:tc>
          <w:tcPr>
            <w:tcW w:w="760" w:type="dxa"/>
            <w:shd w:val="clear" w:color="auto" w:fill="auto"/>
            <w:noWrap/>
            <w:vAlign w:val="center"/>
            <w:hideMark/>
          </w:tcPr>
          <w:p w14:paraId="7E8F6F84" w14:textId="77777777" w:rsidR="00856DBB" w:rsidRPr="00780155" w:rsidRDefault="00856DBB" w:rsidP="00CB045F">
            <w:pPr>
              <w:pStyle w:val="af4"/>
              <w:rPr>
                <w:rFonts w:cs="Times New Roman"/>
              </w:rPr>
            </w:pPr>
            <w:r w:rsidRPr="00780155">
              <w:rPr>
                <w:rFonts w:cs="Times New Roman"/>
              </w:rPr>
              <w:t>2734</w:t>
            </w:r>
          </w:p>
        </w:tc>
        <w:tc>
          <w:tcPr>
            <w:tcW w:w="760" w:type="dxa"/>
            <w:shd w:val="clear" w:color="auto" w:fill="auto"/>
            <w:noWrap/>
            <w:vAlign w:val="center"/>
            <w:hideMark/>
          </w:tcPr>
          <w:p w14:paraId="5FB62498" w14:textId="77777777" w:rsidR="00856DBB" w:rsidRPr="00780155" w:rsidRDefault="00856DBB" w:rsidP="00CB045F">
            <w:pPr>
              <w:pStyle w:val="af4"/>
              <w:rPr>
                <w:rFonts w:cs="Times New Roman"/>
              </w:rPr>
            </w:pPr>
            <w:r w:rsidRPr="00780155">
              <w:rPr>
                <w:rFonts w:cs="Times New Roman"/>
              </w:rPr>
              <w:t>2857</w:t>
            </w:r>
          </w:p>
        </w:tc>
        <w:tc>
          <w:tcPr>
            <w:tcW w:w="760" w:type="dxa"/>
            <w:shd w:val="clear" w:color="auto" w:fill="auto"/>
            <w:noWrap/>
            <w:vAlign w:val="center"/>
            <w:hideMark/>
          </w:tcPr>
          <w:p w14:paraId="69A6CEFB" w14:textId="77777777" w:rsidR="00856DBB" w:rsidRPr="00780155" w:rsidRDefault="00856DBB" w:rsidP="00CB045F">
            <w:pPr>
              <w:pStyle w:val="af4"/>
              <w:rPr>
                <w:rFonts w:cs="Times New Roman"/>
              </w:rPr>
            </w:pPr>
            <w:r w:rsidRPr="00780155">
              <w:rPr>
                <w:rFonts w:cs="Times New Roman"/>
              </w:rPr>
              <w:t>2985</w:t>
            </w:r>
          </w:p>
        </w:tc>
        <w:tc>
          <w:tcPr>
            <w:tcW w:w="760" w:type="dxa"/>
            <w:shd w:val="clear" w:color="auto" w:fill="auto"/>
            <w:noWrap/>
            <w:vAlign w:val="center"/>
            <w:hideMark/>
          </w:tcPr>
          <w:p w14:paraId="3F5F6560" w14:textId="77777777" w:rsidR="00856DBB" w:rsidRPr="00780155" w:rsidRDefault="00856DBB" w:rsidP="00CB045F">
            <w:pPr>
              <w:pStyle w:val="af4"/>
              <w:rPr>
                <w:rFonts w:cs="Times New Roman"/>
              </w:rPr>
            </w:pPr>
            <w:r w:rsidRPr="00780155">
              <w:rPr>
                <w:rFonts w:cs="Times New Roman"/>
              </w:rPr>
              <w:t>3120</w:t>
            </w:r>
          </w:p>
        </w:tc>
        <w:tc>
          <w:tcPr>
            <w:tcW w:w="760" w:type="dxa"/>
            <w:shd w:val="clear" w:color="auto" w:fill="auto"/>
            <w:noWrap/>
            <w:vAlign w:val="center"/>
            <w:hideMark/>
          </w:tcPr>
          <w:p w14:paraId="49C0E6D2" w14:textId="77777777" w:rsidR="00856DBB" w:rsidRPr="00780155" w:rsidRDefault="00856DBB" w:rsidP="00CB045F">
            <w:pPr>
              <w:pStyle w:val="af4"/>
              <w:rPr>
                <w:rFonts w:cs="Times New Roman"/>
              </w:rPr>
            </w:pPr>
            <w:r w:rsidRPr="00780155">
              <w:rPr>
                <w:rFonts w:cs="Times New Roman"/>
              </w:rPr>
              <w:t>3260</w:t>
            </w:r>
          </w:p>
        </w:tc>
        <w:tc>
          <w:tcPr>
            <w:tcW w:w="760" w:type="dxa"/>
            <w:shd w:val="clear" w:color="auto" w:fill="auto"/>
            <w:noWrap/>
            <w:vAlign w:val="center"/>
            <w:hideMark/>
          </w:tcPr>
          <w:p w14:paraId="0863E30E" w14:textId="77777777" w:rsidR="00856DBB" w:rsidRPr="00780155" w:rsidRDefault="00856DBB" w:rsidP="00CB045F">
            <w:pPr>
              <w:pStyle w:val="af4"/>
              <w:rPr>
                <w:rFonts w:cs="Times New Roman"/>
              </w:rPr>
            </w:pPr>
            <w:r w:rsidRPr="00780155">
              <w:rPr>
                <w:rFonts w:cs="Times New Roman"/>
              </w:rPr>
              <w:t>3407</w:t>
            </w:r>
          </w:p>
        </w:tc>
        <w:tc>
          <w:tcPr>
            <w:tcW w:w="760" w:type="dxa"/>
            <w:shd w:val="clear" w:color="auto" w:fill="auto"/>
            <w:noWrap/>
            <w:vAlign w:val="center"/>
            <w:hideMark/>
          </w:tcPr>
          <w:p w14:paraId="7B0A3E9D" w14:textId="77777777" w:rsidR="00856DBB" w:rsidRPr="00780155" w:rsidRDefault="00856DBB" w:rsidP="00CB045F">
            <w:pPr>
              <w:pStyle w:val="af4"/>
              <w:rPr>
                <w:rFonts w:cs="Times New Roman"/>
              </w:rPr>
            </w:pPr>
            <w:r w:rsidRPr="00780155">
              <w:rPr>
                <w:rFonts w:cs="Times New Roman"/>
              </w:rPr>
              <w:t>3560</w:t>
            </w:r>
          </w:p>
        </w:tc>
        <w:tc>
          <w:tcPr>
            <w:tcW w:w="760" w:type="dxa"/>
            <w:shd w:val="clear" w:color="auto" w:fill="auto"/>
            <w:noWrap/>
            <w:vAlign w:val="center"/>
            <w:hideMark/>
          </w:tcPr>
          <w:p w14:paraId="53110585" w14:textId="77777777" w:rsidR="00856DBB" w:rsidRPr="00780155" w:rsidRDefault="00856DBB" w:rsidP="00CB045F">
            <w:pPr>
              <w:pStyle w:val="af4"/>
              <w:rPr>
                <w:rFonts w:cs="Times New Roman"/>
              </w:rPr>
            </w:pPr>
            <w:r w:rsidRPr="00780155">
              <w:rPr>
                <w:rFonts w:cs="Times New Roman"/>
              </w:rPr>
              <w:t>3720</w:t>
            </w:r>
          </w:p>
        </w:tc>
        <w:tc>
          <w:tcPr>
            <w:tcW w:w="760" w:type="dxa"/>
            <w:shd w:val="clear" w:color="auto" w:fill="auto"/>
            <w:noWrap/>
            <w:vAlign w:val="center"/>
            <w:hideMark/>
          </w:tcPr>
          <w:p w14:paraId="4F0D9C27" w14:textId="77777777" w:rsidR="00856DBB" w:rsidRPr="00780155" w:rsidRDefault="00856DBB" w:rsidP="00CB045F">
            <w:pPr>
              <w:pStyle w:val="af4"/>
              <w:rPr>
                <w:rFonts w:cs="Times New Roman"/>
              </w:rPr>
            </w:pPr>
            <w:r w:rsidRPr="00780155">
              <w:rPr>
                <w:rFonts w:cs="Times New Roman"/>
              </w:rPr>
              <w:t>3888</w:t>
            </w:r>
          </w:p>
        </w:tc>
        <w:tc>
          <w:tcPr>
            <w:tcW w:w="760" w:type="dxa"/>
            <w:shd w:val="clear" w:color="auto" w:fill="auto"/>
            <w:noWrap/>
            <w:vAlign w:val="center"/>
            <w:hideMark/>
          </w:tcPr>
          <w:p w14:paraId="582C6007" w14:textId="77777777" w:rsidR="00856DBB" w:rsidRPr="00780155" w:rsidRDefault="00856DBB" w:rsidP="00CB045F">
            <w:pPr>
              <w:pStyle w:val="af4"/>
              <w:rPr>
                <w:rFonts w:cs="Times New Roman"/>
              </w:rPr>
            </w:pPr>
            <w:r w:rsidRPr="00780155">
              <w:rPr>
                <w:rFonts w:cs="Times New Roman"/>
              </w:rPr>
              <w:t>4063</w:t>
            </w:r>
          </w:p>
        </w:tc>
        <w:tc>
          <w:tcPr>
            <w:tcW w:w="760" w:type="dxa"/>
            <w:shd w:val="clear" w:color="auto" w:fill="auto"/>
            <w:noWrap/>
            <w:vAlign w:val="center"/>
            <w:hideMark/>
          </w:tcPr>
          <w:p w14:paraId="396CE0E8" w14:textId="77777777" w:rsidR="00856DBB" w:rsidRPr="00780155" w:rsidRDefault="00856DBB" w:rsidP="00CB045F">
            <w:pPr>
              <w:pStyle w:val="af4"/>
              <w:rPr>
                <w:rFonts w:cs="Times New Roman"/>
              </w:rPr>
            </w:pPr>
            <w:r w:rsidRPr="00780155">
              <w:rPr>
                <w:rFonts w:cs="Times New Roman"/>
              </w:rPr>
              <w:t>4245</w:t>
            </w:r>
          </w:p>
        </w:tc>
        <w:tc>
          <w:tcPr>
            <w:tcW w:w="760" w:type="dxa"/>
            <w:shd w:val="clear" w:color="auto" w:fill="auto"/>
            <w:noWrap/>
            <w:vAlign w:val="center"/>
            <w:hideMark/>
          </w:tcPr>
          <w:p w14:paraId="20FD017F" w14:textId="77777777" w:rsidR="00856DBB" w:rsidRPr="00780155" w:rsidRDefault="00856DBB" w:rsidP="00CB045F">
            <w:pPr>
              <w:pStyle w:val="af4"/>
              <w:rPr>
                <w:rFonts w:cs="Times New Roman"/>
              </w:rPr>
            </w:pPr>
            <w:r w:rsidRPr="00780155">
              <w:rPr>
                <w:rFonts w:cs="Times New Roman"/>
              </w:rPr>
              <w:t>4436</w:t>
            </w:r>
          </w:p>
        </w:tc>
        <w:tc>
          <w:tcPr>
            <w:tcW w:w="760" w:type="dxa"/>
            <w:shd w:val="clear" w:color="auto" w:fill="auto"/>
            <w:noWrap/>
            <w:vAlign w:val="center"/>
            <w:hideMark/>
          </w:tcPr>
          <w:p w14:paraId="252F171E" w14:textId="77777777" w:rsidR="00856DBB" w:rsidRPr="00780155" w:rsidRDefault="00856DBB" w:rsidP="00CB045F">
            <w:pPr>
              <w:pStyle w:val="af4"/>
              <w:rPr>
                <w:rFonts w:cs="Times New Roman"/>
              </w:rPr>
            </w:pPr>
            <w:r w:rsidRPr="00780155">
              <w:rPr>
                <w:rFonts w:cs="Times New Roman"/>
              </w:rPr>
              <w:t>4636</w:t>
            </w:r>
          </w:p>
        </w:tc>
        <w:tc>
          <w:tcPr>
            <w:tcW w:w="760" w:type="dxa"/>
            <w:shd w:val="clear" w:color="auto" w:fill="auto"/>
            <w:noWrap/>
            <w:vAlign w:val="center"/>
            <w:hideMark/>
          </w:tcPr>
          <w:p w14:paraId="1A96934C" w14:textId="77777777" w:rsidR="00856DBB" w:rsidRPr="00780155" w:rsidRDefault="00856DBB" w:rsidP="00CB045F">
            <w:pPr>
              <w:pStyle w:val="af4"/>
              <w:rPr>
                <w:rFonts w:cs="Times New Roman"/>
              </w:rPr>
            </w:pPr>
            <w:r w:rsidRPr="00780155">
              <w:rPr>
                <w:rFonts w:cs="Times New Roman"/>
              </w:rPr>
              <w:t>4845</w:t>
            </w:r>
          </w:p>
        </w:tc>
        <w:tc>
          <w:tcPr>
            <w:tcW w:w="760" w:type="dxa"/>
            <w:shd w:val="clear" w:color="auto" w:fill="auto"/>
            <w:noWrap/>
            <w:vAlign w:val="center"/>
            <w:hideMark/>
          </w:tcPr>
          <w:p w14:paraId="1D9D8355" w14:textId="77777777" w:rsidR="00856DBB" w:rsidRPr="00780155" w:rsidRDefault="00856DBB" w:rsidP="00CB045F">
            <w:pPr>
              <w:pStyle w:val="af4"/>
              <w:rPr>
                <w:rFonts w:cs="Times New Roman"/>
              </w:rPr>
            </w:pPr>
            <w:r w:rsidRPr="00780155">
              <w:rPr>
                <w:rFonts w:cs="Times New Roman"/>
              </w:rPr>
              <w:t>5063</w:t>
            </w:r>
          </w:p>
        </w:tc>
      </w:tr>
      <w:tr w:rsidR="00201AE3" w:rsidRPr="00780155" w14:paraId="10182715" w14:textId="77777777" w:rsidTr="00CB045F">
        <w:trPr>
          <w:trHeight w:val="23"/>
          <w:jc w:val="center"/>
        </w:trPr>
        <w:tc>
          <w:tcPr>
            <w:tcW w:w="1782" w:type="dxa"/>
            <w:shd w:val="clear" w:color="auto" w:fill="auto"/>
            <w:vAlign w:val="center"/>
            <w:hideMark/>
          </w:tcPr>
          <w:p w14:paraId="043DBE7F"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Начисления на оплату труда</w:t>
            </w:r>
          </w:p>
        </w:tc>
        <w:tc>
          <w:tcPr>
            <w:tcW w:w="992" w:type="dxa"/>
            <w:shd w:val="clear" w:color="auto" w:fill="auto"/>
            <w:noWrap/>
            <w:vAlign w:val="center"/>
            <w:hideMark/>
          </w:tcPr>
          <w:p w14:paraId="4FC1D039"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595DFC7D" w14:textId="77777777" w:rsidR="00856DBB" w:rsidRPr="00780155" w:rsidRDefault="00856DBB" w:rsidP="00CB045F">
            <w:pPr>
              <w:pStyle w:val="af4"/>
              <w:rPr>
                <w:rFonts w:cs="Times New Roman"/>
              </w:rPr>
            </w:pPr>
            <w:r w:rsidRPr="00780155">
              <w:rPr>
                <w:rFonts w:cs="Times New Roman"/>
              </w:rPr>
              <w:t>593</w:t>
            </w:r>
          </w:p>
        </w:tc>
        <w:tc>
          <w:tcPr>
            <w:tcW w:w="760" w:type="dxa"/>
            <w:shd w:val="clear" w:color="auto" w:fill="auto"/>
            <w:noWrap/>
            <w:vAlign w:val="center"/>
            <w:hideMark/>
          </w:tcPr>
          <w:p w14:paraId="05AC22D4" w14:textId="77777777" w:rsidR="00856DBB" w:rsidRPr="00780155" w:rsidRDefault="00856DBB" w:rsidP="00CB045F">
            <w:pPr>
              <w:pStyle w:val="af4"/>
              <w:rPr>
                <w:rFonts w:cs="Times New Roman"/>
              </w:rPr>
            </w:pPr>
            <w:r w:rsidRPr="00780155">
              <w:rPr>
                <w:rFonts w:cs="Times New Roman"/>
              </w:rPr>
              <w:t>620</w:t>
            </w:r>
          </w:p>
        </w:tc>
        <w:tc>
          <w:tcPr>
            <w:tcW w:w="760" w:type="dxa"/>
            <w:shd w:val="clear" w:color="auto" w:fill="auto"/>
            <w:noWrap/>
            <w:vAlign w:val="center"/>
            <w:hideMark/>
          </w:tcPr>
          <w:p w14:paraId="37C0C335" w14:textId="77777777" w:rsidR="00856DBB" w:rsidRPr="00780155" w:rsidRDefault="00856DBB" w:rsidP="00CB045F">
            <w:pPr>
              <w:pStyle w:val="af4"/>
              <w:rPr>
                <w:rFonts w:cs="Times New Roman"/>
              </w:rPr>
            </w:pPr>
            <w:r w:rsidRPr="00780155">
              <w:rPr>
                <w:rFonts w:cs="Times New Roman"/>
              </w:rPr>
              <w:t>648</w:t>
            </w:r>
          </w:p>
        </w:tc>
        <w:tc>
          <w:tcPr>
            <w:tcW w:w="760" w:type="dxa"/>
            <w:shd w:val="clear" w:color="auto" w:fill="auto"/>
            <w:noWrap/>
            <w:vAlign w:val="center"/>
            <w:hideMark/>
          </w:tcPr>
          <w:p w14:paraId="790D97D3" w14:textId="77777777" w:rsidR="00856DBB" w:rsidRPr="00780155" w:rsidRDefault="00856DBB" w:rsidP="00CB045F">
            <w:pPr>
              <w:pStyle w:val="af4"/>
              <w:rPr>
                <w:rFonts w:cs="Times New Roman"/>
              </w:rPr>
            </w:pPr>
            <w:r w:rsidRPr="00780155">
              <w:rPr>
                <w:rFonts w:cs="Times New Roman"/>
              </w:rPr>
              <w:t>677</w:t>
            </w:r>
          </w:p>
        </w:tc>
        <w:tc>
          <w:tcPr>
            <w:tcW w:w="760" w:type="dxa"/>
            <w:shd w:val="clear" w:color="auto" w:fill="auto"/>
            <w:noWrap/>
            <w:vAlign w:val="center"/>
            <w:hideMark/>
          </w:tcPr>
          <w:p w14:paraId="1986761C" w14:textId="77777777" w:rsidR="00856DBB" w:rsidRPr="00780155" w:rsidRDefault="00856DBB" w:rsidP="00CB045F">
            <w:pPr>
              <w:pStyle w:val="af4"/>
              <w:rPr>
                <w:rFonts w:cs="Times New Roman"/>
              </w:rPr>
            </w:pPr>
            <w:r w:rsidRPr="00780155">
              <w:rPr>
                <w:rFonts w:cs="Times New Roman"/>
              </w:rPr>
              <w:t>707</w:t>
            </w:r>
          </w:p>
        </w:tc>
        <w:tc>
          <w:tcPr>
            <w:tcW w:w="760" w:type="dxa"/>
            <w:shd w:val="clear" w:color="auto" w:fill="auto"/>
            <w:noWrap/>
            <w:vAlign w:val="center"/>
            <w:hideMark/>
          </w:tcPr>
          <w:p w14:paraId="566DDEC5" w14:textId="77777777" w:rsidR="00856DBB" w:rsidRPr="00780155" w:rsidRDefault="00856DBB" w:rsidP="00CB045F">
            <w:pPr>
              <w:pStyle w:val="af4"/>
              <w:rPr>
                <w:rFonts w:cs="Times New Roman"/>
              </w:rPr>
            </w:pPr>
            <w:r w:rsidRPr="00780155">
              <w:rPr>
                <w:rFonts w:cs="Times New Roman"/>
              </w:rPr>
              <w:t>739</w:t>
            </w:r>
          </w:p>
        </w:tc>
        <w:tc>
          <w:tcPr>
            <w:tcW w:w="760" w:type="dxa"/>
            <w:shd w:val="clear" w:color="auto" w:fill="auto"/>
            <w:noWrap/>
            <w:vAlign w:val="center"/>
            <w:hideMark/>
          </w:tcPr>
          <w:p w14:paraId="50081A29" w14:textId="77777777" w:rsidR="00856DBB" w:rsidRPr="00780155" w:rsidRDefault="00856DBB" w:rsidP="00CB045F">
            <w:pPr>
              <w:pStyle w:val="af4"/>
              <w:rPr>
                <w:rFonts w:cs="Times New Roman"/>
              </w:rPr>
            </w:pPr>
            <w:r w:rsidRPr="00780155">
              <w:rPr>
                <w:rFonts w:cs="Times New Roman"/>
              </w:rPr>
              <w:t>772</w:t>
            </w:r>
          </w:p>
        </w:tc>
        <w:tc>
          <w:tcPr>
            <w:tcW w:w="760" w:type="dxa"/>
            <w:shd w:val="clear" w:color="auto" w:fill="auto"/>
            <w:noWrap/>
            <w:vAlign w:val="center"/>
            <w:hideMark/>
          </w:tcPr>
          <w:p w14:paraId="61E074A1" w14:textId="77777777" w:rsidR="00856DBB" w:rsidRPr="00780155" w:rsidRDefault="00856DBB" w:rsidP="00CB045F">
            <w:pPr>
              <w:pStyle w:val="af4"/>
              <w:rPr>
                <w:rFonts w:cs="Times New Roman"/>
              </w:rPr>
            </w:pPr>
            <w:r w:rsidRPr="00780155">
              <w:rPr>
                <w:rFonts w:cs="Times New Roman"/>
              </w:rPr>
              <w:t>807</w:t>
            </w:r>
          </w:p>
        </w:tc>
        <w:tc>
          <w:tcPr>
            <w:tcW w:w="760" w:type="dxa"/>
            <w:shd w:val="clear" w:color="auto" w:fill="auto"/>
            <w:noWrap/>
            <w:vAlign w:val="center"/>
            <w:hideMark/>
          </w:tcPr>
          <w:p w14:paraId="7AE7273E" w14:textId="77777777" w:rsidR="00856DBB" w:rsidRPr="00780155" w:rsidRDefault="00856DBB" w:rsidP="00CB045F">
            <w:pPr>
              <w:pStyle w:val="af4"/>
              <w:rPr>
                <w:rFonts w:cs="Times New Roman"/>
              </w:rPr>
            </w:pPr>
            <w:r w:rsidRPr="00780155">
              <w:rPr>
                <w:rFonts w:cs="Times New Roman"/>
              </w:rPr>
              <w:t>843</w:t>
            </w:r>
          </w:p>
        </w:tc>
        <w:tc>
          <w:tcPr>
            <w:tcW w:w="760" w:type="dxa"/>
            <w:shd w:val="clear" w:color="auto" w:fill="auto"/>
            <w:noWrap/>
            <w:vAlign w:val="center"/>
            <w:hideMark/>
          </w:tcPr>
          <w:p w14:paraId="10D95ECD" w14:textId="77777777" w:rsidR="00856DBB" w:rsidRPr="00780155" w:rsidRDefault="00856DBB" w:rsidP="00CB045F">
            <w:pPr>
              <w:pStyle w:val="af4"/>
              <w:rPr>
                <w:rFonts w:cs="Times New Roman"/>
              </w:rPr>
            </w:pPr>
            <w:r w:rsidRPr="00780155">
              <w:rPr>
                <w:rFonts w:cs="Times New Roman"/>
              </w:rPr>
              <w:t>881</w:t>
            </w:r>
          </w:p>
        </w:tc>
        <w:tc>
          <w:tcPr>
            <w:tcW w:w="760" w:type="dxa"/>
            <w:shd w:val="clear" w:color="auto" w:fill="auto"/>
            <w:noWrap/>
            <w:vAlign w:val="center"/>
            <w:hideMark/>
          </w:tcPr>
          <w:p w14:paraId="7E1699E3" w14:textId="77777777" w:rsidR="00856DBB" w:rsidRPr="00780155" w:rsidRDefault="00856DBB" w:rsidP="00CB045F">
            <w:pPr>
              <w:pStyle w:val="af4"/>
              <w:rPr>
                <w:rFonts w:cs="Times New Roman"/>
              </w:rPr>
            </w:pPr>
            <w:r w:rsidRPr="00780155">
              <w:rPr>
                <w:rFonts w:cs="Times New Roman"/>
              </w:rPr>
              <w:t>921</w:t>
            </w:r>
          </w:p>
        </w:tc>
        <w:tc>
          <w:tcPr>
            <w:tcW w:w="760" w:type="dxa"/>
            <w:shd w:val="clear" w:color="auto" w:fill="auto"/>
            <w:noWrap/>
            <w:vAlign w:val="center"/>
            <w:hideMark/>
          </w:tcPr>
          <w:p w14:paraId="441A9B3E" w14:textId="77777777" w:rsidR="00856DBB" w:rsidRPr="00780155" w:rsidRDefault="00856DBB" w:rsidP="00CB045F">
            <w:pPr>
              <w:pStyle w:val="af4"/>
              <w:rPr>
                <w:rFonts w:cs="Times New Roman"/>
              </w:rPr>
            </w:pPr>
            <w:r w:rsidRPr="00780155">
              <w:rPr>
                <w:rFonts w:cs="Times New Roman"/>
              </w:rPr>
              <w:t>962</w:t>
            </w:r>
          </w:p>
        </w:tc>
        <w:tc>
          <w:tcPr>
            <w:tcW w:w="760" w:type="dxa"/>
            <w:shd w:val="clear" w:color="auto" w:fill="auto"/>
            <w:noWrap/>
            <w:vAlign w:val="center"/>
            <w:hideMark/>
          </w:tcPr>
          <w:p w14:paraId="4BC26414" w14:textId="77777777" w:rsidR="00856DBB" w:rsidRPr="00780155" w:rsidRDefault="00856DBB" w:rsidP="00CB045F">
            <w:pPr>
              <w:pStyle w:val="af4"/>
              <w:rPr>
                <w:rFonts w:cs="Times New Roman"/>
              </w:rPr>
            </w:pPr>
            <w:r w:rsidRPr="00780155">
              <w:rPr>
                <w:rFonts w:cs="Times New Roman"/>
              </w:rPr>
              <w:t>1006</w:t>
            </w:r>
          </w:p>
        </w:tc>
        <w:tc>
          <w:tcPr>
            <w:tcW w:w="760" w:type="dxa"/>
            <w:shd w:val="clear" w:color="auto" w:fill="auto"/>
            <w:noWrap/>
            <w:vAlign w:val="center"/>
            <w:hideMark/>
          </w:tcPr>
          <w:p w14:paraId="7B8622D6" w14:textId="77777777" w:rsidR="00856DBB" w:rsidRPr="00780155" w:rsidRDefault="00856DBB" w:rsidP="00CB045F">
            <w:pPr>
              <w:pStyle w:val="af4"/>
              <w:rPr>
                <w:rFonts w:cs="Times New Roman"/>
              </w:rPr>
            </w:pPr>
            <w:r w:rsidRPr="00780155">
              <w:rPr>
                <w:rFonts w:cs="Times New Roman"/>
              </w:rPr>
              <w:t>1051</w:t>
            </w:r>
          </w:p>
        </w:tc>
        <w:tc>
          <w:tcPr>
            <w:tcW w:w="760" w:type="dxa"/>
            <w:shd w:val="clear" w:color="auto" w:fill="auto"/>
            <w:noWrap/>
            <w:vAlign w:val="center"/>
            <w:hideMark/>
          </w:tcPr>
          <w:p w14:paraId="63F36832" w14:textId="77777777" w:rsidR="00856DBB" w:rsidRPr="00780155" w:rsidRDefault="00856DBB" w:rsidP="00CB045F">
            <w:pPr>
              <w:pStyle w:val="af4"/>
              <w:rPr>
                <w:rFonts w:cs="Times New Roman"/>
              </w:rPr>
            </w:pPr>
            <w:r w:rsidRPr="00780155">
              <w:rPr>
                <w:rFonts w:cs="Times New Roman"/>
              </w:rPr>
              <w:t>1098</w:t>
            </w:r>
          </w:p>
        </w:tc>
        <w:tc>
          <w:tcPr>
            <w:tcW w:w="760" w:type="dxa"/>
            <w:shd w:val="clear" w:color="auto" w:fill="auto"/>
            <w:noWrap/>
            <w:vAlign w:val="center"/>
            <w:hideMark/>
          </w:tcPr>
          <w:p w14:paraId="0BF13B21" w14:textId="77777777" w:rsidR="00856DBB" w:rsidRPr="00780155" w:rsidRDefault="00856DBB" w:rsidP="00CB045F">
            <w:pPr>
              <w:pStyle w:val="af4"/>
              <w:rPr>
                <w:rFonts w:cs="Times New Roman"/>
              </w:rPr>
            </w:pPr>
            <w:r w:rsidRPr="00780155">
              <w:rPr>
                <w:rFonts w:cs="Times New Roman"/>
              </w:rPr>
              <w:t>1148</w:t>
            </w:r>
          </w:p>
        </w:tc>
        <w:tc>
          <w:tcPr>
            <w:tcW w:w="760" w:type="dxa"/>
            <w:shd w:val="clear" w:color="auto" w:fill="auto"/>
            <w:noWrap/>
            <w:vAlign w:val="center"/>
            <w:hideMark/>
          </w:tcPr>
          <w:p w14:paraId="40762938" w14:textId="77777777" w:rsidR="00856DBB" w:rsidRPr="00780155" w:rsidRDefault="00856DBB" w:rsidP="00CB045F">
            <w:pPr>
              <w:pStyle w:val="af4"/>
              <w:rPr>
                <w:rFonts w:cs="Times New Roman"/>
              </w:rPr>
            </w:pPr>
            <w:r w:rsidRPr="00780155">
              <w:rPr>
                <w:rFonts w:cs="Times New Roman"/>
              </w:rPr>
              <w:t>1199</w:t>
            </w:r>
          </w:p>
        </w:tc>
      </w:tr>
      <w:tr w:rsidR="00201AE3" w:rsidRPr="00780155" w14:paraId="7F24748A" w14:textId="77777777" w:rsidTr="00CB045F">
        <w:trPr>
          <w:trHeight w:val="23"/>
          <w:jc w:val="center"/>
        </w:trPr>
        <w:tc>
          <w:tcPr>
            <w:tcW w:w="1782" w:type="dxa"/>
            <w:shd w:val="clear" w:color="auto" w:fill="auto"/>
            <w:vAlign w:val="center"/>
            <w:hideMark/>
          </w:tcPr>
          <w:p w14:paraId="09A00D06"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Амортизация</w:t>
            </w:r>
          </w:p>
        </w:tc>
        <w:tc>
          <w:tcPr>
            <w:tcW w:w="992" w:type="dxa"/>
            <w:shd w:val="clear" w:color="auto" w:fill="auto"/>
            <w:noWrap/>
            <w:vAlign w:val="center"/>
            <w:hideMark/>
          </w:tcPr>
          <w:p w14:paraId="5C206217"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615FEE0F"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383CB042"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0B42A2A8"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1666AFDF"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7C75B142"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4A1E3A78"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04B5F36D"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53484A4E"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17576489"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0EB89937"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5ADA845B"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0C148BCD"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0B43EACD"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47937E35"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005D98E4"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21BF09F1" w14:textId="77777777" w:rsidR="00856DBB" w:rsidRPr="00780155" w:rsidRDefault="00856DBB" w:rsidP="00CB045F">
            <w:pPr>
              <w:pStyle w:val="af4"/>
              <w:rPr>
                <w:rFonts w:cs="Times New Roman"/>
              </w:rPr>
            </w:pPr>
            <w:r w:rsidRPr="00780155">
              <w:rPr>
                <w:rFonts w:cs="Times New Roman"/>
              </w:rPr>
              <w:t>341</w:t>
            </w:r>
          </w:p>
        </w:tc>
        <w:tc>
          <w:tcPr>
            <w:tcW w:w="760" w:type="dxa"/>
            <w:shd w:val="clear" w:color="auto" w:fill="auto"/>
            <w:noWrap/>
            <w:vAlign w:val="center"/>
            <w:hideMark/>
          </w:tcPr>
          <w:p w14:paraId="38ED3559" w14:textId="77777777" w:rsidR="00856DBB" w:rsidRPr="00780155" w:rsidRDefault="00856DBB" w:rsidP="00CB045F">
            <w:pPr>
              <w:pStyle w:val="af4"/>
              <w:rPr>
                <w:rFonts w:cs="Times New Roman"/>
              </w:rPr>
            </w:pPr>
            <w:r w:rsidRPr="00780155">
              <w:rPr>
                <w:rFonts w:cs="Times New Roman"/>
              </w:rPr>
              <w:t>341</w:t>
            </w:r>
          </w:p>
        </w:tc>
      </w:tr>
      <w:tr w:rsidR="00201AE3" w:rsidRPr="00780155" w14:paraId="0BD286BA" w14:textId="77777777" w:rsidTr="00CB045F">
        <w:trPr>
          <w:trHeight w:val="23"/>
          <w:jc w:val="center"/>
        </w:trPr>
        <w:tc>
          <w:tcPr>
            <w:tcW w:w="1782" w:type="dxa"/>
            <w:shd w:val="clear" w:color="auto" w:fill="auto"/>
            <w:vAlign w:val="center"/>
            <w:hideMark/>
          </w:tcPr>
          <w:p w14:paraId="3497D0D6"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Ремонт</w:t>
            </w:r>
          </w:p>
        </w:tc>
        <w:tc>
          <w:tcPr>
            <w:tcW w:w="992" w:type="dxa"/>
            <w:shd w:val="clear" w:color="auto" w:fill="auto"/>
            <w:noWrap/>
            <w:vAlign w:val="center"/>
            <w:hideMark/>
          </w:tcPr>
          <w:p w14:paraId="3F338193"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35FECA75" w14:textId="77777777" w:rsidR="00856DBB" w:rsidRPr="00780155" w:rsidRDefault="00856DBB" w:rsidP="00CB045F">
            <w:pPr>
              <w:pStyle w:val="af4"/>
              <w:rPr>
                <w:rFonts w:cs="Times New Roman"/>
              </w:rPr>
            </w:pPr>
            <w:r w:rsidRPr="00780155">
              <w:rPr>
                <w:rFonts w:cs="Times New Roman"/>
              </w:rPr>
              <w:t>1337</w:t>
            </w:r>
          </w:p>
        </w:tc>
        <w:tc>
          <w:tcPr>
            <w:tcW w:w="760" w:type="dxa"/>
            <w:shd w:val="clear" w:color="auto" w:fill="auto"/>
            <w:noWrap/>
            <w:vAlign w:val="center"/>
            <w:hideMark/>
          </w:tcPr>
          <w:p w14:paraId="0AA9AD1E" w14:textId="77777777" w:rsidR="00856DBB" w:rsidRPr="00780155" w:rsidRDefault="00856DBB" w:rsidP="00CB045F">
            <w:pPr>
              <w:pStyle w:val="af4"/>
              <w:rPr>
                <w:rFonts w:cs="Times New Roman"/>
              </w:rPr>
            </w:pPr>
            <w:r w:rsidRPr="00780155">
              <w:rPr>
                <w:rFonts w:cs="Times New Roman"/>
              </w:rPr>
              <w:t>1397</w:t>
            </w:r>
          </w:p>
        </w:tc>
        <w:tc>
          <w:tcPr>
            <w:tcW w:w="760" w:type="dxa"/>
            <w:shd w:val="clear" w:color="auto" w:fill="auto"/>
            <w:noWrap/>
            <w:vAlign w:val="center"/>
            <w:hideMark/>
          </w:tcPr>
          <w:p w14:paraId="2A631DBC" w14:textId="77777777" w:rsidR="00856DBB" w:rsidRPr="00780155" w:rsidRDefault="00856DBB" w:rsidP="00CB045F">
            <w:pPr>
              <w:pStyle w:val="af4"/>
              <w:rPr>
                <w:rFonts w:cs="Times New Roman"/>
              </w:rPr>
            </w:pPr>
            <w:r w:rsidRPr="00780155">
              <w:rPr>
                <w:rFonts w:cs="Times New Roman"/>
              </w:rPr>
              <w:t>1460</w:t>
            </w:r>
          </w:p>
        </w:tc>
        <w:tc>
          <w:tcPr>
            <w:tcW w:w="760" w:type="dxa"/>
            <w:shd w:val="clear" w:color="auto" w:fill="auto"/>
            <w:noWrap/>
            <w:vAlign w:val="center"/>
            <w:hideMark/>
          </w:tcPr>
          <w:p w14:paraId="377873DD" w14:textId="77777777" w:rsidR="00856DBB" w:rsidRPr="00780155" w:rsidRDefault="00856DBB" w:rsidP="00CB045F">
            <w:pPr>
              <w:pStyle w:val="af4"/>
              <w:rPr>
                <w:rFonts w:cs="Times New Roman"/>
              </w:rPr>
            </w:pPr>
            <w:r w:rsidRPr="00780155">
              <w:rPr>
                <w:rFonts w:cs="Times New Roman"/>
              </w:rPr>
              <w:t>1526</w:t>
            </w:r>
          </w:p>
        </w:tc>
        <w:tc>
          <w:tcPr>
            <w:tcW w:w="760" w:type="dxa"/>
            <w:shd w:val="clear" w:color="auto" w:fill="auto"/>
            <w:noWrap/>
            <w:vAlign w:val="center"/>
            <w:hideMark/>
          </w:tcPr>
          <w:p w14:paraId="2301B277" w14:textId="77777777" w:rsidR="00856DBB" w:rsidRPr="00780155" w:rsidRDefault="00856DBB" w:rsidP="00CB045F">
            <w:pPr>
              <w:pStyle w:val="af4"/>
              <w:rPr>
                <w:rFonts w:cs="Times New Roman"/>
              </w:rPr>
            </w:pPr>
            <w:r w:rsidRPr="00780155">
              <w:rPr>
                <w:rFonts w:cs="Times New Roman"/>
              </w:rPr>
              <w:t>1594</w:t>
            </w:r>
          </w:p>
        </w:tc>
        <w:tc>
          <w:tcPr>
            <w:tcW w:w="760" w:type="dxa"/>
            <w:shd w:val="clear" w:color="auto" w:fill="auto"/>
            <w:noWrap/>
            <w:vAlign w:val="center"/>
            <w:hideMark/>
          </w:tcPr>
          <w:p w14:paraId="13283628" w14:textId="77777777" w:rsidR="00856DBB" w:rsidRPr="00780155" w:rsidRDefault="00856DBB" w:rsidP="00CB045F">
            <w:pPr>
              <w:pStyle w:val="af4"/>
              <w:rPr>
                <w:rFonts w:cs="Times New Roman"/>
              </w:rPr>
            </w:pPr>
            <w:r w:rsidRPr="00780155">
              <w:rPr>
                <w:rFonts w:cs="Times New Roman"/>
              </w:rPr>
              <w:t>1666</w:t>
            </w:r>
          </w:p>
        </w:tc>
        <w:tc>
          <w:tcPr>
            <w:tcW w:w="760" w:type="dxa"/>
            <w:shd w:val="clear" w:color="auto" w:fill="auto"/>
            <w:noWrap/>
            <w:vAlign w:val="center"/>
            <w:hideMark/>
          </w:tcPr>
          <w:p w14:paraId="08B2557B" w14:textId="77777777" w:rsidR="00856DBB" w:rsidRPr="00780155" w:rsidRDefault="00856DBB" w:rsidP="00CB045F">
            <w:pPr>
              <w:pStyle w:val="af4"/>
              <w:rPr>
                <w:rFonts w:cs="Times New Roman"/>
              </w:rPr>
            </w:pPr>
            <w:r w:rsidRPr="00780155">
              <w:rPr>
                <w:rFonts w:cs="Times New Roman"/>
              </w:rPr>
              <w:t>1741</w:t>
            </w:r>
          </w:p>
        </w:tc>
        <w:tc>
          <w:tcPr>
            <w:tcW w:w="760" w:type="dxa"/>
            <w:shd w:val="clear" w:color="auto" w:fill="auto"/>
            <w:noWrap/>
            <w:vAlign w:val="center"/>
            <w:hideMark/>
          </w:tcPr>
          <w:p w14:paraId="3C8604F5" w14:textId="77777777" w:rsidR="00856DBB" w:rsidRPr="00780155" w:rsidRDefault="00856DBB" w:rsidP="00CB045F">
            <w:pPr>
              <w:pStyle w:val="af4"/>
              <w:rPr>
                <w:rFonts w:cs="Times New Roman"/>
              </w:rPr>
            </w:pPr>
            <w:r w:rsidRPr="00780155">
              <w:rPr>
                <w:rFonts w:cs="Times New Roman"/>
              </w:rPr>
              <w:t>1819</w:t>
            </w:r>
          </w:p>
        </w:tc>
        <w:tc>
          <w:tcPr>
            <w:tcW w:w="760" w:type="dxa"/>
            <w:shd w:val="clear" w:color="auto" w:fill="auto"/>
            <w:noWrap/>
            <w:vAlign w:val="center"/>
            <w:hideMark/>
          </w:tcPr>
          <w:p w14:paraId="7C790A76" w14:textId="77777777" w:rsidR="00856DBB" w:rsidRPr="00780155" w:rsidRDefault="00856DBB" w:rsidP="00CB045F">
            <w:pPr>
              <w:pStyle w:val="af4"/>
              <w:rPr>
                <w:rFonts w:cs="Times New Roman"/>
              </w:rPr>
            </w:pPr>
            <w:r w:rsidRPr="00780155">
              <w:rPr>
                <w:rFonts w:cs="Times New Roman"/>
              </w:rPr>
              <w:t>1901</w:t>
            </w:r>
          </w:p>
        </w:tc>
        <w:tc>
          <w:tcPr>
            <w:tcW w:w="760" w:type="dxa"/>
            <w:shd w:val="clear" w:color="auto" w:fill="auto"/>
            <w:noWrap/>
            <w:vAlign w:val="center"/>
            <w:hideMark/>
          </w:tcPr>
          <w:p w14:paraId="4A933A71" w14:textId="77777777" w:rsidR="00856DBB" w:rsidRPr="00780155" w:rsidRDefault="00856DBB" w:rsidP="00CB045F">
            <w:pPr>
              <w:pStyle w:val="af4"/>
              <w:rPr>
                <w:rFonts w:cs="Times New Roman"/>
              </w:rPr>
            </w:pPr>
            <w:r w:rsidRPr="00780155">
              <w:rPr>
                <w:rFonts w:cs="Times New Roman"/>
              </w:rPr>
              <w:t>1987</w:t>
            </w:r>
          </w:p>
        </w:tc>
        <w:tc>
          <w:tcPr>
            <w:tcW w:w="760" w:type="dxa"/>
            <w:shd w:val="clear" w:color="auto" w:fill="auto"/>
            <w:noWrap/>
            <w:vAlign w:val="center"/>
            <w:hideMark/>
          </w:tcPr>
          <w:p w14:paraId="0D35D858" w14:textId="77777777" w:rsidR="00856DBB" w:rsidRPr="00780155" w:rsidRDefault="00856DBB" w:rsidP="00CB045F">
            <w:pPr>
              <w:pStyle w:val="af4"/>
              <w:rPr>
                <w:rFonts w:cs="Times New Roman"/>
              </w:rPr>
            </w:pPr>
            <w:r w:rsidRPr="00780155">
              <w:rPr>
                <w:rFonts w:cs="Times New Roman"/>
              </w:rPr>
              <w:t>2076</w:t>
            </w:r>
          </w:p>
        </w:tc>
        <w:tc>
          <w:tcPr>
            <w:tcW w:w="760" w:type="dxa"/>
            <w:shd w:val="clear" w:color="auto" w:fill="auto"/>
            <w:noWrap/>
            <w:vAlign w:val="center"/>
            <w:hideMark/>
          </w:tcPr>
          <w:p w14:paraId="65B972E5" w14:textId="77777777" w:rsidR="00856DBB" w:rsidRPr="00780155" w:rsidRDefault="00856DBB" w:rsidP="00CB045F">
            <w:pPr>
              <w:pStyle w:val="af4"/>
              <w:rPr>
                <w:rFonts w:cs="Times New Roman"/>
              </w:rPr>
            </w:pPr>
            <w:r w:rsidRPr="00780155">
              <w:rPr>
                <w:rFonts w:cs="Times New Roman"/>
              </w:rPr>
              <w:t>2170</w:t>
            </w:r>
          </w:p>
        </w:tc>
        <w:tc>
          <w:tcPr>
            <w:tcW w:w="760" w:type="dxa"/>
            <w:shd w:val="clear" w:color="auto" w:fill="auto"/>
            <w:noWrap/>
            <w:vAlign w:val="center"/>
            <w:hideMark/>
          </w:tcPr>
          <w:p w14:paraId="1679AD9C" w14:textId="77777777" w:rsidR="00856DBB" w:rsidRPr="00780155" w:rsidRDefault="00856DBB" w:rsidP="00CB045F">
            <w:pPr>
              <w:pStyle w:val="af4"/>
              <w:rPr>
                <w:rFonts w:cs="Times New Roman"/>
              </w:rPr>
            </w:pPr>
            <w:r w:rsidRPr="00780155">
              <w:rPr>
                <w:rFonts w:cs="Times New Roman"/>
              </w:rPr>
              <w:t>2267</w:t>
            </w:r>
          </w:p>
        </w:tc>
        <w:tc>
          <w:tcPr>
            <w:tcW w:w="760" w:type="dxa"/>
            <w:shd w:val="clear" w:color="auto" w:fill="auto"/>
            <w:noWrap/>
            <w:vAlign w:val="center"/>
            <w:hideMark/>
          </w:tcPr>
          <w:p w14:paraId="5505FB29" w14:textId="77777777" w:rsidR="00856DBB" w:rsidRPr="00780155" w:rsidRDefault="00856DBB" w:rsidP="00CB045F">
            <w:pPr>
              <w:pStyle w:val="af4"/>
              <w:rPr>
                <w:rFonts w:cs="Times New Roman"/>
              </w:rPr>
            </w:pPr>
            <w:r w:rsidRPr="00780155">
              <w:rPr>
                <w:rFonts w:cs="Times New Roman"/>
              </w:rPr>
              <w:t>2369</w:t>
            </w:r>
          </w:p>
        </w:tc>
        <w:tc>
          <w:tcPr>
            <w:tcW w:w="760" w:type="dxa"/>
            <w:shd w:val="clear" w:color="auto" w:fill="auto"/>
            <w:noWrap/>
            <w:vAlign w:val="center"/>
            <w:hideMark/>
          </w:tcPr>
          <w:p w14:paraId="6181244A" w14:textId="77777777" w:rsidR="00856DBB" w:rsidRPr="00780155" w:rsidRDefault="00856DBB" w:rsidP="00CB045F">
            <w:pPr>
              <w:pStyle w:val="af4"/>
              <w:rPr>
                <w:rFonts w:cs="Times New Roman"/>
              </w:rPr>
            </w:pPr>
            <w:r w:rsidRPr="00780155">
              <w:rPr>
                <w:rFonts w:cs="Times New Roman"/>
              </w:rPr>
              <w:t>2476</w:t>
            </w:r>
          </w:p>
        </w:tc>
        <w:tc>
          <w:tcPr>
            <w:tcW w:w="760" w:type="dxa"/>
            <w:shd w:val="clear" w:color="auto" w:fill="auto"/>
            <w:noWrap/>
            <w:vAlign w:val="center"/>
            <w:hideMark/>
          </w:tcPr>
          <w:p w14:paraId="325A2744" w14:textId="77777777" w:rsidR="00856DBB" w:rsidRPr="00780155" w:rsidRDefault="00856DBB" w:rsidP="00CB045F">
            <w:pPr>
              <w:pStyle w:val="af4"/>
              <w:rPr>
                <w:rFonts w:cs="Times New Roman"/>
              </w:rPr>
            </w:pPr>
            <w:r w:rsidRPr="00780155">
              <w:rPr>
                <w:rFonts w:cs="Times New Roman"/>
              </w:rPr>
              <w:t>2587</w:t>
            </w:r>
          </w:p>
        </w:tc>
        <w:tc>
          <w:tcPr>
            <w:tcW w:w="760" w:type="dxa"/>
            <w:shd w:val="clear" w:color="auto" w:fill="auto"/>
            <w:noWrap/>
            <w:vAlign w:val="center"/>
            <w:hideMark/>
          </w:tcPr>
          <w:p w14:paraId="47A12342" w14:textId="77777777" w:rsidR="00856DBB" w:rsidRPr="00780155" w:rsidRDefault="00856DBB" w:rsidP="00CB045F">
            <w:pPr>
              <w:pStyle w:val="af4"/>
              <w:rPr>
                <w:rFonts w:cs="Times New Roman"/>
              </w:rPr>
            </w:pPr>
            <w:r w:rsidRPr="00780155">
              <w:rPr>
                <w:rFonts w:cs="Times New Roman"/>
              </w:rPr>
              <w:t>2704</w:t>
            </w:r>
          </w:p>
        </w:tc>
      </w:tr>
      <w:tr w:rsidR="00201AE3" w:rsidRPr="00780155" w14:paraId="21F1F847" w14:textId="77777777" w:rsidTr="00CB045F">
        <w:trPr>
          <w:trHeight w:val="23"/>
          <w:jc w:val="center"/>
        </w:trPr>
        <w:tc>
          <w:tcPr>
            <w:tcW w:w="1782" w:type="dxa"/>
            <w:shd w:val="clear" w:color="auto" w:fill="auto"/>
            <w:vAlign w:val="center"/>
            <w:hideMark/>
          </w:tcPr>
          <w:p w14:paraId="268748B1"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Ремонт сетей</w:t>
            </w:r>
          </w:p>
        </w:tc>
        <w:tc>
          <w:tcPr>
            <w:tcW w:w="992" w:type="dxa"/>
            <w:shd w:val="clear" w:color="auto" w:fill="auto"/>
            <w:noWrap/>
            <w:vAlign w:val="center"/>
            <w:hideMark/>
          </w:tcPr>
          <w:p w14:paraId="2EFC6DD7"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250EAC25"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EEED584"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B820D21"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773EA591"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962B22C"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A5A1DA0"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0E2F3C39"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452619EB"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1BD2396"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00B1BD1"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536F11A"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7CC3390"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0FE2C8DF"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0A40D746"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748F5E1C"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B1A5587"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7C4FF188" w14:textId="77777777" w:rsidR="00856DBB" w:rsidRPr="00780155" w:rsidRDefault="00856DBB" w:rsidP="00CB045F">
            <w:pPr>
              <w:pStyle w:val="af4"/>
              <w:rPr>
                <w:rFonts w:cs="Times New Roman"/>
              </w:rPr>
            </w:pPr>
            <w:r w:rsidRPr="00780155">
              <w:rPr>
                <w:rFonts w:cs="Times New Roman"/>
              </w:rPr>
              <w:t>0</w:t>
            </w:r>
          </w:p>
        </w:tc>
      </w:tr>
      <w:tr w:rsidR="00201AE3" w:rsidRPr="00780155" w14:paraId="0E287966" w14:textId="77777777" w:rsidTr="00CB045F">
        <w:trPr>
          <w:trHeight w:val="23"/>
          <w:jc w:val="center"/>
        </w:trPr>
        <w:tc>
          <w:tcPr>
            <w:tcW w:w="1782" w:type="dxa"/>
            <w:shd w:val="clear" w:color="auto" w:fill="auto"/>
            <w:vAlign w:val="center"/>
            <w:hideMark/>
          </w:tcPr>
          <w:p w14:paraId="5ACE77A9"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Услуги транспорта</w:t>
            </w:r>
          </w:p>
        </w:tc>
        <w:tc>
          <w:tcPr>
            <w:tcW w:w="992" w:type="dxa"/>
            <w:shd w:val="clear" w:color="auto" w:fill="auto"/>
            <w:noWrap/>
            <w:vAlign w:val="center"/>
            <w:hideMark/>
          </w:tcPr>
          <w:p w14:paraId="3DD16D41"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26592ECE"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466566A8"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B20225C"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5AD2E967"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8510748"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07914075"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A62802C"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5FDC169D"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95C5DD4"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07884ADC"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2ACA048"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038DB324"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E1E1C68"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434A1B1"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422BC9F5"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24EFA0DC"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7FADE22" w14:textId="77777777" w:rsidR="00856DBB" w:rsidRPr="00780155" w:rsidRDefault="00856DBB" w:rsidP="00CB045F">
            <w:pPr>
              <w:pStyle w:val="af4"/>
              <w:rPr>
                <w:rFonts w:cs="Times New Roman"/>
              </w:rPr>
            </w:pPr>
            <w:r w:rsidRPr="00780155">
              <w:rPr>
                <w:rFonts w:cs="Times New Roman"/>
              </w:rPr>
              <w:t>0</w:t>
            </w:r>
          </w:p>
        </w:tc>
      </w:tr>
      <w:tr w:rsidR="00201AE3" w:rsidRPr="00780155" w14:paraId="7ECB70F6" w14:textId="77777777" w:rsidTr="00CB045F">
        <w:trPr>
          <w:trHeight w:val="23"/>
          <w:jc w:val="center"/>
        </w:trPr>
        <w:tc>
          <w:tcPr>
            <w:tcW w:w="1782" w:type="dxa"/>
            <w:shd w:val="clear" w:color="auto" w:fill="auto"/>
            <w:vAlign w:val="center"/>
            <w:hideMark/>
          </w:tcPr>
          <w:p w14:paraId="41C5F6A0"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Налоги</w:t>
            </w:r>
          </w:p>
        </w:tc>
        <w:tc>
          <w:tcPr>
            <w:tcW w:w="992" w:type="dxa"/>
            <w:shd w:val="clear" w:color="auto" w:fill="auto"/>
            <w:noWrap/>
            <w:vAlign w:val="center"/>
            <w:hideMark/>
          </w:tcPr>
          <w:p w14:paraId="62933748"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44BCB938"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71A810C"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ED56BD1"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0C96358D"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7991292D"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50E5A413"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4D44924"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2F06B48F"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2F499A8E"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5BB13CD"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4F36D9F"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9C157E8"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95655BE"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40243A88"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48E64B72"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45E93EAA"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2015C8F7" w14:textId="77777777" w:rsidR="00856DBB" w:rsidRPr="00780155" w:rsidRDefault="00856DBB" w:rsidP="00CB045F">
            <w:pPr>
              <w:pStyle w:val="af4"/>
              <w:rPr>
                <w:rFonts w:cs="Times New Roman"/>
              </w:rPr>
            </w:pPr>
            <w:r w:rsidRPr="00780155">
              <w:rPr>
                <w:rFonts w:cs="Times New Roman"/>
              </w:rPr>
              <w:t>0</w:t>
            </w:r>
          </w:p>
        </w:tc>
      </w:tr>
      <w:tr w:rsidR="00201AE3" w:rsidRPr="00780155" w14:paraId="149C41EC" w14:textId="77777777" w:rsidTr="00CB045F">
        <w:trPr>
          <w:trHeight w:val="23"/>
          <w:jc w:val="center"/>
        </w:trPr>
        <w:tc>
          <w:tcPr>
            <w:tcW w:w="1782" w:type="dxa"/>
            <w:shd w:val="clear" w:color="auto" w:fill="auto"/>
            <w:vAlign w:val="center"/>
            <w:hideMark/>
          </w:tcPr>
          <w:p w14:paraId="5DB98746"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Аренда</w:t>
            </w:r>
          </w:p>
        </w:tc>
        <w:tc>
          <w:tcPr>
            <w:tcW w:w="992" w:type="dxa"/>
            <w:shd w:val="clear" w:color="auto" w:fill="auto"/>
            <w:noWrap/>
            <w:vAlign w:val="center"/>
            <w:hideMark/>
          </w:tcPr>
          <w:p w14:paraId="318776A7"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34DF9F90"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01F92850"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4E8C461A"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766A2065"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069C870"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553B535E"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5FFA1F74"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9958AF9"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901202A"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5B3BBD74"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DDFEEF3"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32DE91A8"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1F86A869"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0BF77779"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2FAF20B2"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C8607EE" w14:textId="77777777" w:rsidR="00856DBB" w:rsidRPr="00780155" w:rsidRDefault="00856DBB" w:rsidP="00CB045F">
            <w:pPr>
              <w:pStyle w:val="af4"/>
              <w:rPr>
                <w:rFonts w:cs="Times New Roman"/>
              </w:rPr>
            </w:pPr>
            <w:r w:rsidRPr="00780155">
              <w:rPr>
                <w:rFonts w:cs="Times New Roman"/>
              </w:rPr>
              <w:t>0</w:t>
            </w:r>
          </w:p>
        </w:tc>
        <w:tc>
          <w:tcPr>
            <w:tcW w:w="760" w:type="dxa"/>
            <w:shd w:val="clear" w:color="auto" w:fill="auto"/>
            <w:noWrap/>
            <w:vAlign w:val="center"/>
            <w:hideMark/>
          </w:tcPr>
          <w:p w14:paraId="6CEB294C" w14:textId="77777777" w:rsidR="00856DBB" w:rsidRPr="00780155" w:rsidRDefault="00856DBB" w:rsidP="00CB045F">
            <w:pPr>
              <w:pStyle w:val="af4"/>
              <w:rPr>
                <w:rFonts w:cs="Times New Roman"/>
              </w:rPr>
            </w:pPr>
            <w:r w:rsidRPr="00780155">
              <w:rPr>
                <w:rFonts w:cs="Times New Roman"/>
              </w:rPr>
              <w:t>0</w:t>
            </w:r>
          </w:p>
        </w:tc>
      </w:tr>
      <w:tr w:rsidR="00201AE3" w:rsidRPr="00780155" w14:paraId="4C375DBF" w14:textId="77777777" w:rsidTr="00CB045F">
        <w:trPr>
          <w:trHeight w:val="23"/>
          <w:jc w:val="center"/>
        </w:trPr>
        <w:tc>
          <w:tcPr>
            <w:tcW w:w="1782" w:type="dxa"/>
            <w:shd w:val="clear" w:color="auto" w:fill="auto"/>
            <w:vAlign w:val="center"/>
            <w:hideMark/>
          </w:tcPr>
          <w:p w14:paraId="4999B135"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Прочие расходы</w:t>
            </w:r>
          </w:p>
        </w:tc>
        <w:tc>
          <w:tcPr>
            <w:tcW w:w="992" w:type="dxa"/>
            <w:shd w:val="clear" w:color="auto" w:fill="auto"/>
            <w:noWrap/>
            <w:vAlign w:val="center"/>
            <w:hideMark/>
          </w:tcPr>
          <w:p w14:paraId="28301A1E"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5866BEE6" w14:textId="77777777" w:rsidR="00856DBB" w:rsidRPr="00780155" w:rsidRDefault="00856DBB" w:rsidP="00CB045F">
            <w:pPr>
              <w:pStyle w:val="af4"/>
              <w:rPr>
                <w:rFonts w:cs="Times New Roman"/>
              </w:rPr>
            </w:pPr>
            <w:r w:rsidRPr="00780155">
              <w:rPr>
                <w:rFonts w:cs="Times New Roman"/>
              </w:rPr>
              <w:t>486</w:t>
            </w:r>
          </w:p>
        </w:tc>
        <w:tc>
          <w:tcPr>
            <w:tcW w:w="760" w:type="dxa"/>
            <w:shd w:val="clear" w:color="auto" w:fill="auto"/>
            <w:noWrap/>
            <w:vAlign w:val="center"/>
            <w:hideMark/>
          </w:tcPr>
          <w:p w14:paraId="78B65AC3" w14:textId="77777777" w:rsidR="00856DBB" w:rsidRPr="00780155" w:rsidRDefault="00856DBB" w:rsidP="00CB045F">
            <w:pPr>
              <w:pStyle w:val="af4"/>
              <w:rPr>
                <w:rFonts w:cs="Times New Roman"/>
              </w:rPr>
            </w:pPr>
            <w:r w:rsidRPr="00780155">
              <w:rPr>
                <w:rFonts w:cs="Times New Roman"/>
              </w:rPr>
              <w:t>508</w:t>
            </w:r>
          </w:p>
        </w:tc>
        <w:tc>
          <w:tcPr>
            <w:tcW w:w="760" w:type="dxa"/>
            <w:shd w:val="clear" w:color="auto" w:fill="auto"/>
            <w:noWrap/>
            <w:vAlign w:val="center"/>
            <w:hideMark/>
          </w:tcPr>
          <w:p w14:paraId="06C4E98C" w14:textId="77777777" w:rsidR="00856DBB" w:rsidRPr="00780155" w:rsidRDefault="00856DBB" w:rsidP="00CB045F">
            <w:pPr>
              <w:pStyle w:val="af4"/>
              <w:rPr>
                <w:rFonts w:cs="Times New Roman"/>
              </w:rPr>
            </w:pPr>
            <w:r w:rsidRPr="00780155">
              <w:rPr>
                <w:rFonts w:cs="Times New Roman"/>
              </w:rPr>
              <w:t>531</w:t>
            </w:r>
          </w:p>
        </w:tc>
        <w:tc>
          <w:tcPr>
            <w:tcW w:w="760" w:type="dxa"/>
            <w:shd w:val="clear" w:color="auto" w:fill="auto"/>
            <w:noWrap/>
            <w:vAlign w:val="center"/>
            <w:hideMark/>
          </w:tcPr>
          <w:p w14:paraId="4B405954" w14:textId="77777777" w:rsidR="00856DBB" w:rsidRPr="00780155" w:rsidRDefault="00856DBB" w:rsidP="00CB045F">
            <w:pPr>
              <w:pStyle w:val="af4"/>
              <w:rPr>
                <w:rFonts w:cs="Times New Roman"/>
              </w:rPr>
            </w:pPr>
            <w:r w:rsidRPr="00780155">
              <w:rPr>
                <w:rFonts w:cs="Times New Roman"/>
              </w:rPr>
              <w:t>555</w:t>
            </w:r>
          </w:p>
        </w:tc>
        <w:tc>
          <w:tcPr>
            <w:tcW w:w="760" w:type="dxa"/>
            <w:shd w:val="clear" w:color="auto" w:fill="auto"/>
            <w:noWrap/>
            <w:vAlign w:val="center"/>
            <w:hideMark/>
          </w:tcPr>
          <w:p w14:paraId="7EAFD191" w14:textId="77777777" w:rsidR="00856DBB" w:rsidRPr="00780155" w:rsidRDefault="00856DBB" w:rsidP="00CB045F">
            <w:pPr>
              <w:pStyle w:val="af4"/>
              <w:rPr>
                <w:rFonts w:cs="Times New Roman"/>
              </w:rPr>
            </w:pPr>
            <w:r w:rsidRPr="00780155">
              <w:rPr>
                <w:rFonts w:cs="Times New Roman"/>
              </w:rPr>
              <w:t>580</w:t>
            </w:r>
          </w:p>
        </w:tc>
        <w:tc>
          <w:tcPr>
            <w:tcW w:w="760" w:type="dxa"/>
            <w:shd w:val="clear" w:color="auto" w:fill="auto"/>
            <w:noWrap/>
            <w:vAlign w:val="center"/>
            <w:hideMark/>
          </w:tcPr>
          <w:p w14:paraId="3A0790A7" w14:textId="77777777" w:rsidR="00856DBB" w:rsidRPr="00780155" w:rsidRDefault="00856DBB" w:rsidP="00CB045F">
            <w:pPr>
              <w:pStyle w:val="af4"/>
              <w:rPr>
                <w:rFonts w:cs="Times New Roman"/>
              </w:rPr>
            </w:pPr>
            <w:r w:rsidRPr="00780155">
              <w:rPr>
                <w:rFonts w:cs="Times New Roman"/>
              </w:rPr>
              <w:t>606</w:t>
            </w:r>
          </w:p>
        </w:tc>
        <w:tc>
          <w:tcPr>
            <w:tcW w:w="760" w:type="dxa"/>
            <w:shd w:val="clear" w:color="auto" w:fill="auto"/>
            <w:noWrap/>
            <w:vAlign w:val="center"/>
            <w:hideMark/>
          </w:tcPr>
          <w:p w14:paraId="4F451C93" w14:textId="77777777" w:rsidR="00856DBB" w:rsidRPr="00780155" w:rsidRDefault="00856DBB" w:rsidP="00CB045F">
            <w:pPr>
              <w:pStyle w:val="af4"/>
              <w:rPr>
                <w:rFonts w:cs="Times New Roman"/>
              </w:rPr>
            </w:pPr>
            <w:r w:rsidRPr="00780155">
              <w:rPr>
                <w:rFonts w:cs="Times New Roman"/>
              </w:rPr>
              <w:t>633</w:t>
            </w:r>
          </w:p>
        </w:tc>
        <w:tc>
          <w:tcPr>
            <w:tcW w:w="760" w:type="dxa"/>
            <w:shd w:val="clear" w:color="auto" w:fill="auto"/>
            <w:noWrap/>
            <w:vAlign w:val="center"/>
            <w:hideMark/>
          </w:tcPr>
          <w:p w14:paraId="29661F4D" w14:textId="77777777" w:rsidR="00856DBB" w:rsidRPr="00780155" w:rsidRDefault="00856DBB" w:rsidP="00CB045F">
            <w:pPr>
              <w:pStyle w:val="af4"/>
              <w:rPr>
                <w:rFonts w:cs="Times New Roman"/>
              </w:rPr>
            </w:pPr>
            <w:r w:rsidRPr="00780155">
              <w:rPr>
                <w:rFonts w:cs="Times New Roman"/>
              </w:rPr>
              <w:t>661</w:t>
            </w:r>
          </w:p>
        </w:tc>
        <w:tc>
          <w:tcPr>
            <w:tcW w:w="760" w:type="dxa"/>
            <w:shd w:val="clear" w:color="auto" w:fill="auto"/>
            <w:noWrap/>
            <w:vAlign w:val="center"/>
            <w:hideMark/>
          </w:tcPr>
          <w:p w14:paraId="4DCB9607" w14:textId="77777777" w:rsidR="00856DBB" w:rsidRPr="00780155" w:rsidRDefault="00856DBB" w:rsidP="00CB045F">
            <w:pPr>
              <w:pStyle w:val="af4"/>
              <w:rPr>
                <w:rFonts w:cs="Times New Roman"/>
              </w:rPr>
            </w:pPr>
            <w:r w:rsidRPr="00780155">
              <w:rPr>
                <w:rFonts w:cs="Times New Roman"/>
              </w:rPr>
              <w:t>691</w:t>
            </w:r>
          </w:p>
        </w:tc>
        <w:tc>
          <w:tcPr>
            <w:tcW w:w="760" w:type="dxa"/>
            <w:shd w:val="clear" w:color="auto" w:fill="auto"/>
            <w:noWrap/>
            <w:vAlign w:val="center"/>
            <w:hideMark/>
          </w:tcPr>
          <w:p w14:paraId="16476835" w14:textId="77777777" w:rsidR="00856DBB" w:rsidRPr="00780155" w:rsidRDefault="00856DBB" w:rsidP="00CB045F">
            <w:pPr>
              <w:pStyle w:val="af4"/>
              <w:rPr>
                <w:rFonts w:cs="Times New Roman"/>
              </w:rPr>
            </w:pPr>
            <w:r w:rsidRPr="00780155">
              <w:rPr>
                <w:rFonts w:cs="Times New Roman"/>
              </w:rPr>
              <w:t>722</w:t>
            </w:r>
          </w:p>
        </w:tc>
        <w:tc>
          <w:tcPr>
            <w:tcW w:w="760" w:type="dxa"/>
            <w:shd w:val="clear" w:color="auto" w:fill="auto"/>
            <w:noWrap/>
            <w:vAlign w:val="center"/>
            <w:hideMark/>
          </w:tcPr>
          <w:p w14:paraId="4C756EAD" w14:textId="77777777" w:rsidR="00856DBB" w:rsidRPr="00780155" w:rsidRDefault="00856DBB" w:rsidP="00CB045F">
            <w:pPr>
              <w:pStyle w:val="af4"/>
              <w:rPr>
                <w:rFonts w:cs="Times New Roman"/>
              </w:rPr>
            </w:pPr>
            <w:r w:rsidRPr="00780155">
              <w:rPr>
                <w:rFonts w:cs="Times New Roman"/>
              </w:rPr>
              <w:t>755</w:t>
            </w:r>
          </w:p>
        </w:tc>
        <w:tc>
          <w:tcPr>
            <w:tcW w:w="760" w:type="dxa"/>
            <w:shd w:val="clear" w:color="auto" w:fill="auto"/>
            <w:noWrap/>
            <w:vAlign w:val="center"/>
            <w:hideMark/>
          </w:tcPr>
          <w:p w14:paraId="5023D03E" w14:textId="77777777" w:rsidR="00856DBB" w:rsidRPr="00780155" w:rsidRDefault="00856DBB" w:rsidP="00CB045F">
            <w:pPr>
              <w:pStyle w:val="af4"/>
              <w:rPr>
                <w:rFonts w:cs="Times New Roman"/>
              </w:rPr>
            </w:pPr>
            <w:r w:rsidRPr="00780155">
              <w:rPr>
                <w:rFonts w:cs="Times New Roman"/>
              </w:rPr>
              <w:t>789</w:t>
            </w:r>
          </w:p>
        </w:tc>
        <w:tc>
          <w:tcPr>
            <w:tcW w:w="760" w:type="dxa"/>
            <w:shd w:val="clear" w:color="auto" w:fill="auto"/>
            <w:noWrap/>
            <w:vAlign w:val="center"/>
            <w:hideMark/>
          </w:tcPr>
          <w:p w14:paraId="08F8BBDC" w14:textId="77777777" w:rsidR="00856DBB" w:rsidRPr="00780155" w:rsidRDefault="00856DBB" w:rsidP="00CB045F">
            <w:pPr>
              <w:pStyle w:val="af4"/>
              <w:rPr>
                <w:rFonts w:cs="Times New Roman"/>
              </w:rPr>
            </w:pPr>
            <w:r w:rsidRPr="00780155">
              <w:rPr>
                <w:rFonts w:cs="Times New Roman"/>
              </w:rPr>
              <w:t>824</w:t>
            </w:r>
          </w:p>
        </w:tc>
        <w:tc>
          <w:tcPr>
            <w:tcW w:w="760" w:type="dxa"/>
            <w:shd w:val="clear" w:color="auto" w:fill="auto"/>
            <w:noWrap/>
            <w:vAlign w:val="center"/>
            <w:hideMark/>
          </w:tcPr>
          <w:p w14:paraId="494B9886" w14:textId="77777777" w:rsidR="00856DBB" w:rsidRPr="00780155" w:rsidRDefault="00856DBB" w:rsidP="00CB045F">
            <w:pPr>
              <w:pStyle w:val="af4"/>
              <w:rPr>
                <w:rFonts w:cs="Times New Roman"/>
              </w:rPr>
            </w:pPr>
            <w:r w:rsidRPr="00780155">
              <w:rPr>
                <w:rFonts w:cs="Times New Roman"/>
              </w:rPr>
              <w:t>861</w:t>
            </w:r>
          </w:p>
        </w:tc>
        <w:tc>
          <w:tcPr>
            <w:tcW w:w="760" w:type="dxa"/>
            <w:shd w:val="clear" w:color="auto" w:fill="auto"/>
            <w:noWrap/>
            <w:vAlign w:val="center"/>
            <w:hideMark/>
          </w:tcPr>
          <w:p w14:paraId="74272FF5" w14:textId="77777777" w:rsidR="00856DBB" w:rsidRPr="00780155" w:rsidRDefault="00856DBB" w:rsidP="00CB045F">
            <w:pPr>
              <w:pStyle w:val="af4"/>
              <w:rPr>
                <w:rFonts w:cs="Times New Roman"/>
              </w:rPr>
            </w:pPr>
            <w:r w:rsidRPr="00780155">
              <w:rPr>
                <w:rFonts w:cs="Times New Roman"/>
              </w:rPr>
              <w:t>900</w:t>
            </w:r>
          </w:p>
        </w:tc>
        <w:tc>
          <w:tcPr>
            <w:tcW w:w="760" w:type="dxa"/>
            <w:shd w:val="clear" w:color="auto" w:fill="auto"/>
            <w:noWrap/>
            <w:vAlign w:val="center"/>
            <w:hideMark/>
          </w:tcPr>
          <w:p w14:paraId="1E67BDB2" w14:textId="77777777" w:rsidR="00856DBB" w:rsidRPr="00780155" w:rsidRDefault="00856DBB" w:rsidP="00CB045F">
            <w:pPr>
              <w:pStyle w:val="af4"/>
              <w:rPr>
                <w:rFonts w:cs="Times New Roman"/>
              </w:rPr>
            </w:pPr>
            <w:r w:rsidRPr="00780155">
              <w:rPr>
                <w:rFonts w:cs="Times New Roman"/>
              </w:rPr>
              <w:t>941</w:t>
            </w:r>
          </w:p>
        </w:tc>
        <w:tc>
          <w:tcPr>
            <w:tcW w:w="760" w:type="dxa"/>
            <w:shd w:val="clear" w:color="auto" w:fill="auto"/>
            <w:noWrap/>
            <w:vAlign w:val="center"/>
            <w:hideMark/>
          </w:tcPr>
          <w:p w14:paraId="0CE51A87" w14:textId="77777777" w:rsidR="00856DBB" w:rsidRPr="00780155" w:rsidRDefault="00856DBB" w:rsidP="00CB045F">
            <w:pPr>
              <w:pStyle w:val="af4"/>
              <w:rPr>
                <w:rFonts w:cs="Times New Roman"/>
              </w:rPr>
            </w:pPr>
            <w:r w:rsidRPr="00780155">
              <w:rPr>
                <w:rFonts w:cs="Times New Roman"/>
              </w:rPr>
              <w:t>983</w:t>
            </w:r>
          </w:p>
        </w:tc>
      </w:tr>
      <w:tr w:rsidR="00201AE3" w:rsidRPr="00780155" w14:paraId="4DC73A9A" w14:textId="77777777" w:rsidTr="00CB045F">
        <w:trPr>
          <w:trHeight w:val="23"/>
          <w:jc w:val="center"/>
        </w:trPr>
        <w:tc>
          <w:tcPr>
            <w:tcW w:w="1782" w:type="dxa"/>
            <w:shd w:val="clear" w:color="auto" w:fill="auto"/>
            <w:vAlign w:val="center"/>
            <w:hideMark/>
          </w:tcPr>
          <w:p w14:paraId="031444C7" w14:textId="77777777" w:rsidR="00856DBB" w:rsidRPr="00780155" w:rsidRDefault="00856DBB" w:rsidP="00CB045F">
            <w:pPr>
              <w:spacing w:line="240" w:lineRule="auto"/>
              <w:ind w:firstLine="0"/>
              <w:jc w:val="left"/>
              <w:rPr>
                <w:rFonts w:eastAsia="Times New Roman" w:cs="Times New Roman"/>
                <w:bCs/>
                <w:sz w:val="18"/>
                <w:szCs w:val="18"/>
                <w:lang w:eastAsia="ru-RU"/>
              </w:rPr>
            </w:pPr>
            <w:r w:rsidRPr="00780155">
              <w:rPr>
                <w:rFonts w:eastAsia="Times New Roman" w:cs="Times New Roman"/>
                <w:bCs/>
                <w:sz w:val="18"/>
                <w:szCs w:val="18"/>
                <w:lang w:eastAsia="ru-RU"/>
              </w:rPr>
              <w:t>Итого расходы</w:t>
            </w:r>
          </w:p>
        </w:tc>
        <w:tc>
          <w:tcPr>
            <w:tcW w:w="992" w:type="dxa"/>
            <w:shd w:val="clear" w:color="auto" w:fill="auto"/>
            <w:noWrap/>
            <w:vAlign w:val="center"/>
            <w:hideMark/>
          </w:tcPr>
          <w:p w14:paraId="3B9F3858" w14:textId="77777777" w:rsidR="00856DBB" w:rsidRPr="00780155" w:rsidRDefault="00856DBB" w:rsidP="00CB045F">
            <w:pPr>
              <w:spacing w:line="240" w:lineRule="auto"/>
              <w:ind w:firstLine="0"/>
              <w:jc w:val="left"/>
              <w:rPr>
                <w:rFonts w:eastAsia="Times New Roman" w:cs="Times New Roman"/>
                <w:bCs/>
                <w:sz w:val="18"/>
                <w:szCs w:val="18"/>
                <w:lang w:eastAsia="ru-RU"/>
              </w:rPr>
            </w:pPr>
            <w:r w:rsidRPr="00780155">
              <w:rPr>
                <w:rFonts w:eastAsia="Times New Roman" w:cs="Times New Roman"/>
                <w:bCs/>
                <w:sz w:val="18"/>
                <w:szCs w:val="18"/>
                <w:lang w:eastAsia="ru-RU"/>
              </w:rPr>
              <w:t>тыс. руб.</w:t>
            </w:r>
          </w:p>
        </w:tc>
        <w:tc>
          <w:tcPr>
            <w:tcW w:w="760" w:type="dxa"/>
            <w:shd w:val="clear" w:color="auto" w:fill="auto"/>
            <w:noWrap/>
            <w:vAlign w:val="center"/>
            <w:hideMark/>
          </w:tcPr>
          <w:p w14:paraId="66416EB2" w14:textId="77777777" w:rsidR="00856DBB" w:rsidRPr="00780155" w:rsidRDefault="00856DBB" w:rsidP="00CB045F">
            <w:pPr>
              <w:pStyle w:val="af4"/>
              <w:rPr>
                <w:rFonts w:cs="Times New Roman"/>
                <w:bCs/>
              </w:rPr>
            </w:pPr>
            <w:r w:rsidRPr="00780155">
              <w:rPr>
                <w:rFonts w:cs="Times New Roman"/>
                <w:bCs/>
              </w:rPr>
              <w:t>12300</w:t>
            </w:r>
          </w:p>
        </w:tc>
        <w:tc>
          <w:tcPr>
            <w:tcW w:w="760" w:type="dxa"/>
            <w:shd w:val="clear" w:color="auto" w:fill="auto"/>
            <w:noWrap/>
            <w:vAlign w:val="center"/>
            <w:hideMark/>
          </w:tcPr>
          <w:p w14:paraId="774094A0" w14:textId="77777777" w:rsidR="00856DBB" w:rsidRPr="00780155" w:rsidRDefault="00856DBB" w:rsidP="00CB045F">
            <w:pPr>
              <w:pStyle w:val="af4"/>
              <w:rPr>
                <w:rFonts w:cs="Times New Roman"/>
                <w:bCs/>
              </w:rPr>
            </w:pPr>
            <w:r w:rsidRPr="00780155">
              <w:rPr>
                <w:rFonts w:cs="Times New Roman"/>
                <w:bCs/>
              </w:rPr>
              <w:t>13099</w:t>
            </w:r>
          </w:p>
        </w:tc>
        <w:tc>
          <w:tcPr>
            <w:tcW w:w="760" w:type="dxa"/>
            <w:shd w:val="clear" w:color="auto" w:fill="auto"/>
            <w:noWrap/>
            <w:vAlign w:val="center"/>
            <w:hideMark/>
          </w:tcPr>
          <w:p w14:paraId="0392C8E5" w14:textId="77777777" w:rsidR="00856DBB" w:rsidRPr="00780155" w:rsidRDefault="00856DBB" w:rsidP="00CB045F">
            <w:pPr>
              <w:pStyle w:val="af4"/>
              <w:rPr>
                <w:rFonts w:cs="Times New Roman"/>
                <w:bCs/>
              </w:rPr>
            </w:pPr>
            <w:r w:rsidRPr="00780155">
              <w:rPr>
                <w:rFonts w:cs="Times New Roman"/>
                <w:bCs/>
              </w:rPr>
              <w:t>13819</w:t>
            </w:r>
          </w:p>
        </w:tc>
        <w:tc>
          <w:tcPr>
            <w:tcW w:w="760" w:type="dxa"/>
            <w:shd w:val="clear" w:color="auto" w:fill="auto"/>
            <w:noWrap/>
            <w:vAlign w:val="center"/>
            <w:hideMark/>
          </w:tcPr>
          <w:p w14:paraId="3131BBF4" w14:textId="77777777" w:rsidR="00856DBB" w:rsidRPr="00780155" w:rsidRDefault="00856DBB" w:rsidP="00CB045F">
            <w:pPr>
              <w:pStyle w:val="af4"/>
              <w:rPr>
                <w:rFonts w:cs="Times New Roman"/>
                <w:bCs/>
              </w:rPr>
            </w:pPr>
            <w:r w:rsidRPr="00780155">
              <w:rPr>
                <w:rFonts w:cs="Times New Roman"/>
                <w:bCs/>
              </w:rPr>
              <w:t>14578</w:t>
            </w:r>
          </w:p>
        </w:tc>
        <w:tc>
          <w:tcPr>
            <w:tcW w:w="760" w:type="dxa"/>
            <w:shd w:val="clear" w:color="auto" w:fill="auto"/>
            <w:noWrap/>
            <w:vAlign w:val="center"/>
            <w:hideMark/>
          </w:tcPr>
          <w:p w14:paraId="5C045369" w14:textId="77777777" w:rsidR="00856DBB" w:rsidRPr="00780155" w:rsidRDefault="00856DBB" w:rsidP="00CB045F">
            <w:pPr>
              <w:pStyle w:val="af4"/>
              <w:rPr>
                <w:rFonts w:cs="Times New Roman"/>
                <w:bCs/>
              </w:rPr>
            </w:pPr>
            <w:r w:rsidRPr="00780155">
              <w:rPr>
                <w:rFonts w:cs="Times New Roman"/>
                <w:bCs/>
              </w:rPr>
              <w:t>15378</w:t>
            </w:r>
          </w:p>
        </w:tc>
        <w:tc>
          <w:tcPr>
            <w:tcW w:w="760" w:type="dxa"/>
            <w:shd w:val="clear" w:color="auto" w:fill="auto"/>
            <w:noWrap/>
            <w:vAlign w:val="center"/>
            <w:hideMark/>
          </w:tcPr>
          <w:p w14:paraId="2D00BFD5" w14:textId="77777777" w:rsidR="00856DBB" w:rsidRPr="00780155" w:rsidRDefault="00856DBB" w:rsidP="00CB045F">
            <w:pPr>
              <w:pStyle w:val="af4"/>
              <w:rPr>
                <w:rFonts w:cs="Times New Roman"/>
                <w:bCs/>
              </w:rPr>
            </w:pPr>
            <w:r w:rsidRPr="00780155">
              <w:rPr>
                <w:rFonts w:cs="Times New Roman"/>
                <w:bCs/>
              </w:rPr>
              <w:t>16236</w:t>
            </w:r>
          </w:p>
        </w:tc>
        <w:tc>
          <w:tcPr>
            <w:tcW w:w="760" w:type="dxa"/>
            <w:shd w:val="clear" w:color="auto" w:fill="auto"/>
            <w:noWrap/>
            <w:vAlign w:val="center"/>
            <w:hideMark/>
          </w:tcPr>
          <w:p w14:paraId="10CC1C4F" w14:textId="77777777" w:rsidR="00856DBB" w:rsidRPr="00780155" w:rsidRDefault="00856DBB" w:rsidP="00CB045F">
            <w:pPr>
              <w:pStyle w:val="af4"/>
              <w:rPr>
                <w:rFonts w:cs="Times New Roman"/>
                <w:bCs/>
              </w:rPr>
            </w:pPr>
            <w:r w:rsidRPr="00780155">
              <w:rPr>
                <w:rFonts w:cs="Times New Roman"/>
                <w:bCs/>
              </w:rPr>
              <w:t>17140</w:t>
            </w:r>
          </w:p>
        </w:tc>
        <w:tc>
          <w:tcPr>
            <w:tcW w:w="760" w:type="dxa"/>
            <w:shd w:val="clear" w:color="auto" w:fill="auto"/>
            <w:noWrap/>
            <w:vAlign w:val="center"/>
            <w:hideMark/>
          </w:tcPr>
          <w:p w14:paraId="0166B295" w14:textId="77777777" w:rsidR="00856DBB" w:rsidRPr="00780155" w:rsidRDefault="00856DBB" w:rsidP="00CB045F">
            <w:pPr>
              <w:pStyle w:val="af4"/>
              <w:rPr>
                <w:rFonts w:cs="Times New Roman"/>
                <w:bCs/>
              </w:rPr>
            </w:pPr>
            <w:r w:rsidRPr="00780155">
              <w:rPr>
                <w:rFonts w:cs="Times New Roman"/>
                <w:bCs/>
              </w:rPr>
              <w:t>18105</w:t>
            </w:r>
          </w:p>
        </w:tc>
        <w:tc>
          <w:tcPr>
            <w:tcW w:w="760" w:type="dxa"/>
            <w:shd w:val="clear" w:color="auto" w:fill="auto"/>
            <w:noWrap/>
            <w:vAlign w:val="center"/>
            <w:hideMark/>
          </w:tcPr>
          <w:p w14:paraId="5BDDB43A" w14:textId="77777777" w:rsidR="00856DBB" w:rsidRPr="00780155" w:rsidRDefault="00856DBB" w:rsidP="00CB045F">
            <w:pPr>
              <w:pStyle w:val="af4"/>
              <w:rPr>
                <w:rFonts w:cs="Times New Roman"/>
                <w:bCs/>
              </w:rPr>
            </w:pPr>
            <w:r w:rsidRPr="00780155">
              <w:rPr>
                <w:rFonts w:cs="Times New Roman"/>
                <w:bCs/>
              </w:rPr>
              <w:t>19129</w:t>
            </w:r>
          </w:p>
        </w:tc>
        <w:tc>
          <w:tcPr>
            <w:tcW w:w="760" w:type="dxa"/>
            <w:shd w:val="clear" w:color="auto" w:fill="auto"/>
            <w:noWrap/>
            <w:vAlign w:val="center"/>
            <w:hideMark/>
          </w:tcPr>
          <w:p w14:paraId="6357F474" w14:textId="77777777" w:rsidR="00856DBB" w:rsidRPr="00780155" w:rsidRDefault="00856DBB" w:rsidP="00CB045F">
            <w:pPr>
              <w:pStyle w:val="af4"/>
              <w:rPr>
                <w:rFonts w:cs="Times New Roman"/>
                <w:bCs/>
              </w:rPr>
            </w:pPr>
            <w:r w:rsidRPr="00780155">
              <w:rPr>
                <w:rFonts w:cs="Times New Roman"/>
                <w:bCs/>
              </w:rPr>
              <w:t>20216</w:t>
            </w:r>
          </w:p>
        </w:tc>
        <w:tc>
          <w:tcPr>
            <w:tcW w:w="760" w:type="dxa"/>
            <w:shd w:val="clear" w:color="auto" w:fill="auto"/>
            <w:noWrap/>
            <w:vAlign w:val="center"/>
            <w:hideMark/>
          </w:tcPr>
          <w:p w14:paraId="4049F436" w14:textId="77777777" w:rsidR="00856DBB" w:rsidRPr="00780155" w:rsidRDefault="00856DBB" w:rsidP="00CB045F">
            <w:pPr>
              <w:pStyle w:val="af4"/>
              <w:rPr>
                <w:rFonts w:cs="Times New Roman"/>
                <w:bCs/>
              </w:rPr>
            </w:pPr>
            <w:r w:rsidRPr="00780155">
              <w:rPr>
                <w:rFonts w:cs="Times New Roman"/>
                <w:bCs/>
              </w:rPr>
              <w:t>21369</w:t>
            </w:r>
          </w:p>
        </w:tc>
        <w:tc>
          <w:tcPr>
            <w:tcW w:w="760" w:type="dxa"/>
            <w:shd w:val="clear" w:color="auto" w:fill="auto"/>
            <w:noWrap/>
            <w:vAlign w:val="center"/>
            <w:hideMark/>
          </w:tcPr>
          <w:p w14:paraId="702A8EEF" w14:textId="77777777" w:rsidR="00856DBB" w:rsidRPr="00780155" w:rsidRDefault="00856DBB" w:rsidP="00CB045F">
            <w:pPr>
              <w:pStyle w:val="af4"/>
              <w:rPr>
                <w:rFonts w:cs="Times New Roman"/>
                <w:bCs/>
              </w:rPr>
            </w:pPr>
            <w:r w:rsidRPr="00780155">
              <w:rPr>
                <w:rFonts w:cs="Times New Roman"/>
                <w:bCs/>
              </w:rPr>
              <w:t>22587</w:t>
            </w:r>
          </w:p>
        </w:tc>
        <w:tc>
          <w:tcPr>
            <w:tcW w:w="760" w:type="dxa"/>
            <w:shd w:val="clear" w:color="auto" w:fill="auto"/>
            <w:noWrap/>
            <w:vAlign w:val="center"/>
            <w:hideMark/>
          </w:tcPr>
          <w:p w14:paraId="2BBA666E" w14:textId="77777777" w:rsidR="00856DBB" w:rsidRPr="00780155" w:rsidRDefault="00856DBB" w:rsidP="00CB045F">
            <w:pPr>
              <w:pStyle w:val="af4"/>
              <w:rPr>
                <w:rFonts w:cs="Times New Roman"/>
                <w:bCs/>
              </w:rPr>
            </w:pPr>
            <w:r w:rsidRPr="00780155">
              <w:rPr>
                <w:rFonts w:cs="Times New Roman"/>
                <w:bCs/>
              </w:rPr>
              <w:t>23887</w:t>
            </w:r>
          </w:p>
        </w:tc>
        <w:tc>
          <w:tcPr>
            <w:tcW w:w="760" w:type="dxa"/>
            <w:shd w:val="clear" w:color="auto" w:fill="auto"/>
            <w:noWrap/>
            <w:vAlign w:val="center"/>
            <w:hideMark/>
          </w:tcPr>
          <w:p w14:paraId="28F84A53" w14:textId="77777777" w:rsidR="00856DBB" w:rsidRPr="00780155" w:rsidRDefault="00856DBB" w:rsidP="00CB045F">
            <w:pPr>
              <w:pStyle w:val="af4"/>
              <w:rPr>
                <w:rFonts w:cs="Times New Roman"/>
                <w:bCs/>
              </w:rPr>
            </w:pPr>
            <w:r w:rsidRPr="00780155">
              <w:rPr>
                <w:rFonts w:cs="Times New Roman"/>
                <w:bCs/>
              </w:rPr>
              <w:t>25269</w:t>
            </w:r>
          </w:p>
        </w:tc>
        <w:tc>
          <w:tcPr>
            <w:tcW w:w="760" w:type="dxa"/>
            <w:shd w:val="clear" w:color="auto" w:fill="auto"/>
            <w:noWrap/>
            <w:vAlign w:val="center"/>
            <w:hideMark/>
          </w:tcPr>
          <w:p w14:paraId="58482D1D" w14:textId="77777777" w:rsidR="00856DBB" w:rsidRPr="00780155" w:rsidRDefault="00856DBB" w:rsidP="00CB045F">
            <w:pPr>
              <w:pStyle w:val="af4"/>
              <w:rPr>
                <w:rFonts w:cs="Times New Roman"/>
                <w:bCs/>
              </w:rPr>
            </w:pPr>
            <w:r w:rsidRPr="00780155">
              <w:rPr>
                <w:rFonts w:cs="Times New Roman"/>
                <w:bCs/>
              </w:rPr>
              <w:t>26736</w:t>
            </w:r>
          </w:p>
        </w:tc>
        <w:tc>
          <w:tcPr>
            <w:tcW w:w="760" w:type="dxa"/>
            <w:shd w:val="clear" w:color="auto" w:fill="auto"/>
            <w:noWrap/>
            <w:vAlign w:val="center"/>
            <w:hideMark/>
          </w:tcPr>
          <w:p w14:paraId="63F79F01" w14:textId="77777777" w:rsidR="00856DBB" w:rsidRPr="00780155" w:rsidRDefault="00856DBB" w:rsidP="00CB045F">
            <w:pPr>
              <w:pStyle w:val="af4"/>
              <w:rPr>
                <w:rFonts w:cs="Times New Roman"/>
                <w:bCs/>
              </w:rPr>
            </w:pPr>
            <w:r w:rsidRPr="00780155">
              <w:rPr>
                <w:rFonts w:cs="Times New Roman"/>
                <w:bCs/>
              </w:rPr>
              <w:t>28296</w:t>
            </w:r>
          </w:p>
        </w:tc>
        <w:tc>
          <w:tcPr>
            <w:tcW w:w="760" w:type="dxa"/>
            <w:shd w:val="clear" w:color="auto" w:fill="auto"/>
            <w:noWrap/>
            <w:vAlign w:val="center"/>
            <w:hideMark/>
          </w:tcPr>
          <w:p w14:paraId="2D9BD1AA" w14:textId="77777777" w:rsidR="00856DBB" w:rsidRPr="00780155" w:rsidRDefault="00856DBB" w:rsidP="00CB045F">
            <w:pPr>
              <w:pStyle w:val="af4"/>
              <w:rPr>
                <w:rFonts w:cs="Times New Roman"/>
                <w:bCs/>
              </w:rPr>
            </w:pPr>
            <w:r w:rsidRPr="00780155">
              <w:rPr>
                <w:rFonts w:cs="Times New Roman"/>
                <w:bCs/>
              </w:rPr>
              <w:t>29954</w:t>
            </w:r>
          </w:p>
        </w:tc>
      </w:tr>
      <w:tr w:rsidR="00201AE3" w:rsidRPr="00780155" w14:paraId="2AD0C2EC" w14:textId="77777777" w:rsidTr="00CB045F">
        <w:trPr>
          <w:trHeight w:val="23"/>
          <w:jc w:val="center"/>
        </w:trPr>
        <w:tc>
          <w:tcPr>
            <w:tcW w:w="1782" w:type="dxa"/>
            <w:shd w:val="clear" w:color="auto" w:fill="auto"/>
            <w:vAlign w:val="center"/>
            <w:hideMark/>
          </w:tcPr>
          <w:p w14:paraId="6F200999"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Расчетная предпринимательская прибыль</w:t>
            </w:r>
          </w:p>
        </w:tc>
        <w:tc>
          <w:tcPr>
            <w:tcW w:w="992" w:type="dxa"/>
            <w:shd w:val="clear" w:color="auto" w:fill="auto"/>
            <w:noWrap/>
            <w:vAlign w:val="center"/>
            <w:hideMark/>
          </w:tcPr>
          <w:p w14:paraId="3B1D22C0"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0" w:type="dxa"/>
            <w:shd w:val="clear" w:color="auto" w:fill="auto"/>
            <w:noWrap/>
            <w:vAlign w:val="center"/>
            <w:hideMark/>
          </w:tcPr>
          <w:p w14:paraId="67CAF671"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705D2CF5"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4192A006"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3111EB1C"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17755E5A"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0CB1599F"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0AC7E1B6"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312AB864"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4EF0B3C9"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032E0F99"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19191170"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71BEB9A6"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3CE4FC7B"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37B6D92B"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7CB62254"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724FFD4E" w14:textId="77777777" w:rsidR="00856DBB" w:rsidRPr="00780155" w:rsidRDefault="00856DBB" w:rsidP="00CB045F">
            <w:pPr>
              <w:pStyle w:val="af4"/>
              <w:rPr>
                <w:rFonts w:cs="Times New Roman"/>
              </w:rPr>
            </w:pPr>
            <w:r w:rsidRPr="00780155">
              <w:rPr>
                <w:rFonts w:cs="Times New Roman"/>
              </w:rPr>
              <w:t> </w:t>
            </w:r>
          </w:p>
        </w:tc>
        <w:tc>
          <w:tcPr>
            <w:tcW w:w="760" w:type="dxa"/>
            <w:shd w:val="clear" w:color="auto" w:fill="auto"/>
            <w:noWrap/>
            <w:vAlign w:val="center"/>
            <w:hideMark/>
          </w:tcPr>
          <w:p w14:paraId="01B57EDE" w14:textId="77777777" w:rsidR="00856DBB" w:rsidRPr="00780155" w:rsidRDefault="00856DBB" w:rsidP="00CB045F">
            <w:pPr>
              <w:pStyle w:val="af4"/>
              <w:rPr>
                <w:rFonts w:cs="Times New Roman"/>
              </w:rPr>
            </w:pPr>
            <w:r w:rsidRPr="00780155">
              <w:rPr>
                <w:rFonts w:cs="Times New Roman"/>
              </w:rPr>
              <w:t> </w:t>
            </w:r>
          </w:p>
        </w:tc>
      </w:tr>
      <w:tr w:rsidR="00201AE3" w:rsidRPr="00780155" w14:paraId="27E7178C" w14:textId="77777777" w:rsidTr="00CB045F">
        <w:trPr>
          <w:trHeight w:val="23"/>
          <w:jc w:val="center"/>
        </w:trPr>
        <w:tc>
          <w:tcPr>
            <w:tcW w:w="1782" w:type="dxa"/>
            <w:shd w:val="clear" w:color="auto" w:fill="auto"/>
            <w:vAlign w:val="center"/>
            <w:hideMark/>
          </w:tcPr>
          <w:p w14:paraId="25D29B06" w14:textId="77777777" w:rsidR="00856DBB" w:rsidRPr="00780155" w:rsidRDefault="00856DBB" w:rsidP="00CB045F">
            <w:pPr>
              <w:spacing w:line="240" w:lineRule="auto"/>
              <w:ind w:firstLine="0"/>
              <w:jc w:val="left"/>
              <w:rPr>
                <w:rFonts w:eastAsia="Times New Roman" w:cs="Times New Roman"/>
                <w:bCs/>
                <w:sz w:val="18"/>
                <w:szCs w:val="18"/>
                <w:lang w:eastAsia="ru-RU"/>
              </w:rPr>
            </w:pPr>
            <w:r w:rsidRPr="00780155">
              <w:rPr>
                <w:rFonts w:eastAsia="Times New Roman" w:cs="Times New Roman"/>
                <w:bCs/>
                <w:sz w:val="18"/>
                <w:szCs w:val="18"/>
                <w:lang w:eastAsia="ru-RU"/>
              </w:rPr>
              <w:t>Необходимая валовая выручка</w:t>
            </w:r>
          </w:p>
        </w:tc>
        <w:tc>
          <w:tcPr>
            <w:tcW w:w="992" w:type="dxa"/>
            <w:shd w:val="clear" w:color="auto" w:fill="auto"/>
            <w:noWrap/>
            <w:vAlign w:val="center"/>
            <w:hideMark/>
          </w:tcPr>
          <w:p w14:paraId="1B920402" w14:textId="77777777" w:rsidR="00856DBB" w:rsidRPr="00780155" w:rsidRDefault="00856DBB" w:rsidP="00CB045F">
            <w:pPr>
              <w:spacing w:line="240" w:lineRule="auto"/>
              <w:ind w:firstLine="0"/>
              <w:jc w:val="left"/>
              <w:rPr>
                <w:rFonts w:eastAsia="Times New Roman" w:cs="Times New Roman"/>
                <w:bCs/>
                <w:sz w:val="18"/>
                <w:szCs w:val="18"/>
                <w:lang w:eastAsia="ru-RU"/>
              </w:rPr>
            </w:pPr>
            <w:r w:rsidRPr="00780155">
              <w:rPr>
                <w:rFonts w:eastAsia="Times New Roman" w:cs="Times New Roman"/>
                <w:bCs/>
                <w:sz w:val="18"/>
                <w:szCs w:val="18"/>
                <w:lang w:eastAsia="ru-RU"/>
              </w:rPr>
              <w:t>тыс. руб.</w:t>
            </w:r>
          </w:p>
        </w:tc>
        <w:tc>
          <w:tcPr>
            <w:tcW w:w="760" w:type="dxa"/>
            <w:shd w:val="clear" w:color="auto" w:fill="auto"/>
            <w:noWrap/>
            <w:vAlign w:val="center"/>
            <w:hideMark/>
          </w:tcPr>
          <w:p w14:paraId="4BB07780" w14:textId="77777777" w:rsidR="00856DBB" w:rsidRPr="00780155" w:rsidRDefault="00856DBB" w:rsidP="00CB045F">
            <w:pPr>
              <w:pStyle w:val="af4"/>
              <w:rPr>
                <w:rFonts w:cs="Times New Roman"/>
              </w:rPr>
            </w:pPr>
            <w:r w:rsidRPr="00780155">
              <w:rPr>
                <w:rFonts w:cs="Times New Roman"/>
              </w:rPr>
              <w:t>369</w:t>
            </w:r>
          </w:p>
        </w:tc>
        <w:tc>
          <w:tcPr>
            <w:tcW w:w="760" w:type="dxa"/>
            <w:shd w:val="clear" w:color="auto" w:fill="auto"/>
            <w:noWrap/>
            <w:vAlign w:val="center"/>
            <w:hideMark/>
          </w:tcPr>
          <w:p w14:paraId="4BE53ADF" w14:textId="77777777" w:rsidR="00856DBB" w:rsidRPr="00780155" w:rsidRDefault="00856DBB" w:rsidP="00CB045F">
            <w:pPr>
              <w:pStyle w:val="af4"/>
              <w:rPr>
                <w:rFonts w:cs="Times New Roman"/>
              </w:rPr>
            </w:pPr>
            <w:r w:rsidRPr="00780155">
              <w:rPr>
                <w:rFonts w:cs="Times New Roman"/>
              </w:rPr>
              <w:t>393</w:t>
            </w:r>
          </w:p>
        </w:tc>
        <w:tc>
          <w:tcPr>
            <w:tcW w:w="760" w:type="dxa"/>
            <w:shd w:val="clear" w:color="auto" w:fill="auto"/>
            <w:noWrap/>
            <w:vAlign w:val="center"/>
            <w:hideMark/>
          </w:tcPr>
          <w:p w14:paraId="341060E4" w14:textId="77777777" w:rsidR="00856DBB" w:rsidRPr="00780155" w:rsidRDefault="00856DBB" w:rsidP="00CB045F">
            <w:pPr>
              <w:pStyle w:val="af4"/>
              <w:rPr>
                <w:rFonts w:cs="Times New Roman"/>
              </w:rPr>
            </w:pPr>
            <w:r w:rsidRPr="00780155">
              <w:rPr>
                <w:rFonts w:cs="Times New Roman"/>
              </w:rPr>
              <w:t>415</w:t>
            </w:r>
          </w:p>
        </w:tc>
        <w:tc>
          <w:tcPr>
            <w:tcW w:w="760" w:type="dxa"/>
            <w:shd w:val="clear" w:color="auto" w:fill="auto"/>
            <w:noWrap/>
            <w:vAlign w:val="center"/>
            <w:hideMark/>
          </w:tcPr>
          <w:p w14:paraId="7361E989" w14:textId="77777777" w:rsidR="00856DBB" w:rsidRPr="00780155" w:rsidRDefault="00856DBB" w:rsidP="00CB045F">
            <w:pPr>
              <w:pStyle w:val="af4"/>
              <w:rPr>
                <w:rFonts w:cs="Times New Roman"/>
              </w:rPr>
            </w:pPr>
            <w:r w:rsidRPr="00780155">
              <w:rPr>
                <w:rFonts w:cs="Times New Roman"/>
              </w:rPr>
              <w:t>437</w:t>
            </w:r>
          </w:p>
        </w:tc>
        <w:tc>
          <w:tcPr>
            <w:tcW w:w="760" w:type="dxa"/>
            <w:shd w:val="clear" w:color="auto" w:fill="auto"/>
            <w:noWrap/>
            <w:vAlign w:val="center"/>
            <w:hideMark/>
          </w:tcPr>
          <w:p w14:paraId="0E491D64" w14:textId="77777777" w:rsidR="00856DBB" w:rsidRPr="00780155" w:rsidRDefault="00856DBB" w:rsidP="00CB045F">
            <w:pPr>
              <w:pStyle w:val="af4"/>
              <w:rPr>
                <w:rFonts w:cs="Times New Roman"/>
              </w:rPr>
            </w:pPr>
            <w:r w:rsidRPr="00780155">
              <w:rPr>
                <w:rFonts w:cs="Times New Roman"/>
              </w:rPr>
              <w:t>461</w:t>
            </w:r>
          </w:p>
        </w:tc>
        <w:tc>
          <w:tcPr>
            <w:tcW w:w="760" w:type="dxa"/>
            <w:shd w:val="clear" w:color="auto" w:fill="auto"/>
            <w:noWrap/>
            <w:vAlign w:val="center"/>
            <w:hideMark/>
          </w:tcPr>
          <w:p w14:paraId="25F9391B" w14:textId="77777777" w:rsidR="00856DBB" w:rsidRPr="00780155" w:rsidRDefault="00856DBB" w:rsidP="00CB045F">
            <w:pPr>
              <w:pStyle w:val="af4"/>
              <w:rPr>
                <w:rFonts w:cs="Times New Roman"/>
              </w:rPr>
            </w:pPr>
            <w:r w:rsidRPr="00780155">
              <w:rPr>
                <w:rFonts w:cs="Times New Roman"/>
              </w:rPr>
              <w:t>487</w:t>
            </w:r>
          </w:p>
        </w:tc>
        <w:tc>
          <w:tcPr>
            <w:tcW w:w="760" w:type="dxa"/>
            <w:shd w:val="clear" w:color="auto" w:fill="auto"/>
            <w:noWrap/>
            <w:vAlign w:val="center"/>
            <w:hideMark/>
          </w:tcPr>
          <w:p w14:paraId="651087FD" w14:textId="77777777" w:rsidR="00856DBB" w:rsidRPr="00780155" w:rsidRDefault="00856DBB" w:rsidP="00CB045F">
            <w:pPr>
              <w:pStyle w:val="af4"/>
              <w:rPr>
                <w:rFonts w:cs="Times New Roman"/>
              </w:rPr>
            </w:pPr>
            <w:r w:rsidRPr="00780155">
              <w:rPr>
                <w:rFonts w:cs="Times New Roman"/>
              </w:rPr>
              <w:t>514</w:t>
            </w:r>
          </w:p>
        </w:tc>
        <w:tc>
          <w:tcPr>
            <w:tcW w:w="760" w:type="dxa"/>
            <w:shd w:val="clear" w:color="auto" w:fill="auto"/>
            <w:noWrap/>
            <w:vAlign w:val="center"/>
            <w:hideMark/>
          </w:tcPr>
          <w:p w14:paraId="463DE42E" w14:textId="77777777" w:rsidR="00856DBB" w:rsidRPr="00780155" w:rsidRDefault="00856DBB" w:rsidP="00CB045F">
            <w:pPr>
              <w:pStyle w:val="af4"/>
              <w:rPr>
                <w:rFonts w:cs="Times New Roman"/>
              </w:rPr>
            </w:pPr>
            <w:r w:rsidRPr="00780155">
              <w:rPr>
                <w:rFonts w:cs="Times New Roman"/>
              </w:rPr>
              <w:t>543</w:t>
            </w:r>
          </w:p>
        </w:tc>
        <w:tc>
          <w:tcPr>
            <w:tcW w:w="760" w:type="dxa"/>
            <w:shd w:val="clear" w:color="auto" w:fill="auto"/>
            <w:noWrap/>
            <w:vAlign w:val="center"/>
            <w:hideMark/>
          </w:tcPr>
          <w:p w14:paraId="4F67886F" w14:textId="77777777" w:rsidR="00856DBB" w:rsidRPr="00780155" w:rsidRDefault="00856DBB" w:rsidP="00CB045F">
            <w:pPr>
              <w:pStyle w:val="af4"/>
              <w:rPr>
                <w:rFonts w:cs="Times New Roman"/>
              </w:rPr>
            </w:pPr>
            <w:r w:rsidRPr="00780155">
              <w:rPr>
                <w:rFonts w:cs="Times New Roman"/>
              </w:rPr>
              <w:t>574</w:t>
            </w:r>
          </w:p>
        </w:tc>
        <w:tc>
          <w:tcPr>
            <w:tcW w:w="760" w:type="dxa"/>
            <w:shd w:val="clear" w:color="auto" w:fill="auto"/>
            <w:noWrap/>
            <w:vAlign w:val="center"/>
            <w:hideMark/>
          </w:tcPr>
          <w:p w14:paraId="51E9EE5A" w14:textId="77777777" w:rsidR="00856DBB" w:rsidRPr="00780155" w:rsidRDefault="00856DBB" w:rsidP="00CB045F">
            <w:pPr>
              <w:pStyle w:val="af4"/>
              <w:rPr>
                <w:rFonts w:cs="Times New Roman"/>
              </w:rPr>
            </w:pPr>
            <w:r w:rsidRPr="00780155">
              <w:rPr>
                <w:rFonts w:cs="Times New Roman"/>
              </w:rPr>
              <w:t>606</w:t>
            </w:r>
          </w:p>
        </w:tc>
        <w:tc>
          <w:tcPr>
            <w:tcW w:w="760" w:type="dxa"/>
            <w:shd w:val="clear" w:color="auto" w:fill="auto"/>
            <w:noWrap/>
            <w:vAlign w:val="center"/>
            <w:hideMark/>
          </w:tcPr>
          <w:p w14:paraId="1669DF58" w14:textId="77777777" w:rsidR="00856DBB" w:rsidRPr="00780155" w:rsidRDefault="00856DBB" w:rsidP="00CB045F">
            <w:pPr>
              <w:pStyle w:val="af4"/>
              <w:rPr>
                <w:rFonts w:cs="Times New Roman"/>
              </w:rPr>
            </w:pPr>
            <w:r w:rsidRPr="00780155">
              <w:rPr>
                <w:rFonts w:cs="Times New Roman"/>
              </w:rPr>
              <w:t>641</w:t>
            </w:r>
          </w:p>
        </w:tc>
        <w:tc>
          <w:tcPr>
            <w:tcW w:w="760" w:type="dxa"/>
            <w:shd w:val="clear" w:color="auto" w:fill="auto"/>
            <w:noWrap/>
            <w:vAlign w:val="center"/>
            <w:hideMark/>
          </w:tcPr>
          <w:p w14:paraId="76A9F4FA" w14:textId="77777777" w:rsidR="00856DBB" w:rsidRPr="00780155" w:rsidRDefault="00856DBB" w:rsidP="00CB045F">
            <w:pPr>
              <w:pStyle w:val="af4"/>
              <w:rPr>
                <w:rFonts w:cs="Times New Roman"/>
              </w:rPr>
            </w:pPr>
            <w:r w:rsidRPr="00780155">
              <w:rPr>
                <w:rFonts w:cs="Times New Roman"/>
              </w:rPr>
              <w:t>678</w:t>
            </w:r>
          </w:p>
        </w:tc>
        <w:tc>
          <w:tcPr>
            <w:tcW w:w="760" w:type="dxa"/>
            <w:shd w:val="clear" w:color="auto" w:fill="auto"/>
            <w:noWrap/>
            <w:vAlign w:val="center"/>
            <w:hideMark/>
          </w:tcPr>
          <w:p w14:paraId="71281BFE" w14:textId="77777777" w:rsidR="00856DBB" w:rsidRPr="00780155" w:rsidRDefault="00856DBB" w:rsidP="00CB045F">
            <w:pPr>
              <w:pStyle w:val="af4"/>
              <w:rPr>
                <w:rFonts w:cs="Times New Roman"/>
              </w:rPr>
            </w:pPr>
            <w:r w:rsidRPr="00780155">
              <w:rPr>
                <w:rFonts w:cs="Times New Roman"/>
              </w:rPr>
              <w:t>717</w:t>
            </w:r>
          </w:p>
        </w:tc>
        <w:tc>
          <w:tcPr>
            <w:tcW w:w="760" w:type="dxa"/>
            <w:shd w:val="clear" w:color="auto" w:fill="auto"/>
            <w:noWrap/>
            <w:vAlign w:val="center"/>
            <w:hideMark/>
          </w:tcPr>
          <w:p w14:paraId="2AC6E52C" w14:textId="77777777" w:rsidR="00856DBB" w:rsidRPr="00780155" w:rsidRDefault="00856DBB" w:rsidP="00CB045F">
            <w:pPr>
              <w:pStyle w:val="af4"/>
              <w:rPr>
                <w:rFonts w:cs="Times New Roman"/>
              </w:rPr>
            </w:pPr>
            <w:r w:rsidRPr="00780155">
              <w:rPr>
                <w:rFonts w:cs="Times New Roman"/>
              </w:rPr>
              <w:t>758</w:t>
            </w:r>
          </w:p>
        </w:tc>
        <w:tc>
          <w:tcPr>
            <w:tcW w:w="760" w:type="dxa"/>
            <w:shd w:val="clear" w:color="auto" w:fill="auto"/>
            <w:noWrap/>
            <w:vAlign w:val="center"/>
            <w:hideMark/>
          </w:tcPr>
          <w:p w14:paraId="2B52933D" w14:textId="77777777" w:rsidR="00856DBB" w:rsidRPr="00780155" w:rsidRDefault="00856DBB" w:rsidP="00CB045F">
            <w:pPr>
              <w:pStyle w:val="af4"/>
              <w:rPr>
                <w:rFonts w:cs="Times New Roman"/>
              </w:rPr>
            </w:pPr>
            <w:r w:rsidRPr="00780155">
              <w:rPr>
                <w:rFonts w:cs="Times New Roman"/>
              </w:rPr>
              <w:t>802</w:t>
            </w:r>
          </w:p>
        </w:tc>
        <w:tc>
          <w:tcPr>
            <w:tcW w:w="760" w:type="dxa"/>
            <w:shd w:val="clear" w:color="auto" w:fill="auto"/>
            <w:noWrap/>
            <w:vAlign w:val="center"/>
            <w:hideMark/>
          </w:tcPr>
          <w:p w14:paraId="19E7653A" w14:textId="77777777" w:rsidR="00856DBB" w:rsidRPr="00780155" w:rsidRDefault="00856DBB" w:rsidP="00CB045F">
            <w:pPr>
              <w:pStyle w:val="af4"/>
              <w:rPr>
                <w:rFonts w:cs="Times New Roman"/>
              </w:rPr>
            </w:pPr>
            <w:r w:rsidRPr="00780155">
              <w:rPr>
                <w:rFonts w:cs="Times New Roman"/>
              </w:rPr>
              <w:t>849</w:t>
            </w:r>
          </w:p>
        </w:tc>
        <w:tc>
          <w:tcPr>
            <w:tcW w:w="760" w:type="dxa"/>
            <w:shd w:val="clear" w:color="auto" w:fill="auto"/>
            <w:noWrap/>
            <w:vAlign w:val="center"/>
            <w:hideMark/>
          </w:tcPr>
          <w:p w14:paraId="5D232248" w14:textId="77777777" w:rsidR="00856DBB" w:rsidRPr="00780155" w:rsidRDefault="00856DBB" w:rsidP="00CB045F">
            <w:pPr>
              <w:pStyle w:val="af4"/>
              <w:rPr>
                <w:rFonts w:cs="Times New Roman"/>
              </w:rPr>
            </w:pPr>
            <w:r w:rsidRPr="00780155">
              <w:rPr>
                <w:rFonts w:cs="Times New Roman"/>
              </w:rPr>
              <w:t>899</w:t>
            </w:r>
          </w:p>
        </w:tc>
      </w:tr>
      <w:tr w:rsidR="00201AE3" w:rsidRPr="00780155" w14:paraId="0405D386" w14:textId="77777777" w:rsidTr="00CB045F">
        <w:trPr>
          <w:trHeight w:val="23"/>
          <w:jc w:val="center"/>
        </w:trPr>
        <w:tc>
          <w:tcPr>
            <w:tcW w:w="1782" w:type="dxa"/>
            <w:shd w:val="clear" w:color="auto" w:fill="auto"/>
            <w:vAlign w:val="center"/>
            <w:hideMark/>
          </w:tcPr>
          <w:p w14:paraId="677F2535"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Расчетный Тариф</w:t>
            </w:r>
          </w:p>
        </w:tc>
        <w:tc>
          <w:tcPr>
            <w:tcW w:w="992" w:type="dxa"/>
            <w:shd w:val="clear" w:color="auto" w:fill="auto"/>
            <w:noWrap/>
            <w:vAlign w:val="center"/>
            <w:hideMark/>
          </w:tcPr>
          <w:p w14:paraId="13C349CF"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руб./Гкал</w:t>
            </w:r>
          </w:p>
        </w:tc>
        <w:tc>
          <w:tcPr>
            <w:tcW w:w="760" w:type="dxa"/>
            <w:shd w:val="clear" w:color="auto" w:fill="auto"/>
            <w:noWrap/>
            <w:vAlign w:val="center"/>
            <w:hideMark/>
          </w:tcPr>
          <w:p w14:paraId="45F33EB9" w14:textId="77777777" w:rsidR="00856DBB" w:rsidRPr="00780155" w:rsidRDefault="00856DBB" w:rsidP="00CB045F">
            <w:pPr>
              <w:pStyle w:val="af4"/>
              <w:rPr>
                <w:rFonts w:cs="Times New Roman"/>
                <w:bCs/>
              </w:rPr>
            </w:pPr>
            <w:r w:rsidRPr="00780155">
              <w:rPr>
                <w:rFonts w:cs="Times New Roman"/>
                <w:bCs/>
              </w:rPr>
              <w:t>12669</w:t>
            </w:r>
          </w:p>
        </w:tc>
        <w:tc>
          <w:tcPr>
            <w:tcW w:w="760" w:type="dxa"/>
            <w:shd w:val="clear" w:color="auto" w:fill="auto"/>
            <w:noWrap/>
            <w:vAlign w:val="center"/>
            <w:hideMark/>
          </w:tcPr>
          <w:p w14:paraId="1FBA25B6" w14:textId="77777777" w:rsidR="00856DBB" w:rsidRPr="00780155" w:rsidRDefault="00856DBB" w:rsidP="00CB045F">
            <w:pPr>
              <w:pStyle w:val="af4"/>
              <w:rPr>
                <w:rFonts w:cs="Times New Roman"/>
                <w:bCs/>
              </w:rPr>
            </w:pPr>
            <w:r w:rsidRPr="00780155">
              <w:rPr>
                <w:rFonts w:cs="Times New Roman"/>
                <w:bCs/>
              </w:rPr>
              <w:t>13492</w:t>
            </w:r>
          </w:p>
        </w:tc>
        <w:tc>
          <w:tcPr>
            <w:tcW w:w="760" w:type="dxa"/>
            <w:shd w:val="clear" w:color="auto" w:fill="auto"/>
            <w:noWrap/>
            <w:vAlign w:val="center"/>
            <w:hideMark/>
          </w:tcPr>
          <w:p w14:paraId="43457D2D" w14:textId="77777777" w:rsidR="00856DBB" w:rsidRPr="00780155" w:rsidRDefault="00856DBB" w:rsidP="00CB045F">
            <w:pPr>
              <w:pStyle w:val="af4"/>
              <w:rPr>
                <w:rFonts w:cs="Times New Roman"/>
                <w:bCs/>
              </w:rPr>
            </w:pPr>
            <w:r w:rsidRPr="00780155">
              <w:rPr>
                <w:rFonts w:cs="Times New Roman"/>
                <w:bCs/>
              </w:rPr>
              <w:t>14234</w:t>
            </w:r>
          </w:p>
        </w:tc>
        <w:tc>
          <w:tcPr>
            <w:tcW w:w="760" w:type="dxa"/>
            <w:shd w:val="clear" w:color="auto" w:fill="auto"/>
            <w:noWrap/>
            <w:vAlign w:val="center"/>
            <w:hideMark/>
          </w:tcPr>
          <w:p w14:paraId="5BDFFAD1" w14:textId="77777777" w:rsidR="00856DBB" w:rsidRPr="00780155" w:rsidRDefault="00856DBB" w:rsidP="00CB045F">
            <w:pPr>
              <w:pStyle w:val="af4"/>
              <w:rPr>
                <w:rFonts w:cs="Times New Roman"/>
                <w:bCs/>
              </w:rPr>
            </w:pPr>
            <w:r w:rsidRPr="00780155">
              <w:rPr>
                <w:rFonts w:cs="Times New Roman"/>
                <w:bCs/>
              </w:rPr>
              <w:t>15016</w:t>
            </w:r>
          </w:p>
        </w:tc>
        <w:tc>
          <w:tcPr>
            <w:tcW w:w="760" w:type="dxa"/>
            <w:shd w:val="clear" w:color="auto" w:fill="auto"/>
            <w:noWrap/>
            <w:vAlign w:val="center"/>
            <w:hideMark/>
          </w:tcPr>
          <w:p w14:paraId="3AA60B1A" w14:textId="77777777" w:rsidR="00856DBB" w:rsidRPr="00780155" w:rsidRDefault="00856DBB" w:rsidP="00CB045F">
            <w:pPr>
              <w:pStyle w:val="af4"/>
              <w:rPr>
                <w:rFonts w:cs="Times New Roman"/>
                <w:bCs/>
              </w:rPr>
            </w:pPr>
            <w:r w:rsidRPr="00780155">
              <w:rPr>
                <w:rFonts w:cs="Times New Roman"/>
                <w:bCs/>
              </w:rPr>
              <w:t>15839</w:t>
            </w:r>
          </w:p>
        </w:tc>
        <w:tc>
          <w:tcPr>
            <w:tcW w:w="760" w:type="dxa"/>
            <w:shd w:val="clear" w:color="auto" w:fill="auto"/>
            <w:noWrap/>
            <w:vAlign w:val="center"/>
            <w:hideMark/>
          </w:tcPr>
          <w:p w14:paraId="0F04C2DC" w14:textId="77777777" w:rsidR="00856DBB" w:rsidRPr="00780155" w:rsidRDefault="00856DBB" w:rsidP="00CB045F">
            <w:pPr>
              <w:pStyle w:val="af4"/>
              <w:rPr>
                <w:rFonts w:cs="Times New Roman"/>
                <w:bCs/>
              </w:rPr>
            </w:pPr>
            <w:r w:rsidRPr="00780155">
              <w:rPr>
                <w:rFonts w:cs="Times New Roman"/>
                <w:bCs/>
              </w:rPr>
              <w:t>16723</w:t>
            </w:r>
          </w:p>
        </w:tc>
        <w:tc>
          <w:tcPr>
            <w:tcW w:w="760" w:type="dxa"/>
            <w:shd w:val="clear" w:color="auto" w:fill="auto"/>
            <w:noWrap/>
            <w:vAlign w:val="center"/>
            <w:hideMark/>
          </w:tcPr>
          <w:p w14:paraId="44B4204D" w14:textId="77777777" w:rsidR="00856DBB" w:rsidRPr="00780155" w:rsidRDefault="00856DBB" w:rsidP="00CB045F">
            <w:pPr>
              <w:pStyle w:val="af4"/>
              <w:rPr>
                <w:rFonts w:cs="Times New Roman"/>
                <w:bCs/>
              </w:rPr>
            </w:pPr>
            <w:r w:rsidRPr="00780155">
              <w:rPr>
                <w:rFonts w:cs="Times New Roman"/>
                <w:bCs/>
              </w:rPr>
              <w:t>17654</w:t>
            </w:r>
          </w:p>
        </w:tc>
        <w:tc>
          <w:tcPr>
            <w:tcW w:w="760" w:type="dxa"/>
            <w:shd w:val="clear" w:color="auto" w:fill="auto"/>
            <w:noWrap/>
            <w:vAlign w:val="center"/>
            <w:hideMark/>
          </w:tcPr>
          <w:p w14:paraId="4D481485" w14:textId="77777777" w:rsidR="00856DBB" w:rsidRPr="00780155" w:rsidRDefault="00856DBB" w:rsidP="00CB045F">
            <w:pPr>
              <w:pStyle w:val="af4"/>
              <w:rPr>
                <w:rFonts w:cs="Times New Roman"/>
                <w:bCs/>
              </w:rPr>
            </w:pPr>
            <w:r w:rsidRPr="00780155">
              <w:rPr>
                <w:rFonts w:cs="Times New Roman"/>
                <w:bCs/>
              </w:rPr>
              <w:t>18648</w:t>
            </w:r>
          </w:p>
        </w:tc>
        <w:tc>
          <w:tcPr>
            <w:tcW w:w="760" w:type="dxa"/>
            <w:shd w:val="clear" w:color="auto" w:fill="auto"/>
            <w:noWrap/>
            <w:vAlign w:val="center"/>
            <w:hideMark/>
          </w:tcPr>
          <w:p w14:paraId="61481765" w14:textId="77777777" w:rsidR="00856DBB" w:rsidRPr="00780155" w:rsidRDefault="00856DBB" w:rsidP="00CB045F">
            <w:pPr>
              <w:pStyle w:val="af4"/>
              <w:rPr>
                <w:rFonts w:cs="Times New Roman"/>
                <w:bCs/>
              </w:rPr>
            </w:pPr>
            <w:r w:rsidRPr="00780155">
              <w:rPr>
                <w:rFonts w:cs="Times New Roman"/>
                <w:bCs/>
              </w:rPr>
              <w:t>19703</w:t>
            </w:r>
          </w:p>
        </w:tc>
        <w:tc>
          <w:tcPr>
            <w:tcW w:w="760" w:type="dxa"/>
            <w:shd w:val="clear" w:color="auto" w:fill="auto"/>
            <w:noWrap/>
            <w:vAlign w:val="center"/>
            <w:hideMark/>
          </w:tcPr>
          <w:p w14:paraId="25B658CE" w14:textId="77777777" w:rsidR="00856DBB" w:rsidRPr="00780155" w:rsidRDefault="00856DBB" w:rsidP="00CB045F">
            <w:pPr>
              <w:pStyle w:val="af4"/>
              <w:rPr>
                <w:rFonts w:cs="Times New Roman"/>
                <w:bCs/>
              </w:rPr>
            </w:pPr>
            <w:r w:rsidRPr="00780155">
              <w:rPr>
                <w:rFonts w:cs="Times New Roman"/>
                <w:bCs/>
              </w:rPr>
              <w:t>20822</w:t>
            </w:r>
          </w:p>
        </w:tc>
        <w:tc>
          <w:tcPr>
            <w:tcW w:w="760" w:type="dxa"/>
            <w:shd w:val="clear" w:color="auto" w:fill="auto"/>
            <w:noWrap/>
            <w:vAlign w:val="center"/>
            <w:hideMark/>
          </w:tcPr>
          <w:p w14:paraId="5F79ABE1" w14:textId="77777777" w:rsidR="00856DBB" w:rsidRPr="00780155" w:rsidRDefault="00856DBB" w:rsidP="00CB045F">
            <w:pPr>
              <w:pStyle w:val="af4"/>
              <w:rPr>
                <w:rFonts w:cs="Times New Roman"/>
                <w:bCs/>
              </w:rPr>
            </w:pPr>
            <w:r w:rsidRPr="00780155">
              <w:rPr>
                <w:rFonts w:cs="Times New Roman"/>
                <w:bCs/>
              </w:rPr>
              <w:t>22010</w:t>
            </w:r>
          </w:p>
        </w:tc>
        <w:tc>
          <w:tcPr>
            <w:tcW w:w="760" w:type="dxa"/>
            <w:shd w:val="clear" w:color="auto" w:fill="auto"/>
            <w:noWrap/>
            <w:vAlign w:val="center"/>
            <w:hideMark/>
          </w:tcPr>
          <w:p w14:paraId="59C3B6CC" w14:textId="77777777" w:rsidR="00856DBB" w:rsidRPr="00780155" w:rsidRDefault="00856DBB" w:rsidP="00CB045F">
            <w:pPr>
              <w:pStyle w:val="af4"/>
              <w:rPr>
                <w:rFonts w:cs="Times New Roman"/>
                <w:bCs/>
              </w:rPr>
            </w:pPr>
            <w:r w:rsidRPr="00780155">
              <w:rPr>
                <w:rFonts w:cs="Times New Roman"/>
                <w:bCs/>
              </w:rPr>
              <w:t>23264</w:t>
            </w:r>
          </w:p>
        </w:tc>
        <w:tc>
          <w:tcPr>
            <w:tcW w:w="760" w:type="dxa"/>
            <w:shd w:val="clear" w:color="auto" w:fill="auto"/>
            <w:noWrap/>
            <w:vAlign w:val="center"/>
            <w:hideMark/>
          </w:tcPr>
          <w:p w14:paraId="444884B4" w14:textId="77777777" w:rsidR="00856DBB" w:rsidRPr="00780155" w:rsidRDefault="00856DBB" w:rsidP="00CB045F">
            <w:pPr>
              <w:pStyle w:val="af4"/>
              <w:rPr>
                <w:rFonts w:cs="Times New Roman"/>
                <w:bCs/>
              </w:rPr>
            </w:pPr>
            <w:r w:rsidRPr="00780155">
              <w:rPr>
                <w:rFonts w:cs="Times New Roman"/>
                <w:bCs/>
              </w:rPr>
              <w:t>24604</w:t>
            </w:r>
          </w:p>
        </w:tc>
        <w:tc>
          <w:tcPr>
            <w:tcW w:w="760" w:type="dxa"/>
            <w:shd w:val="clear" w:color="auto" w:fill="auto"/>
            <w:noWrap/>
            <w:vAlign w:val="center"/>
            <w:hideMark/>
          </w:tcPr>
          <w:p w14:paraId="2D17CA01" w14:textId="77777777" w:rsidR="00856DBB" w:rsidRPr="00780155" w:rsidRDefault="00856DBB" w:rsidP="00CB045F">
            <w:pPr>
              <w:pStyle w:val="af4"/>
              <w:rPr>
                <w:rFonts w:cs="Times New Roman"/>
                <w:bCs/>
              </w:rPr>
            </w:pPr>
            <w:r w:rsidRPr="00780155">
              <w:rPr>
                <w:rFonts w:cs="Times New Roman"/>
                <w:bCs/>
              </w:rPr>
              <w:t>26027</w:t>
            </w:r>
          </w:p>
        </w:tc>
        <w:tc>
          <w:tcPr>
            <w:tcW w:w="760" w:type="dxa"/>
            <w:shd w:val="clear" w:color="auto" w:fill="auto"/>
            <w:noWrap/>
            <w:vAlign w:val="center"/>
            <w:hideMark/>
          </w:tcPr>
          <w:p w14:paraId="04AD4F53" w14:textId="77777777" w:rsidR="00856DBB" w:rsidRPr="00780155" w:rsidRDefault="00856DBB" w:rsidP="00CB045F">
            <w:pPr>
              <w:pStyle w:val="af4"/>
              <w:rPr>
                <w:rFonts w:cs="Times New Roman"/>
                <w:bCs/>
              </w:rPr>
            </w:pPr>
            <w:r w:rsidRPr="00780155">
              <w:rPr>
                <w:rFonts w:cs="Times New Roman"/>
                <w:bCs/>
              </w:rPr>
              <w:t>27538</w:t>
            </w:r>
          </w:p>
        </w:tc>
        <w:tc>
          <w:tcPr>
            <w:tcW w:w="760" w:type="dxa"/>
            <w:shd w:val="clear" w:color="auto" w:fill="auto"/>
            <w:noWrap/>
            <w:vAlign w:val="center"/>
            <w:hideMark/>
          </w:tcPr>
          <w:p w14:paraId="07C8D728" w14:textId="77777777" w:rsidR="00856DBB" w:rsidRPr="00780155" w:rsidRDefault="00856DBB" w:rsidP="00CB045F">
            <w:pPr>
              <w:pStyle w:val="af4"/>
              <w:rPr>
                <w:rFonts w:cs="Times New Roman"/>
                <w:bCs/>
              </w:rPr>
            </w:pPr>
            <w:r w:rsidRPr="00780155">
              <w:rPr>
                <w:rFonts w:cs="Times New Roman"/>
                <w:bCs/>
              </w:rPr>
              <w:t>29145</w:t>
            </w:r>
          </w:p>
        </w:tc>
        <w:tc>
          <w:tcPr>
            <w:tcW w:w="760" w:type="dxa"/>
            <w:shd w:val="clear" w:color="auto" w:fill="auto"/>
            <w:noWrap/>
            <w:vAlign w:val="center"/>
            <w:hideMark/>
          </w:tcPr>
          <w:p w14:paraId="3EF2CF41" w14:textId="77777777" w:rsidR="00856DBB" w:rsidRPr="00780155" w:rsidRDefault="00856DBB" w:rsidP="00CB045F">
            <w:pPr>
              <w:pStyle w:val="af4"/>
              <w:rPr>
                <w:rFonts w:cs="Times New Roman"/>
                <w:bCs/>
              </w:rPr>
            </w:pPr>
            <w:r w:rsidRPr="00780155">
              <w:rPr>
                <w:rFonts w:cs="Times New Roman"/>
                <w:bCs/>
              </w:rPr>
              <w:t>30852</w:t>
            </w:r>
          </w:p>
        </w:tc>
      </w:tr>
      <w:tr w:rsidR="00201AE3" w:rsidRPr="00780155" w14:paraId="10791FC6" w14:textId="77777777" w:rsidTr="00CB045F">
        <w:trPr>
          <w:trHeight w:val="23"/>
          <w:jc w:val="center"/>
        </w:trPr>
        <w:tc>
          <w:tcPr>
            <w:tcW w:w="1782" w:type="dxa"/>
            <w:shd w:val="clear" w:color="auto" w:fill="auto"/>
            <w:vAlign w:val="center"/>
            <w:hideMark/>
          </w:tcPr>
          <w:p w14:paraId="6E906629"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Рост тарифа</w:t>
            </w:r>
          </w:p>
        </w:tc>
        <w:tc>
          <w:tcPr>
            <w:tcW w:w="992" w:type="dxa"/>
            <w:shd w:val="clear" w:color="auto" w:fill="auto"/>
            <w:noWrap/>
            <w:vAlign w:val="center"/>
            <w:hideMark/>
          </w:tcPr>
          <w:p w14:paraId="34AC32B9"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w:t>
            </w:r>
          </w:p>
        </w:tc>
        <w:tc>
          <w:tcPr>
            <w:tcW w:w="760" w:type="dxa"/>
            <w:shd w:val="clear" w:color="auto" w:fill="auto"/>
            <w:noWrap/>
            <w:vAlign w:val="center"/>
            <w:hideMark/>
          </w:tcPr>
          <w:p w14:paraId="4D22B88D" w14:textId="77777777" w:rsidR="00856DBB" w:rsidRPr="00780155" w:rsidRDefault="00856DBB" w:rsidP="00CB045F">
            <w:pPr>
              <w:pStyle w:val="af4"/>
              <w:rPr>
                <w:rFonts w:cs="Times New Roman"/>
              </w:rPr>
            </w:pPr>
            <w:r w:rsidRPr="00780155">
              <w:rPr>
                <w:rFonts w:cs="Times New Roman"/>
              </w:rPr>
              <w:t>3342</w:t>
            </w:r>
          </w:p>
        </w:tc>
        <w:tc>
          <w:tcPr>
            <w:tcW w:w="760" w:type="dxa"/>
            <w:shd w:val="clear" w:color="auto" w:fill="auto"/>
            <w:noWrap/>
            <w:vAlign w:val="center"/>
            <w:hideMark/>
          </w:tcPr>
          <w:p w14:paraId="480ECECA" w14:textId="77777777" w:rsidR="00856DBB" w:rsidRPr="00780155" w:rsidRDefault="00856DBB" w:rsidP="00CB045F">
            <w:pPr>
              <w:pStyle w:val="af4"/>
              <w:rPr>
                <w:rFonts w:cs="Times New Roman"/>
              </w:rPr>
            </w:pPr>
            <w:r w:rsidRPr="00780155">
              <w:rPr>
                <w:rFonts w:cs="Times New Roman"/>
              </w:rPr>
              <w:t>3465</w:t>
            </w:r>
          </w:p>
        </w:tc>
        <w:tc>
          <w:tcPr>
            <w:tcW w:w="760" w:type="dxa"/>
            <w:shd w:val="clear" w:color="auto" w:fill="auto"/>
            <w:noWrap/>
            <w:vAlign w:val="center"/>
            <w:hideMark/>
          </w:tcPr>
          <w:p w14:paraId="7B2005DA" w14:textId="77777777" w:rsidR="00856DBB" w:rsidRPr="00780155" w:rsidRDefault="00856DBB" w:rsidP="00CB045F">
            <w:pPr>
              <w:pStyle w:val="af4"/>
              <w:rPr>
                <w:rFonts w:cs="Times New Roman"/>
              </w:rPr>
            </w:pPr>
            <w:r w:rsidRPr="00780155">
              <w:rPr>
                <w:rFonts w:cs="Times New Roman"/>
              </w:rPr>
              <w:t>3656</w:t>
            </w:r>
          </w:p>
        </w:tc>
        <w:tc>
          <w:tcPr>
            <w:tcW w:w="760" w:type="dxa"/>
            <w:shd w:val="clear" w:color="auto" w:fill="auto"/>
            <w:noWrap/>
            <w:vAlign w:val="center"/>
            <w:hideMark/>
          </w:tcPr>
          <w:p w14:paraId="168D80AC" w14:textId="77777777" w:rsidR="00856DBB" w:rsidRPr="00780155" w:rsidRDefault="00856DBB" w:rsidP="00CB045F">
            <w:pPr>
              <w:pStyle w:val="af4"/>
              <w:rPr>
                <w:rFonts w:cs="Times New Roman"/>
              </w:rPr>
            </w:pPr>
            <w:r w:rsidRPr="00780155">
              <w:rPr>
                <w:rFonts w:cs="Times New Roman"/>
              </w:rPr>
              <w:t>3857</w:t>
            </w:r>
          </w:p>
        </w:tc>
        <w:tc>
          <w:tcPr>
            <w:tcW w:w="760" w:type="dxa"/>
            <w:shd w:val="clear" w:color="auto" w:fill="auto"/>
            <w:noWrap/>
            <w:vAlign w:val="center"/>
            <w:hideMark/>
          </w:tcPr>
          <w:p w14:paraId="4D8DFF5B" w14:textId="77777777" w:rsidR="00856DBB" w:rsidRPr="00780155" w:rsidRDefault="00856DBB" w:rsidP="00CB045F">
            <w:pPr>
              <w:pStyle w:val="af4"/>
              <w:rPr>
                <w:rFonts w:cs="Times New Roman"/>
              </w:rPr>
            </w:pPr>
            <w:r w:rsidRPr="00780155">
              <w:rPr>
                <w:rFonts w:cs="Times New Roman"/>
              </w:rPr>
              <w:t>4068</w:t>
            </w:r>
          </w:p>
        </w:tc>
        <w:tc>
          <w:tcPr>
            <w:tcW w:w="760" w:type="dxa"/>
            <w:shd w:val="clear" w:color="auto" w:fill="auto"/>
            <w:noWrap/>
            <w:vAlign w:val="center"/>
            <w:hideMark/>
          </w:tcPr>
          <w:p w14:paraId="5B8A1ABA" w14:textId="77777777" w:rsidR="00856DBB" w:rsidRPr="00780155" w:rsidRDefault="00856DBB" w:rsidP="00CB045F">
            <w:pPr>
              <w:pStyle w:val="af4"/>
              <w:rPr>
                <w:rFonts w:cs="Times New Roman"/>
              </w:rPr>
            </w:pPr>
            <w:r w:rsidRPr="00780155">
              <w:rPr>
                <w:rFonts w:cs="Times New Roman"/>
              </w:rPr>
              <w:t>4295</w:t>
            </w:r>
          </w:p>
        </w:tc>
        <w:tc>
          <w:tcPr>
            <w:tcW w:w="760" w:type="dxa"/>
            <w:shd w:val="clear" w:color="auto" w:fill="auto"/>
            <w:noWrap/>
            <w:vAlign w:val="center"/>
            <w:hideMark/>
          </w:tcPr>
          <w:p w14:paraId="5C303526" w14:textId="77777777" w:rsidR="00856DBB" w:rsidRPr="00780155" w:rsidRDefault="00856DBB" w:rsidP="00CB045F">
            <w:pPr>
              <w:pStyle w:val="af4"/>
              <w:rPr>
                <w:rFonts w:cs="Times New Roman"/>
              </w:rPr>
            </w:pPr>
            <w:r w:rsidRPr="00780155">
              <w:rPr>
                <w:rFonts w:cs="Times New Roman"/>
              </w:rPr>
              <w:t>4535</w:t>
            </w:r>
          </w:p>
        </w:tc>
        <w:tc>
          <w:tcPr>
            <w:tcW w:w="760" w:type="dxa"/>
            <w:shd w:val="clear" w:color="auto" w:fill="auto"/>
            <w:noWrap/>
            <w:vAlign w:val="center"/>
            <w:hideMark/>
          </w:tcPr>
          <w:p w14:paraId="4073DC01" w14:textId="77777777" w:rsidR="00856DBB" w:rsidRPr="00780155" w:rsidRDefault="00856DBB" w:rsidP="00CB045F">
            <w:pPr>
              <w:pStyle w:val="af4"/>
              <w:rPr>
                <w:rFonts w:cs="Times New Roman"/>
              </w:rPr>
            </w:pPr>
            <w:r w:rsidRPr="00780155">
              <w:rPr>
                <w:rFonts w:cs="Times New Roman"/>
              </w:rPr>
              <w:t>4790</w:t>
            </w:r>
          </w:p>
        </w:tc>
        <w:tc>
          <w:tcPr>
            <w:tcW w:w="760" w:type="dxa"/>
            <w:shd w:val="clear" w:color="auto" w:fill="auto"/>
            <w:noWrap/>
            <w:vAlign w:val="center"/>
            <w:hideMark/>
          </w:tcPr>
          <w:p w14:paraId="37CBED1A" w14:textId="77777777" w:rsidR="00856DBB" w:rsidRPr="00780155" w:rsidRDefault="00856DBB" w:rsidP="00CB045F">
            <w:pPr>
              <w:pStyle w:val="af4"/>
              <w:rPr>
                <w:rFonts w:cs="Times New Roman"/>
              </w:rPr>
            </w:pPr>
            <w:r w:rsidRPr="00780155">
              <w:rPr>
                <w:rFonts w:cs="Times New Roman"/>
              </w:rPr>
              <w:t>5061</w:t>
            </w:r>
          </w:p>
        </w:tc>
        <w:tc>
          <w:tcPr>
            <w:tcW w:w="760" w:type="dxa"/>
            <w:shd w:val="clear" w:color="auto" w:fill="auto"/>
            <w:noWrap/>
            <w:vAlign w:val="center"/>
            <w:hideMark/>
          </w:tcPr>
          <w:p w14:paraId="2553D703" w14:textId="77777777" w:rsidR="00856DBB" w:rsidRPr="00780155" w:rsidRDefault="00856DBB" w:rsidP="00CB045F">
            <w:pPr>
              <w:pStyle w:val="af4"/>
              <w:rPr>
                <w:rFonts w:cs="Times New Roman"/>
              </w:rPr>
            </w:pPr>
            <w:r w:rsidRPr="00780155">
              <w:rPr>
                <w:rFonts w:cs="Times New Roman"/>
              </w:rPr>
              <w:t>5348</w:t>
            </w:r>
          </w:p>
        </w:tc>
        <w:tc>
          <w:tcPr>
            <w:tcW w:w="760" w:type="dxa"/>
            <w:shd w:val="clear" w:color="auto" w:fill="auto"/>
            <w:noWrap/>
            <w:vAlign w:val="center"/>
            <w:hideMark/>
          </w:tcPr>
          <w:p w14:paraId="1C6C5C64" w14:textId="77777777" w:rsidR="00856DBB" w:rsidRPr="00780155" w:rsidRDefault="00856DBB" w:rsidP="00CB045F">
            <w:pPr>
              <w:pStyle w:val="af4"/>
              <w:rPr>
                <w:rFonts w:cs="Times New Roman"/>
              </w:rPr>
            </w:pPr>
            <w:r w:rsidRPr="00780155">
              <w:rPr>
                <w:rFonts w:cs="Times New Roman"/>
              </w:rPr>
              <w:t>5653</w:t>
            </w:r>
          </w:p>
        </w:tc>
        <w:tc>
          <w:tcPr>
            <w:tcW w:w="760" w:type="dxa"/>
            <w:shd w:val="clear" w:color="auto" w:fill="auto"/>
            <w:noWrap/>
            <w:vAlign w:val="center"/>
            <w:hideMark/>
          </w:tcPr>
          <w:p w14:paraId="04213B0E" w14:textId="77777777" w:rsidR="00856DBB" w:rsidRPr="00780155" w:rsidRDefault="00856DBB" w:rsidP="00CB045F">
            <w:pPr>
              <w:pStyle w:val="af4"/>
              <w:rPr>
                <w:rFonts w:cs="Times New Roman"/>
              </w:rPr>
            </w:pPr>
            <w:r w:rsidRPr="00780155">
              <w:rPr>
                <w:rFonts w:cs="Times New Roman"/>
              </w:rPr>
              <w:t>5975</w:t>
            </w:r>
          </w:p>
        </w:tc>
        <w:tc>
          <w:tcPr>
            <w:tcW w:w="760" w:type="dxa"/>
            <w:shd w:val="clear" w:color="auto" w:fill="auto"/>
            <w:noWrap/>
            <w:vAlign w:val="center"/>
            <w:hideMark/>
          </w:tcPr>
          <w:p w14:paraId="09E32995" w14:textId="77777777" w:rsidR="00856DBB" w:rsidRPr="00780155" w:rsidRDefault="00856DBB" w:rsidP="00CB045F">
            <w:pPr>
              <w:pStyle w:val="af4"/>
              <w:rPr>
                <w:rFonts w:cs="Times New Roman"/>
              </w:rPr>
            </w:pPr>
            <w:r w:rsidRPr="00780155">
              <w:rPr>
                <w:rFonts w:cs="Times New Roman"/>
              </w:rPr>
              <w:t>6319</w:t>
            </w:r>
          </w:p>
        </w:tc>
        <w:tc>
          <w:tcPr>
            <w:tcW w:w="760" w:type="dxa"/>
            <w:shd w:val="clear" w:color="auto" w:fill="auto"/>
            <w:noWrap/>
            <w:vAlign w:val="center"/>
            <w:hideMark/>
          </w:tcPr>
          <w:p w14:paraId="6ABEF405" w14:textId="77777777" w:rsidR="00856DBB" w:rsidRPr="00780155" w:rsidRDefault="00856DBB" w:rsidP="00CB045F">
            <w:pPr>
              <w:pStyle w:val="af4"/>
              <w:rPr>
                <w:rFonts w:cs="Times New Roman"/>
              </w:rPr>
            </w:pPr>
            <w:r w:rsidRPr="00780155">
              <w:rPr>
                <w:rFonts w:cs="Times New Roman"/>
              </w:rPr>
              <w:t>6685</w:t>
            </w:r>
          </w:p>
        </w:tc>
        <w:tc>
          <w:tcPr>
            <w:tcW w:w="760" w:type="dxa"/>
            <w:shd w:val="clear" w:color="auto" w:fill="auto"/>
            <w:noWrap/>
            <w:vAlign w:val="center"/>
            <w:hideMark/>
          </w:tcPr>
          <w:p w14:paraId="3AA45B2E" w14:textId="77777777" w:rsidR="00856DBB" w:rsidRPr="00780155" w:rsidRDefault="00856DBB" w:rsidP="00CB045F">
            <w:pPr>
              <w:pStyle w:val="af4"/>
              <w:rPr>
                <w:rFonts w:cs="Times New Roman"/>
              </w:rPr>
            </w:pPr>
            <w:r w:rsidRPr="00780155">
              <w:rPr>
                <w:rFonts w:cs="Times New Roman"/>
              </w:rPr>
              <w:t>7073</w:t>
            </w:r>
          </w:p>
        </w:tc>
        <w:tc>
          <w:tcPr>
            <w:tcW w:w="760" w:type="dxa"/>
            <w:shd w:val="clear" w:color="auto" w:fill="auto"/>
            <w:noWrap/>
            <w:vAlign w:val="center"/>
            <w:hideMark/>
          </w:tcPr>
          <w:p w14:paraId="4E4AB4C0" w14:textId="77777777" w:rsidR="00856DBB" w:rsidRPr="00780155" w:rsidRDefault="00856DBB" w:rsidP="00CB045F">
            <w:pPr>
              <w:pStyle w:val="af4"/>
              <w:rPr>
                <w:rFonts w:cs="Times New Roman"/>
              </w:rPr>
            </w:pPr>
            <w:r w:rsidRPr="00780155">
              <w:rPr>
                <w:rFonts w:cs="Times New Roman"/>
              </w:rPr>
              <w:t>7486</w:t>
            </w:r>
          </w:p>
        </w:tc>
        <w:tc>
          <w:tcPr>
            <w:tcW w:w="760" w:type="dxa"/>
            <w:shd w:val="clear" w:color="auto" w:fill="auto"/>
            <w:noWrap/>
            <w:vAlign w:val="center"/>
            <w:hideMark/>
          </w:tcPr>
          <w:p w14:paraId="2304F6B4" w14:textId="77777777" w:rsidR="00856DBB" w:rsidRPr="00780155" w:rsidRDefault="00856DBB" w:rsidP="00CB045F">
            <w:pPr>
              <w:pStyle w:val="af4"/>
              <w:rPr>
                <w:rFonts w:cs="Times New Roman"/>
              </w:rPr>
            </w:pPr>
            <w:r w:rsidRPr="00780155">
              <w:rPr>
                <w:rFonts w:cs="Times New Roman"/>
              </w:rPr>
              <w:t>7924</w:t>
            </w:r>
          </w:p>
        </w:tc>
      </w:tr>
      <w:tr w:rsidR="00547862" w:rsidRPr="00780155" w14:paraId="425F1797" w14:textId="77777777" w:rsidTr="00CB045F">
        <w:trPr>
          <w:trHeight w:val="23"/>
          <w:jc w:val="center"/>
        </w:trPr>
        <w:tc>
          <w:tcPr>
            <w:tcW w:w="1782" w:type="dxa"/>
            <w:shd w:val="clear" w:color="auto" w:fill="auto"/>
            <w:vAlign w:val="center"/>
            <w:hideMark/>
          </w:tcPr>
          <w:p w14:paraId="11C4B43E"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Тариф в соответствии с индексом</w:t>
            </w:r>
          </w:p>
        </w:tc>
        <w:tc>
          <w:tcPr>
            <w:tcW w:w="992" w:type="dxa"/>
            <w:shd w:val="clear" w:color="auto" w:fill="auto"/>
            <w:noWrap/>
            <w:vAlign w:val="center"/>
            <w:hideMark/>
          </w:tcPr>
          <w:p w14:paraId="424362AC" w14:textId="77777777" w:rsidR="00856DBB" w:rsidRPr="00780155" w:rsidRDefault="00856DBB"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руб./Гкал</w:t>
            </w:r>
          </w:p>
        </w:tc>
        <w:tc>
          <w:tcPr>
            <w:tcW w:w="760" w:type="dxa"/>
            <w:shd w:val="clear" w:color="auto" w:fill="auto"/>
            <w:noWrap/>
            <w:vAlign w:val="center"/>
            <w:hideMark/>
          </w:tcPr>
          <w:p w14:paraId="2E2D4A82" w14:textId="77777777" w:rsidR="00856DBB" w:rsidRPr="00780155" w:rsidRDefault="00856DBB" w:rsidP="00CB045F">
            <w:pPr>
              <w:pStyle w:val="af4"/>
              <w:rPr>
                <w:rFonts w:cs="Times New Roman"/>
                <w:bCs/>
                <w:i/>
                <w:iCs/>
              </w:rPr>
            </w:pPr>
            <w:r w:rsidRPr="00780155">
              <w:rPr>
                <w:rFonts w:cs="Times New Roman"/>
                <w:bCs/>
                <w:i/>
                <w:iCs/>
              </w:rPr>
              <w:t> </w:t>
            </w:r>
          </w:p>
        </w:tc>
        <w:tc>
          <w:tcPr>
            <w:tcW w:w="760" w:type="dxa"/>
            <w:shd w:val="clear" w:color="auto" w:fill="auto"/>
            <w:noWrap/>
            <w:vAlign w:val="center"/>
            <w:hideMark/>
          </w:tcPr>
          <w:p w14:paraId="1A9037E4" w14:textId="77777777" w:rsidR="00856DBB" w:rsidRPr="00780155" w:rsidRDefault="00856DBB" w:rsidP="00CB045F">
            <w:pPr>
              <w:pStyle w:val="af4"/>
              <w:rPr>
                <w:rFonts w:cs="Times New Roman"/>
                <w:bCs/>
                <w:i/>
                <w:iCs/>
              </w:rPr>
            </w:pPr>
            <w:r w:rsidRPr="00780155">
              <w:rPr>
                <w:rFonts w:cs="Times New Roman"/>
                <w:bCs/>
                <w:i/>
                <w:iCs/>
              </w:rPr>
              <w:t>118,4</w:t>
            </w:r>
          </w:p>
        </w:tc>
        <w:tc>
          <w:tcPr>
            <w:tcW w:w="760" w:type="dxa"/>
            <w:shd w:val="clear" w:color="auto" w:fill="auto"/>
            <w:noWrap/>
            <w:vAlign w:val="center"/>
            <w:hideMark/>
          </w:tcPr>
          <w:p w14:paraId="29BCF76D" w14:textId="77777777" w:rsidR="00856DBB" w:rsidRPr="00780155" w:rsidRDefault="00856DBB" w:rsidP="00CB045F">
            <w:pPr>
              <w:pStyle w:val="af4"/>
              <w:rPr>
                <w:rFonts w:cs="Times New Roman"/>
                <w:bCs/>
                <w:i/>
                <w:iCs/>
              </w:rPr>
            </w:pPr>
            <w:r w:rsidRPr="00780155">
              <w:rPr>
                <w:rFonts w:cs="Times New Roman"/>
                <w:bCs/>
                <w:i/>
                <w:iCs/>
              </w:rPr>
              <w:t>105,5</w:t>
            </w:r>
          </w:p>
        </w:tc>
        <w:tc>
          <w:tcPr>
            <w:tcW w:w="760" w:type="dxa"/>
            <w:shd w:val="clear" w:color="auto" w:fill="auto"/>
            <w:noWrap/>
            <w:vAlign w:val="center"/>
            <w:hideMark/>
          </w:tcPr>
          <w:p w14:paraId="516CE305" w14:textId="77777777" w:rsidR="00856DBB" w:rsidRPr="00780155" w:rsidRDefault="00856DBB" w:rsidP="00CB045F">
            <w:pPr>
              <w:pStyle w:val="af4"/>
              <w:rPr>
                <w:rFonts w:cs="Times New Roman"/>
                <w:bCs/>
                <w:i/>
                <w:iCs/>
              </w:rPr>
            </w:pPr>
            <w:r w:rsidRPr="00780155">
              <w:rPr>
                <w:rFonts w:cs="Times New Roman"/>
                <w:bCs/>
                <w:i/>
                <w:iCs/>
              </w:rPr>
              <w:t>105,5</w:t>
            </w:r>
          </w:p>
        </w:tc>
        <w:tc>
          <w:tcPr>
            <w:tcW w:w="760" w:type="dxa"/>
            <w:shd w:val="clear" w:color="auto" w:fill="auto"/>
            <w:noWrap/>
            <w:vAlign w:val="center"/>
            <w:hideMark/>
          </w:tcPr>
          <w:p w14:paraId="594E0929" w14:textId="77777777" w:rsidR="00856DBB" w:rsidRPr="00780155" w:rsidRDefault="00856DBB" w:rsidP="00CB045F">
            <w:pPr>
              <w:pStyle w:val="af4"/>
              <w:rPr>
                <w:rFonts w:cs="Times New Roman"/>
                <w:bCs/>
                <w:i/>
                <w:iCs/>
              </w:rPr>
            </w:pPr>
            <w:r w:rsidRPr="00780155">
              <w:rPr>
                <w:rFonts w:cs="Times New Roman"/>
                <w:bCs/>
                <w:i/>
                <w:iCs/>
              </w:rPr>
              <w:t>105,5</w:t>
            </w:r>
          </w:p>
        </w:tc>
        <w:tc>
          <w:tcPr>
            <w:tcW w:w="760" w:type="dxa"/>
            <w:shd w:val="clear" w:color="auto" w:fill="auto"/>
            <w:noWrap/>
            <w:vAlign w:val="center"/>
            <w:hideMark/>
          </w:tcPr>
          <w:p w14:paraId="21C25BA3" w14:textId="77777777" w:rsidR="00856DBB" w:rsidRPr="00780155" w:rsidRDefault="00856DBB" w:rsidP="00CB045F">
            <w:pPr>
              <w:pStyle w:val="af4"/>
              <w:rPr>
                <w:rFonts w:cs="Times New Roman"/>
                <w:bCs/>
                <w:i/>
                <w:iCs/>
              </w:rPr>
            </w:pPr>
            <w:r w:rsidRPr="00780155">
              <w:rPr>
                <w:rFonts w:cs="Times New Roman"/>
                <w:bCs/>
                <w:i/>
                <w:iCs/>
              </w:rPr>
              <w:t>105,6</w:t>
            </w:r>
          </w:p>
        </w:tc>
        <w:tc>
          <w:tcPr>
            <w:tcW w:w="760" w:type="dxa"/>
            <w:shd w:val="clear" w:color="auto" w:fill="auto"/>
            <w:noWrap/>
            <w:vAlign w:val="center"/>
            <w:hideMark/>
          </w:tcPr>
          <w:p w14:paraId="38424BB7" w14:textId="77777777" w:rsidR="00856DBB" w:rsidRPr="00780155" w:rsidRDefault="00856DBB" w:rsidP="00CB045F">
            <w:pPr>
              <w:pStyle w:val="af4"/>
              <w:rPr>
                <w:rFonts w:cs="Times New Roman"/>
                <w:bCs/>
                <w:i/>
                <w:iCs/>
              </w:rPr>
            </w:pPr>
            <w:r w:rsidRPr="00780155">
              <w:rPr>
                <w:rFonts w:cs="Times New Roman"/>
                <w:bCs/>
                <w:i/>
                <w:iCs/>
              </w:rPr>
              <w:t>105,6</w:t>
            </w:r>
          </w:p>
        </w:tc>
        <w:tc>
          <w:tcPr>
            <w:tcW w:w="760" w:type="dxa"/>
            <w:shd w:val="clear" w:color="auto" w:fill="auto"/>
            <w:noWrap/>
            <w:vAlign w:val="center"/>
            <w:hideMark/>
          </w:tcPr>
          <w:p w14:paraId="625F7A9A" w14:textId="77777777" w:rsidR="00856DBB" w:rsidRPr="00780155" w:rsidRDefault="00856DBB" w:rsidP="00CB045F">
            <w:pPr>
              <w:pStyle w:val="af4"/>
              <w:rPr>
                <w:rFonts w:cs="Times New Roman"/>
                <w:bCs/>
                <w:i/>
                <w:iCs/>
              </w:rPr>
            </w:pPr>
            <w:r w:rsidRPr="00780155">
              <w:rPr>
                <w:rFonts w:cs="Times New Roman"/>
                <w:bCs/>
                <w:i/>
                <w:iCs/>
              </w:rPr>
              <w:t>105,6</w:t>
            </w:r>
          </w:p>
        </w:tc>
        <w:tc>
          <w:tcPr>
            <w:tcW w:w="760" w:type="dxa"/>
            <w:shd w:val="clear" w:color="auto" w:fill="auto"/>
            <w:noWrap/>
            <w:vAlign w:val="center"/>
            <w:hideMark/>
          </w:tcPr>
          <w:p w14:paraId="03EF5EF5" w14:textId="77777777" w:rsidR="00856DBB" w:rsidRPr="00780155" w:rsidRDefault="00856DBB" w:rsidP="00CB045F">
            <w:pPr>
              <w:pStyle w:val="af4"/>
              <w:rPr>
                <w:rFonts w:cs="Times New Roman"/>
                <w:bCs/>
                <w:i/>
                <w:iCs/>
              </w:rPr>
            </w:pPr>
            <w:r w:rsidRPr="00780155">
              <w:rPr>
                <w:rFonts w:cs="Times New Roman"/>
                <w:bCs/>
                <w:i/>
                <w:iCs/>
              </w:rPr>
              <w:t>105,7</w:t>
            </w:r>
          </w:p>
        </w:tc>
        <w:tc>
          <w:tcPr>
            <w:tcW w:w="760" w:type="dxa"/>
            <w:shd w:val="clear" w:color="auto" w:fill="auto"/>
            <w:noWrap/>
            <w:vAlign w:val="center"/>
            <w:hideMark/>
          </w:tcPr>
          <w:p w14:paraId="111A9DE5" w14:textId="77777777" w:rsidR="00856DBB" w:rsidRPr="00780155" w:rsidRDefault="00856DBB" w:rsidP="00CB045F">
            <w:pPr>
              <w:pStyle w:val="af4"/>
              <w:rPr>
                <w:rFonts w:cs="Times New Roman"/>
                <w:bCs/>
                <w:i/>
                <w:iCs/>
              </w:rPr>
            </w:pPr>
            <w:r w:rsidRPr="00780155">
              <w:rPr>
                <w:rFonts w:cs="Times New Roman"/>
                <w:bCs/>
                <w:i/>
                <w:iCs/>
              </w:rPr>
              <w:t>105,7</w:t>
            </w:r>
          </w:p>
        </w:tc>
        <w:tc>
          <w:tcPr>
            <w:tcW w:w="760" w:type="dxa"/>
            <w:shd w:val="clear" w:color="auto" w:fill="auto"/>
            <w:noWrap/>
            <w:vAlign w:val="center"/>
            <w:hideMark/>
          </w:tcPr>
          <w:p w14:paraId="45281935" w14:textId="77777777" w:rsidR="00856DBB" w:rsidRPr="00780155" w:rsidRDefault="00856DBB" w:rsidP="00CB045F">
            <w:pPr>
              <w:pStyle w:val="af4"/>
              <w:rPr>
                <w:rFonts w:cs="Times New Roman"/>
                <w:bCs/>
                <w:i/>
                <w:iCs/>
              </w:rPr>
            </w:pPr>
            <w:r w:rsidRPr="00780155">
              <w:rPr>
                <w:rFonts w:cs="Times New Roman"/>
                <w:bCs/>
                <w:i/>
                <w:iCs/>
              </w:rPr>
              <w:t>105,7</w:t>
            </w:r>
          </w:p>
        </w:tc>
        <w:tc>
          <w:tcPr>
            <w:tcW w:w="760" w:type="dxa"/>
            <w:shd w:val="clear" w:color="auto" w:fill="auto"/>
            <w:noWrap/>
            <w:vAlign w:val="center"/>
            <w:hideMark/>
          </w:tcPr>
          <w:p w14:paraId="2E5BD6E1" w14:textId="77777777" w:rsidR="00856DBB" w:rsidRPr="00780155" w:rsidRDefault="00856DBB" w:rsidP="00CB045F">
            <w:pPr>
              <w:pStyle w:val="af4"/>
              <w:rPr>
                <w:rFonts w:cs="Times New Roman"/>
                <w:bCs/>
                <w:i/>
                <w:iCs/>
              </w:rPr>
            </w:pPr>
            <w:r w:rsidRPr="00780155">
              <w:rPr>
                <w:rFonts w:cs="Times New Roman"/>
                <w:bCs/>
                <w:i/>
                <w:iCs/>
              </w:rPr>
              <w:t>105,7</w:t>
            </w:r>
          </w:p>
        </w:tc>
        <w:tc>
          <w:tcPr>
            <w:tcW w:w="760" w:type="dxa"/>
            <w:shd w:val="clear" w:color="auto" w:fill="auto"/>
            <w:noWrap/>
            <w:vAlign w:val="center"/>
            <w:hideMark/>
          </w:tcPr>
          <w:p w14:paraId="144F3A4D" w14:textId="77777777" w:rsidR="00856DBB" w:rsidRPr="00780155" w:rsidRDefault="00856DBB" w:rsidP="00CB045F">
            <w:pPr>
              <w:pStyle w:val="af4"/>
              <w:rPr>
                <w:rFonts w:cs="Times New Roman"/>
                <w:bCs/>
                <w:i/>
                <w:iCs/>
              </w:rPr>
            </w:pPr>
            <w:r w:rsidRPr="00780155">
              <w:rPr>
                <w:rFonts w:cs="Times New Roman"/>
                <w:bCs/>
                <w:i/>
                <w:iCs/>
              </w:rPr>
              <w:t>105,8</w:t>
            </w:r>
          </w:p>
        </w:tc>
        <w:tc>
          <w:tcPr>
            <w:tcW w:w="760" w:type="dxa"/>
            <w:shd w:val="clear" w:color="auto" w:fill="auto"/>
            <w:noWrap/>
            <w:vAlign w:val="center"/>
            <w:hideMark/>
          </w:tcPr>
          <w:p w14:paraId="3E7C572B" w14:textId="77777777" w:rsidR="00856DBB" w:rsidRPr="00780155" w:rsidRDefault="00856DBB" w:rsidP="00CB045F">
            <w:pPr>
              <w:pStyle w:val="af4"/>
              <w:rPr>
                <w:rFonts w:cs="Times New Roman"/>
                <w:bCs/>
                <w:i/>
                <w:iCs/>
              </w:rPr>
            </w:pPr>
            <w:r w:rsidRPr="00780155">
              <w:rPr>
                <w:rFonts w:cs="Times New Roman"/>
                <w:bCs/>
                <w:i/>
                <w:iCs/>
              </w:rPr>
              <w:t>105,8</w:t>
            </w:r>
          </w:p>
        </w:tc>
        <w:tc>
          <w:tcPr>
            <w:tcW w:w="760" w:type="dxa"/>
            <w:shd w:val="clear" w:color="auto" w:fill="auto"/>
            <w:noWrap/>
            <w:vAlign w:val="center"/>
            <w:hideMark/>
          </w:tcPr>
          <w:p w14:paraId="4328D321" w14:textId="77777777" w:rsidR="00856DBB" w:rsidRPr="00780155" w:rsidRDefault="00856DBB" w:rsidP="00CB045F">
            <w:pPr>
              <w:pStyle w:val="af4"/>
              <w:rPr>
                <w:rFonts w:cs="Times New Roman"/>
                <w:bCs/>
                <w:i/>
                <w:iCs/>
              </w:rPr>
            </w:pPr>
            <w:r w:rsidRPr="00780155">
              <w:rPr>
                <w:rFonts w:cs="Times New Roman"/>
                <w:bCs/>
                <w:i/>
                <w:iCs/>
              </w:rPr>
              <w:t>105,8</w:t>
            </w:r>
          </w:p>
        </w:tc>
        <w:tc>
          <w:tcPr>
            <w:tcW w:w="760" w:type="dxa"/>
            <w:shd w:val="clear" w:color="auto" w:fill="auto"/>
            <w:noWrap/>
            <w:vAlign w:val="center"/>
            <w:hideMark/>
          </w:tcPr>
          <w:p w14:paraId="10386FE9" w14:textId="77777777" w:rsidR="00856DBB" w:rsidRPr="00780155" w:rsidRDefault="00856DBB" w:rsidP="00CB045F">
            <w:pPr>
              <w:pStyle w:val="af4"/>
              <w:rPr>
                <w:rFonts w:cs="Times New Roman"/>
                <w:bCs/>
                <w:i/>
                <w:iCs/>
              </w:rPr>
            </w:pPr>
            <w:r w:rsidRPr="00780155">
              <w:rPr>
                <w:rFonts w:cs="Times New Roman"/>
                <w:bCs/>
                <w:i/>
                <w:iCs/>
              </w:rPr>
              <w:t>105,8</w:t>
            </w:r>
          </w:p>
        </w:tc>
        <w:tc>
          <w:tcPr>
            <w:tcW w:w="760" w:type="dxa"/>
            <w:shd w:val="clear" w:color="auto" w:fill="auto"/>
            <w:noWrap/>
            <w:vAlign w:val="center"/>
            <w:hideMark/>
          </w:tcPr>
          <w:p w14:paraId="6029E5BB" w14:textId="77777777" w:rsidR="00856DBB" w:rsidRPr="00780155" w:rsidRDefault="00856DBB" w:rsidP="00CB045F">
            <w:pPr>
              <w:pStyle w:val="af4"/>
              <w:rPr>
                <w:rFonts w:cs="Times New Roman"/>
                <w:bCs/>
                <w:i/>
                <w:iCs/>
              </w:rPr>
            </w:pPr>
            <w:r w:rsidRPr="00780155">
              <w:rPr>
                <w:rFonts w:cs="Times New Roman"/>
                <w:bCs/>
                <w:i/>
                <w:iCs/>
              </w:rPr>
              <w:t>105,9</w:t>
            </w:r>
          </w:p>
        </w:tc>
      </w:tr>
    </w:tbl>
    <w:p w14:paraId="27756B5B" w14:textId="77777777" w:rsidR="00C64DA6" w:rsidRPr="00780155" w:rsidRDefault="00C64DA6" w:rsidP="00EE1FC7">
      <w:pPr>
        <w:rPr>
          <w:rFonts w:cs="Times New Roman"/>
        </w:rPr>
      </w:pPr>
    </w:p>
    <w:p w14:paraId="1803DABA" w14:textId="77777777" w:rsidR="000A7863" w:rsidRPr="00780155" w:rsidRDefault="000A7863" w:rsidP="00EE1FC7">
      <w:pPr>
        <w:rPr>
          <w:rFonts w:cs="Times New Roman"/>
        </w:rPr>
      </w:pPr>
      <w:bookmarkStart w:id="287" w:name="_Toc9020650"/>
    </w:p>
    <w:p w14:paraId="42293AD5" w14:textId="62087EC7" w:rsidR="00EE1FC7" w:rsidRPr="00780155" w:rsidRDefault="00EE1FC7" w:rsidP="00EE1FC7">
      <w:pPr>
        <w:rPr>
          <w:rFonts w:cs="Times New Roman"/>
        </w:rPr>
      </w:pPr>
      <w:bookmarkStart w:id="288" w:name="_Toc9020651"/>
      <w:bookmarkStart w:id="289" w:name="_Toc202526959"/>
      <w:bookmarkEnd w:id="287"/>
      <w:r w:rsidRPr="00780155">
        <w:rPr>
          <w:rFonts w:cs="Times New Roman"/>
        </w:rPr>
        <w:lastRenderedPageBreak/>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15</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6</w:t>
      </w:r>
      <w:r w:rsidR="00EC713B" w:rsidRPr="00780155">
        <w:rPr>
          <w:rFonts w:cs="Times New Roman"/>
          <w:noProof/>
        </w:rPr>
        <w:fldChar w:fldCharType="end"/>
      </w:r>
      <w:r w:rsidRPr="00780155">
        <w:rPr>
          <w:rFonts w:cs="Times New Roman"/>
        </w:rPr>
        <w:t xml:space="preserve"> Расчет перспективных тарифов ОАО «Санаторий Красный Холм»</w:t>
      </w:r>
      <w:bookmarkEnd w:id="288"/>
      <w:bookmarkEnd w:id="2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82"/>
        <w:gridCol w:w="991"/>
        <w:gridCol w:w="765"/>
        <w:gridCol w:w="765"/>
        <w:gridCol w:w="759"/>
        <w:gridCol w:w="759"/>
        <w:gridCol w:w="760"/>
        <w:gridCol w:w="760"/>
        <w:gridCol w:w="760"/>
        <w:gridCol w:w="760"/>
        <w:gridCol w:w="760"/>
        <w:gridCol w:w="760"/>
        <w:gridCol w:w="760"/>
        <w:gridCol w:w="760"/>
        <w:gridCol w:w="760"/>
        <w:gridCol w:w="760"/>
        <w:gridCol w:w="760"/>
        <w:gridCol w:w="760"/>
        <w:gridCol w:w="753"/>
      </w:tblGrid>
      <w:tr w:rsidR="00201AE3" w:rsidRPr="00780155" w14:paraId="263A7ACC" w14:textId="77777777" w:rsidTr="00CB045F">
        <w:trPr>
          <w:trHeight w:val="23"/>
          <w:tblHeader/>
          <w:jc w:val="center"/>
        </w:trPr>
        <w:tc>
          <w:tcPr>
            <w:tcW w:w="1782" w:type="dxa"/>
            <w:shd w:val="clear" w:color="auto" w:fill="auto"/>
            <w:vAlign w:val="center"/>
            <w:hideMark/>
          </w:tcPr>
          <w:p w14:paraId="0426880D"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Показатели</w:t>
            </w:r>
          </w:p>
        </w:tc>
        <w:tc>
          <w:tcPr>
            <w:tcW w:w="991" w:type="dxa"/>
            <w:shd w:val="clear" w:color="auto" w:fill="auto"/>
            <w:vAlign w:val="center"/>
            <w:hideMark/>
          </w:tcPr>
          <w:p w14:paraId="553DFA57"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Ед.изм.</w:t>
            </w:r>
          </w:p>
        </w:tc>
        <w:tc>
          <w:tcPr>
            <w:tcW w:w="765" w:type="dxa"/>
            <w:shd w:val="clear" w:color="auto" w:fill="auto"/>
            <w:vAlign w:val="center"/>
            <w:hideMark/>
          </w:tcPr>
          <w:p w14:paraId="45B9CE78"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2018</w:t>
            </w:r>
          </w:p>
        </w:tc>
        <w:tc>
          <w:tcPr>
            <w:tcW w:w="765" w:type="dxa"/>
            <w:shd w:val="clear" w:color="auto" w:fill="auto"/>
            <w:vAlign w:val="center"/>
            <w:hideMark/>
          </w:tcPr>
          <w:p w14:paraId="0432BCE5"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2019</w:t>
            </w:r>
          </w:p>
        </w:tc>
        <w:tc>
          <w:tcPr>
            <w:tcW w:w="759" w:type="dxa"/>
            <w:shd w:val="clear" w:color="auto" w:fill="auto"/>
            <w:vAlign w:val="center"/>
            <w:hideMark/>
          </w:tcPr>
          <w:p w14:paraId="298554DD"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2020</w:t>
            </w:r>
          </w:p>
        </w:tc>
        <w:tc>
          <w:tcPr>
            <w:tcW w:w="759" w:type="dxa"/>
            <w:shd w:val="clear" w:color="auto" w:fill="auto"/>
            <w:vAlign w:val="center"/>
            <w:hideMark/>
          </w:tcPr>
          <w:p w14:paraId="7B157A8C"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2021</w:t>
            </w:r>
          </w:p>
        </w:tc>
        <w:tc>
          <w:tcPr>
            <w:tcW w:w="760" w:type="dxa"/>
            <w:shd w:val="clear" w:color="auto" w:fill="auto"/>
            <w:vAlign w:val="center"/>
            <w:hideMark/>
          </w:tcPr>
          <w:p w14:paraId="020B4C04"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2022</w:t>
            </w:r>
          </w:p>
        </w:tc>
        <w:tc>
          <w:tcPr>
            <w:tcW w:w="760" w:type="dxa"/>
            <w:shd w:val="clear" w:color="auto" w:fill="auto"/>
            <w:vAlign w:val="center"/>
            <w:hideMark/>
          </w:tcPr>
          <w:p w14:paraId="066FF260"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2023</w:t>
            </w:r>
          </w:p>
        </w:tc>
        <w:tc>
          <w:tcPr>
            <w:tcW w:w="760" w:type="dxa"/>
            <w:shd w:val="clear" w:color="auto" w:fill="auto"/>
            <w:vAlign w:val="center"/>
            <w:hideMark/>
          </w:tcPr>
          <w:p w14:paraId="0FB1F3D8"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2024</w:t>
            </w:r>
          </w:p>
        </w:tc>
        <w:tc>
          <w:tcPr>
            <w:tcW w:w="760" w:type="dxa"/>
            <w:shd w:val="clear" w:color="auto" w:fill="auto"/>
            <w:vAlign w:val="center"/>
            <w:hideMark/>
          </w:tcPr>
          <w:p w14:paraId="38E45AF5"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2025</w:t>
            </w:r>
          </w:p>
        </w:tc>
        <w:tc>
          <w:tcPr>
            <w:tcW w:w="760" w:type="dxa"/>
            <w:shd w:val="clear" w:color="auto" w:fill="auto"/>
            <w:vAlign w:val="center"/>
            <w:hideMark/>
          </w:tcPr>
          <w:p w14:paraId="2B824E1F"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2026</w:t>
            </w:r>
          </w:p>
        </w:tc>
        <w:tc>
          <w:tcPr>
            <w:tcW w:w="760" w:type="dxa"/>
            <w:shd w:val="clear" w:color="auto" w:fill="auto"/>
            <w:vAlign w:val="center"/>
            <w:hideMark/>
          </w:tcPr>
          <w:p w14:paraId="40FBC6A4"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2027</w:t>
            </w:r>
          </w:p>
        </w:tc>
        <w:tc>
          <w:tcPr>
            <w:tcW w:w="760" w:type="dxa"/>
            <w:shd w:val="clear" w:color="auto" w:fill="auto"/>
            <w:vAlign w:val="center"/>
            <w:hideMark/>
          </w:tcPr>
          <w:p w14:paraId="16005114"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2028</w:t>
            </w:r>
          </w:p>
        </w:tc>
        <w:tc>
          <w:tcPr>
            <w:tcW w:w="760" w:type="dxa"/>
            <w:shd w:val="clear" w:color="auto" w:fill="auto"/>
            <w:vAlign w:val="center"/>
            <w:hideMark/>
          </w:tcPr>
          <w:p w14:paraId="25333B64"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2029</w:t>
            </w:r>
          </w:p>
        </w:tc>
        <w:tc>
          <w:tcPr>
            <w:tcW w:w="760" w:type="dxa"/>
            <w:shd w:val="clear" w:color="auto" w:fill="auto"/>
            <w:vAlign w:val="center"/>
            <w:hideMark/>
          </w:tcPr>
          <w:p w14:paraId="397A3DFA"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2030</w:t>
            </w:r>
          </w:p>
        </w:tc>
        <w:tc>
          <w:tcPr>
            <w:tcW w:w="760" w:type="dxa"/>
            <w:shd w:val="clear" w:color="auto" w:fill="auto"/>
            <w:vAlign w:val="center"/>
            <w:hideMark/>
          </w:tcPr>
          <w:p w14:paraId="21A860B6"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2031</w:t>
            </w:r>
          </w:p>
        </w:tc>
        <w:tc>
          <w:tcPr>
            <w:tcW w:w="760" w:type="dxa"/>
            <w:shd w:val="clear" w:color="auto" w:fill="auto"/>
            <w:vAlign w:val="center"/>
            <w:hideMark/>
          </w:tcPr>
          <w:p w14:paraId="5392E522"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2032</w:t>
            </w:r>
          </w:p>
        </w:tc>
        <w:tc>
          <w:tcPr>
            <w:tcW w:w="760" w:type="dxa"/>
            <w:shd w:val="clear" w:color="auto" w:fill="auto"/>
            <w:vAlign w:val="center"/>
            <w:hideMark/>
          </w:tcPr>
          <w:p w14:paraId="456D19F9"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2033</w:t>
            </w:r>
          </w:p>
        </w:tc>
        <w:tc>
          <w:tcPr>
            <w:tcW w:w="753" w:type="dxa"/>
            <w:shd w:val="clear" w:color="auto" w:fill="auto"/>
            <w:vAlign w:val="center"/>
            <w:hideMark/>
          </w:tcPr>
          <w:p w14:paraId="058A5062" w14:textId="77777777" w:rsidR="00AD213C" w:rsidRPr="00780155" w:rsidRDefault="00AD213C"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2034</w:t>
            </w:r>
          </w:p>
        </w:tc>
      </w:tr>
      <w:tr w:rsidR="00201AE3" w:rsidRPr="00780155" w14:paraId="142582C9" w14:textId="77777777" w:rsidTr="00CB045F">
        <w:trPr>
          <w:trHeight w:val="23"/>
          <w:jc w:val="center"/>
        </w:trPr>
        <w:tc>
          <w:tcPr>
            <w:tcW w:w="1782" w:type="dxa"/>
            <w:shd w:val="clear" w:color="auto" w:fill="auto"/>
            <w:vAlign w:val="center"/>
            <w:hideMark/>
          </w:tcPr>
          <w:p w14:paraId="2C85AA9E"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Выработано тепловой энергии</w:t>
            </w:r>
          </w:p>
        </w:tc>
        <w:tc>
          <w:tcPr>
            <w:tcW w:w="991" w:type="dxa"/>
            <w:shd w:val="clear" w:color="auto" w:fill="auto"/>
            <w:noWrap/>
            <w:vAlign w:val="center"/>
            <w:hideMark/>
          </w:tcPr>
          <w:p w14:paraId="1EEF4651"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w:t>
            </w:r>
          </w:p>
        </w:tc>
        <w:tc>
          <w:tcPr>
            <w:tcW w:w="765" w:type="dxa"/>
            <w:shd w:val="clear" w:color="auto" w:fill="auto"/>
            <w:noWrap/>
            <w:vAlign w:val="center"/>
            <w:hideMark/>
          </w:tcPr>
          <w:p w14:paraId="5C695FE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5 460</w:t>
            </w:r>
          </w:p>
        </w:tc>
        <w:tc>
          <w:tcPr>
            <w:tcW w:w="765" w:type="dxa"/>
            <w:shd w:val="clear" w:color="auto" w:fill="auto"/>
            <w:noWrap/>
            <w:vAlign w:val="center"/>
            <w:hideMark/>
          </w:tcPr>
          <w:p w14:paraId="518FF50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5 460</w:t>
            </w:r>
          </w:p>
        </w:tc>
        <w:tc>
          <w:tcPr>
            <w:tcW w:w="759" w:type="dxa"/>
            <w:shd w:val="clear" w:color="auto" w:fill="auto"/>
            <w:noWrap/>
            <w:vAlign w:val="center"/>
            <w:hideMark/>
          </w:tcPr>
          <w:p w14:paraId="1AB819E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5 460</w:t>
            </w:r>
          </w:p>
        </w:tc>
        <w:tc>
          <w:tcPr>
            <w:tcW w:w="759" w:type="dxa"/>
            <w:shd w:val="clear" w:color="auto" w:fill="auto"/>
            <w:noWrap/>
            <w:vAlign w:val="center"/>
            <w:hideMark/>
          </w:tcPr>
          <w:p w14:paraId="23C5D51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5 457</w:t>
            </w:r>
          </w:p>
        </w:tc>
        <w:tc>
          <w:tcPr>
            <w:tcW w:w="760" w:type="dxa"/>
            <w:shd w:val="clear" w:color="auto" w:fill="auto"/>
            <w:noWrap/>
            <w:vAlign w:val="center"/>
            <w:hideMark/>
          </w:tcPr>
          <w:p w14:paraId="778D5D1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5 036</w:t>
            </w:r>
          </w:p>
        </w:tc>
        <w:tc>
          <w:tcPr>
            <w:tcW w:w="760" w:type="dxa"/>
            <w:shd w:val="clear" w:color="auto" w:fill="auto"/>
            <w:noWrap/>
            <w:vAlign w:val="center"/>
            <w:hideMark/>
          </w:tcPr>
          <w:p w14:paraId="053A792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5 036</w:t>
            </w:r>
          </w:p>
        </w:tc>
        <w:tc>
          <w:tcPr>
            <w:tcW w:w="760" w:type="dxa"/>
            <w:shd w:val="clear" w:color="auto" w:fill="auto"/>
            <w:noWrap/>
            <w:vAlign w:val="center"/>
            <w:hideMark/>
          </w:tcPr>
          <w:p w14:paraId="2F47AA8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5 447</w:t>
            </w:r>
          </w:p>
        </w:tc>
        <w:tc>
          <w:tcPr>
            <w:tcW w:w="760" w:type="dxa"/>
            <w:shd w:val="clear" w:color="auto" w:fill="auto"/>
            <w:noWrap/>
            <w:vAlign w:val="center"/>
            <w:hideMark/>
          </w:tcPr>
          <w:p w14:paraId="6B67096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5 447</w:t>
            </w:r>
          </w:p>
        </w:tc>
        <w:tc>
          <w:tcPr>
            <w:tcW w:w="760" w:type="dxa"/>
            <w:shd w:val="clear" w:color="auto" w:fill="auto"/>
            <w:noWrap/>
            <w:vAlign w:val="center"/>
            <w:hideMark/>
          </w:tcPr>
          <w:p w14:paraId="6AE0FCB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5 447</w:t>
            </w:r>
          </w:p>
        </w:tc>
        <w:tc>
          <w:tcPr>
            <w:tcW w:w="760" w:type="dxa"/>
            <w:shd w:val="clear" w:color="auto" w:fill="auto"/>
            <w:noWrap/>
            <w:vAlign w:val="center"/>
            <w:hideMark/>
          </w:tcPr>
          <w:p w14:paraId="544B4D1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5 447</w:t>
            </w:r>
          </w:p>
        </w:tc>
        <w:tc>
          <w:tcPr>
            <w:tcW w:w="760" w:type="dxa"/>
            <w:shd w:val="clear" w:color="auto" w:fill="auto"/>
            <w:noWrap/>
            <w:vAlign w:val="center"/>
            <w:hideMark/>
          </w:tcPr>
          <w:p w14:paraId="67D98B7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5 447</w:t>
            </w:r>
          </w:p>
        </w:tc>
        <w:tc>
          <w:tcPr>
            <w:tcW w:w="760" w:type="dxa"/>
            <w:shd w:val="clear" w:color="auto" w:fill="auto"/>
            <w:noWrap/>
            <w:vAlign w:val="center"/>
            <w:hideMark/>
          </w:tcPr>
          <w:p w14:paraId="1FC8A78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5 443</w:t>
            </w:r>
          </w:p>
        </w:tc>
        <w:tc>
          <w:tcPr>
            <w:tcW w:w="760" w:type="dxa"/>
            <w:shd w:val="clear" w:color="auto" w:fill="auto"/>
            <w:noWrap/>
            <w:vAlign w:val="center"/>
            <w:hideMark/>
          </w:tcPr>
          <w:p w14:paraId="6FCFC89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5 443</w:t>
            </w:r>
          </w:p>
        </w:tc>
        <w:tc>
          <w:tcPr>
            <w:tcW w:w="760" w:type="dxa"/>
            <w:shd w:val="clear" w:color="auto" w:fill="auto"/>
            <w:noWrap/>
            <w:vAlign w:val="center"/>
            <w:hideMark/>
          </w:tcPr>
          <w:p w14:paraId="114E83C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5 443</w:t>
            </w:r>
          </w:p>
        </w:tc>
        <w:tc>
          <w:tcPr>
            <w:tcW w:w="760" w:type="dxa"/>
            <w:shd w:val="clear" w:color="auto" w:fill="auto"/>
            <w:noWrap/>
            <w:vAlign w:val="center"/>
            <w:hideMark/>
          </w:tcPr>
          <w:p w14:paraId="0C220AC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5 443</w:t>
            </w:r>
          </w:p>
        </w:tc>
        <w:tc>
          <w:tcPr>
            <w:tcW w:w="760" w:type="dxa"/>
            <w:shd w:val="clear" w:color="auto" w:fill="auto"/>
            <w:noWrap/>
            <w:vAlign w:val="center"/>
            <w:hideMark/>
          </w:tcPr>
          <w:p w14:paraId="1104A24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5 443</w:t>
            </w:r>
          </w:p>
        </w:tc>
        <w:tc>
          <w:tcPr>
            <w:tcW w:w="753" w:type="dxa"/>
            <w:shd w:val="clear" w:color="auto" w:fill="auto"/>
            <w:noWrap/>
            <w:vAlign w:val="center"/>
            <w:hideMark/>
          </w:tcPr>
          <w:p w14:paraId="79D24EC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5 443</w:t>
            </w:r>
          </w:p>
        </w:tc>
      </w:tr>
      <w:tr w:rsidR="00201AE3" w:rsidRPr="00780155" w14:paraId="7C64919C" w14:textId="77777777" w:rsidTr="00CB045F">
        <w:trPr>
          <w:trHeight w:val="23"/>
          <w:jc w:val="center"/>
        </w:trPr>
        <w:tc>
          <w:tcPr>
            <w:tcW w:w="1782" w:type="dxa"/>
            <w:shd w:val="clear" w:color="auto" w:fill="auto"/>
            <w:vAlign w:val="center"/>
            <w:hideMark/>
          </w:tcPr>
          <w:p w14:paraId="7E1725F8"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Собственные нужды котельной</w:t>
            </w:r>
          </w:p>
        </w:tc>
        <w:tc>
          <w:tcPr>
            <w:tcW w:w="991" w:type="dxa"/>
            <w:shd w:val="clear" w:color="auto" w:fill="auto"/>
            <w:noWrap/>
            <w:vAlign w:val="center"/>
            <w:hideMark/>
          </w:tcPr>
          <w:p w14:paraId="591889D6"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w:t>
            </w:r>
          </w:p>
        </w:tc>
        <w:tc>
          <w:tcPr>
            <w:tcW w:w="765" w:type="dxa"/>
            <w:shd w:val="clear" w:color="auto" w:fill="auto"/>
            <w:noWrap/>
            <w:vAlign w:val="center"/>
            <w:hideMark/>
          </w:tcPr>
          <w:p w14:paraId="1D6CC29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5" w:type="dxa"/>
            <w:shd w:val="clear" w:color="auto" w:fill="auto"/>
            <w:noWrap/>
            <w:vAlign w:val="center"/>
            <w:hideMark/>
          </w:tcPr>
          <w:p w14:paraId="7070F6C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59" w:type="dxa"/>
            <w:shd w:val="clear" w:color="auto" w:fill="auto"/>
            <w:noWrap/>
            <w:vAlign w:val="center"/>
            <w:hideMark/>
          </w:tcPr>
          <w:p w14:paraId="38B7789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59" w:type="dxa"/>
            <w:shd w:val="clear" w:color="auto" w:fill="auto"/>
            <w:noWrap/>
            <w:vAlign w:val="center"/>
            <w:hideMark/>
          </w:tcPr>
          <w:p w14:paraId="719B473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0" w:type="dxa"/>
            <w:shd w:val="clear" w:color="auto" w:fill="auto"/>
            <w:noWrap/>
            <w:vAlign w:val="center"/>
            <w:hideMark/>
          </w:tcPr>
          <w:p w14:paraId="6D0933C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12,7</w:t>
            </w:r>
          </w:p>
        </w:tc>
        <w:tc>
          <w:tcPr>
            <w:tcW w:w="760" w:type="dxa"/>
            <w:shd w:val="clear" w:color="auto" w:fill="auto"/>
            <w:noWrap/>
            <w:vAlign w:val="center"/>
            <w:hideMark/>
          </w:tcPr>
          <w:p w14:paraId="1513FE6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12,7</w:t>
            </w:r>
          </w:p>
        </w:tc>
        <w:tc>
          <w:tcPr>
            <w:tcW w:w="760" w:type="dxa"/>
            <w:shd w:val="clear" w:color="auto" w:fill="auto"/>
            <w:noWrap/>
            <w:vAlign w:val="center"/>
            <w:hideMark/>
          </w:tcPr>
          <w:p w14:paraId="3B12CC2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0" w:type="dxa"/>
            <w:shd w:val="clear" w:color="auto" w:fill="auto"/>
            <w:noWrap/>
            <w:vAlign w:val="center"/>
            <w:hideMark/>
          </w:tcPr>
          <w:p w14:paraId="5B2E796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0" w:type="dxa"/>
            <w:shd w:val="clear" w:color="auto" w:fill="auto"/>
            <w:noWrap/>
            <w:vAlign w:val="center"/>
            <w:hideMark/>
          </w:tcPr>
          <w:p w14:paraId="20F4A66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0" w:type="dxa"/>
            <w:shd w:val="clear" w:color="auto" w:fill="auto"/>
            <w:noWrap/>
            <w:vAlign w:val="center"/>
            <w:hideMark/>
          </w:tcPr>
          <w:p w14:paraId="64A0C7E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0" w:type="dxa"/>
            <w:shd w:val="clear" w:color="auto" w:fill="auto"/>
            <w:noWrap/>
            <w:vAlign w:val="center"/>
            <w:hideMark/>
          </w:tcPr>
          <w:p w14:paraId="07211CB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0" w:type="dxa"/>
            <w:shd w:val="clear" w:color="auto" w:fill="auto"/>
            <w:noWrap/>
            <w:vAlign w:val="center"/>
            <w:hideMark/>
          </w:tcPr>
          <w:p w14:paraId="1C577CB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0" w:type="dxa"/>
            <w:shd w:val="clear" w:color="auto" w:fill="auto"/>
            <w:noWrap/>
            <w:vAlign w:val="center"/>
            <w:hideMark/>
          </w:tcPr>
          <w:p w14:paraId="6359137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0" w:type="dxa"/>
            <w:shd w:val="clear" w:color="auto" w:fill="auto"/>
            <w:noWrap/>
            <w:vAlign w:val="center"/>
            <w:hideMark/>
          </w:tcPr>
          <w:p w14:paraId="6B4D580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0" w:type="dxa"/>
            <w:shd w:val="clear" w:color="auto" w:fill="auto"/>
            <w:noWrap/>
            <w:vAlign w:val="center"/>
            <w:hideMark/>
          </w:tcPr>
          <w:p w14:paraId="1138136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60" w:type="dxa"/>
            <w:shd w:val="clear" w:color="auto" w:fill="auto"/>
            <w:noWrap/>
            <w:vAlign w:val="center"/>
            <w:hideMark/>
          </w:tcPr>
          <w:p w14:paraId="2F4C920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c>
          <w:tcPr>
            <w:tcW w:w="753" w:type="dxa"/>
            <w:shd w:val="clear" w:color="auto" w:fill="auto"/>
            <w:noWrap/>
            <w:vAlign w:val="center"/>
            <w:hideMark/>
          </w:tcPr>
          <w:p w14:paraId="278A36C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13</w:t>
            </w:r>
          </w:p>
        </w:tc>
      </w:tr>
      <w:tr w:rsidR="00201AE3" w:rsidRPr="00780155" w14:paraId="2BA3AB77" w14:textId="77777777" w:rsidTr="00CB045F">
        <w:trPr>
          <w:trHeight w:val="23"/>
          <w:jc w:val="center"/>
        </w:trPr>
        <w:tc>
          <w:tcPr>
            <w:tcW w:w="1782" w:type="dxa"/>
            <w:shd w:val="clear" w:color="auto" w:fill="auto"/>
            <w:vAlign w:val="center"/>
            <w:hideMark/>
          </w:tcPr>
          <w:p w14:paraId="393310A6"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Отпуск в сеть</w:t>
            </w:r>
          </w:p>
        </w:tc>
        <w:tc>
          <w:tcPr>
            <w:tcW w:w="991" w:type="dxa"/>
            <w:shd w:val="clear" w:color="auto" w:fill="auto"/>
            <w:noWrap/>
            <w:vAlign w:val="center"/>
            <w:hideMark/>
          </w:tcPr>
          <w:p w14:paraId="77127742"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w:t>
            </w:r>
          </w:p>
        </w:tc>
        <w:tc>
          <w:tcPr>
            <w:tcW w:w="765" w:type="dxa"/>
            <w:shd w:val="clear" w:color="auto" w:fill="auto"/>
            <w:noWrap/>
            <w:vAlign w:val="center"/>
            <w:hideMark/>
          </w:tcPr>
          <w:p w14:paraId="1A761FB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5 447</w:t>
            </w:r>
          </w:p>
        </w:tc>
        <w:tc>
          <w:tcPr>
            <w:tcW w:w="765" w:type="dxa"/>
            <w:shd w:val="clear" w:color="auto" w:fill="auto"/>
            <w:noWrap/>
            <w:vAlign w:val="center"/>
            <w:hideMark/>
          </w:tcPr>
          <w:p w14:paraId="40AB18A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5 447</w:t>
            </w:r>
          </w:p>
        </w:tc>
        <w:tc>
          <w:tcPr>
            <w:tcW w:w="759" w:type="dxa"/>
            <w:shd w:val="clear" w:color="auto" w:fill="auto"/>
            <w:noWrap/>
            <w:vAlign w:val="center"/>
            <w:hideMark/>
          </w:tcPr>
          <w:p w14:paraId="7EDCA2F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5 447</w:t>
            </w:r>
          </w:p>
        </w:tc>
        <w:tc>
          <w:tcPr>
            <w:tcW w:w="759" w:type="dxa"/>
            <w:shd w:val="clear" w:color="auto" w:fill="auto"/>
            <w:noWrap/>
            <w:vAlign w:val="center"/>
            <w:hideMark/>
          </w:tcPr>
          <w:p w14:paraId="7164CCB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5 444</w:t>
            </w:r>
          </w:p>
        </w:tc>
        <w:tc>
          <w:tcPr>
            <w:tcW w:w="760" w:type="dxa"/>
            <w:shd w:val="clear" w:color="auto" w:fill="auto"/>
            <w:noWrap/>
            <w:vAlign w:val="center"/>
            <w:hideMark/>
          </w:tcPr>
          <w:p w14:paraId="430DC95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5 023,3</w:t>
            </w:r>
          </w:p>
        </w:tc>
        <w:tc>
          <w:tcPr>
            <w:tcW w:w="760" w:type="dxa"/>
            <w:shd w:val="clear" w:color="auto" w:fill="auto"/>
            <w:noWrap/>
            <w:vAlign w:val="center"/>
            <w:hideMark/>
          </w:tcPr>
          <w:p w14:paraId="02F0FDA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5 023,3</w:t>
            </w:r>
          </w:p>
        </w:tc>
        <w:tc>
          <w:tcPr>
            <w:tcW w:w="760" w:type="dxa"/>
            <w:shd w:val="clear" w:color="auto" w:fill="auto"/>
            <w:noWrap/>
            <w:vAlign w:val="center"/>
            <w:hideMark/>
          </w:tcPr>
          <w:p w14:paraId="723E846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5 434</w:t>
            </w:r>
          </w:p>
        </w:tc>
        <w:tc>
          <w:tcPr>
            <w:tcW w:w="760" w:type="dxa"/>
            <w:shd w:val="clear" w:color="auto" w:fill="auto"/>
            <w:noWrap/>
            <w:vAlign w:val="center"/>
            <w:hideMark/>
          </w:tcPr>
          <w:p w14:paraId="6369E30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5 434</w:t>
            </w:r>
          </w:p>
        </w:tc>
        <w:tc>
          <w:tcPr>
            <w:tcW w:w="760" w:type="dxa"/>
            <w:shd w:val="clear" w:color="auto" w:fill="auto"/>
            <w:noWrap/>
            <w:vAlign w:val="center"/>
            <w:hideMark/>
          </w:tcPr>
          <w:p w14:paraId="7038115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5 434</w:t>
            </w:r>
          </w:p>
        </w:tc>
        <w:tc>
          <w:tcPr>
            <w:tcW w:w="760" w:type="dxa"/>
            <w:shd w:val="clear" w:color="auto" w:fill="auto"/>
            <w:noWrap/>
            <w:vAlign w:val="center"/>
            <w:hideMark/>
          </w:tcPr>
          <w:p w14:paraId="31FED3A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5 434</w:t>
            </w:r>
          </w:p>
        </w:tc>
        <w:tc>
          <w:tcPr>
            <w:tcW w:w="760" w:type="dxa"/>
            <w:shd w:val="clear" w:color="auto" w:fill="auto"/>
            <w:noWrap/>
            <w:vAlign w:val="center"/>
            <w:hideMark/>
          </w:tcPr>
          <w:p w14:paraId="1809C63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5 434</w:t>
            </w:r>
          </w:p>
        </w:tc>
        <w:tc>
          <w:tcPr>
            <w:tcW w:w="760" w:type="dxa"/>
            <w:shd w:val="clear" w:color="auto" w:fill="auto"/>
            <w:noWrap/>
            <w:vAlign w:val="center"/>
            <w:hideMark/>
          </w:tcPr>
          <w:p w14:paraId="4A05258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5 430</w:t>
            </w:r>
          </w:p>
        </w:tc>
        <w:tc>
          <w:tcPr>
            <w:tcW w:w="760" w:type="dxa"/>
            <w:shd w:val="clear" w:color="auto" w:fill="auto"/>
            <w:noWrap/>
            <w:vAlign w:val="center"/>
            <w:hideMark/>
          </w:tcPr>
          <w:p w14:paraId="427EBE0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5 430</w:t>
            </w:r>
          </w:p>
        </w:tc>
        <w:tc>
          <w:tcPr>
            <w:tcW w:w="760" w:type="dxa"/>
            <w:shd w:val="clear" w:color="auto" w:fill="auto"/>
            <w:noWrap/>
            <w:vAlign w:val="center"/>
            <w:hideMark/>
          </w:tcPr>
          <w:p w14:paraId="134D260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5 430</w:t>
            </w:r>
          </w:p>
        </w:tc>
        <w:tc>
          <w:tcPr>
            <w:tcW w:w="760" w:type="dxa"/>
            <w:shd w:val="clear" w:color="auto" w:fill="auto"/>
            <w:noWrap/>
            <w:vAlign w:val="center"/>
            <w:hideMark/>
          </w:tcPr>
          <w:p w14:paraId="11B7B9D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5 430</w:t>
            </w:r>
          </w:p>
        </w:tc>
        <w:tc>
          <w:tcPr>
            <w:tcW w:w="760" w:type="dxa"/>
            <w:shd w:val="clear" w:color="auto" w:fill="auto"/>
            <w:noWrap/>
            <w:vAlign w:val="center"/>
            <w:hideMark/>
          </w:tcPr>
          <w:p w14:paraId="506095B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5 430</w:t>
            </w:r>
          </w:p>
        </w:tc>
        <w:tc>
          <w:tcPr>
            <w:tcW w:w="753" w:type="dxa"/>
            <w:shd w:val="clear" w:color="auto" w:fill="auto"/>
            <w:noWrap/>
            <w:vAlign w:val="center"/>
            <w:hideMark/>
          </w:tcPr>
          <w:p w14:paraId="245D557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5 430</w:t>
            </w:r>
          </w:p>
        </w:tc>
      </w:tr>
      <w:tr w:rsidR="00201AE3" w:rsidRPr="00780155" w14:paraId="6B40D9E2" w14:textId="77777777" w:rsidTr="00CB045F">
        <w:trPr>
          <w:trHeight w:val="23"/>
          <w:jc w:val="center"/>
        </w:trPr>
        <w:tc>
          <w:tcPr>
            <w:tcW w:w="1782" w:type="dxa"/>
            <w:shd w:val="clear" w:color="auto" w:fill="auto"/>
            <w:vAlign w:val="center"/>
            <w:hideMark/>
          </w:tcPr>
          <w:p w14:paraId="40F5BEC9"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Потери тепловой энергии</w:t>
            </w:r>
          </w:p>
        </w:tc>
        <w:tc>
          <w:tcPr>
            <w:tcW w:w="991" w:type="dxa"/>
            <w:shd w:val="clear" w:color="auto" w:fill="auto"/>
            <w:noWrap/>
            <w:vAlign w:val="center"/>
            <w:hideMark/>
          </w:tcPr>
          <w:p w14:paraId="2EA4F498"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w:t>
            </w:r>
          </w:p>
        </w:tc>
        <w:tc>
          <w:tcPr>
            <w:tcW w:w="765" w:type="dxa"/>
            <w:shd w:val="clear" w:color="auto" w:fill="auto"/>
            <w:noWrap/>
            <w:vAlign w:val="center"/>
            <w:hideMark/>
          </w:tcPr>
          <w:p w14:paraId="0948415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735,5</w:t>
            </w:r>
          </w:p>
        </w:tc>
        <w:tc>
          <w:tcPr>
            <w:tcW w:w="765" w:type="dxa"/>
            <w:shd w:val="clear" w:color="auto" w:fill="auto"/>
            <w:noWrap/>
            <w:vAlign w:val="center"/>
            <w:hideMark/>
          </w:tcPr>
          <w:p w14:paraId="33FE689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735,5</w:t>
            </w:r>
          </w:p>
        </w:tc>
        <w:tc>
          <w:tcPr>
            <w:tcW w:w="759" w:type="dxa"/>
            <w:shd w:val="clear" w:color="auto" w:fill="auto"/>
            <w:noWrap/>
            <w:vAlign w:val="center"/>
            <w:hideMark/>
          </w:tcPr>
          <w:p w14:paraId="41FF2A1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735,5</w:t>
            </w:r>
          </w:p>
        </w:tc>
        <w:tc>
          <w:tcPr>
            <w:tcW w:w="759" w:type="dxa"/>
            <w:shd w:val="clear" w:color="auto" w:fill="auto"/>
            <w:noWrap/>
            <w:vAlign w:val="center"/>
            <w:hideMark/>
          </w:tcPr>
          <w:p w14:paraId="74FFA2C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732,5</w:t>
            </w:r>
          </w:p>
        </w:tc>
        <w:tc>
          <w:tcPr>
            <w:tcW w:w="760" w:type="dxa"/>
            <w:shd w:val="clear" w:color="auto" w:fill="auto"/>
            <w:noWrap/>
            <w:vAlign w:val="center"/>
            <w:hideMark/>
          </w:tcPr>
          <w:p w14:paraId="0E13A87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278,4</w:t>
            </w:r>
          </w:p>
        </w:tc>
        <w:tc>
          <w:tcPr>
            <w:tcW w:w="760" w:type="dxa"/>
            <w:shd w:val="clear" w:color="auto" w:fill="auto"/>
            <w:noWrap/>
            <w:vAlign w:val="center"/>
            <w:hideMark/>
          </w:tcPr>
          <w:p w14:paraId="2333D6A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278,4</w:t>
            </w:r>
          </w:p>
        </w:tc>
        <w:tc>
          <w:tcPr>
            <w:tcW w:w="760" w:type="dxa"/>
            <w:shd w:val="clear" w:color="auto" w:fill="auto"/>
            <w:noWrap/>
            <w:vAlign w:val="center"/>
            <w:hideMark/>
          </w:tcPr>
          <w:p w14:paraId="16BE4ED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722,5</w:t>
            </w:r>
          </w:p>
        </w:tc>
        <w:tc>
          <w:tcPr>
            <w:tcW w:w="760" w:type="dxa"/>
            <w:shd w:val="clear" w:color="auto" w:fill="auto"/>
            <w:noWrap/>
            <w:vAlign w:val="center"/>
            <w:hideMark/>
          </w:tcPr>
          <w:p w14:paraId="1DE41C6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722,5</w:t>
            </w:r>
          </w:p>
        </w:tc>
        <w:tc>
          <w:tcPr>
            <w:tcW w:w="760" w:type="dxa"/>
            <w:shd w:val="clear" w:color="auto" w:fill="auto"/>
            <w:noWrap/>
            <w:vAlign w:val="center"/>
            <w:hideMark/>
          </w:tcPr>
          <w:p w14:paraId="5321492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722,5</w:t>
            </w:r>
          </w:p>
        </w:tc>
        <w:tc>
          <w:tcPr>
            <w:tcW w:w="760" w:type="dxa"/>
            <w:shd w:val="clear" w:color="auto" w:fill="auto"/>
            <w:noWrap/>
            <w:vAlign w:val="center"/>
            <w:hideMark/>
          </w:tcPr>
          <w:p w14:paraId="3F00DC9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722,5</w:t>
            </w:r>
          </w:p>
        </w:tc>
        <w:tc>
          <w:tcPr>
            <w:tcW w:w="760" w:type="dxa"/>
            <w:shd w:val="clear" w:color="auto" w:fill="auto"/>
            <w:noWrap/>
            <w:vAlign w:val="center"/>
            <w:hideMark/>
          </w:tcPr>
          <w:p w14:paraId="1F1BBB9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722,5</w:t>
            </w:r>
          </w:p>
        </w:tc>
        <w:tc>
          <w:tcPr>
            <w:tcW w:w="760" w:type="dxa"/>
            <w:shd w:val="clear" w:color="auto" w:fill="auto"/>
            <w:noWrap/>
            <w:vAlign w:val="center"/>
            <w:hideMark/>
          </w:tcPr>
          <w:p w14:paraId="05F859D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718,5</w:t>
            </w:r>
          </w:p>
        </w:tc>
        <w:tc>
          <w:tcPr>
            <w:tcW w:w="760" w:type="dxa"/>
            <w:shd w:val="clear" w:color="auto" w:fill="auto"/>
            <w:noWrap/>
            <w:vAlign w:val="center"/>
            <w:hideMark/>
          </w:tcPr>
          <w:p w14:paraId="239A3EC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718,5</w:t>
            </w:r>
          </w:p>
        </w:tc>
        <w:tc>
          <w:tcPr>
            <w:tcW w:w="760" w:type="dxa"/>
            <w:shd w:val="clear" w:color="auto" w:fill="auto"/>
            <w:noWrap/>
            <w:vAlign w:val="center"/>
            <w:hideMark/>
          </w:tcPr>
          <w:p w14:paraId="6F6642C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718,5</w:t>
            </w:r>
          </w:p>
        </w:tc>
        <w:tc>
          <w:tcPr>
            <w:tcW w:w="760" w:type="dxa"/>
            <w:shd w:val="clear" w:color="auto" w:fill="auto"/>
            <w:noWrap/>
            <w:vAlign w:val="center"/>
            <w:hideMark/>
          </w:tcPr>
          <w:p w14:paraId="411DF11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718,5</w:t>
            </w:r>
          </w:p>
        </w:tc>
        <w:tc>
          <w:tcPr>
            <w:tcW w:w="760" w:type="dxa"/>
            <w:shd w:val="clear" w:color="auto" w:fill="auto"/>
            <w:noWrap/>
            <w:vAlign w:val="center"/>
            <w:hideMark/>
          </w:tcPr>
          <w:p w14:paraId="34B6DCC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718,5</w:t>
            </w:r>
          </w:p>
        </w:tc>
        <w:tc>
          <w:tcPr>
            <w:tcW w:w="753" w:type="dxa"/>
            <w:shd w:val="clear" w:color="auto" w:fill="auto"/>
            <w:noWrap/>
            <w:vAlign w:val="center"/>
            <w:hideMark/>
          </w:tcPr>
          <w:p w14:paraId="66411EA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cs="Times New Roman"/>
                <w:sz w:val="18"/>
                <w:szCs w:val="18"/>
              </w:rPr>
              <w:t>718,5</w:t>
            </w:r>
          </w:p>
        </w:tc>
      </w:tr>
      <w:tr w:rsidR="00201AE3" w:rsidRPr="00780155" w14:paraId="1CE98C0C" w14:textId="77777777" w:rsidTr="00CB045F">
        <w:trPr>
          <w:trHeight w:val="23"/>
          <w:jc w:val="center"/>
        </w:trPr>
        <w:tc>
          <w:tcPr>
            <w:tcW w:w="1782" w:type="dxa"/>
            <w:shd w:val="clear" w:color="auto" w:fill="auto"/>
            <w:vAlign w:val="center"/>
            <w:hideMark/>
          </w:tcPr>
          <w:p w14:paraId="31F39350"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Полезный отпуск</w:t>
            </w:r>
          </w:p>
        </w:tc>
        <w:tc>
          <w:tcPr>
            <w:tcW w:w="991" w:type="dxa"/>
            <w:shd w:val="clear" w:color="auto" w:fill="auto"/>
            <w:noWrap/>
            <w:vAlign w:val="center"/>
            <w:hideMark/>
          </w:tcPr>
          <w:p w14:paraId="6867203A"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w:t>
            </w:r>
          </w:p>
        </w:tc>
        <w:tc>
          <w:tcPr>
            <w:tcW w:w="765" w:type="dxa"/>
            <w:shd w:val="clear" w:color="auto" w:fill="auto"/>
            <w:noWrap/>
            <w:vAlign w:val="center"/>
            <w:hideMark/>
          </w:tcPr>
          <w:p w14:paraId="574C4BC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5" w:type="dxa"/>
            <w:shd w:val="clear" w:color="auto" w:fill="auto"/>
            <w:noWrap/>
            <w:vAlign w:val="center"/>
            <w:hideMark/>
          </w:tcPr>
          <w:p w14:paraId="2504E58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59" w:type="dxa"/>
            <w:shd w:val="clear" w:color="auto" w:fill="auto"/>
            <w:noWrap/>
            <w:vAlign w:val="center"/>
            <w:hideMark/>
          </w:tcPr>
          <w:p w14:paraId="47E6D8D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59" w:type="dxa"/>
            <w:shd w:val="clear" w:color="auto" w:fill="auto"/>
            <w:noWrap/>
            <w:vAlign w:val="center"/>
            <w:hideMark/>
          </w:tcPr>
          <w:p w14:paraId="7E18A32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0" w:type="dxa"/>
            <w:shd w:val="clear" w:color="auto" w:fill="auto"/>
            <w:noWrap/>
            <w:vAlign w:val="center"/>
            <w:hideMark/>
          </w:tcPr>
          <w:p w14:paraId="123868E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4 745</w:t>
            </w:r>
          </w:p>
        </w:tc>
        <w:tc>
          <w:tcPr>
            <w:tcW w:w="760" w:type="dxa"/>
            <w:shd w:val="clear" w:color="auto" w:fill="auto"/>
            <w:noWrap/>
            <w:vAlign w:val="center"/>
            <w:hideMark/>
          </w:tcPr>
          <w:p w14:paraId="191D86C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4 745</w:t>
            </w:r>
          </w:p>
        </w:tc>
        <w:tc>
          <w:tcPr>
            <w:tcW w:w="760" w:type="dxa"/>
            <w:shd w:val="clear" w:color="auto" w:fill="auto"/>
            <w:noWrap/>
            <w:vAlign w:val="center"/>
            <w:hideMark/>
          </w:tcPr>
          <w:p w14:paraId="1CC8CC8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0" w:type="dxa"/>
            <w:shd w:val="clear" w:color="auto" w:fill="auto"/>
            <w:noWrap/>
            <w:vAlign w:val="center"/>
            <w:hideMark/>
          </w:tcPr>
          <w:p w14:paraId="5E5BF68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0" w:type="dxa"/>
            <w:shd w:val="clear" w:color="auto" w:fill="auto"/>
            <w:noWrap/>
            <w:vAlign w:val="center"/>
            <w:hideMark/>
          </w:tcPr>
          <w:p w14:paraId="090E0A9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0" w:type="dxa"/>
            <w:shd w:val="clear" w:color="auto" w:fill="auto"/>
            <w:noWrap/>
            <w:vAlign w:val="center"/>
            <w:hideMark/>
          </w:tcPr>
          <w:p w14:paraId="7AB9F3E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0" w:type="dxa"/>
            <w:shd w:val="clear" w:color="auto" w:fill="auto"/>
            <w:noWrap/>
            <w:vAlign w:val="center"/>
            <w:hideMark/>
          </w:tcPr>
          <w:p w14:paraId="4ACE36E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0" w:type="dxa"/>
            <w:shd w:val="clear" w:color="auto" w:fill="auto"/>
            <w:noWrap/>
            <w:vAlign w:val="center"/>
            <w:hideMark/>
          </w:tcPr>
          <w:p w14:paraId="641D74C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0" w:type="dxa"/>
            <w:shd w:val="clear" w:color="auto" w:fill="auto"/>
            <w:noWrap/>
            <w:vAlign w:val="center"/>
            <w:hideMark/>
          </w:tcPr>
          <w:p w14:paraId="5915612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0" w:type="dxa"/>
            <w:shd w:val="clear" w:color="auto" w:fill="auto"/>
            <w:noWrap/>
            <w:vAlign w:val="center"/>
            <w:hideMark/>
          </w:tcPr>
          <w:p w14:paraId="243D598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0" w:type="dxa"/>
            <w:shd w:val="clear" w:color="auto" w:fill="auto"/>
            <w:noWrap/>
            <w:vAlign w:val="center"/>
            <w:hideMark/>
          </w:tcPr>
          <w:p w14:paraId="60A1797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60" w:type="dxa"/>
            <w:shd w:val="clear" w:color="auto" w:fill="auto"/>
            <w:noWrap/>
            <w:vAlign w:val="center"/>
            <w:hideMark/>
          </w:tcPr>
          <w:p w14:paraId="2DBEDFF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c>
          <w:tcPr>
            <w:tcW w:w="753" w:type="dxa"/>
            <w:shd w:val="clear" w:color="auto" w:fill="auto"/>
            <w:noWrap/>
            <w:vAlign w:val="center"/>
            <w:hideMark/>
          </w:tcPr>
          <w:p w14:paraId="0EA2F6F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4 711</w:t>
            </w:r>
          </w:p>
        </w:tc>
      </w:tr>
      <w:tr w:rsidR="00201AE3" w:rsidRPr="00780155" w14:paraId="130ED66A" w14:textId="77777777" w:rsidTr="00CB045F">
        <w:trPr>
          <w:trHeight w:val="23"/>
          <w:jc w:val="center"/>
        </w:trPr>
        <w:tc>
          <w:tcPr>
            <w:tcW w:w="1782" w:type="dxa"/>
            <w:shd w:val="clear" w:color="auto" w:fill="auto"/>
            <w:vAlign w:val="center"/>
            <w:hideMark/>
          </w:tcPr>
          <w:p w14:paraId="46AE56D1"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Топливо</w:t>
            </w:r>
          </w:p>
        </w:tc>
        <w:tc>
          <w:tcPr>
            <w:tcW w:w="991" w:type="dxa"/>
            <w:shd w:val="clear" w:color="auto" w:fill="auto"/>
            <w:noWrap/>
            <w:vAlign w:val="center"/>
            <w:hideMark/>
          </w:tcPr>
          <w:p w14:paraId="29455B15"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тут</w:t>
            </w:r>
          </w:p>
        </w:tc>
        <w:tc>
          <w:tcPr>
            <w:tcW w:w="765" w:type="dxa"/>
            <w:shd w:val="clear" w:color="auto" w:fill="auto"/>
            <w:noWrap/>
            <w:vAlign w:val="center"/>
            <w:hideMark/>
          </w:tcPr>
          <w:p w14:paraId="64C3EF3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819</w:t>
            </w:r>
          </w:p>
        </w:tc>
        <w:tc>
          <w:tcPr>
            <w:tcW w:w="765" w:type="dxa"/>
            <w:shd w:val="clear" w:color="auto" w:fill="auto"/>
            <w:noWrap/>
            <w:vAlign w:val="center"/>
            <w:hideMark/>
          </w:tcPr>
          <w:p w14:paraId="4BBD393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816</w:t>
            </w:r>
          </w:p>
        </w:tc>
        <w:tc>
          <w:tcPr>
            <w:tcW w:w="759" w:type="dxa"/>
            <w:shd w:val="clear" w:color="auto" w:fill="auto"/>
            <w:noWrap/>
            <w:vAlign w:val="center"/>
            <w:hideMark/>
          </w:tcPr>
          <w:p w14:paraId="354804B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816</w:t>
            </w:r>
          </w:p>
        </w:tc>
        <w:tc>
          <w:tcPr>
            <w:tcW w:w="759" w:type="dxa"/>
            <w:shd w:val="clear" w:color="auto" w:fill="auto"/>
            <w:noWrap/>
            <w:vAlign w:val="center"/>
            <w:hideMark/>
          </w:tcPr>
          <w:p w14:paraId="26E89F6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816</w:t>
            </w:r>
          </w:p>
        </w:tc>
        <w:tc>
          <w:tcPr>
            <w:tcW w:w="760" w:type="dxa"/>
            <w:shd w:val="clear" w:color="auto" w:fill="auto"/>
            <w:noWrap/>
            <w:vAlign w:val="center"/>
            <w:hideMark/>
          </w:tcPr>
          <w:p w14:paraId="453795C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847</w:t>
            </w:r>
          </w:p>
        </w:tc>
        <w:tc>
          <w:tcPr>
            <w:tcW w:w="760" w:type="dxa"/>
            <w:shd w:val="clear" w:color="auto" w:fill="auto"/>
            <w:noWrap/>
            <w:vAlign w:val="center"/>
            <w:hideMark/>
          </w:tcPr>
          <w:p w14:paraId="007A7E1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847</w:t>
            </w:r>
          </w:p>
        </w:tc>
        <w:tc>
          <w:tcPr>
            <w:tcW w:w="760" w:type="dxa"/>
            <w:shd w:val="clear" w:color="auto" w:fill="auto"/>
            <w:noWrap/>
            <w:vAlign w:val="center"/>
            <w:hideMark/>
          </w:tcPr>
          <w:p w14:paraId="7644F18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c>
          <w:tcPr>
            <w:tcW w:w="760" w:type="dxa"/>
            <w:shd w:val="clear" w:color="auto" w:fill="auto"/>
            <w:noWrap/>
            <w:vAlign w:val="center"/>
            <w:hideMark/>
          </w:tcPr>
          <w:p w14:paraId="4DF3B85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c>
          <w:tcPr>
            <w:tcW w:w="760" w:type="dxa"/>
            <w:shd w:val="clear" w:color="auto" w:fill="auto"/>
            <w:noWrap/>
            <w:vAlign w:val="center"/>
            <w:hideMark/>
          </w:tcPr>
          <w:p w14:paraId="19F2D7D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c>
          <w:tcPr>
            <w:tcW w:w="760" w:type="dxa"/>
            <w:shd w:val="clear" w:color="auto" w:fill="auto"/>
            <w:noWrap/>
            <w:vAlign w:val="center"/>
            <w:hideMark/>
          </w:tcPr>
          <w:p w14:paraId="144E1EF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c>
          <w:tcPr>
            <w:tcW w:w="760" w:type="dxa"/>
            <w:shd w:val="clear" w:color="auto" w:fill="auto"/>
            <w:noWrap/>
            <w:vAlign w:val="center"/>
            <w:hideMark/>
          </w:tcPr>
          <w:p w14:paraId="1407438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c>
          <w:tcPr>
            <w:tcW w:w="760" w:type="dxa"/>
            <w:shd w:val="clear" w:color="auto" w:fill="auto"/>
            <w:noWrap/>
            <w:vAlign w:val="center"/>
            <w:hideMark/>
          </w:tcPr>
          <w:p w14:paraId="75B72CD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c>
          <w:tcPr>
            <w:tcW w:w="760" w:type="dxa"/>
            <w:shd w:val="clear" w:color="auto" w:fill="auto"/>
            <w:noWrap/>
            <w:vAlign w:val="center"/>
            <w:hideMark/>
          </w:tcPr>
          <w:p w14:paraId="0F3F61C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c>
          <w:tcPr>
            <w:tcW w:w="760" w:type="dxa"/>
            <w:shd w:val="clear" w:color="auto" w:fill="auto"/>
            <w:noWrap/>
            <w:vAlign w:val="center"/>
            <w:hideMark/>
          </w:tcPr>
          <w:p w14:paraId="0D9637D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c>
          <w:tcPr>
            <w:tcW w:w="760" w:type="dxa"/>
            <w:shd w:val="clear" w:color="auto" w:fill="auto"/>
            <w:noWrap/>
            <w:vAlign w:val="center"/>
            <w:hideMark/>
          </w:tcPr>
          <w:p w14:paraId="56E9810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c>
          <w:tcPr>
            <w:tcW w:w="760" w:type="dxa"/>
            <w:shd w:val="clear" w:color="auto" w:fill="auto"/>
            <w:noWrap/>
            <w:vAlign w:val="center"/>
            <w:hideMark/>
          </w:tcPr>
          <w:p w14:paraId="5707094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c>
          <w:tcPr>
            <w:tcW w:w="753" w:type="dxa"/>
            <w:shd w:val="clear" w:color="auto" w:fill="auto"/>
            <w:noWrap/>
            <w:vAlign w:val="center"/>
            <w:hideMark/>
          </w:tcPr>
          <w:p w14:paraId="43FB198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814</w:t>
            </w:r>
          </w:p>
        </w:tc>
      </w:tr>
      <w:tr w:rsidR="00201AE3" w:rsidRPr="00780155" w14:paraId="16071078" w14:textId="77777777" w:rsidTr="00CB045F">
        <w:trPr>
          <w:trHeight w:val="23"/>
          <w:jc w:val="center"/>
        </w:trPr>
        <w:tc>
          <w:tcPr>
            <w:tcW w:w="1782" w:type="dxa"/>
            <w:shd w:val="clear" w:color="auto" w:fill="auto"/>
            <w:vAlign w:val="center"/>
            <w:hideMark/>
          </w:tcPr>
          <w:p w14:paraId="3B4464D8"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Электроэнергия, тыс. кВт.ч</w:t>
            </w:r>
          </w:p>
        </w:tc>
        <w:tc>
          <w:tcPr>
            <w:tcW w:w="991" w:type="dxa"/>
            <w:shd w:val="clear" w:color="auto" w:fill="auto"/>
            <w:noWrap/>
            <w:vAlign w:val="center"/>
            <w:hideMark/>
          </w:tcPr>
          <w:p w14:paraId="49DD7F1F"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кВт*ч</w:t>
            </w:r>
          </w:p>
        </w:tc>
        <w:tc>
          <w:tcPr>
            <w:tcW w:w="765" w:type="dxa"/>
            <w:shd w:val="clear" w:color="auto" w:fill="auto"/>
            <w:noWrap/>
            <w:vAlign w:val="center"/>
            <w:hideMark/>
          </w:tcPr>
          <w:p w14:paraId="51629B2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5" w:type="dxa"/>
            <w:shd w:val="clear" w:color="auto" w:fill="auto"/>
            <w:noWrap/>
            <w:vAlign w:val="center"/>
            <w:hideMark/>
          </w:tcPr>
          <w:p w14:paraId="4EE63D2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59" w:type="dxa"/>
            <w:shd w:val="clear" w:color="auto" w:fill="auto"/>
            <w:noWrap/>
            <w:vAlign w:val="center"/>
            <w:hideMark/>
          </w:tcPr>
          <w:p w14:paraId="71C48D7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59" w:type="dxa"/>
            <w:shd w:val="clear" w:color="auto" w:fill="auto"/>
            <w:noWrap/>
            <w:vAlign w:val="center"/>
            <w:hideMark/>
          </w:tcPr>
          <w:p w14:paraId="1C73934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0" w:type="dxa"/>
            <w:shd w:val="clear" w:color="auto" w:fill="auto"/>
            <w:noWrap/>
            <w:vAlign w:val="center"/>
            <w:hideMark/>
          </w:tcPr>
          <w:p w14:paraId="18E4DEA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228,9</w:t>
            </w:r>
          </w:p>
        </w:tc>
        <w:tc>
          <w:tcPr>
            <w:tcW w:w="760" w:type="dxa"/>
            <w:shd w:val="clear" w:color="auto" w:fill="auto"/>
            <w:noWrap/>
            <w:vAlign w:val="center"/>
            <w:hideMark/>
          </w:tcPr>
          <w:p w14:paraId="1F3FB0A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228,9</w:t>
            </w:r>
          </w:p>
        </w:tc>
        <w:tc>
          <w:tcPr>
            <w:tcW w:w="760" w:type="dxa"/>
            <w:shd w:val="clear" w:color="auto" w:fill="auto"/>
            <w:noWrap/>
            <w:vAlign w:val="center"/>
            <w:hideMark/>
          </w:tcPr>
          <w:p w14:paraId="6968984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0" w:type="dxa"/>
            <w:shd w:val="clear" w:color="auto" w:fill="auto"/>
            <w:noWrap/>
            <w:vAlign w:val="center"/>
            <w:hideMark/>
          </w:tcPr>
          <w:p w14:paraId="6CA7FDE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0" w:type="dxa"/>
            <w:shd w:val="clear" w:color="auto" w:fill="auto"/>
            <w:noWrap/>
            <w:vAlign w:val="center"/>
            <w:hideMark/>
          </w:tcPr>
          <w:p w14:paraId="03C402F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0" w:type="dxa"/>
            <w:shd w:val="clear" w:color="auto" w:fill="auto"/>
            <w:noWrap/>
            <w:vAlign w:val="center"/>
            <w:hideMark/>
          </w:tcPr>
          <w:p w14:paraId="11B1E62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0" w:type="dxa"/>
            <w:shd w:val="clear" w:color="auto" w:fill="auto"/>
            <w:noWrap/>
            <w:vAlign w:val="center"/>
            <w:hideMark/>
          </w:tcPr>
          <w:p w14:paraId="70D6BFF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0" w:type="dxa"/>
            <w:shd w:val="clear" w:color="auto" w:fill="auto"/>
            <w:noWrap/>
            <w:vAlign w:val="center"/>
            <w:hideMark/>
          </w:tcPr>
          <w:p w14:paraId="798EDB6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0" w:type="dxa"/>
            <w:shd w:val="clear" w:color="auto" w:fill="auto"/>
            <w:noWrap/>
            <w:vAlign w:val="center"/>
            <w:hideMark/>
          </w:tcPr>
          <w:p w14:paraId="7884615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0" w:type="dxa"/>
            <w:shd w:val="clear" w:color="auto" w:fill="auto"/>
            <w:noWrap/>
            <w:vAlign w:val="center"/>
            <w:hideMark/>
          </w:tcPr>
          <w:p w14:paraId="0998811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0" w:type="dxa"/>
            <w:shd w:val="clear" w:color="auto" w:fill="auto"/>
            <w:noWrap/>
            <w:vAlign w:val="center"/>
            <w:hideMark/>
          </w:tcPr>
          <w:p w14:paraId="3A9BE68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60" w:type="dxa"/>
            <w:shd w:val="clear" w:color="auto" w:fill="auto"/>
            <w:noWrap/>
            <w:vAlign w:val="center"/>
            <w:hideMark/>
          </w:tcPr>
          <w:p w14:paraId="09E8A1B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c>
          <w:tcPr>
            <w:tcW w:w="753" w:type="dxa"/>
            <w:shd w:val="clear" w:color="auto" w:fill="auto"/>
            <w:noWrap/>
            <w:vAlign w:val="center"/>
            <w:hideMark/>
          </w:tcPr>
          <w:p w14:paraId="3C90B1F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182</w:t>
            </w:r>
          </w:p>
        </w:tc>
      </w:tr>
      <w:tr w:rsidR="00201AE3" w:rsidRPr="00780155" w14:paraId="6A1F897C" w14:textId="77777777" w:rsidTr="00CB045F">
        <w:trPr>
          <w:trHeight w:val="23"/>
          <w:jc w:val="center"/>
        </w:trPr>
        <w:tc>
          <w:tcPr>
            <w:tcW w:w="1782" w:type="dxa"/>
            <w:shd w:val="clear" w:color="auto" w:fill="auto"/>
            <w:vAlign w:val="center"/>
            <w:hideMark/>
          </w:tcPr>
          <w:p w14:paraId="280F7BA0"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 xml:space="preserve">Вода, </w:t>
            </w:r>
          </w:p>
        </w:tc>
        <w:tc>
          <w:tcPr>
            <w:tcW w:w="991" w:type="dxa"/>
            <w:shd w:val="clear" w:color="auto" w:fill="auto"/>
            <w:noWrap/>
            <w:vAlign w:val="center"/>
            <w:hideMark/>
          </w:tcPr>
          <w:p w14:paraId="75066D28"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м³</w:t>
            </w:r>
          </w:p>
        </w:tc>
        <w:tc>
          <w:tcPr>
            <w:tcW w:w="765" w:type="dxa"/>
            <w:shd w:val="clear" w:color="auto" w:fill="auto"/>
            <w:noWrap/>
            <w:vAlign w:val="center"/>
            <w:hideMark/>
          </w:tcPr>
          <w:p w14:paraId="1296950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5" w:type="dxa"/>
            <w:shd w:val="clear" w:color="auto" w:fill="auto"/>
            <w:noWrap/>
            <w:vAlign w:val="center"/>
            <w:hideMark/>
          </w:tcPr>
          <w:p w14:paraId="35E05DB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59" w:type="dxa"/>
            <w:shd w:val="clear" w:color="auto" w:fill="auto"/>
            <w:noWrap/>
            <w:vAlign w:val="center"/>
            <w:hideMark/>
          </w:tcPr>
          <w:p w14:paraId="7B77774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59" w:type="dxa"/>
            <w:shd w:val="clear" w:color="auto" w:fill="auto"/>
            <w:noWrap/>
            <w:vAlign w:val="center"/>
            <w:hideMark/>
          </w:tcPr>
          <w:p w14:paraId="312834D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0" w:type="dxa"/>
            <w:shd w:val="clear" w:color="auto" w:fill="auto"/>
            <w:noWrap/>
            <w:vAlign w:val="center"/>
            <w:hideMark/>
          </w:tcPr>
          <w:p w14:paraId="6E80DA2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15,9</w:t>
            </w:r>
          </w:p>
        </w:tc>
        <w:tc>
          <w:tcPr>
            <w:tcW w:w="760" w:type="dxa"/>
            <w:shd w:val="clear" w:color="auto" w:fill="auto"/>
            <w:noWrap/>
            <w:vAlign w:val="center"/>
            <w:hideMark/>
          </w:tcPr>
          <w:p w14:paraId="603ECCA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15,9</w:t>
            </w:r>
          </w:p>
        </w:tc>
        <w:tc>
          <w:tcPr>
            <w:tcW w:w="760" w:type="dxa"/>
            <w:shd w:val="clear" w:color="auto" w:fill="auto"/>
            <w:noWrap/>
            <w:vAlign w:val="center"/>
            <w:hideMark/>
          </w:tcPr>
          <w:p w14:paraId="643E40D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0" w:type="dxa"/>
            <w:shd w:val="clear" w:color="auto" w:fill="auto"/>
            <w:noWrap/>
            <w:vAlign w:val="center"/>
            <w:hideMark/>
          </w:tcPr>
          <w:p w14:paraId="434A62F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0" w:type="dxa"/>
            <w:shd w:val="clear" w:color="auto" w:fill="auto"/>
            <w:noWrap/>
            <w:vAlign w:val="center"/>
            <w:hideMark/>
          </w:tcPr>
          <w:p w14:paraId="17C3053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0" w:type="dxa"/>
            <w:shd w:val="clear" w:color="auto" w:fill="auto"/>
            <w:noWrap/>
            <w:vAlign w:val="center"/>
            <w:hideMark/>
          </w:tcPr>
          <w:p w14:paraId="2FAC731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0" w:type="dxa"/>
            <w:shd w:val="clear" w:color="auto" w:fill="auto"/>
            <w:noWrap/>
            <w:vAlign w:val="center"/>
            <w:hideMark/>
          </w:tcPr>
          <w:p w14:paraId="05C7035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0" w:type="dxa"/>
            <w:shd w:val="clear" w:color="auto" w:fill="auto"/>
            <w:noWrap/>
            <w:vAlign w:val="center"/>
            <w:hideMark/>
          </w:tcPr>
          <w:p w14:paraId="3ED88C0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0" w:type="dxa"/>
            <w:shd w:val="clear" w:color="auto" w:fill="auto"/>
            <w:noWrap/>
            <w:vAlign w:val="center"/>
            <w:hideMark/>
          </w:tcPr>
          <w:p w14:paraId="1480DDC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0" w:type="dxa"/>
            <w:shd w:val="clear" w:color="auto" w:fill="auto"/>
            <w:noWrap/>
            <w:vAlign w:val="center"/>
            <w:hideMark/>
          </w:tcPr>
          <w:p w14:paraId="2ECA0BF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0" w:type="dxa"/>
            <w:shd w:val="clear" w:color="auto" w:fill="auto"/>
            <w:noWrap/>
            <w:vAlign w:val="center"/>
            <w:hideMark/>
          </w:tcPr>
          <w:p w14:paraId="1838E9C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60" w:type="dxa"/>
            <w:shd w:val="clear" w:color="auto" w:fill="auto"/>
            <w:noWrap/>
            <w:vAlign w:val="center"/>
            <w:hideMark/>
          </w:tcPr>
          <w:p w14:paraId="5A6E41B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c>
          <w:tcPr>
            <w:tcW w:w="753" w:type="dxa"/>
            <w:shd w:val="clear" w:color="auto" w:fill="auto"/>
            <w:noWrap/>
            <w:vAlign w:val="center"/>
            <w:hideMark/>
          </w:tcPr>
          <w:p w14:paraId="52DC57C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w:t>
            </w:r>
          </w:p>
        </w:tc>
      </w:tr>
      <w:tr w:rsidR="00201AE3" w:rsidRPr="00780155" w14:paraId="691223FB" w14:textId="77777777" w:rsidTr="00CB045F">
        <w:trPr>
          <w:trHeight w:val="23"/>
          <w:jc w:val="center"/>
        </w:trPr>
        <w:tc>
          <w:tcPr>
            <w:tcW w:w="1782" w:type="dxa"/>
            <w:shd w:val="clear" w:color="auto" w:fill="auto"/>
            <w:vAlign w:val="center"/>
            <w:hideMark/>
          </w:tcPr>
          <w:p w14:paraId="56EA5C59"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Присоединенная тепловая нагрузка</w:t>
            </w:r>
          </w:p>
        </w:tc>
        <w:tc>
          <w:tcPr>
            <w:tcW w:w="991" w:type="dxa"/>
            <w:shd w:val="clear" w:color="auto" w:fill="auto"/>
            <w:noWrap/>
            <w:vAlign w:val="center"/>
            <w:hideMark/>
          </w:tcPr>
          <w:p w14:paraId="77E5974C"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Гкал/ч</w:t>
            </w:r>
          </w:p>
        </w:tc>
        <w:tc>
          <w:tcPr>
            <w:tcW w:w="765" w:type="dxa"/>
            <w:shd w:val="clear" w:color="auto" w:fill="auto"/>
            <w:noWrap/>
            <w:vAlign w:val="center"/>
            <w:hideMark/>
          </w:tcPr>
          <w:p w14:paraId="3DEA3E1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5" w:type="dxa"/>
            <w:shd w:val="clear" w:color="auto" w:fill="auto"/>
            <w:noWrap/>
            <w:vAlign w:val="center"/>
            <w:hideMark/>
          </w:tcPr>
          <w:p w14:paraId="5E5BC49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59" w:type="dxa"/>
            <w:shd w:val="clear" w:color="auto" w:fill="auto"/>
            <w:noWrap/>
            <w:vAlign w:val="center"/>
            <w:hideMark/>
          </w:tcPr>
          <w:p w14:paraId="01922B2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59" w:type="dxa"/>
            <w:shd w:val="clear" w:color="auto" w:fill="auto"/>
            <w:noWrap/>
            <w:vAlign w:val="center"/>
            <w:hideMark/>
          </w:tcPr>
          <w:p w14:paraId="5F8E3D8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6EDB2D0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695B215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681AB84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641C8C6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36433AF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4C3AC12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05107BF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647160B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6C97409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0195B5F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6772F87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60" w:type="dxa"/>
            <w:shd w:val="clear" w:color="auto" w:fill="auto"/>
            <w:noWrap/>
            <w:vAlign w:val="center"/>
            <w:hideMark/>
          </w:tcPr>
          <w:p w14:paraId="40B37D8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c>
          <w:tcPr>
            <w:tcW w:w="753" w:type="dxa"/>
            <w:shd w:val="clear" w:color="auto" w:fill="auto"/>
            <w:noWrap/>
            <w:vAlign w:val="center"/>
            <w:hideMark/>
          </w:tcPr>
          <w:p w14:paraId="40E33FC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r>
      <w:tr w:rsidR="00201AE3" w:rsidRPr="00780155" w14:paraId="5BE05944" w14:textId="77777777" w:rsidTr="00CB045F">
        <w:trPr>
          <w:trHeight w:val="23"/>
          <w:jc w:val="center"/>
        </w:trPr>
        <w:tc>
          <w:tcPr>
            <w:tcW w:w="1782" w:type="dxa"/>
            <w:shd w:val="clear" w:color="auto" w:fill="auto"/>
            <w:vAlign w:val="center"/>
            <w:hideMark/>
          </w:tcPr>
          <w:p w14:paraId="77FB55F5"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Топливо</w:t>
            </w:r>
          </w:p>
        </w:tc>
        <w:tc>
          <w:tcPr>
            <w:tcW w:w="991" w:type="dxa"/>
            <w:shd w:val="clear" w:color="auto" w:fill="auto"/>
            <w:noWrap/>
            <w:vAlign w:val="center"/>
            <w:hideMark/>
          </w:tcPr>
          <w:p w14:paraId="001D88ED"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081A956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3511</w:t>
            </w:r>
          </w:p>
        </w:tc>
        <w:tc>
          <w:tcPr>
            <w:tcW w:w="765" w:type="dxa"/>
            <w:shd w:val="clear" w:color="auto" w:fill="auto"/>
            <w:noWrap/>
            <w:vAlign w:val="center"/>
            <w:hideMark/>
          </w:tcPr>
          <w:p w14:paraId="7EE1ADA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3511</w:t>
            </w:r>
          </w:p>
        </w:tc>
        <w:tc>
          <w:tcPr>
            <w:tcW w:w="759" w:type="dxa"/>
            <w:shd w:val="clear" w:color="auto" w:fill="auto"/>
            <w:noWrap/>
            <w:vAlign w:val="center"/>
            <w:hideMark/>
          </w:tcPr>
          <w:p w14:paraId="32D02B8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3742</w:t>
            </w:r>
          </w:p>
        </w:tc>
        <w:tc>
          <w:tcPr>
            <w:tcW w:w="759" w:type="dxa"/>
            <w:shd w:val="clear" w:color="auto" w:fill="auto"/>
            <w:noWrap/>
            <w:vAlign w:val="center"/>
            <w:hideMark/>
          </w:tcPr>
          <w:p w14:paraId="7723212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3987</w:t>
            </w:r>
          </w:p>
        </w:tc>
        <w:tc>
          <w:tcPr>
            <w:tcW w:w="760" w:type="dxa"/>
            <w:shd w:val="clear" w:color="auto" w:fill="auto"/>
            <w:noWrap/>
            <w:vAlign w:val="center"/>
            <w:hideMark/>
          </w:tcPr>
          <w:p w14:paraId="19BABA3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4244</w:t>
            </w:r>
          </w:p>
        </w:tc>
        <w:tc>
          <w:tcPr>
            <w:tcW w:w="760" w:type="dxa"/>
            <w:shd w:val="clear" w:color="auto" w:fill="auto"/>
            <w:noWrap/>
            <w:vAlign w:val="center"/>
            <w:hideMark/>
          </w:tcPr>
          <w:p w14:paraId="2B86B7E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4524</w:t>
            </w:r>
          </w:p>
        </w:tc>
        <w:tc>
          <w:tcPr>
            <w:tcW w:w="760" w:type="dxa"/>
            <w:shd w:val="clear" w:color="auto" w:fill="auto"/>
            <w:noWrap/>
            <w:vAlign w:val="center"/>
            <w:hideMark/>
          </w:tcPr>
          <w:p w14:paraId="6A4A16A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4820</w:t>
            </w:r>
          </w:p>
        </w:tc>
        <w:tc>
          <w:tcPr>
            <w:tcW w:w="760" w:type="dxa"/>
            <w:shd w:val="clear" w:color="auto" w:fill="auto"/>
            <w:noWrap/>
            <w:vAlign w:val="center"/>
            <w:hideMark/>
          </w:tcPr>
          <w:p w14:paraId="3753B03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5138</w:t>
            </w:r>
          </w:p>
        </w:tc>
        <w:tc>
          <w:tcPr>
            <w:tcW w:w="760" w:type="dxa"/>
            <w:shd w:val="clear" w:color="auto" w:fill="auto"/>
            <w:noWrap/>
            <w:vAlign w:val="center"/>
            <w:hideMark/>
          </w:tcPr>
          <w:p w14:paraId="209B82D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5477</w:t>
            </w:r>
          </w:p>
        </w:tc>
        <w:tc>
          <w:tcPr>
            <w:tcW w:w="760" w:type="dxa"/>
            <w:shd w:val="clear" w:color="auto" w:fill="auto"/>
            <w:noWrap/>
            <w:vAlign w:val="center"/>
            <w:hideMark/>
          </w:tcPr>
          <w:p w14:paraId="08F69A8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5838</w:t>
            </w:r>
          </w:p>
        </w:tc>
        <w:tc>
          <w:tcPr>
            <w:tcW w:w="760" w:type="dxa"/>
            <w:shd w:val="clear" w:color="auto" w:fill="auto"/>
            <w:noWrap/>
            <w:vAlign w:val="center"/>
            <w:hideMark/>
          </w:tcPr>
          <w:p w14:paraId="779286D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6224</w:t>
            </w:r>
          </w:p>
        </w:tc>
        <w:tc>
          <w:tcPr>
            <w:tcW w:w="760" w:type="dxa"/>
            <w:shd w:val="clear" w:color="auto" w:fill="auto"/>
            <w:noWrap/>
            <w:vAlign w:val="center"/>
            <w:hideMark/>
          </w:tcPr>
          <w:p w14:paraId="4B4B5AC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6630</w:t>
            </w:r>
          </w:p>
        </w:tc>
        <w:tc>
          <w:tcPr>
            <w:tcW w:w="760" w:type="dxa"/>
            <w:shd w:val="clear" w:color="auto" w:fill="auto"/>
            <w:noWrap/>
            <w:vAlign w:val="center"/>
            <w:hideMark/>
          </w:tcPr>
          <w:p w14:paraId="24E6E74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7068</w:t>
            </w:r>
          </w:p>
        </w:tc>
        <w:tc>
          <w:tcPr>
            <w:tcW w:w="760" w:type="dxa"/>
            <w:shd w:val="clear" w:color="auto" w:fill="auto"/>
            <w:noWrap/>
            <w:vAlign w:val="center"/>
            <w:hideMark/>
          </w:tcPr>
          <w:p w14:paraId="4942635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7534</w:t>
            </w:r>
          </w:p>
        </w:tc>
        <w:tc>
          <w:tcPr>
            <w:tcW w:w="760" w:type="dxa"/>
            <w:shd w:val="clear" w:color="auto" w:fill="auto"/>
            <w:noWrap/>
            <w:vAlign w:val="center"/>
            <w:hideMark/>
          </w:tcPr>
          <w:p w14:paraId="12EA837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8031</w:t>
            </w:r>
          </w:p>
        </w:tc>
        <w:tc>
          <w:tcPr>
            <w:tcW w:w="760" w:type="dxa"/>
            <w:shd w:val="clear" w:color="auto" w:fill="auto"/>
            <w:noWrap/>
            <w:vAlign w:val="center"/>
            <w:hideMark/>
          </w:tcPr>
          <w:p w14:paraId="49C2F55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8561</w:t>
            </w:r>
          </w:p>
        </w:tc>
        <w:tc>
          <w:tcPr>
            <w:tcW w:w="753" w:type="dxa"/>
            <w:shd w:val="clear" w:color="auto" w:fill="auto"/>
            <w:noWrap/>
            <w:vAlign w:val="center"/>
            <w:hideMark/>
          </w:tcPr>
          <w:p w14:paraId="574A63B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9126</w:t>
            </w:r>
          </w:p>
        </w:tc>
      </w:tr>
      <w:tr w:rsidR="00201AE3" w:rsidRPr="00780155" w14:paraId="1B8D5736" w14:textId="77777777" w:rsidTr="00CB045F">
        <w:trPr>
          <w:trHeight w:val="23"/>
          <w:jc w:val="center"/>
        </w:trPr>
        <w:tc>
          <w:tcPr>
            <w:tcW w:w="1782" w:type="dxa"/>
            <w:shd w:val="clear" w:color="auto" w:fill="auto"/>
            <w:vAlign w:val="center"/>
            <w:hideMark/>
          </w:tcPr>
          <w:p w14:paraId="48CD7439"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Электроэнергия</w:t>
            </w:r>
          </w:p>
        </w:tc>
        <w:tc>
          <w:tcPr>
            <w:tcW w:w="991" w:type="dxa"/>
            <w:shd w:val="clear" w:color="auto" w:fill="auto"/>
            <w:noWrap/>
            <w:vAlign w:val="center"/>
            <w:hideMark/>
          </w:tcPr>
          <w:p w14:paraId="0CF0857A"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023D59D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1011</w:t>
            </w:r>
          </w:p>
        </w:tc>
        <w:tc>
          <w:tcPr>
            <w:tcW w:w="765" w:type="dxa"/>
            <w:shd w:val="clear" w:color="auto" w:fill="auto"/>
            <w:noWrap/>
            <w:vAlign w:val="center"/>
            <w:hideMark/>
          </w:tcPr>
          <w:p w14:paraId="06AC2948" w14:textId="77777777" w:rsidR="00AD213C" w:rsidRPr="00780155" w:rsidRDefault="00AD213C" w:rsidP="00CB045F">
            <w:pPr>
              <w:spacing w:line="240" w:lineRule="auto"/>
              <w:ind w:firstLine="0"/>
              <w:rPr>
                <w:rFonts w:eastAsia="Times New Roman" w:cs="Times New Roman"/>
                <w:sz w:val="18"/>
                <w:szCs w:val="18"/>
                <w:lang w:eastAsia="ru-RU"/>
              </w:rPr>
            </w:pPr>
            <w:r w:rsidRPr="00780155">
              <w:rPr>
                <w:rFonts w:eastAsia="Times New Roman" w:cs="Times New Roman"/>
                <w:sz w:val="18"/>
                <w:szCs w:val="18"/>
                <w:lang w:eastAsia="ru-RU"/>
              </w:rPr>
              <w:t>1011</w:t>
            </w:r>
          </w:p>
        </w:tc>
        <w:tc>
          <w:tcPr>
            <w:tcW w:w="759" w:type="dxa"/>
            <w:shd w:val="clear" w:color="auto" w:fill="auto"/>
            <w:noWrap/>
            <w:vAlign w:val="center"/>
            <w:hideMark/>
          </w:tcPr>
          <w:p w14:paraId="15B86E0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1097</w:t>
            </w:r>
          </w:p>
        </w:tc>
        <w:tc>
          <w:tcPr>
            <w:tcW w:w="759" w:type="dxa"/>
            <w:shd w:val="clear" w:color="auto" w:fill="auto"/>
            <w:noWrap/>
            <w:vAlign w:val="center"/>
            <w:hideMark/>
          </w:tcPr>
          <w:p w14:paraId="5F61B5D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1190</w:t>
            </w:r>
          </w:p>
        </w:tc>
        <w:tc>
          <w:tcPr>
            <w:tcW w:w="760" w:type="dxa"/>
            <w:shd w:val="clear" w:color="auto" w:fill="auto"/>
            <w:noWrap/>
            <w:vAlign w:val="center"/>
            <w:hideMark/>
          </w:tcPr>
          <w:p w14:paraId="428A93C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1291</w:t>
            </w:r>
          </w:p>
        </w:tc>
        <w:tc>
          <w:tcPr>
            <w:tcW w:w="760" w:type="dxa"/>
            <w:shd w:val="clear" w:color="auto" w:fill="auto"/>
            <w:noWrap/>
            <w:vAlign w:val="center"/>
            <w:hideMark/>
          </w:tcPr>
          <w:p w14:paraId="5953E2C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1401</w:t>
            </w:r>
          </w:p>
        </w:tc>
        <w:tc>
          <w:tcPr>
            <w:tcW w:w="760" w:type="dxa"/>
            <w:shd w:val="clear" w:color="auto" w:fill="auto"/>
            <w:noWrap/>
            <w:vAlign w:val="center"/>
            <w:hideMark/>
          </w:tcPr>
          <w:p w14:paraId="0230C47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1520</w:t>
            </w:r>
          </w:p>
        </w:tc>
        <w:tc>
          <w:tcPr>
            <w:tcW w:w="760" w:type="dxa"/>
            <w:shd w:val="clear" w:color="auto" w:fill="auto"/>
            <w:noWrap/>
            <w:vAlign w:val="center"/>
            <w:hideMark/>
          </w:tcPr>
          <w:p w14:paraId="23ECE11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1649</w:t>
            </w:r>
          </w:p>
        </w:tc>
        <w:tc>
          <w:tcPr>
            <w:tcW w:w="760" w:type="dxa"/>
            <w:shd w:val="clear" w:color="auto" w:fill="auto"/>
            <w:noWrap/>
            <w:vAlign w:val="center"/>
            <w:hideMark/>
          </w:tcPr>
          <w:p w14:paraId="5184187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1789</w:t>
            </w:r>
          </w:p>
        </w:tc>
        <w:tc>
          <w:tcPr>
            <w:tcW w:w="760" w:type="dxa"/>
            <w:shd w:val="clear" w:color="auto" w:fill="auto"/>
            <w:noWrap/>
            <w:vAlign w:val="center"/>
            <w:hideMark/>
          </w:tcPr>
          <w:p w14:paraId="53AC117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1941</w:t>
            </w:r>
          </w:p>
        </w:tc>
        <w:tc>
          <w:tcPr>
            <w:tcW w:w="760" w:type="dxa"/>
            <w:shd w:val="clear" w:color="auto" w:fill="auto"/>
            <w:noWrap/>
            <w:vAlign w:val="center"/>
            <w:hideMark/>
          </w:tcPr>
          <w:p w14:paraId="0B26892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2106</w:t>
            </w:r>
          </w:p>
        </w:tc>
        <w:tc>
          <w:tcPr>
            <w:tcW w:w="760" w:type="dxa"/>
            <w:shd w:val="clear" w:color="auto" w:fill="auto"/>
            <w:noWrap/>
            <w:vAlign w:val="center"/>
            <w:hideMark/>
          </w:tcPr>
          <w:p w14:paraId="60675F5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2285</w:t>
            </w:r>
          </w:p>
        </w:tc>
        <w:tc>
          <w:tcPr>
            <w:tcW w:w="760" w:type="dxa"/>
            <w:shd w:val="clear" w:color="auto" w:fill="auto"/>
            <w:noWrap/>
            <w:vAlign w:val="center"/>
            <w:hideMark/>
          </w:tcPr>
          <w:p w14:paraId="78C2BC0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2479</w:t>
            </w:r>
          </w:p>
        </w:tc>
        <w:tc>
          <w:tcPr>
            <w:tcW w:w="760" w:type="dxa"/>
            <w:shd w:val="clear" w:color="auto" w:fill="auto"/>
            <w:noWrap/>
            <w:vAlign w:val="center"/>
            <w:hideMark/>
          </w:tcPr>
          <w:p w14:paraId="61B4C77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2690</w:t>
            </w:r>
          </w:p>
        </w:tc>
        <w:tc>
          <w:tcPr>
            <w:tcW w:w="760" w:type="dxa"/>
            <w:shd w:val="clear" w:color="auto" w:fill="auto"/>
            <w:noWrap/>
            <w:vAlign w:val="center"/>
            <w:hideMark/>
          </w:tcPr>
          <w:p w14:paraId="6F55E9F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2919</w:t>
            </w:r>
          </w:p>
        </w:tc>
        <w:tc>
          <w:tcPr>
            <w:tcW w:w="760" w:type="dxa"/>
            <w:shd w:val="clear" w:color="auto" w:fill="auto"/>
            <w:noWrap/>
            <w:vAlign w:val="center"/>
            <w:hideMark/>
          </w:tcPr>
          <w:p w14:paraId="4DFE781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3167</w:t>
            </w:r>
          </w:p>
        </w:tc>
        <w:tc>
          <w:tcPr>
            <w:tcW w:w="753" w:type="dxa"/>
            <w:shd w:val="clear" w:color="auto" w:fill="auto"/>
            <w:noWrap/>
            <w:vAlign w:val="center"/>
            <w:hideMark/>
          </w:tcPr>
          <w:p w14:paraId="3652A4E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3436</w:t>
            </w:r>
          </w:p>
        </w:tc>
      </w:tr>
      <w:tr w:rsidR="00201AE3" w:rsidRPr="00780155" w14:paraId="3A0D11FB" w14:textId="77777777" w:rsidTr="00CB045F">
        <w:trPr>
          <w:trHeight w:val="23"/>
          <w:jc w:val="center"/>
        </w:trPr>
        <w:tc>
          <w:tcPr>
            <w:tcW w:w="1782" w:type="dxa"/>
            <w:shd w:val="clear" w:color="auto" w:fill="auto"/>
            <w:vAlign w:val="center"/>
            <w:hideMark/>
          </w:tcPr>
          <w:p w14:paraId="185780EC"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Вода</w:t>
            </w:r>
          </w:p>
        </w:tc>
        <w:tc>
          <w:tcPr>
            <w:tcW w:w="991" w:type="dxa"/>
            <w:shd w:val="clear" w:color="auto" w:fill="auto"/>
            <w:noWrap/>
            <w:vAlign w:val="center"/>
            <w:hideMark/>
          </w:tcPr>
          <w:p w14:paraId="6FF98A17"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5333829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24</w:t>
            </w:r>
          </w:p>
        </w:tc>
        <w:tc>
          <w:tcPr>
            <w:tcW w:w="765" w:type="dxa"/>
            <w:shd w:val="clear" w:color="auto" w:fill="auto"/>
            <w:noWrap/>
            <w:vAlign w:val="center"/>
            <w:hideMark/>
          </w:tcPr>
          <w:p w14:paraId="7A2522B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24</w:t>
            </w:r>
          </w:p>
        </w:tc>
        <w:tc>
          <w:tcPr>
            <w:tcW w:w="759" w:type="dxa"/>
            <w:shd w:val="clear" w:color="auto" w:fill="auto"/>
            <w:noWrap/>
            <w:vAlign w:val="center"/>
            <w:hideMark/>
          </w:tcPr>
          <w:p w14:paraId="7DB25E4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25</w:t>
            </w:r>
          </w:p>
        </w:tc>
        <w:tc>
          <w:tcPr>
            <w:tcW w:w="759" w:type="dxa"/>
            <w:shd w:val="clear" w:color="auto" w:fill="auto"/>
            <w:noWrap/>
            <w:vAlign w:val="center"/>
            <w:hideMark/>
          </w:tcPr>
          <w:p w14:paraId="3ED713C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26</w:t>
            </w:r>
          </w:p>
        </w:tc>
        <w:tc>
          <w:tcPr>
            <w:tcW w:w="760" w:type="dxa"/>
            <w:shd w:val="clear" w:color="auto" w:fill="auto"/>
            <w:noWrap/>
            <w:vAlign w:val="center"/>
            <w:hideMark/>
          </w:tcPr>
          <w:p w14:paraId="5C1E47E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28</w:t>
            </w:r>
          </w:p>
        </w:tc>
        <w:tc>
          <w:tcPr>
            <w:tcW w:w="760" w:type="dxa"/>
            <w:shd w:val="clear" w:color="auto" w:fill="auto"/>
            <w:noWrap/>
            <w:vAlign w:val="center"/>
            <w:hideMark/>
          </w:tcPr>
          <w:p w14:paraId="10B952D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29</w:t>
            </w:r>
          </w:p>
        </w:tc>
        <w:tc>
          <w:tcPr>
            <w:tcW w:w="760" w:type="dxa"/>
            <w:shd w:val="clear" w:color="auto" w:fill="auto"/>
            <w:noWrap/>
            <w:vAlign w:val="center"/>
            <w:hideMark/>
          </w:tcPr>
          <w:p w14:paraId="30ACE25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30</w:t>
            </w:r>
          </w:p>
        </w:tc>
        <w:tc>
          <w:tcPr>
            <w:tcW w:w="760" w:type="dxa"/>
            <w:shd w:val="clear" w:color="auto" w:fill="auto"/>
            <w:noWrap/>
            <w:vAlign w:val="center"/>
            <w:hideMark/>
          </w:tcPr>
          <w:p w14:paraId="73741FA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32</w:t>
            </w:r>
          </w:p>
        </w:tc>
        <w:tc>
          <w:tcPr>
            <w:tcW w:w="760" w:type="dxa"/>
            <w:shd w:val="clear" w:color="auto" w:fill="auto"/>
            <w:noWrap/>
            <w:vAlign w:val="center"/>
            <w:hideMark/>
          </w:tcPr>
          <w:p w14:paraId="48F074F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33</w:t>
            </w:r>
          </w:p>
        </w:tc>
        <w:tc>
          <w:tcPr>
            <w:tcW w:w="760" w:type="dxa"/>
            <w:shd w:val="clear" w:color="auto" w:fill="auto"/>
            <w:noWrap/>
            <w:vAlign w:val="center"/>
            <w:hideMark/>
          </w:tcPr>
          <w:p w14:paraId="4BC4BD7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34</w:t>
            </w:r>
          </w:p>
        </w:tc>
        <w:tc>
          <w:tcPr>
            <w:tcW w:w="760" w:type="dxa"/>
            <w:shd w:val="clear" w:color="auto" w:fill="auto"/>
            <w:noWrap/>
            <w:vAlign w:val="center"/>
            <w:hideMark/>
          </w:tcPr>
          <w:p w14:paraId="55A64B5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36</w:t>
            </w:r>
          </w:p>
        </w:tc>
        <w:tc>
          <w:tcPr>
            <w:tcW w:w="760" w:type="dxa"/>
            <w:shd w:val="clear" w:color="auto" w:fill="auto"/>
            <w:noWrap/>
            <w:vAlign w:val="center"/>
            <w:hideMark/>
          </w:tcPr>
          <w:p w14:paraId="67A5F84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38</w:t>
            </w:r>
          </w:p>
        </w:tc>
        <w:tc>
          <w:tcPr>
            <w:tcW w:w="760" w:type="dxa"/>
            <w:shd w:val="clear" w:color="auto" w:fill="auto"/>
            <w:noWrap/>
            <w:vAlign w:val="center"/>
            <w:hideMark/>
          </w:tcPr>
          <w:p w14:paraId="65330FF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39</w:t>
            </w:r>
          </w:p>
        </w:tc>
        <w:tc>
          <w:tcPr>
            <w:tcW w:w="760" w:type="dxa"/>
            <w:shd w:val="clear" w:color="auto" w:fill="auto"/>
            <w:noWrap/>
            <w:vAlign w:val="center"/>
            <w:hideMark/>
          </w:tcPr>
          <w:p w14:paraId="72F9465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41</w:t>
            </w:r>
          </w:p>
        </w:tc>
        <w:tc>
          <w:tcPr>
            <w:tcW w:w="760" w:type="dxa"/>
            <w:shd w:val="clear" w:color="auto" w:fill="auto"/>
            <w:noWrap/>
            <w:vAlign w:val="center"/>
            <w:hideMark/>
          </w:tcPr>
          <w:p w14:paraId="600C1A8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43</w:t>
            </w:r>
          </w:p>
        </w:tc>
        <w:tc>
          <w:tcPr>
            <w:tcW w:w="760" w:type="dxa"/>
            <w:shd w:val="clear" w:color="auto" w:fill="auto"/>
            <w:noWrap/>
            <w:vAlign w:val="center"/>
            <w:hideMark/>
          </w:tcPr>
          <w:p w14:paraId="4B62530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45</w:t>
            </w:r>
          </w:p>
        </w:tc>
        <w:tc>
          <w:tcPr>
            <w:tcW w:w="753" w:type="dxa"/>
            <w:shd w:val="clear" w:color="auto" w:fill="auto"/>
            <w:noWrap/>
            <w:vAlign w:val="center"/>
            <w:hideMark/>
          </w:tcPr>
          <w:p w14:paraId="1618374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47</w:t>
            </w:r>
          </w:p>
        </w:tc>
      </w:tr>
      <w:tr w:rsidR="00201AE3" w:rsidRPr="00780155" w14:paraId="5688FC4A" w14:textId="77777777" w:rsidTr="00CB045F">
        <w:trPr>
          <w:trHeight w:val="23"/>
          <w:jc w:val="center"/>
        </w:trPr>
        <w:tc>
          <w:tcPr>
            <w:tcW w:w="1782" w:type="dxa"/>
            <w:shd w:val="clear" w:color="auto" w:fill="auto"/>
            <w:vAlign w:val="center"/>
            <w:hideMark/>
          </w:tcPr>
          <w:p w14:paraId="2277A1B4"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Материалы на эксплуатацию и ремонт</w:t>
            </w:r>
          </w:p>
        </w:tc>
        <w:tc>
          <w:tcPr>
            <w:tcW w:w="991" w:type="dxa"/>
            <w:shd w:val="clear" w:color="auto" w:fill="auto"/>
            <w:noWrap/>
            <w:vAlign w:val="center"/>
            <w:hideMark/>
          </w:tcPr>
          <w:p w14:paraId="62832FDC"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vAlign w:val="center"/>
            <w:hideMark/>
          </w:tcPr>
          <w:p w14:paraId="5DCFF0F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409</w:t>
            </w:r>
          </w:p>
        </w:tc>
        <w:tc>
          <w:tcPr>
            <w:tcW w:w="765" w:type="dxa"/>
            <w:shd w:val="clear" w:color="auto" w:fill="auto"/>
            <w:vAlign w:val="center"/>
            <w:hideMark/>
          </w:tcPr>
          <w:p w14:paraId="0D5C696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455</w:t>
            </w:r>
          </w:p>
        </w:tc>
        <w:tc>
          <w:tcPr>
            <w:tcW w:w="759" w:type="dxa"/>
            <w:shd w:val="clear" w:color="auto" w:fill="auto"/>
            <w:noWrap/>
            <w:vAlign w:val="center"/>
            <w:hideMark/>
          </w:tcPr>
          <w:p w14:paraId="2D458D2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475</w:t>
            </w:r>
          </w:p>
        </w:tc>
        <w:tc>
          <w:tcPr>
            <w:tcW w:w="759" w:type="dxa"/>
            <w:shd w:val="clear" w:color="auto" w:fill="auto"/>
            <w:noWrap/>
            <w:vAlign w:val="center"/>
            <w:hideMark/>
          </w:tcPr>
          <w:p w14:paraId="60451C7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497</w:t>
            </w:r>
          </w:p>
        </w:tc>
        <w:tc>
          <w:tcPr>
            <w:tcW w:w="760" w:type="dxa"/>
            <w:shd w:val="clear" w:color="auto" w:fill="auto"/>
            <w:noWrap/>
            <w:vAlign w:val="center"/>
            <w:hideMark/>
          </w:tcPr>
          <w:p w14:paraId="5661A80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519</w:t>
            </w:r>
          </w:p>
        </w:tc>
        <w:tc>
          <w:tcPr>
            <w:tcW w:w="760" w:type="dxa"/>
            <w:shd w:val="clear" w:color="auto" w:fill="auto"/>
            <w:noWrap/>
            <w:vAlign w:val="center"/>
            <w:hideMark/>
          </w:tcPr>
          <w:p w14:paraId="7B788B4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542</w:t>
            </w:r>
          </w:p>
        </w:tc>
        <w:tc>
          <w:tcPr>
            <w:tcW w:w="760" w:type="dxa"/>
            <w:shd w:val="clear" w:color="auto" w:fill="auto"/>
            <w:noWrap/>
            <w:vAlign w:val="center"/>
            <w:hideMark/>
          </w:tcPr>
          <w:p w14:paraId="5A84287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567</w:t>
            </w:r>
          </w:p>
        </w:tc>
        <w:tc>
          <w:tcPr>
            <w:tcW w:w="760" w:type="dxa"/>
            <w:shd w:val="clear" w:color="auto" w:fill="auto"/>
            <w:noWrap/>
            <w:vAlign w:val="center"/>
            <w:hideMark/>
          </w:tcPr>
          <w:p w14:paraId="1B1138D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592</w:t>
            </w:r>
          </w:p>
        </w:tc>
        <w:tc>
          <w:tcPr>
            <w:tcW w:w="760" w:type="dxa"/>
            <w:shd w:val="clear" w:color="auto" w:fill="auto"/>
            <w:noWrap/>
            <w:vAlign w:val="center"/>
            <w:hideMark/>
          </w:tcPr>
          <w:p w14:paraId="7EBF7C1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619</w:t>
            </w:r>
          </w:p>
        </w:tc>
        <w:tc>
          <w:tcPr>
            <w:tcW w:w="760" w:type="dxa"/>
            <w:shd w:val="clear" w:color="auto" w:fill="auto"/>
            <w:noWrap/>
            <w:vAlign w:val="center"/>
            <w:hideMark/>
          </w:tcPr>
          <w:p w14:paraId="1309016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647</w:t>
            </w:r>
          </w:p>
        </w:tc>
        <w:tc>
          <w:tcPr>
            <w:tcW w:w="760" w:type="dxa"/>
            <w:shd w:val="clear" w:color="auto" w:fill="auto"/>
            <w:noWrap/>
            <w:vAlign w:val="center"/>
            <w:hideMark/>
          </w:tcPr>
          <w:p w14:paraId="5B86E3E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676</w:t>
            </w:r>
          </w:p>
        </w:tc>
        <w:tc>
          <w:tcPr>
            <w:tcW w:w="760" w:type="dxa"/>
            <w:shd w:val="clear" w:color="auto" w:fill="auto"/>
            <w:noWrap/>
            <w:vAlign w:val="center"/>
            <w:hideMark/>
          </w:tcPr>
          <w:p w14:paraId="60E1931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706</w:t>
            </w:r>
          </w:p>
        </w:tc>
        <w:tc>
          <w:tcPr>
            <w:tcW w:w="760" w:type="dxa"/>
            <w:shd w:val="clear" w:color="auto" w:fill="auto"/>
            <w:noWrap/>
            <w:vAlign w:val="center"/>
            <w:hideMark/>
          </w:tcPr>
          <w:p w14:paraId="48D5D85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738</w:t>
            </w:r>
          </w:p>
        </w:tc>
        <w:tc>
          <w:tcPr>
            <w:tcW w:w="760" w:type="dxa"/>
            <w:shd w:val="clear" w:color="auto" w:fill="auto"/>
            <w:noWrap/>
            <w:vAlign w:val="center"/>
            <w:hideMark/>
          </w:tcPr>
          <w:p w14:paraId="4ED85CE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771</w:t>
            </w:r>
          </w:p>
        </w:tc>
        <w:tc>
          <w:tcPr>
            <w:tcW w:w="760" w:type="dxa"/>
            <w:shd w:val="clear" w:color="auto" w:fill="auto"/>
            <w:noWrap/>
            <w:vAlign w:val="center"/>
            <w:hideMark/>
          </w:tcPr>
          <w:p w14:paraId="5D714D6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806</w:t>
            </w:r>
          </w:p>
        </w:tc>
        <w:tc>
          <w:tcPr>
            <w:tcW w:w="760" w:type="dxa"/>
            <w:shd w:val="clear" w:color="auto" w:fill="auto"/>
            <w:noWrap/>
            <w:vAlign w:val="center"/>
            <w:hideMark/>
          </w:tcPr>
          <w:p w14:paraId="5EB364C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842</w:t>
            </w:r>
          </w:p>
        </w:tc>
        <w:tc>
          <w:tcPr>
            <w:tcW w:w="753" w:type="dxa"/>
            <w:shd w:val="clear" w:color="auto" w:fill="auto"/>
            <w:noWrap/>
            <w:vAlign w:val="center"/>
            <w:hideMark/>
          </w:tcPr>
          <w:p w14:paraId="232ED40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880</w:t>
            </w:r>
          </w:p>
        </w:tc>
      </w:tr>
      <w:tr w:rsidR="00201AE3" w:rsidRPr="00780155" w14:paraId="748E7825" w14:textId="77777777" w:rsidTr="00CB045F">
        <w:trPr>
          <w:trHeight w:val="23"/>
          <w:jc w:val="center"/>
        </w:trPr>
        <w:tc>
          <w:tcPr>
            <w:tcW w:w="1782" w:type="dxa"/>
            <w:shd w:val="clear" w:color="auto" w:fill="auto"/>
            <w:vAlign w:val="center"/>
            <w:hideMark/>
          </w:tcPr>
          <w:p w14:paraId="6043845D"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ФОТ производственного персонала</w:t>
            </w:r>
          </w:p>
        </w:tc>
        <w:tc>
          <w:tcPr>
            <w:tcW w:w="991" w:type="dxa"/>
            <w:shd w:val="clear" w:color="auto" w:fill="auto"/>
            <w:noWrap/>
            <w:vAlign w:val="center"/>
            <w:hideMark/>
          </w:tcPr>
          <w:p w14:paraId="1939C9B1"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vAlign w:val="center"/>
            <w:hideMark/>
          </w:tcPr>
          <w:p w14:paraId="58FB3FF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649</w:t>
            </w:r>
          </w:p>
        </w:tc>
        <w:tc>
          <w:tcPr>
            <w:tcW w:w="765" w:type="dxa"/>
            <w:shd w:val="clear" w:color="auto" w:fill="auto"/>
            <w:vAlign w:val="center"/>
            <w:hideMark/>
          </w:tcPr>
          <w:p w14:paraId="39D227E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649</w:t>
            </w:r>
          </w:p>
        </w:tc>
        <w:tc>
          <w:tcPr>
            <w:tcW w:w="759" w:type="dxa"/>
            <w:shd w:val="clear" w:color="auto" w:fill="auto"/>
            <w:noWrap/>
            <w:vAlign w:val="center"/>
            <w:hideMark/>
          </w:tcPr>
          <w:p w14:paraId="4E51605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678</w:t>
            </w:r>
          </w:p>
        </w:tc>
        <w:tc>
          <w:tcPr>
            <w:tcW w:w="759" w:type="dxa"/>
            <w:shd w:val="clear" w:color="auto" w:fill="auto"/>
            <w:noWrap/>
            <w:vAlign w:val="center"/>
            <w:hideMark/>
          </w:tcPr>
          <w:p w14:paraId="22EAF0B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709</w:t>
            </w:r>
          </w:p>
        </w:tc>
        <w:tc>
          <w:tcPr>
            <w:tcW w:w="760" w:type="dxa"/>
            <w:shd w:val="clear" w:color="auto" w:fill="auto"/>
            <w:noWrap/>
            <w:vAlign w:val="center"/>
            <w:hideMark/>
          </w:tcPr>
          <w:p w14:paraId="2A22161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741</w:t>
            </w:r>
          </w:p>
        </w:tc>
        <w:tc>
          <w:tcPr>
            <w:tcW w:w="760" w:type="dxa"/>
            <w:shd w:val="clear" w:color="auto" w:fill="auto"/>
            <w:noWrap/>
            <w:vAlign w:val="center"/>
            <w:hideMark/>
          </w:tcPr>
          <w:p w14:paraId="78B565B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774</w:t>
            </w:r>
          </w:p>
        </w:tc>
        <w:tc>
          <w:tcPr>
            <w:tcW w:w="760" w:type="dxa"/>
            <w:shd w:val="clear" w:color="auto" w:fill="auto"/>
            <w:noWrap/>
            <w:vAlign w:val="center"/>
            <w:hideMark/>
          </w:tcPr>
          <w:p w14:paraId="620CDC2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809</w:t>
            </w:r>
          </w:p>
        </w:tc>
        <w:tc>
          <w:tcPr>
            <w:tcW w:w="760" w:type="dxa"/>
            <w:shd w:val="clear" w:color="auto" w:fill="auto"/>
            <w:noWrap/>
            <w:vAlign w:val="center"/>
            <w:hideMark/>
          </w:tcPr>
          <w:p w14:paraId="22668B9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845</w:t>
            </w:r>
          </w:p>
        </w:tc>
        <w:tc>
          <w:tcPr>
            <w:tcW w:w="760" w:type="dxa"/>
            <w:shd w:val="clear" w:color="auto" w:fill="auto"/>
            <w:noWrap/>
            <w:vAlign w:val="center"/>
            <w:hideMark/>
          </w:tcPr>
          <w:p w14:paraId="5305643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883</w:t>
            </w:r>
          </w:p>
        </w:tc>
        <w:tc>
          <w:tcPr>
            <w:tcW w:w="760" w:type="dxa"/>
            <w:shd w:val="clear" w:color="auto" w:fill="auto"/>
            <w:noWrap/>
            <w:vAlign w:val="center"/>
            <w:hideMark/>
          </w:tcPr>
          <w:p w14:paraId="10E2555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923</w:t>
            </w:r>
          </w:p>
        </w:tc>
        <w:tc>
          <w:tcPr>
            <w:tcW w:w="760" w:type="dxa"/>
            <w:shd w:val="clear" w:color="auto" w:fill="auto"/>
            <w:noWrap/>
            <w:vAlign w:val="center"/>
            <w:hideMark/>
          </w:tcPr>
          <w:p w14:paraId="55F0CFC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965</w:t>
            </w:r>
          </w:p>
        </w:tc>
        <w:tc>
          <w:tcPr>
            <w:tcW w:w="760" w:type="dxa"/>
            <w:shd w:val="clear" w:color="auto" w:fill="auto"/>
            <w:noWrap/>
            <w:vAlign w:val="center"/>
            <w:hideMark/>
          </w:tcPr>
          <w:p w14:paraId="125F279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1008</w:t>
            </w:r>
          </w:p>
        </w:tc>
        <w:tc>
          <w:tcPr>
            <w:tcW w:w="760" w:type="dxa"/>
            <w:shd w:val="clear" w:color="auto" w:fill="auto"/>
            <w:noWrap/>
            <w:vAlign w:val="center"/>
            <w:hideMark/>
          </w:tcPr>
          <w:p w14:paraId="677D69D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1054</w:t>
            </w:r>
          </w:p>
        </w:tc>
        <w:tc>
          <w:tcPr>
            <w:tcW w:w="760" w:type="dxa"/>
            <w:shd w:val="clear" w:color="auto" w:fill="auto"/>
            <w:noWrap/>
            <w:vAlign w:val="center"/>
            <w:hideMark/>
          </w:tcPr>
          <w:p w14:paraId="5153707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1101</w:t>
            </w:r>
          </w:p>
        </w:tc>
        <w:tc>
          <w:tcPr>
            <w:tcW w:w="760" w:type="dxa"/>
            <w:shd w:val="clear" w:color="auto" w:fill="auto"/>
            <w:noWrap/>
            <w:vAlign w:val="center"/>
            <w:hideMark/>
          </w:tcPr>
          <w:p w14:paraId="090D967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1151</w:t>
            </w:r>
          </w:p>
        </w:tc>
        <w:tc>
          <w:tcPr>
            <w:tcW w:w="760" w:type="dxa"/>
            <w:shd w:val="clear" w:color="auto" w:fill="auto"/>
            <w:noWrap/>
            <w:vAlign w:val="center"/>
            <w:hideMark/>
          </w:tcPr>
          <w:p w14:paraId="6953016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1202</w:t>
            </w:r>
          </w:p>
        </w:tc>
        <w:tc>
          <w:tcPr>
            <w:tcW w:w="753" w:type="dxa"/>
            <w:shd w:val="clear" w:color="auto" w:fill="auto"/>
            <w:noWrap/>
            <w:vAlign w:val="center"/>
            <w:hideMark/>
          </w:tcPr>
          <w:p w14:paraId="306A2EB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1256</w:t>
            </w:r>
          </w:p>
        </w:tc>
      </w:tr>
      <w:tr w:rsidR="00201AE3" w:rsidRPr="00780155" w14:paraId="44E641BC" w14:textId="77777777" w:rsidTr="00CB045F">
        <w:trPr>
          <w:trHeight w:val="23"/>
          <w:jc w:val="center"/>
        </w:trPr>
        <w:tc>
          <w:tcPr>
            <w:tcW w:w="1782" w:type="dxa"/>
            <w:shd w:val="clear" w:color="auto" w:fill="auto"/>
            <w:vAlign w:val="center"/>
            <w:hideMark/>
          </w:tcPr>
          <w:p w14:paraId="18A40B98"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Начисления на оплату труда</w:t>
            </w:r>
          </w:p>
        </w:tc>
        <w:tc>
          <w:tcPr>
            <w:tcW w:w="991" w:type="dxa"/>
            <w:shd w:val="clear" w:color="auto" w:fill="auto"/>
            <w:noWrap/>
            <w:vAlign w:val="center"/>
            <w:hideMark/>
          </w:tcPr>
          <w:p w14:paraId="685D8C46"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vAlign w:val="center"/>
            <w:hideMark/>
          </w:tcPr>
          <w:p w14:paraId="67DB534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196</w:t>
            </w:r>
          </w:p>
        </w:tc>
        <w:tc>
          <w:tcPr>
            <w:tcW w:w="765" w:type="dxa"/>
            <w:shd w:val="clear" w:color="auto" w:fill="auto"/>
            <w:vAlign w:val="center"/>
            <w:hideMark/>
          </w:tcPr>
          <w:p w14:paraId="6416188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196</w:t>
            </w:r>
          </w:p>
        </w:tc>
        <w:tc>
          <w:tcPr>
            <w:tcW w:w="759" w:type="dxa"/>
            <w:shd w:val="clear" w:color="auto" w:fill="auto"/>
            <w:noWrap/>
            <w:vAlign w:val="center"/>
            <w:hideMark/>
          </w:tcPr>
          <w:p w14:paraId="3EB75E5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205</w:t>
            </w:r>
          </w:p>
        </w:tc>
        <w:tc>
          <w:tcPr>
            <w:tcW w:w="759" w:type="dxa"/>
            <w:shd w:val="clear" w:color="auto" w:fill="auto"/>
            <w:noWrap/>
            <w:vAlign w:val="center"/>
            <w:hideMark/>
          </w:tcPr>
          <w:p w14:paraId="1BABEA8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214</w:t>
            </w:r>
          </w:p>
        </w:tc>
        <w:tc>
          <w:tcPr>
            <w:tcW w:w="760" w:type="dxa"/>
            <w:shd w:val="clear" w:color="auto" w:fill="auto"/>
            <w:noWrap/>
            <w:vAlign w:val="center"/>
            <w:hideMark/>
          </w:tcPr>
          <w:p w14:paraId="2D51279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224</w:t>
            </w:r>
          </w:p>
        </w:tc>
        <w:tc>
          <w:tcPr>
            <w:tcW w:w="760" w:type="dxa"/>
            <w:shd w:val="clear" w:color="auto" w:fill="auto"/>
            <w:noWrap/>
            <w:vAlign w:val="center"/>
            <w:hideMark/>
          </w:tcPr>
          <w:p w14:paraId="1D68B0F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234</w:t>
            </w:r>
          </w:p>
        </w:tc>
        <w:tc>
          <w:tcPr>
            <w:tcW w:w="760" w:type="dxa"/>
            <w:shd w:val="clear" w:color="auto" w:fill="auto"/>
            <w:noWrap/>
            <w:vAlign w:val="center"/>
            <w:hideMark/>
          </w:tcPr>
          <w:p w14:paraId="54589BF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244</w:t>
            </w:r>
          </w:p>
        </w:tc>
        <w:tc>
          <w:tcPr>
            <w:tcW w:w="760" w:type="dxa"/>
            <w:shd w:val="clear" w:color="auto" w:fill="auto"/>
            <w:noWrap/>
            <w:vAlign w:val="center"/>
            <w:hideMark/>
          </w:tcPr>
          <w:p w14:paraId="66631B3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255</w:t>
            </w:r>
          </w:p>
        </w:tc>
        <w:tc>
          <w:tcPr>
            <w:tcW w:w="760" w:type="dxa"/>
            <w:shd w:val="clear" w:color="auto" w:fill="auto"/>
            <w:noWrap/>
            <w:vAlign w:val="center"/>
            <w:hideMark/>
          </w:tcPr>
          <w:p w14:paraId="0318867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267</w:t>
            </w:r>
          </w:p>
        </w:tc>
        <w:tc>
          <w:tcPr>
            <w:tcW w:w="760" w:type="dxa"/>
            <w:shd w:val="clear" w:color="auto" w:fill="auto"/>
            <w:noWrap/>
            <w:vAlign w:val="center"/>
            <w:hideMark/>
          </w:tcPr>
          <w:p w14:paraId="5EEC645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279</w:t>
            </w:r>
          </w:p>
        </w:tc>
        <w:tc>
          <w:tcPr>
            <w:tcW w:w="760" w:type="dxa"/>
            <w:shd w:val="clear" w:color="auto" w:fill="auto"/>
            <w:noWrap/>
            <w:vAlign w:val="center"/>
            <w:hideMark/>
          </w:tcPr>
          <w:p w14:paraId="2DD346C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291</w:t>
            </w:r>
          </w:p>
        </w:tc>
        <w:tc>
          <w:tcPr>
            <w:tcW w:w="760" w:type="dxa"/>
            <w:shd w:val="clear" w:color="auto" w:fill="auto"/>
            <w:noWrap/>
            <w:vAlign w:val="center"/>
            <w:hideMark/>
          </w:tcPr>
          <w:p w14:paraId="1D4E84C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304</w:t>
            </w:r>
          </w:p>
        </w:tc>
        <w:tc>
          <w:tcPr>
            <w:tcW w:w="760" w:type="dxa"/>
            <w:shd w:val="clear" w:color="auto" w:fill="auto"/>
            <w:noWrap/>
            <w:vAlign w:val="center"/>
            <w:hideMark/>
          </w:tcPr>
          <w:p w14:paraId="68497DC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318</w:t>
            </w:r>
          </w:p>
        </w:tc>
        <w:tc>
          <w:tcPr>
            <w:tcW w:w="760" w:type="dxa"/>
            <w:shd w:val="clear" w:color="auto" w:fill="auto"/>
            <w:noWrap/>
            <w:vAlign w:val="center"/>
            <w:hideMark/>
          </w:tcPr>
          <w:p w14:paraId="666ACB7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332</w:t>
            </w:r>
          </w:p>
        </w:tc>
        <w:tc>
          <w:tcPr>
            <w:tcW w:w="760" w:type="dxa"/>
            <w:shd w:val="clear" w:color="auto" w:fill="auto"/>
            <w:noWrap/>
            <w:vAlign w:val="center"/>
            <w:hideMark/>
          </w:tcPr>
          <w:p w14:paraId="2A0CEA2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347</w:t>
            </w:r>
          </w:p>
        </w:tc>
        <w:tc>
          <w:tcPr>
            <w:tcW w:w="760" w:type="dxa"/>
            <w:shd w:val="clear" w:color="auto" w:fill="auto"/>
            <w:noWrap/>
            <w:vAlign w:val="center"/>
            <w:hideMark/>
          </w:tcPr>
          <w:p w14:paraId="4C7FA40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363</w:t>
            </w:r>
          </w:p>
        </w:tc>
        <w:tc>
          <w:tcPr>
            <w:tcW w:w="753" w:type="dxa"/>
            <w:shd w:val="clear" w:color="auto" w:fill="auto"/>
            <w:noWrap/>
            <w:vAlign w:val="center"/>
            <w:hideMark/>
          </w:tcPr>
          <w:p w14:paraId="57C53DF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379</w:t>
            </w:r>
          </w:p>
        </w:tc>
      </w:tr>
      <w:tr w:rsidR="00201AE3" w:rsidRPr="00780155" w14:paraId="0CAAD550" w14:textId="77777777" w:rsidTr="00CB045F">
        <w:trPr>
          <w:trHeight w:val="23"/>
          <w:jc w:val="center"/>
        </w:trPr>
        <w:tc>
          <w:tcPr>
            <w:tcW w:w="1782" w:type="dxa"/>
            <w:shd w:val="clear" w:color="auto" w:fill="auto"/>
            <w:vAlign w:val="center"/>
            <w:hideMark/>
          </w:tcPr>
          <w:p w14:paraId="50749473"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Амортизация</w:t>
            </w:r>
          </w:p>
        </w:tc>
        <w:tc>
          <w:tcPr>
            <w:tcW w:w="991" w:type="dxa"/>
            <w:shd w:val="clear" w:color="auto" w:fill="auto"/>
            <w:noWrap/>
            <w:vAlign w:val="center"/>
            <w:hideMark/>
          </w:tcPr>
          <w:p w14:paraId="236FE0BD"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160D67C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5" w:type="dxa"/>
            <w:shd w:val="clear" w:color="auto" w:fill="auto"/>
            <w:noWrap/>
            <w:vAlign w:val="center"/>
            <w:hideMark/>
          </w:tcPr>
          <w:p w14:paraId="1B535B8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59" w:type="dxa"/>
            <w:shd w:val="clear" w:color="auto" w:fill="auto"/>
            <w:noWrap/>
            <w:vAlign w:val="center"/>
            <w:hideMark/>
          </w:tcPr>
          <w:p w14:paraId="67EBAEF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59" w:type="dxa"/>
            <w:shd w:val="clear" w:color="auto" w:fill="auto"/>
            <w:noWrap/>
            <w:vAlign w:val="center"/>
            <w:hideMark/>
          </w:tcPr>
          <w:p w14:paraId="57A376B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350F486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2658F75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3E15F51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6B67379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71CC47F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44F28E4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2849EE4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3746C62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312C8E0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15515D7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6D7A62A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60" w:type="dxa"/>
            <w:shd w:val="clear" w:color="auto" w:fill="auto"/>
            <w:noWrap/>
            <w:vAlign w:val="center"/>
            <w:hideMark/>
          </w:tcPr>
          <w:p w14:paraId="0B28BAF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c>
          <w:tcPr>
            <w:tcW w:w="753" w:type="dxa"/>
            <w:shd w:val="clear" w:color="auto" w:fill="auto"/>
            <w:noWrap/>
            <w:vAlign w:val="center"/>
            <w:hideMark/>
          </w:tcPr>
          <w:p w14:paraId="3499D5C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1334</w:t>
            </w:r>
          </w:p>
        </w:tc>
      </w:tr>
      <w:tr w:rsidR="00201AE3" w:rsidRPr="00780155" w14:paraId="0EE9D03A" w14:textId="77777777" w:rsidTr="00CB045F">
        <w:trPr>
          <w:trHeight w:val="23"/>
          <w:jc w:val="center"/>
        </w:trPr>
        <w:tc>
          <w:tcPr>
            <w:tcW w:w="1782" w:type="dxa"/>
            <w:shd w:val="clear" w:color="auto" w:fill="auto"/>
            <w:vAlign w:val="center"/>
            <w:hideMark/>
          </w:tcPr>
          <w:p w14:paraId="10C62360"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Ремонт</w:t>
            </w:r>
          </w:p>
        </w:tc>
        <w:tc>
          <w:tcPr>
            <w:tcW w:w="991" w:type="dxa"/>
            <w:shd w:val="clear" w:color="auto" w:fill="auto"/>
            <w:noWrap/>
            <w:vAlign w:val="center"/>
            <w:hideMark/>
          </w:tcPr>
          <w:p w14:paraId="1C47CE07"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09B7A63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w:t>
            </w:r>
          </w:p>
        </w:tc>
        <w:tc>
          <w:tcPr>
            <w:tcW w:w="765" w:type="dxa"/>
            <w:shd w:val="clear" w:color="auto" w:fill="auto"/>
            <w:noWrap/>
            <w:vAlign w:val="center"/>
            <w:hideMark/>
          </w:tcPr>
          <w:p w14:paraId="656FF38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w:t>
            </w:r>
          </w:p>
        </w:tc>
        <w:tc>
          <w:tcPr>
            <w:tcW w:w="759" w:type="dxa"/>
            <w:shd w:val="clear" w:color="auto" w:fill="auto"/>
            <w:noWrap/>
            <w:vAlign w:val="center"/>
            <w:hideMark/>
          </w:tcPr>
          <w:p w14:paraId="12DF603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w:t>
            </w:r>
          </w:p>
        </w:tc>
        <w:tc>
          <w:tcPr>
            <w:tcW w:w="759" w:type="dxa"/>
            <w:shd w:val="clear" w:color="auto" w:fill="auto"/>
            <w:noWrap/>
            <w:vAlign w:val="center"/>
            <w:hideMark/>
          </w:tcPr>
          <w:p w14:paraId="1E79BD7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w:t>
            </w:r>
          </w:p>
        </w:tc>
        <w:tc>
          <w:tcPr>
            <w:tcW w:w="760" w:type="dxa"/>
            <w:shd w:val="clear" w:color="auto" w:fill="auto"/>
            <w:noWrap/>
            <w:vAlign w:val="center"/>
            <w:hideMark/>
          </w:tcPr>
          <w:p w14:paraId="3F67837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w:t>
            </w:r>
          </w:p>
        </w:tc>
        <w:tc>
          <w:tcPr>
            <w:tcW w:w="760" w:type="dxa"/>
            <w:shd w:val="clear" w:color="auto" w:fill="auto"/>
            <w:noWrap/>
            <w:vAlign w:val="center"/>
            <w:hideMark/>
          </w:tcPr>
          <w:p w14:paraId="012BF76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9</w:t>
            </w:r>
          </w:p>
        </w:tc>
        <w:tc>
          <w:tcPr>
            <w:tcW w:w="760" w:type="dxa"/>
            <w:shd w:val="clear" w:color="auto" w:fill="auto"/>
            <w:noWrap/>
            <w:vAlign w:val="center"/>
            <w:hideMark/>
          </w:tcPr>
          <w:p w14:paraId="0EBFE01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9</w:t>
            </w:r>
          </w:p>
        </w:tc>
        <w:tc>
          <w:tcPr>
            <w:tcW w:w="760" w:type="dxa"/>
            <w:shd w:val="clear" w:color="auto" w:fill="auto"/>
            <w:noWrap/>
            <w:vAlign w:val="center"/>
            <w:hideMark/>
          </w:tcPr>
          <w:p w14:paraId="7204EE3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9</w:t>
            </w:r>
          </w:p>
        </w:tc>
        <w:tc>
          <w:tcPr>
            <w:tcW w:w="760" w:type="dxa"/>
            <w:shd w:val="clear" w:color="auto" w:fill="auto"/>
            <w:noWrap/>
            <w:vAlign w:val="center"/>
            <w:hideMark/>
          </w:tcPr>
          <w:p w14:paraId="4233456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10</w:t>
            </w:r>
          </w:p>
        </w:tc>
        <w:tc>
          <w:tcPr>
            <w:tcW w:w="760" w:type="dxa"/>
            <w:shd w:val="clear" w:color="auto" w:fill="auto"/>
            <w:noWrap/>
            <w:vAlign w:val="center"/>
            <w:hideMark/>
          </w:tcPr>
          <w:p w14:paraId="43FA501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10</w:t>
            </w:r>
          </w:p>
        </w:tc>
        <w:tc>
          <w:tcPr>
            <w:tcW w:w="760" w:type="dxa"/>
            <w:shd w:val="clear" w:color="auto" w:fill="auto"/>
            <w:noWrap/>
            <w:vAlign w:val="center"/>
            <w:hideMark/>
          </w:tcPr>
          <w:p w14:paraId="74DE793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11</w:t>
            </w:r>
          </w:p>
        </w:tc>
        <w:tc>
          <w:tcPr>
            <w:tcW w:w="760" w:type="dxa"/>
            <w:shd w:val="clear" w:color="auto" w:fill="auto"/>
            <w:noWrap/>
            <w:vAlign w:val="center"/>
            <w:hideMark/>
          </w:tcPr>
          <w:p w14:paraId="15DDE39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11</w:t>
            </w:r>
          </w:p>
        </w:tc>
        <w:tc>
          <w:tcPr>
            <w:tcW w:w="760" w:type="dxa"/>
            <w:shd w:val="clear" w:color="auto" w:fill="auto"/>
            <w:noWrap/>
            <w:vAlign w:val="center"/>
            <w:hideMark/>
          </w:tcPr>
          <w:p w14:paraId="7C6FF36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12</w:t>
            </w:r>
          </w:p>
        </w:tc>
        <w:tc>
          <w:tcPr>
            <w:tcW w:w="760" w:type="dxa"/>
            <w:shd w:val="clear" w:color="auto" w:fill="auto"/>
            <w:noWrap/>
            <w:vAlign w:val="center"/>
            <w:hideMark/>
          </w:tcPr>
          <w:p w14:paraId="6DD9024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12</w:t>
            </w:r>
          </w:p>
        </w:tc>
        <w:tc>
          <w:tcPr>
            <w:tcW w:w="760" w:type="dxa"/>
            <w:shd w:val="clear" w:color="auto" w:fill="auto"/>
            <w:noWrap/>
            <w:vAlign w:val="center"/>
            <w:hideMark/>
          </w:tcPr>
          <w:p w14:paraId="3938DAB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w:t>
            </w:r>
          </w:p>
        </w:tc>
        <w:tc>
          <w:tcPr>
            <w:tcW w:w="760" w:type="dxa"/>
            <w:shd w:val="clear" w:color="auto" w:fill="auto"/>
            <w:noWrap/>
            <w:vAlign w:val="center"/>
            <w:hideMark/>
          </w:tcPr>
          <w:p w14:paraId="552BB3F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13</w:t>
            </w:r>
          </w:p>
        </w:tc>
        <w:tc>
          <w:tcPr>
            <w:tcW w:w="753" w:type="dxa"/>
            <w:shd w:val="clear" w:color="auto" w:fill="auto"/>
            <w:noWrap/>
            <w:vAlign w:val="center"/>
            <w:hideMark/>
          </w:tcPr>
          <w:p w14:paraId="08A3CC8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14</w:t>
            </w:r>
          </w:p>
        </w:tc>
      </w:tr>
      <w:tr w:rsidR="00201AE3" w:rsidRPr="00780155" w14:paraId="1AC6A763" w14:textId="77777777" w:rsidTr="00CB045F">
        <w:trPr>
          <w:trHeight w:val="23"/>
          <w:jc w:val="center"/>
        </w:trPr>
        <w:tc>
          <w:tcPr>
            <w:tcW w:w="1782" w:type="dxa"/>
            <w:shd w:val="clear" w:color="auto" w:fill="auto"/>
            <w:vAlign w:val="center"/>
            <w:hideMark/>
          </w:tcPr>
          <w:p w14:paraId="3AE6069B"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Ремонт сетей</w:t>
            </w:r>
          </w:p>
        </w:tc>
        <w:tc>
          <w:tcPr>
            <w:tcW w:w="991" w:type="dxa"/>
            <w:shd w:val="clear" w:color="auto" w:fill="auto"/>
            <w:noWrap/>
            <w:vAlign w:val="center"/>
            <w:hideMark/>
          </w:tcPr>
          <w:p w14:paraId="2598315E"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5AAA9A7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5" w:type="dxa"/>
            <w:shd w:val="clear" w:color="auto" w:fill="auto"/>
            <w:noWrap/>
            <w:vAlign w:val="center"/>
            <w:hideMark/>
          </w:tcPr>
          <w:p w14:paraId="5DF3E33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9" w:type="dxa"/>
            <w:shd w:val="clear" w:color="auto" w:fill="auto"/>
            <w:noWrap/>
            <w:vAlign w:val="center"/>
            <w:hideMark/>
          </w:tcPr>
          <w:p w14:paraId="706008E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9" w:type="dxa"/>
            <w:shd w:val="clear" w:color="auto" w:fill="auto"/>
            <w:noWrap/>
            <w:vAlign w:val="center"/>
            <w:hideMark/>
          </w:tcPr>
          <w:p w14:paraId="2F43271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3E3E8F3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01091B3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55666FA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55D5ABD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012D299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3CA0AC2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AF9B73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58F6131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346509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6B8F5DE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612D3E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4B58A63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3" w:type="dxa"/>
            <w:shd w:val="clear" w:color="auto" w:fill="auto"/>
            <w:noWrap/>
            <w:vAlign w:val="center"/>
            <w:hideMark/>
          </w:tcPr>
          <w:p w14:paraId="22EDE06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r>
      <w:tr w:rsidR="00201AE3" w:rsidRPr="00780155" w14:paraId="031CBA31" w14:textId="77777777" w:rsidTr="00CB045F">
        <w:trPr>
          <w:trHeight w:val="23"/>
          <w:jc w:val="center"/>
        </w:trPr>
        <w:tc>
          <w:tcPr>
            <w:tcW w:w="1782" w:type="dxa"/>
            <w:shd w:val="clear" w:color="auto" w:fill="auto"/>
            <w:vAlign w:val="center"/>
            <w:hideMark/>
          </w:tcPr>
          <w:p w14:paraId="52103DE1"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Услуги транспорта</w:t>
            </w:r>
          </w:p>
        </w:tc>
        <w:tc>
          <w:tcPr>
            <w:tcW w:w="991" w:type="dxa"/>
            <w:shd w:val="clear" w:color="auto" w:fill="auto"/>
            <w:noWrap/>
            <w:vAlign w:val="center"/>
            <w:hideMark/>
          </w:tcPr>
          <w:p w14:paraId="5422D46D"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573C44D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5" w:type="dxa"/>
            <w:shd w:val="clear" w:color="auto" w:fill="auto"/>
            <w:noWrap/>
            <w:vAlign w:val="center"/>
            <w:hideMark/>
          </w:tcPr>
          <w:p w14:paraId="3E29035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9" w:type="dxa"/>
            <w:shd w:val="clear" w:color="auto" w:fill="auto"/>
            <w:noWrap/>
            <w:vAlign w:val="center"/>
            <w:hideMark/>
          </w:tcPr>
          <w:p w14:paraId="4672967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9" w:type="dxa"/>
            <w:shd w:val="clear" w:color="auto" w:fill="auto"/>
            <w:noWrap/>
            <w:vAlign w:val="center"/>
            <w:hideMark/>
          </w:tcPr>
          <w:p w14:paraId="35026BD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38EF8AB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58AA75F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1E7D320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43F4ABC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1C6DDEF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3E0F40A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6A305D3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5C74442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367186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551F326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28DC97D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31BAF75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3" w:type="dxa"/>
            <w:shd w:val="clear" w:color="auto" w:fill="auto"/>
            <w:noWrap/>
            <w:vAlign w:val="center"/>
            <w:hideMark/>
          </w:tcPr>
          <w:p w14:paraId="6CAEA5D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r>
      <w:tr w:rsidR="00201AE3" w:rsidRPr="00780155" w14:paraId="66958D07" w14:textId="77777777" w:rsidTr="00CB045F">
        <w:trPr>
          <w:trHeight w:val="23"/>
          <w:jc w:val="center"/>
        </w:trPr>
        <w:tc>
          <w:tcPr>
            <w:tcW w:w="1782" w:type="dxa"/>
            <w:shd w:val="clear" w:color="auto" w:fill="auto"/>
            <w:vAlign w:val="center"/>
            <w:hideMark/>
          </w:tcPr>
          <w:p w14:paraId="001FAD2A"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Налоги</w:t>
            </w:r>
          </w:p>
        </w:tc>
        <w:tc>
          <w:tcPr>
            <w:tcW w:w="991" w:type="dxa"/>
            <w:shd w:val="clear" w:color="auto" w:fill="auto"/>
            <w:noWrap/>
            <w:vAlign w:val="center"/>
            <w:hideMark/>
          </w:tcPr>
          <w:p w14:paraId="5A42E30C"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530D3C7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5" w:type="dxa"/>
            <w:shd w:val="clear" w:color="auto" w:fill="auto"/>
            <w:noWrap/>
            <w:vAlign w:val="center"/>
            <w:hideMark/>
          </w:tcPr>
          <w:p w14:paraId="3DD472A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9" w:type="dxa"/>
            <w:shd w:val="clear" w:color="auto" w:fill="auto"/>
            <w:noWrap/>
            <w:vAlign w:val="center"/>
            <w:hideMark/>
          </w:tcPr>
          <w:p w14:paraId="1A3F1B9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9" w:type="dxa"/>
            <w:shd w:val="clear" w:color="auto" w:fill="auto"/>
            <w:noWrap/>
            <w:vAlign w:val="center"/>
            <w:hideMark/>
          </w:tcPr>
          <w:p w14:paraId="0212BFD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2457176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3C29213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10EBE2D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446A443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3BC80AA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044EBC7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5BA0A90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3D8120D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1DD509B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10E324E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50C515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4996E1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3" w:type="dxa"/>
            <w:shd w:val="clear" w:color="auto" w:fill="auto"/>
            <w:noWrap/>
            <w:vAlign w:val="center"/>
            <w:hideMark/>
          </w:tcPr>
          <w:p w14:paraId="3D2243F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r>
      <w:tr w:rsidR="00201AE3" w:rsidRPr="00780155" w14:paraId="61F8C656" w14:textId="77777777" w:rsidTr="00CB045F">
        <w:trPr>
          <w:trHeight w:val="23"/>
          <w:jc w:val="center"/>
        </w:trPr>
        <w:tc>
          <w:tcPr>
            <w:tcW w:w="1782" w:type="dxa"/>
            <w:shd w:val="clear" w:color="auto" w:fill="auto"/>
            <w:vAlign w:val="center"/>
            <w:hideMark/>
          </w:tcPr>
          <w:p w14:paraId="125037E3"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Аренда</w:t>
            </w:r>
          </w:p>
        </w:tc>
        <w:tc>
          <w:tcPr>
            <w:tcW w:w="991" w:type="dxa"/>
            <w:shd w:val="clear" w:color="auto" w:fill="auto"/>
            <w:noWrap/>
            <w:vAlign w:val="center"/>
            <w:hideMark/>
          </w:tcPr>
          <w:p w14:paraId="2A7CB9FC"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0DF7CD1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5" w:type="dxa"/>
            <w:shd w:val="clear" w:color="auto" w:fill="auto"/>
            <w:noWrap/>
            <w:vAlign w:val="center"/>
            <w:hideMark/>
          </w:tcPr>
          <w:p w14:paraId="7682DAD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9" w:type="dxa"/>
            <w:shd w:val="clear" w:color="auto" w:fill="auto"/>
            <w:noWrap/>
            <w:vAlign w:val="center"/>
            <w:hideMark/>
          </w:tcPr>
          <w:p w14:paraId="1511755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9" w:type="dxa"/>
            <w:shd w:val="clear" w:color="auto" w:fill="auto"/>
            <w:noWrap/>
            <w:vAlign w:val="center"/>
            <w:hideMark/>
          </w:tcPr>
          <w:p w14:paraId="59D0714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2C96EB1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34C4B41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93D595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4199B5B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40DD66E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08C2817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28ECA2B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192C32E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4FAAC17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64CD708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3863245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4E75FF0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3" w:type="dxa"/>
            <w:shd w:val="clear" w:color="auto" w:fill="auto"/>
            <w:noWrap/>
            <w:vAlign w:val="center"/>
            <w:hideMark/>
          </w:tcPr>
          <w:p w14:paraId="1FC4F50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r>
      <w:tr w:rsidR="00201AE3" w:rsidRPr="00780155" w14:paraId="01F4149D" w14:textId="77777777" w:rsidTr="00CB045F">
        <w:trPr>
          <w:trHeight w:val="23"/>
          <w:jc w:val="center"/>
        </w:trPr>
        <w:tc>
          <w:tcPr>
            <w:tcW w:w="1782" w:type="dxa"/>
            <w:shd w:val="clear" w:color="auto" w:fill="auto"/>
            <w:vAlign w:val="center"/>
            <w:hideMark/>
          </w:tcPr>
          <w:p w14:paraId="1FDDC54F"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Прочие расходы</w:t>
            </w:r>
          </w:p>
        </w:tc>
        <w:tc>
          <w:tcPr>
            <w:tcW w:w="991" w:type="dxa"/>
            <w:shd w:val="clear" w:color="auto" w:fill="auto"/>
            <w:noWrap/>
            <w:vAlign w:val="center"/>
            <w:hideMark/>
          </w:tcPr>
          <w:p w14:paraId="19E7290A"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541E271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543</w:t>
            </w:r>
          </w:p>
        </w:tc>
        <w:tc>
          <w:tcPr>
            <w:tcW w:w="765" w:type="dxa"/>
            <w:shd w:val="clear" w:color="auto" w:fill="auto"/>
            <w:noWrap/>
            <w:vAlign w:val="center"/>
            <w:hideMark/>
          </w:tcPr>
          <w:p w14:paraId="23CEA1F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543</w:t>
            </w:r>
          </w:p>
        </w:tc>
        <w:tc>
          <w:tcPr>
            <w:tcW w:w="759" w:type="dxa"/>
            <w:shd w:val="clear" w:color="auto" w:fill="auto"/>
            <w:noWrap/>
            <w:vAlign w:val="center"/>
            <w:hideMark/>
          </w:tcPr>
          <w:p w14:paraId="4928E0F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567</w:t>
            </w:r>
          </w:p>
        </w:tc>
        <w:tc>
          <w:tcPr>
            <w:tcW w:w="759" w:type="dxa"/>
            <w:shd w:val="clear" w:color="auto" w:fill="auto"/>
            <w:noWrap/>
            <w:vAlign w:val="center"/>
            <w:hideMark/>
          </w:tcPr>
          <w:p w14:paraId="404C3CB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593</w:t>
            </w:r>
          </w:p>
        </w:tc>
        <w:tc>
          <w:tcPr>
            <w:tcW w:w="760" w:type="dxa"/>
            <w:shd w:val="clear" w:color="auto" w:fill="auto"/>
            <w:noWrap/>
            <w:vAlign w:val="center"/>
            <w:hideMark/>
          </w:tcPr>
          <w:p w14:paraId="47C1835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619</w:t>
            </w:r>
          </w:p>
        </w:tc>
        <w:tc>
          <w:tcPr>
            <w:tcW w:w="760" w:type="dxa"/>
            <w:shd w:val="clear" w:color="auto" w:fill="auto"/>
            <w:noWrap/>
            <w:vAlign w:val="center"/>
            <w:hideMark/>
          </w:tcPr>
          <w:p w14:paraId="65D91C3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647</w:t>
            </w:r>
          </w:p>
        </w:tc>
        <w:tc>
          <w:tcPr>
            <w:tcW w:w="760" w:type="dxa"/>
            <w:shd w:val="clear" w:color="auto" w:fill="auto"/>
            <w:noWrap/>
            <w:vAlign w:val="center"/>
            <w:hideMark/>
          </w:tcPr>
          <w:p w14:paraId="551C41D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676</w:t>
            </w:r>
          </w:p>
        </w:tc>
        <w:tc>
          <w:tcPr>
            <w:tcW w:w="760" w:type="dxa"/>
            <w:shd w:val="clear" w:color="auto" w:fill="auto"/>
            <w:noWrap/>
            <w:vAlign w:val="center"/>
            <w:hideMark/>
          </w:tcPr>
          <w:p w14:paraId="3817E45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707</w:t>
            </w:r>
          </w:p>
        </w:tc>
        <w:tc>
          <w:tcPr>
            <w:tcW w:w="760" w:type="dxa"/>
            <w:shd w:val="clear" w:color="auto" w:fill="auto"/>
            <w:noWrap/>
            <w:vAlign w:val="center"/>
            <w:hideMark/>
          </w:tcPr>
          <w:p w14:paraId="079F159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739</w:t>
            </w:r>
          </w:p>
        </w:tc>
        <w:tc>
          <w:tcPr>
            <w:tcW w:w="760" w:type="dxa"/>
            <w:shd w:val="clear" w:color="auto" w:fill="auto"/>
            <w:noWrap/>
            <w:vAlign w:val="center"/>
            <w:hideMark/>
          </w:tcPr>
          <w:p w14:paraId="7D0C796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772</w:t>
            </w:r>
          </w:p>
        </w:tc>
        <w:tc>
          <w:tcPr>
            <w:tcW w:w="760" w:type="dxa"/>
            <w:shd w:val="clear" w:color="auto" w:fill="auto"/>
            <w:noWrap/>
            <w:vAlign w:val="center"/>
            <w:hideMark/>
          </w:tcPr>
          <w:p w14:paraId="629B4B8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807</w:t>
            </w:r>
          </w:p>
        </w:tc>
        <w:tc>
          <w:tcPr>
            <w:tcW w:w="760" w:type="dxa"/>
            <w:shd w:val="clear" w:color="auto" w:fill="auto"/>
            <w:noWrap/>
            <w:vAlign w:val="center"/>
            <w:hideMark/>
          </w:tcPr>
          <w:p w14:paraId="7AAE2AE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843</w:t>
            </w:r>
          </w:p>
        </w:tc>
        <w:tc>
          <w:tcPr>
            <w:tcW w:w="760" w:type="dxa"/>
            <w:shd w:val="clear" w:color="auto" w:fill="auto"/>
            <w:noWrap/>
            <w:vAlign w:val="center"/>
            <w:hideMark/>
          </w:tcPr>
          <w:p w14:paraId="06B1A39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881</w:t>
            </w:r>
          </w:p>
        </w:tc>
        <w:tc>
          <w:tcPr>
            <w:tcW w:w="760" w:type="dxa"/>
            <w:shd w:val="clear" w:color="auto" w:fill="auto"/>
            <w:noWrap/>
            <w:vAlign w:val="center"/>
            <w:hideMark/>
          </w:tcPr>
          <w:p w14:paraId="67DE658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920</w:t>
            </w:r>
          </w:p>
        </w:tc>
        <w:tc>
          <w:tcPr>
            <w:tcW w:w="760" w:type="dxa"/>
            <w:shd w:val="clear" w:color="auto" w:fill="auto"/>
            <w:noWrap/>
            <w:vAlign w:val="center"/>
            <w:hideMark/>
          </w:tcPr>
          <w:p w14:paraId="59E994F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962</w:t>
            </w:r>
          </w:p>
        </w:tc>
        <w:tc>
          <w:tcPr>
            <w:tcW w:w="760" w:type="dxa"/>
            <w:shd w:val="clear" w:color="auto" w:fill="auto"/>
            <w:noWrap/>
            <w:vAlign w:val="center"/>
            <w:hideMark/>
          </w:tcPr>
          <w:p w14:paraId="7104353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1005</w:t>
            </w:r>
          </w:p>
        </w:tc>
        <w:tc>
          <w:tcPr>
            <w:tcW w:w="753" w:type="dxa"/>
            <w:shd w:val="clear" w:color="auto" w:fill="auto"/>
            <w:noWrap/>
            <w:vAlign w:val="center"/>
            <w:hideMark/>
          </w:tcPr>
          <w:p w14:paraId="497AAAB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1050</w:t>
            </w:r>
          </w:p>
        </w:tc>
      </w:tr>
      <w:tr w:rsidR="00201AE3" w:rsidRPr="00780155" w14:paraId="48A48290" w14:textId="77777777" w:rsidTr="00CB045F">
        <w:trPr>
          <w:trHeight w:val="23"/>
          <w:jc w:val="center"/>
        </w:trPr>
        <w:tc>
          <w:tcPr>
            <w:tcW w:w="1782" w:type="dxa"/>
            <w:shd w:val="clear" w:color="auto" w:fill="auto"/>
            <w:vAlign w:val="center"/>
            <w:hideMark/>
          </w:tcPr>
          <w:p w14:paraId="0BC76E41" w14:textId="77777777" w:rsidR="00AD213C" w:rsidRPr="00780155" w:rsidRDefault="00AD213C" w:rsidP="00CB045F">
            <w:pPr>
              <w:spacing w:line="240" w:lineRule="auto"/>
              <w:ind w:firstLine="0"/>
              <w:jc w:val="left"/>
              <w:rPr>
                <w:rFonts w:eastAsia="Times New Roman" w:cs="Times New Roman"/>
                <w:bCs/>
                <w:sz w:val="18"/>
                <w:szCs w:val="18"/>
                <w:lang w:eastAsia="ru-RU"/>
              </w:rPr>
            </w:pPr>
            <w:r w:rsidRPr="00780155">
              <w:rPr>
                <w:rFonts w:eastAsia="Times New Roman" w:cs="Times New Roman"/>
                <w:bCs/>
                <w:sz w:val="18"/>
                <w:szCs w:val="18"/>
                <w:lang w:eastAsia="ru-RU"/>
              </w:rPr>
              <w:t>Итого расходы</w:t>
            </w:r>
          </w:p>
        </w:tc>
        <w:tc>
          <w:tcPr>
            <w:tcW w:w="991" w:type="dxa"/>
            <w:shd w:val="clear" w:color="auto" w:fill="auto"/>
            <w:noWrap/>
            <w:vAlign w:val="center"/>
            <w:hideMark/>
          </w:tcPr>
          <w:p w14:paraId="7CDD7553" w14:textId="77777777" w:rsidR="00AD213C" w:rsidRPr="00780155" w:rsidRDefault="00AD213C" w:rsidP="00CB045F">
            <w:pPr>
              <w:spacing w:line="240" w:lineRule="auto"/>
              <w:ind w:firstLine="0"/>
              <w:jc w:val="left"/>
              <w:rPr>
                <w:rFonts w:eastAsia="Times New Roman" w:cs="Times New Roman"/>
                <w:bCs/>
                <w:sz w:val="18"/>
                <w:szCs w:val="18"/>
                <w:lang w:eastAsia="ru-RU"/>
              </w:rPr>
            </w:pPr>
            <w:r w:rsidRPr="00780155">
              <w:rPr>
                <w:rFonts w:eastAsia="Times New Roman" w:cs="Times New Roman"/>
                <w:bCs/>
                <w:sz w:val="18"/>
                <w:szCs w:val="18"/>
                <w:lang w:eastAsia="ru-RU"/>
              </w:rPr>
              <w:t>тыс. руб.</w:t>
            </w:r>
          </w:p>
        </w:tc>
        <w:tc>
          <w:tcPr>
            <w:tcW w:w="765" w:type="dxa"/>
            <w:shd w:val="clear" w:color="auto" w:fill="auto"/>
            <w:noWrap/>
            <w:vAlign w:val="center"/>
            <w:hideMark/>
          </w:tcPr>
          <w:p w14:paraId="56EAED73"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7684</w:t>
            </w:r>
          </w:p>
        </w:tc>
        <w:tc>
          <w:tcPr>
            <w:tcW w:w="765" w:type="dxa"/>
            <w:shd w:val="clear" w:color="auto" w:fill="auto"/>
            <w:noWrap/>
            <w:vAlign w:val="center"/>
            <w:hideMark/>
          </w:tcPr>
          <w:p w14:paraId="0DA42C86"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7730</w:t>
            </w:r>
          </w:p>
        </w:tc>
        <w:tc>
          <w:tcPr>
            <w:tcW w:w="759" w:type="dxa"/>
            <w:shd w:val="clear" w:color="auto" w:fill="auto"/>
            <w:noWrap/>
            <w:vAlign w:val="center"/>
            <w:hideMark/>
          </w:tcPr>
          <w:p w14:paraId="6E4CB8B0"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8132</w:t>
            </w:r>
          </w:p>
        </w:tc>
        <w:tc>
          <w:tcPr>
            <w:tcW w:w="759" w:type="dxa"/>
            <w:shd w:val="clear" w:color="auto" w:fill="auto"/>
            <w:noWrap/>
            <w:vAlign w:val="center"/>
            <w:hideMark/>
          </w:tcPr>
          <w:p w14:paraId="105637FE"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8557</w:t>
            </w:r>
          </w:p>
        </w:tc>
        <w:tc>
          <w:tcPr>
            <w:tcW w:w="760" w:type="dxa"/>
            <w:shd w:val="clear" w:color="auto" w:fill="auto"/>
            <w:noWrap/>
            <w:vAlign w:val="center"/>
            <w:hideMark/>
          </w:tcPr>
          <w:p w14:paraId="56AECF15"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9008</w:t>
            </w:r>
          </w:p>
        </w:tc>
        <w:tc>
          <w:tcPr>
            <w:tcW w:w="760" w:type="dxa"/>
            <w:shd w:val="clear" w:color="auto" w:fill="auto"/>
            <w:noWrap/>
            <w:vAlign w:val="center"/>
            <w:hideMark/>
          </w:tcPr>
          <w:p w14:paraId="0B4B413B"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9494</w:t>
            </w:r>
          </w:p>
        </w:tc>
        <w:tc>
          <w:tcPr>
            <w:tcW w:w="760" w:type="dxa"/>
            <w:shd w:val="clear" w:color="auto" w:fill="auto"/>
            <w:noWrap/>
            <w:vAlign w:val="center"/>
            <w:hideMark/>
          </w:tcPr>
          <w:p w14:paraId="61123DC9"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10009</w:t>
            </w:r>
          </w:p>
        </w:tc>
        <w:tc>
          <w:tcPr>
            <w:tcW w:w="760" w:type="dxa"/>
            <w:shd w:val="clear" w:color="auto" w:fill="auto"/>
            <w:noWrap/>
            <w:vAlign w:val="center"/>
            <w:hideMark/>
          </w:tcPr>
          <w:p w14:paraId="13D9418E"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10561</w:t>
            </w:r>
          </w:p>
        </w:tc>
        <w:tc>
          <w:tcPr>
            <w:tcW w:w="760" w:type="dxa"/>
            <w:shd w:val="clear" w:color="auto" w:fill="auto"/>
            <w:noWrap/>
            <w:vAlign w:val="center"/>
            <w:hideMark/>
          </w:tcPr>
          <w:p w14:paraId="10B4AFE4"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11151</w:t>
            </w:r>
          </w:p>
        </w:tc>
        <w:tc>
          <w:tcPr>
            <w:tcW w:w="760" w:type="dxa"/>
            <w:shd w:val="clear" w:color="auto" w:fill="auto"/>
            <w:noWrap/>
            <w:vAlign w:val="center"/>
            <w:hideMark/>
          </w:tcPr>
          <w:p w14:paraId="7ECC865B"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11779</w:t>
            </w:r>
          </w:p>
        </w:tc>
        <w:tc>
          <w:tcPr>
            <w:tcW w:w="760" w:type="dxa"/>
            <w:shd w:val="clear" w:color="auto" w:fill="auto"/>
            <w:noWrap/>
            <w:vAlign w:val="center"/>
            <w:hideMark/>
          </w:tcPr>
          <w:p w14:paraId="074B4AAC"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12449</w:t>
            </w:r>
          </w:p>
        </w:tc>
        <w:tc>
          <w:tcPr>
            <w:tcW w:w="760" w:type="dxa"/>
            <w:shd w:val="clear" w:color="auto" w:fill="auto"/>
            <w:noWrap/>
            <w:vAlign w:val="center"/>
            <w:hideMark/>
          </w:tcPr>
          <w:p w14:paraId="6E7C5477"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13160</w:t>
            </w:r>
          </w:p>
        </w:tc>
        <w:tc>
          <w:tcPr>
            <w:tcW w:w="760" w:type="dxa"/>
            <w:shd w:val="clear" w:color="auto" w:fill="auto"/>
            <w:noWrap/>
            <w:vAlign w:val="center"/>
            <w:hideMark/>
          </w:tcPr>
          <w:p w14:paraId="32C14AF9"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13923</w:t>
            </w:r>
          </w:p>
        </w:tc>
        <w:tc>
          <w:tcPr>
            <w:tcW w:w="760" w:type="dxa"/>
            <w:shd w:val="clear" w:color="auto" w:fill="auto"/>
            <w:noWrap/>
            <w:vAlign w:val="center"/>
            <w:hideMark/>
          </w:tcPr>
          <w:p w14:paraId="3C66021B"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14737</w:t>
            </w:r>
          </w:p>
        </w:tc>
        <w:tc>
          <w:tcPr>
            <w:tcW w:w="760" w:type="dxa"/>
            <w:shd w:val="clear" w:color="auto" w:fill="auto"/>
            <w:noWrap/>
            <w:vAlign w:val="center"/>
            <w:hideMark/>
          </w:tcPr>
          <w:p w14:paraId="306BA2DF"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15606</w:t>
            </w:r>
          </w:p>
        </w:tc>
        <w:tc>
          <w:tcPr>
            <w:tcW w:w="760" w:type="dxa"/>
            <w:shd w:val="clear" w:color="auto" w:fill="auto"/>
            <w:noWrap/>
            <w:vAlign w:val="center"/>
            <w:hideMark/>
          </w:tcPr>
          <w:p w14:paraId="2C540F6B"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16533</w:t>
            </w:r>
          </w:p>
        </w:tc>
        <w:tc>
          <w:tcPr>
            <w:tcW w:w="753" w:type="dxa"/>
            <w:shd w:val="clear" w:color="auto" w:fill="auto"/>
            <w:noWrap/>
            <w:vAlign w:val="center"/>
            <w:hideMark/>
          </w:tcPr>
          <w:p w14:paraId="2FE03D82"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17524</w:t>
            </w:r>
          </w:p>
        </w:tc>
      </w:tr>
      <w:tr w:rsidR="00201AE3" w:rsidRPr="00780155" w14:paraId="571794E6" w14:textId="77777777" w:rsidTr="00CB045F">
        <w:trPr>
          <w:trHeight w:val="23"/>
          <w:jc w:val="center"/>
        </w:trPr>
        <w:tc>
          <w:tcPr>
            <w:tcW w:w="1782" w:type="dxa"/>
            <w:shd w:val="clear" w:color="auto" w:fill="auto"/>
            <w:vAlign w:val="center"/>
            <w:hideMark/>
          </w:tcPr>
          <w:p w14:paraId="6A319C16"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Расходы, не учитываемые в целях налогообложения</w:t>
            </w:r>
          </w:p>
        </w:tc>
        <w:tc>
          <w:tcPr>
            <w:tcW w:w="991" w:type="dxa"/>
            <w:shd w:val="clear" w:color="auto" w:fill="auto"/>
            <w:noWrap/>
            <w:vAlign w:val="center"/>
            <w:hideMark/>
          </w:tcPr>
          <w:p w14:paraId="0C3DE6AA"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3DC6C61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5" w:type="dxa"/>
            <w:shd w:val="clear" w:color="auto" w:fill="auto"/>
            <w:noWrap/>
            <w:vAlign w:val="center"/>
            <w:hideMark/>
          </w:tcPr>
          <w:p w14:paraId="0DAA8BB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w:t>
            </w:r>
          </w:p>
        </w:tc>
        <w:tc>
          <w:tcPr>
            <w:tcW w:w="759" w:type="dxa"/>
            <w:shd w:val="clear" w:color="auto" w:fill="auto"/>
            <w:noWrap/>
            <w:vAlign w:val="center"/>
            <w:hideMark/>
          </w:tcPr>
          <w:p w14:paraId="62BED52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9" w:type="dxa"/>
            <w:shd w:val="clear" w:color="auto" w:fill="auto"/>
            <w:noWrap/>
            <w:vAlign w:val="center"/>
            <w:hideMark/>
          </w:tcPr>
          <w:p w14:paraId="4E03312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6B824B2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008B40F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948E79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CE8DF0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0CC1C34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006D2E4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794DEB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2531D20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0354169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4BF263F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2CF293F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60" w:type="dxa"/>
            <w:shd w:val="clear" w:color="auto" w:fill="auto"/>
            <w:noWrap/>
            <w:vAlign w:val="center"/>
            <w:hideMark/>
          </w:tcPr>
          <w:p w14:paraId="7122436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c>
          <w:tcPr>
            <w:tcW w:w="753" w:type="dxa"/>
            <w:shd w:val="clear" w:color="auto" w:fill="auto"/>
            <w:noWrap/>
            <w:vAlign w:val="center"/>
            <w:hideMark/>
          </w:tcPr>
          <w:p w14:paraId="4A81228F"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0</w:t>
            </w:r>
          </w:p>
        </w:tc>
      </w:tr>
      <w:tr w:rsidR="00201AE3" w:rsidRPr="00780155" w14:paraId="05B4D709" w14:textId="77777777" w:rsidTr="00CB045F">
        <w:trPr>
          <w:trHeight w:val="23"/>
          <w:jc w:val="center"/>
        </w:trPr>
        <w:tc>
          <w:tcPr>
            <w:tcW w:w="1782" w:type="dxa"/>
            <w:shd w:val="clear" w:color="auto" w:fill="auto"/>
            <w:vAlign w:val="center"/>
            <w:hideMark/>
          </w:tcPr>
          <w:p w14:paraId="3EB82A4D"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Расчетная предпринимательская прибыль</w:t>
            </w:r>
          </w:p>
        </w:tc>
        <w:tc>
          <w:tcPr>
            <w:tcW w:w="991" w:type="dxa"/>
            <w:shd w:val="clear" w:color="auto" w:fill="auto"/>
            <w:noWrap/>
            <w:vAlign w:val="center"/>
            <w:hideMark/>
          </w:tcPr>
          <w:p w14:paraId="3A3B9148"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тыс. руб.</w:t>
            </w:r>
          </w:p>
        </w:tc>
        <w:tc>
          <w:tcPr>
            <w:tcW w:w="765" w:type="dxa"/>
            <w:shd w:val="clear" w:color="auto" w:fill="auto"/>
            <w:noWrap/>
            <w:vAlign w:val="center"/>
            <w:hideMark/>
          </w:tcPr>
          <w:p w14:paraId="1A4151A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5" w:type="dxa"/>
            <w:shd w:val="clear" w:color="auto" w:fill="auto"/>
            <w:noWrap/>
            <w:vAlign w:val="center"/>
            <w:hideMark/>
          </w:tcPr>
          <w:p w14:paraId="56E6F72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59" w:type="dxa"/>
            <w:shd w:val="clear" w:color="auto" w:fill="auto"/>
            <w:noWrap/>
            <w:vAlign w:val="center"/>
            <w:hideMark/>
          </w:tcPr>
          <w:p w14:paraId="75A4211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59" w:type="dxa"/>
            <w:shd w:val="clear" w:color="auto" w:fill="auto"/>
            <w:noWrap/>
            <w:vAlign w:val="center"/>
            <w:hideMark/>
          </w:tcPr>
          <w:p w14:paraId="3496DA6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1A459A4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7B3C6F1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587F4C6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26A3E7E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7904A836"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42B62643"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60E6C1E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0FAA053A"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08974609"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2E66711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2B0CF3B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60" w:type="dxa"/>
            <w:shd w:val="clear" w:color="auto" w:fill="auto"/>
            <w:noWrap/>
            <w:vAlign w:val="center"/>
            <w:hideMark/>
          </w:tcPr>
          <w:p w14:paraId="2AEF93F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c>
          <w:tcPr>
            <w:tcW w:w="753" w:type="dxa"/>
            <w:shd w:val="clear" w:color="auto" w:fill="auto"/>
            <w:noWrap/>
            <w:vAlign w:val="center"/>
            <w:hideMark/>
          </w:tcPr>
          <w:p w14:paraId="440B6F2C"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824</w:t>
            </w:r>
          </w:p>
        </w:tc>
      </w:tr>
      <w:tr w:rsidR="00201AE3" w:rsidRPr="00780155" w14:paraId="6594DB4C" w14:textId="77777777" w:rsidTr="00CB045F">
        <w:trPr>
          <w:trHeight w:val="23"/>
          <w:jc w:val="center"/>
        </w:trPr>
        <w:tc>
          <w:tcPr>
            <w:tcW w:w="1782" w:type="dxa"/>
            <w:shd w:val="clear" w:color="auto" w:fill="auto"/>
            <w:vAlign w:val="center"/>
            <w:hideMark/>
          </w:tcPr>
          <w:p w14:paraId="05AA24E7" w14:textId="77777777" w:rsidR="00AD213C" w:rsidRPr="00780155" w:rsidRDefault="00AD213C" w:rsidP="00CB045F">
            <w:pPr>
              <w:spacing w:line="240" w:lineRule="auto"/>
              <w:ind w:firstLine="0"/>
              <w:jc w:val="left"/>
              <w:rPr>
                <w:rFonts w:eastAsia="Times New Roman" w:cs="Times New Roman"/>
                <w:bCs/>
                <w:sz w:val="18"/>
                <w:szCs w:val="18"/>
                <w:lang w:eastAsia="ru-RU"/>
              </w:rPr>
            </w:pPr>
            <w:r w:rsidRPr="00780155">
              <w:rPr>
                <w:rFonts w:eastAsia="Times New Roman" w:cs="Times New Roman"/>
                <w:bCs/>
                <w:sz w:val="18"/>
                <w:szCs w:val="18"/>
                <w:lang w:eastAsia="ru-RU"/>
              </w:rPr>
              <w:t>Необходимая валовая выручка</w:t>
            </w:r>
          </w:p>
        </w:tc>
        <w:tc>
          <w:tcPr>
            <w:tcW w:w="991" w:type="dxa"/>
            <w:shd w:val="clear" w:color="auto" w:fill="auto"/>
            <w:noWrap/>
            <w:vAlign w:val="center"/>
            <w:hideMark/>
          </w:tcPr>
          <w:p w14:paraId="6B5660F8" w14:textId="77777777" w:rsidR="00AD213C" w:rsidRPr="00780155" w:rsidRDefault="00AD213C" w:rsidP="00CB045F">
            <w:pPr>
              <w:spacing w:line="240" w:lineRule="auto"/>
              <w:ind w:firstLine="0"/>
              <w:jc w:val="left"/>
              <w:rPr>
                <w:rFonts w:eastAsia="Times New Roman" w:cs="Times New Roman"/>
                <w:bCs/>
                <w:sz w:val="18"/>
                <w:szCs w:val="18"/>
                <w:lang w:eastAsia="ru-RU"/>
              </w:rPr>
            </w:pPr>
            <w:r w:rsidRPr="00780155">
              <w:rPr>
                <w:rFonts w:eastAsia="Times New Roman" w:cs="Times New Roman"/>
                <w:bCs/>
                <w:sz w:val="18"/>
                <w:szCs w:val="18"/>
                <w:lang w:eastAsia="ru-RU"/>
              </w:rPr>
              <w:t>тыс. руб.</w:t>
            </w:r>
          </w:p>
        </w:tc>
        <w:tc>
          <w:tcPr>
            <w:tcW w:w="765" w:type="dxa"/>
            <w:shd w:val="clear" w:color="auto" w:fill="auto"/>
            <w:noWrap/>
            <w:vAlign w:val="center"/>
            <w:hideMark/>
          </w:tcPr>
          <w:p w14:paraId="6BD30CFE"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8508</w:t>
            </w:r>
          </w:p>
        </w:tc>
        <w:tc>
          <w:tcPr>
            <w:tcW w:w="765" w:type="dxa"/>
            <w:shd w:val="clear" w:color="auto" w:fill="auto"/>
            <w:noWrap/>
            <w:vAlign w:val="center"/>
            <w:hideMark/>
          </w:tcPr>
          <w:p w14:paraId="1AA652B4"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8562</w:t>
            </w:r>
          </w:p>
        </w:tc>
        <w:tc>
          <w:tcPr>
            <w:tcW w:w="759" w:type="dxa"/>
            <w:shd w:val="clear" w:color="auto" w:fill="auto"/>
            <w:noWrap/>
            <w:vAlign w:val="center"/>
            <w:hideMark/>
          </w:tcPr>
          <w:p w14:paraId="79BF828D"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8956</w:t>
            </w:r>
          </w:p>
        </w:tc>
        <w:tc>
          <w:tcPr>
            <w:tcW w:w="759" w:type="dxa"/>
            <w:shd w:val="clear" w:color="auto" w:fill="auto"/>
            <w:noWrap/>
            <w:vAlign w:val="center"/>
            <w:hideMark/>
          </w:tcPr>
          <w:p w14:paraId="43006025"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9381</w:t>
            </w:r>
          </w:p>
        </w:tc>
        <w:tc>
          <w:tcPr>
            <w:tcW w:w="760" w:type="dxa"/>
            <w:shd w:val="clear" w:color="auto" w:fill="auto"/>
            <w:noWrap/>
            <w:vAlign w:val="center"/>
            <w:hideMark/>
          </w:tcPr>
          <w:p w14:paraId="00754E47"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9832</w:t>
            </w:r>
          </w:p>
        </w:tc>
        <w:tc>
          <w:tcPr>
            <w:tcW w:w="760" w:type="dxa"/>
            <w:shd w:val="clear" w:color="auto" w:fill="auto"/>
            <w:noWrap/>
            <w:vAlign w:val="center"/>
            <w:hideMark/>
          </w:tcPr>
          <w:p w14:paraId="2F489D4F"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10318</w:t>
            </w:r>
          </w:p>
        </w:tc>
        <w:tc>
          <w:tcPr>
            <w:tcW w:w="760" w:type="dxa"/>
            <w:shd w:val="clear" w:color="auto" w:fill="auto"/>
            <w:noWrap/>
            <w:vAlign w:val="center"/>
            <w:hideMark/>
          </w:tcPr>
          <w:p w14:paraId="0FC7BD4A"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10833</w:t>
            </w:r>
          </w:p>
        </w:tc>
        <w:tc>
          <w:tcPr>
            <w:tcW w:w="760" w:type="dxa"/>
            <w:shd w:val="clear" w:color="auto" w:fill="auto"/>
            <w:noWrap/>
            <w:vAlign w:val="center"/>
            <w:hideMark/>
          </w:tcPr>
          <w:p w14:paraId="7CB579D6"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11385</w:t>
            </w:r>
          </w:p>
        </w:tc>
        <w:tc>
          <w:tcPr>
            <w:tcW w:w="760" w:type="dxa"/>
            <w:shd w:val="clear" w:color="auto" w:fill="auto"/>
            <w:noWrap/>
            <w:vAlign w:val="center"/>
            <w:hideMark/>
          </w:tcPr>
          <w:p w14:paraId="591006E8"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11975</w:t>
            </w:r>
          </w:p>
        </w:tc>
        <w:tc>
          <w:tcPr>
            <w:tcW w:w="760" w:type="dxa"/>
            <w:shd w:val="clear" w:color="auto" w:fill="auto"/>
            <w:noWrap/>
            <w:vAlign w:val="center"/>
            <w:hideMark/>
          </w:tcPr>
          <w:p w14:paraId="56E5D3C3"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12603</w:t>
            </w:r>
          </w:p>
        </w:tc>
        <w:tc>
          <w:tcPr>
            <w:tcW w:w="760" w:type="dxa"/>
            <w:shd w:val="clear" w:color="auto" w:fill="auto"/>
            <w:noWrap/>
            <w:vAlign w:val="center"/>
            <w:hideMark/>
          </w:tcPr>
          <w:p w14:paraId="49F9C5BE"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13273</w:t>
            </w:r>
          </w:p>
        </w:tc>
        <w:tc>
          <w:tcPr>
            <w:tcW w:w="760" w:type="dxa"/>
            <w:shd w:val="clear" w:color="auto" w:fill="auto"/>
            <w:noWrap/>
            <w:vAlign w:val="center"/>
            <w:hideMark/>
          </w:tcPr>
          <w:p w14:paraId="0E23E511"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13984</w:t>
            </w:r>
          </w:p>
        </w:tc>
        <w:tc>
          <w:tcPr>
            <w:tcW w:w="760" w:type="dxa"/>
            <w:shd w:val="clear" w:color="auto" w:fill="auto"/>
            <w:noWrap/>
            <w:vAlign w:val="center"/>
            <w:hideMark/>
          </w:tcPr>
          <w:p w14:paraId="121764E4"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14747</w:t>
            </w:r>
          </w:p>
        </w:tc>
        <w:tc>
          <w:tcPr>
            <w:tcW w:w="760" w:type="dxa"/>
            <w:shd w:val="clear" w:color="auto" w:fill="auto"/>
            <w:noWrap/>
            <w:vAlign w:val="center"/>
            <w:hideMark/>
          </w:tcPr>
          <w:p w14:paraId="26863CA5"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15561</w:t>
            </w:r>
          </w:p>
        </w:tc>
        <w:tc>
          <w:tcPr>
            <w:tcW w:w="760" w:type="dxa"/>
            <w:shd w:val="clear" w:color="auto" w:fill="auto"/>
            <w:noWrap/>
            <w:vAlign w:val="center"/>
            <w:hideMark/>
          </w:tcPr>
          <w:p w14:paraId="06D15A2A"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16430</w:t>
            </w:r>
          </w:p>
        </w:tc>
        <w:tc>
          <w:tcPr>
            <w:tcW w:w="760" w:type="dxa"/>
            <w:shd w:val="clear" w:color="auto" w:fill="auto"/>
            <w:noWrap/>
            <w:vAlign w:val="center"/>
            <w:hideMark/>
          </w:tcPr>
          <w:p w14:paraId="287CB707"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17357</w:t>
            </w:r>
          </w:p>
        </w:tc>
        <w:tc>
          <w:tcPr>
            <w:tcW w:w="753" w:type="dxa"/>
            <w:shd w:val="clear" w:color="auto" w:fill="auto"/>
            <w:noWrap/>
            <w:vAlign w:val="center"/>
            <w:hideMark/>
          </w:tcPr>
          <w:p w14:paraId="5386631B" w14:textId="77777777" w:rsidR="00AD213C" w:rsidRPr="00780155" w:rsidRDefault="00AD213C" w:rsidP="00CB045F">
            <w:pPr>
              <w:spacing w:line="240" w:lineRule="auto"/>
              <w:ind w:firstLine="0"/>
              <w:jc w:val="right"/>
              <w:rPr>
                <w:rFonts w:eastAsia="Times New Roman" w:cs="Times New Roman"/>
                <w:bCs/>
                <w:sz w:val="18"/>
                <w:szCs w:val="18"/>
                <w:lang w:eastAsia="ru-RU"/>
              </w:rPr>
            </w:pPr>
            <w:r w:rsidRPr="00780155">
              <w:rPr>
                <w:rFonts w:eastAsia="Times New Roman" w:cs="Times New Roman"/>
                <w:bCs/>
                <w:sz w:val="18"/>
                <w:szCs w:val="18"/>
                <w:lang w:eastAsia="ru-RU"/>
              </w:rPr>
              <w:t>18348</w:t>
            </w:r>
          </w:p>
        </w:tc>
      </w:tr>
      <w:tr w:rsidR="00201AE3" w:rsidRPr="00780155" w14:paraId="08AEB672" w14:textId="77777777" w:rsidTr="00CB045F">
        <w:trPr>
          <w:trHeight w:val="23"/>
          <w:jc w:val="center"/>
        </w:trPr>
        <w:tc>
          <w:tcPr>
            <w:tcW w:w="1782" w:type="dxa"/>
            <w:shd w:val="clear" w:color="auto" w:fill="auto"/>
            <w:vAlign w:val="center"/>
            <w:hideMark/>
          </w:tcPr>
          <w:p w14:paraId="1AADE04F"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Расчетный Тариф</w:t>
            </w:r>
          </w:p>
        </w:tc>
        <w:tc>
          <w:tcPr>
            <w:tcW w:w="991" w:type="dxa"/>
            <w:shd w:val="clear" w:color="auto" w:fill="auto"/>
            <w:noWrap/>
            <w:vAlign w:val="center"/>
            <w:hideMark/>
          </w:tcPr>
          <w:p w14:paraId="1B82E72E"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руб./Гкал</w:t>
            </w:r>
          </w:p>
        </w:tc>
        <w:tc>
          <w:tcPr>
            <w:tcW w:w="765" w:type="dxa"/>
            <w:shd w:val="clear" w:color="auto" w:fill="auto"/>
            <w:noWrap/>
            <w:vAlign w:val="center"/>
            <w:hideMark/>
          </w:tcPr>
          <w:p w14:paraId="07EB973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1752</w:t>
            </w:r>
          </w:p>
        </w:tc>
        <w:tc>
          <w:tcPr>
            <w:tcW w:w="765" w:type="dxa"/>
            <w:shd w:val="clear" w:color="auto" w:fill="auto"/>
            <w:noWrap/>
            <w:vAlign w:val="center"/>
            <w:hideMark/>
          </w:tcPr>
          <w:p w14:paraId="7414179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1817</w:t>
            </w:r>
          </w:p>
        </w:tc>
        <w:tc>
          <w:tcPr>
            <w:tcW w:w="759" w:type="dxa"/>
            <w:shd w:val="clear" w:color="auto" w:fill="auto"/>
            <w:noWrap/>
            <w:vAlign w:val="center"/>
            <w:hideMark/>
          </w:tcPr>
          <w:p w14:paraId="41D96E5E"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1901</w:t>
            </w:r>
          </w:p>
        </w:tc>
        <w:tc>
          <w:tcPr>
            <w:tcW w:w="759" w:type="dxa"/>
            <w:shd w:val="clear" w:color="auto" w:fill="auto"/>
            <w:noWrap/>
            <w:vAlign w:val="center"/>
            <w:hideMark/>
          </w:tcPr>
          <w:p w14:paraId="4D6BF1A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1991</w:t>
            </w:r>
          </w:p>
        </w:tc>
        <w:tc>
          <w:tcPr>
            <w:tcW w:w="760" w:type="dxa"/>
            <w:shd w:val="clear" w:color="auto" w:fill="auto"/>
            <w:noWrap/>
            <w:vAlign w:val="center"/>
            <w:hideMark/>
          </w:tcPr>
          <w:p w14:paraId="4123586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2087</w:t>
            </w:r>
          </w:p>
        </w:tc>
        <w:tc>
          <w:tcPr>
            <w:tcW w:w="760" w:type="dxa"/>
            <w:shd w:val="clear" w:color="auto" w:fill="auto"/>
            <w:noWrap/>
            <w:vAlign w:val="center"/>
            <w:hideMark/>
          </w:tcPr>
          <w:p w14:paraId="04037077"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2190</w:t>
            </w:r>
          </w:p>
        </w:tc>
        <w:tc>
          <w:tcPr>
            <w:tcW w:w="760" w:type="dxa"/>
            <w:shd w:val="clear" w:color="auto" w:fill="auto"/>
            <w:noWrap/>
            <w:vAlign w:val="center"/>
            <w:hideMark/>
          </w:tcPr>
          <w:p w14:paraId="12FE412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2299</w:t>
            </w:r>
          </w:p>
        </w:tc>
        <w:tc>
          <w:tcPr>
            <w:tcW w:w="760" w:type="dxa"/>
            <w:shd w:val="clear" w:color="auto" w:fill="auto"/>
            <w:noWrap/>
            <w:vAlign w:val="center"/>
            <w:hideMark/>
          </w:tcPr>
          <w:p w14:paraId="3F171AD0"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2417</w:t>
            </w:r>
          </w:p>
        </w:tc>
        <w:tc>
          <w:tcPr>
            <w:tcW w:w="760" w:type="dxa"/>
            <w:shd w:val="clear" w:color="auto" w:fill="auto"/>
            <w:noWrap/>
            <w:vAlign w:val="center"/>
            <w:hideMark/>
          </w:tcPr>
          <w:p w14:paraId="746C71A1"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2542</w:t>
            </w:r>
          </w:p>
        </w:tc>
        <w:tc>
          <w:tcPr>
            <w:tcW w:w="760" w:type="dxa"/>
            <w:shd w:val="clear" w:color="auto" w:fill="auto"/>
            <w:noWrap/>
            <w:vAlign w:val="center"/>
            <w:hideMark/>
          </w:tcPr>
          <w:p w14:paraId="7F50260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2675</w:t>
            </w:r>
          </w:p>
        </w:tc>
        <w:tc>
          <w:tcPr>
            <w:tcW w:w="760" w:type="dxa"/>
            <w:shd w:val="clear" w:color="auto" w:fill="auto"/>
            <w:noWrap/>
            <w:vAlign w:val="center"/>
            <w:hideMark/>
          </w:tcPr>
          <w:p w14:paraId="40D07E3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2817</w:t>
            </w:r>
          </w:p>
        </w:tc>
        <w:tc>
          <w:tcPr>
            <w:tcW w:w="760" w:type="dxa"/>
            <w:shd w:val="clear" w:color="auto" w:fill="auto"/>
            <w:noWrap/>
            <w:vAlign w:val="center"/>
            <w:hideMark/>
          </w:tcPr>
          <w:p w14:paraId="1987C8F2"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2968</w:t>
            </w:r>
          </w:p>
        </w:tc>
        <w:tc>
          <w:tcPr>
            <w:tcW w:w="760" w:type="dxa"/>
            <w:shd w:val="clear" w:color="auto" w:fill="auto"/>
            <w:noWrap/>
            <w:vAlign w:val="center"/>
            <w:hideMark/>
          </w:tcPr>
          <w:p w14:paraId="0934BD24"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3130</w:t>
            </w:r>
          </w:p>
        </w:tc>
        <w:tc>
          <w:tcPr>
            <w:tcW w:w="760" w:type="dxa"/>
            <w:shd w:val="clear" w:color="auto" w:fill="auto"/>
            <w:noWrap/>
            <w:vAlign w:val="center"/>
            <w:hideMark/>
          </w:tcPr>
          <w:p w14:paraId="4748BDA8"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3303</w:t>
            </w:r>
          </w:p>
        </w:tc>
        <w:tc>
          <w:tcPr>
            <w:tcW w:w="760" w:type="dxa"/>
            <w:shd w:val="clear" w:color="auto" w:fill="auto"/>
            <w:noWrap/>
            <w:vAlign w:val="center"/>
            <w:hideMark/>
          </w:tcPr>
          <w:p w14:paraId="4CA0BCFB"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3487</w:t>
            </w:r>
          </w:p>
        </w:tc>
        <w:tc>
          <w:tcPr>
            <w:tcW w:w="760" w:type="dxa"/>
            <w:shd w:val="clear" w:color="auto" w:fill="auto"/>
            <w:noWrap/>
            <w:vAlign w:val="center"/>
            <w:hideMark/>
          </w:tcPr>
          <w:p w14:paraId="4D7ED90D"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3684</w:t>
            </w:r>
          </w:p>
        </w:tc>
        <w:tc>
          <w:tcPr>
            <w:tcW w:w="753" w:type="dxa"/>
            <w:shd w:val="clear" w:color="auto" w:fill="auto"/>
            <w:noWrap/>
            <w:vAlign w:val="center"/>
            <w:hideMark/>
          </w:tcPr>
          <w:p w14:paraId="1659A8D5" w14:textId="77777777" w:rsidR="00AD213C" w:rsidRPr="00780155" w:rsidRDefault="00AD213C" w:rsidP="00CB045F">
            <w:pPr>
              <w:spacing w:line="240" w:lineRule="auto"/>
              <w:ind w:firstLine="0"/>
              <w:jc w:val="right"/>
              <w:rPr>
                <w:rFonts w:eastAsia="Times New Roman" w:cs="Times New Roman"/>
                <w:sz w:val="18"/>
                <w:szCs w:val="18"/>
                <w:lang w:eastAsia="ru-RU"/>
              </w:rPr>
            </w:pPr>
            <w:r w:rsidRPr="00780155">
              <w:rPr>
                <w:rFonts w:eastAsia="Times New Roman" w:cs="Times New Roman"/>
                <w:sz w:val="18"/>
                <w:szCs w:val="18"/>
                <w:lang w:eastAsia="ru-RU"/>
              </w:rPr>
              <w:t>3894</w:t>
            </w:r>
          </w:p>
        </w:tc>
      </w:tr>
      <w:tr w:rsidR="00201AE3" w:rsidRPr="00780155" w14:paraId="1BE100F0" w14:textId="77777777" w:rsidTr="00CB045F">
        <w:trPr>
          <w:trHeight w:val="23"/>
          <w:jc w:val="center"/>
        </w:trPr>
        <w:tc>
          <w:tcPr>
            <w:tcW w:w="1782" w:type="dxa"/>
            <w:shd w:val="clear" w:color="auto" w:fill="auto"/>
            <w:vAlign w:val="center"/>
            <w:hideMark/>
          </w:tcPr>
          <w:p w14:paraId="3199D655"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Рост тарифа</w:t>
            </w:r>
          </w:p>
        </w:tc>
        <w:tc>
          <w:tcPr>
            <w:tcW w:w="991" w:type="dxa"/>
            <w:shd w:val="clear" w:color="auto" w:fill="auto"/>
            <w:noWrap/>
            <w:vAlign w:val="center"/>
            <w:hideMark/>
          </w:tcPr>
          <w:p w14:paraId="75C04714"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w:t>
            </w:r>
          </w:p>
        </w:tc>
        <w:tc>
          <w:tcPr>
            <w:tcW w:w="765" w:type="dxa"/>
            <w:shd w:val="clear" w:color="auto" w:fill="auto"/>
            <w:noWrap/>
            <w:vAlign w:val="center"/>
            <w:hideMark/>
          </w:tcPr>
          <w:p w14:paraId="6C73C00D"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 </w:t>
            </w:r>
          </w:p>
        </w:tc>
        <w:tc>
          <w:tcPr>
            <w:tcW w:w="765" w:type="dxa"/>
            <w:shd w:val="clear" w:color="auto" w:fill="auto"/>
            <w:noWrap/>
            <w:vAlign w:val="center"/>
            <w:hideMark/>
          </w:tcPr>
          <w:p w14:paraId="2F9BA13E"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103.7</w:t>
            </w:r>
          </w:p>
        </w:tc>
        <w:tc>
          <w:tcPr>
            <w:tcW w:w="759" w:type="dxa"/>
            <w:shd w:val="clear" w:color="auto" w:fill="auto"/>
            <w:noWrap/>
            <w:vAlign w:val="center"/>
            <w:hideMark/>
          </w:tcPr>
          <w:p w14:paraId="00859E5F"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104.6</w:t>
            </w:r>
          </w:p>
        </w:tc>
        <w:tc>
          <w:tcPr>
            <w:tcW w:w="759" w:type="dxa"/>
            <w:shd w:val="clear" w:color="auto" w:fill="auto"/>
            <w:noWrap/>
            <w:vAlign w:val="center"/>
            <w:hideMark/>
          </w:tcPr>
          <w:p w14:paraId="211943A2"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104.8</w:t>
            </w:r>
          </w:p>
        </w:tc>
        <w:tc>
          <w:tcPr>
            <w:tcW w:w="760" w:type="dxa"/>
            <w:shd w:val="clear" w:color="auto" w:fill="auto"/>
            <w:noWrap/>
            <w:vAlign w:val="center"/>
            <w:hideMark/>
          </w:tcPr>
          <w:p w14:paraId="61445C44"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104.8</w:t>
            </w:r>
          </w:p>
        </w:tc>
        <w:tc>
          <w:tcPr>
            <w:tcW w:w="760" w:type="dxa"/>
            <w:shd w:val="clear" w:color="auto" w:fill="auto"/>
            <w:noWrap/>
            <w:vAlign w:val="center"/>
            <w:hideMark/>
          </w:tcPr>
          <w:p w14:paraId="16948DCF"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104.9</w:t>
            </w:r>
          </w:p>
        </w:tc>
        <w:tc>
          <w:tcPr>
            <w:tcW w:w="760" w:type="dxa"/>
            <w:shd w:val="clear" w:color="auto" w:fill="auto"/>
            <w:noWrap/>
            <w:vAlign w:val="center"/>
            <w:hideMark/>
          </w:tcPr>
          <w:p w14:paraId="5C110BF9"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105.0</w:t>
            </w:r>
          </w:p>
        </w:tc>
        <w:tc>
          <w:tcPr>
            <w:tcW w:w="760" w:type="dxa"/>
            <w:shd w:val="clear" w:color="auto" w:fill="auto"/>
            <w:noWrap/>
            <w:vAlign w:val="center"/>
            <w:hideMark/>
          </w:tcPr>
          <w:p w14:paraId="15053E21"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105.1</w:t>
            </w:r>
          </w:p>
        </w:tc>
        <w:tc>
          <w:tcPr>
            <w:tcW w:w="760" w:type="dxa"/>
            <w:shd w:val="clear" w:color="auto" w:fill="auto"/>
            <w:noWrap/>
            <w:vAlign w:val="center"/>
            <w:hideMark/>
          </w:tcPr>
          <w:p w14:paraId="052D3655"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105.2</w:t>
            </w:r>
          </w:p>
        </w:tc>
        <w:tc>
          <w:tcPr>
            <w:tcW w:w="760" w:type="dxa"/>
            <w:shd w:val="clear" w:color="auto" w:fill="auto"/>
            <w:noWrap/>
            <w:vAlign w:val="center"/>
            <w:hideMark/>
          </w:tcPr>
          <w:p w14:paraId="328A1327"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105.2</w:t>
            </w:r>
          </w:p>
        </w:tc>
        <w:tc>
          <w:tcPr>
            <w:tcW w:w="760" w:type="dxa"/>
            <w:shd w:val="clear" w:color="auto" w:fill="auto"/>
            <w:noWrap/>
            <w:vAlign w:val="center"/>
            <w:hideMark/>
          </w:tcPr>
          <w:p w14:paraId="760D8273"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105.3</w:t>
            </w:r>
          </w:p>
        </w:tc>
        <w:tc>
          <w:tcPr>
            <w:tcW w:w="760" w:type="dxa"/>
            <w:shd w:val="clear" w:color="auto" w:fill="auto"/>
            <w:noWrap/>
            <w:vAlign w:val="center"/>
            <w:hideMark/>
          </w:tcPr>
          <w:p w14:paraId="7F527A52"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105.4</w:t>
            </w:r>
          </w:p>
        </w:tc>
        <w:tc>
          <w:tcPr>
            <w:tcW w:w="760" w:type="dxa"/>
            <w:shd w:val="clear" w:color="auto" w:fill="auto"/>
            <w:noWrap/>
            <w:vAlign w:val="center"/>
            <w:hideMark/>
          </w:tcPr>
          <w:p w14:paraId="1A2BA86F"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105.5</w:t>
            </w:r>
          </w:p>
        </w:tc>
        <w:tc>
          <w:tcPr>
            <w:tcW w:w="760" w:type="dxa"/>
            <w:shd w:val="clear" w:color="auto" w:fill="auto"/>
            <w:noWrap/>
            <w:vAlign w:val="center"/>
            <w:hideMark/>
          </w:tcPr>
          <w:p w14:paraId="17E95B8E"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105.5</w:t>
            </w:r>
          </w:p>
        </w:tc>
        <w:tc>
          <w:tcPr>
            <w:tcW w:w="760" w:type="dxa"/>
            <w:shd w:val="clear" w:color="auto" w:fill="auto"/>
            <w:noWrap/>
            <w:vAlign w:val="center"/>
            <w:hideMark/>
          </w:tcPr>
          <w:p w14:paraId="6E6A1706"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105.6</w:t>
            </w:r>
          </w:p>
        </w:tc>
        <w:tc>
          <w:tcPr>
            <w:tcW w:w="760" w:type="dxa"/>
            <w:shd w:val="clear" w:color="auto" w:fill="auto"/>
            <w:noWrap/>
            <w:vAlign w:val="center"/>
            <w:hideMark/>
          </w:tcPr>
          <w:p w14:paraId="7702231C"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105.6</w:t>
            </w:r>
          </w:p>
        </w:tc>
        <w:tc>
          <w:tcPr>
            <w:tcW w:w="753" w:type="dxa"/>
            <w:shd w:val="clear" w:color="auto" w:fill="auto"/>
            <w:noWrap/>
            <w:vAlign w:val="center"/>
            <w:hideMark/>
          </w:tcPr>
          <w:p w14:paraId="2809D299" w14:textId="77777777" w:rsidR="00AD213C" w:rsidRPr="00780155" w:rsidRDefault="00AD213C" w:rsidP="00CB045F">
            <w:pPr>
              <w:spacing w:line="240" w:lineRule="auto"/>
              <w:ind w:firstLine="0"/>
              <w:jc w:val="right"/>
              <w:rPr>
                <w:rFonts w:eastAsia="Times New Roman" w:cs="Times New Roman"/>
                <w:bCs/>
                <w:i/>
                <w:iCs/>
                <w:sz w:val="18"/>
                <w:szCs w:val="18"/>
                <w:lang w:eastAsia="ru-RU"/>
              </w:rPr>
            </w:pPr>
            <w:r w:rsidRPr="00780155">
              <w:rPr>
                <w:rFonts w:eastAsia="Times New Roman" w:cs="Times New Roman"/>
                <w:bCs/>
                <w:i/>
                <w:iCs/>
                <w:sz w:val="18"/>
                <w:szCs w:val="18"/>
                <w:lang w:eastAsia="ru-RU"/>
              </w:rPr>
              <w:t>105.7</w:t>
            </w:r>
          </w:p>
        </w:tc>
      </w:tr>
      <w:tr w:rsidR="006C097F" w:rsidRPr="00780155" w14:paraId="4E31DF2D" w14:textId="77777777" w:rsidTr="00CB045F">
        <w:trPr>
          <w:trHeight w:val="23"/>
          <w:jc w:val="center"/>
        </w:trPr>
        <w:tc>
          <w:tcPr>
            <w:tcW w:w="1782" w:type="dxa"/>
            <w:shd w:val="clear" w:color="auto" w:fill="auto"/>
            <w:vAlign w:val="center"/>
            <w:hideMark/>
          </w:tcPr>
          <w:p w14:paraId="21EDCA5C"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Тариф в соответствии с индексом</w:t>
            </w:r>
          </w:p>
        </w:tc>
        <w:tc>
          <w:tcPr>
            <w:tcW w:w="991" w:type="dxa"/>
            <w:shd w:val="clear" w:color="auto" w:fill="auto"/>
            <w:noWrap/>
            <w:vAlign w:val="center"/>
            <w:hideMark/>
          </w:tcPr>
          <w:p w14:paraId="3A78F6BA" w14:textId="77777777" w:rsidR="00AD213C" w:rsidRPr="00780155" w:rsidRDefault="00AD213C" w:rsidP="00CB045F">
            <w:pPr>
              <w:spacing w:line="240" w:lineRule="auto"/>
              <w:ind w:firstLine="0"/>
              <w:jc w:val="left"/>
              <w:rPr>
                <w:rFonts w:eastAsia="Times New Roman" w:cs="Times New Roman"/>
                <w:sz w:val="18"/>
                <w:szCs w:val="18"/>
                <w:lang w:eastAsia="ru-RU"/>
              </w:rPr>
            </w:pPr>
            <w:r w:rsidRPr="00780155">
              <w:rPr>
                <w:rFonts w:eastAsia="Times New Roman" w:cs="Times New Roman"/>
                <w:sz w:val="18"/>
                <w:szCs w:val="18"/>
                <w:lang w:eastAsia="ru-RU"/>
              </w:rPr>
              <w:t>руб./Гкал</w:t>
            </w:r>
          </w:p>
        </w:tc>
        <w:tc>
          <w:tcPr>
            <w:tcW w:w="765" w:type="dxa"/>
            <w:shd w:val="clear" w:color="auto" w:fill="auto"/>
            <w:noWrap/>
            <w:vAlign w:val="bottom"/>
            <w:hideMark/>
          </w:tcPr>
          <w:p w14:paraId="4D9E061A"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1751.54</w:t>
            </w:r>
          </w:p>
        </w:tc>
        <w:tc>
          <w:tcPr>
            <w:tcW w:w="765" w:type="dxa"/>
            <w:shd w:val="clear" w:color="auto" w:fill="auto"/>
            <w:noWrap/>
            <w:vAlign w:val="bottom"/>
            <w:hideMark/>
          </w:tcPr>
          <w:p w14:paraId="425CE6B1"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1831.78</w:t>
            </w:r>
          </w:p>
        </w:tc>
        <w:tc>
          <w:tcPr>
            <w:tcW w:w="759" w:type="dxa"/>
            <w:shd w:val="clear" w:color="auto" w:fill="auto"/>
            <w:noWrap/>
            <w:vAlign w:val="bottom"/>
            <w:hideMark/>
          </w:tcPr>
          <w:p w14:paraId="010AE694"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1932.53</w:t>
            </w:r>
          </w:p>
        </w:tc>
        <w:tc>
          <w:tcPr>
            <w:tcW w:w="759" w:type="dxa"/>
            <w:shd w:val="clear" w:color="auto" w:fill="auto"/>
            <w:noWrap/>
            <w:vAlign w:val="bottom"/>
            <w:hideMark/>
          </w:tcPr>
          <w:p w14:paraId="1A3C59D1"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2038.82</w:t>
            </w:r>
          </w:p>
        </w:tc>
        <w:tc>
          <w:tcPr>
            <w:tcW w:w="760" w:type="dxa"/>
            <w:shd w:val="clear" w:color="auto" w:fill="auto"/>
            <w:noWrap/>
            <w:vAlign w:val="bottom"/>
            <w:hideMark/>
          </w:tcPr>
          <w:p w14:paraId="184E5430"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2150.95</w:t>
            </w:r>
          </w:p>
        </w:tc>
        <w:tc>
          <w:tcPr>
            <w:tcW w:w="760" w:type="dxa"/>
            <w:shd w:val="clear" w:color="auto" w:fill="auto"/>
            <w:noWrap/>
            <w:vAlign w:val="bottom"/>
            <w:hideMark/>
          </w:tcPr>
          <w:p w14:paraId="10006954"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2269.25</w:t>
            </w:r>
          </w:p>
        </w:tc>
        <w:tc>
          <w:tcPr>
            <w:tcW w:w="760" w:type="dxa"/>
            <w:shd w:val="clear" w:color="auto" w:fill="auto"/>
            <w:noWrap/>
            <w:vAlign w:val="bottom"/>
            <w:hideMark/>
          </w:tcPr>
          <w:p w14:paraId="7AD579F7"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2394.06</w:t>
            </w:r>
          </w:p>
        </w:tc>
        <w:tc>
          <w:tcPr>
            <w:tcW w:w="760" w:type="dxa"/>
            <w:shd w:val="clear" w:color="auto" w:fill="auto"/>
            <w:noWrap/>
            <w:vAlign w:val="bottom"/>
            <w:hideMark/>
          </w:tcPr>
          <w:p w14:paraId="6AB4F4FF"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2525.74</w:t>
            </w:r>
          </w:p>
        </w:tc>
        <w:tc>
          <w:tcPr>
            <w:tcW w:w="760" w:type="dxa"/>
            <w:shd w:val="clear" w:color="auto" w:fill="auto"/>
            <w:noWrap/>
            <w:vAlign w:val="bottom"/>
            <w:hideMark/>
          </w:tcPr>
          <w:p w14:paraId="3B27D166"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2664.65</w:t>
            </w:r>
          </w:p>
        </w:tc>
        <w:tc>
          <w:tcPr>
            <w:tcW w:w="760" w:type="dxa"/>
            <w:shd w:val="clear" w:color="auto" w:fill="auto"/>
            <w:noWrap/>
            <w:vAlign w:val="bottom"/>
            <w:hideMark/>
          </w:tcPr>
          <w:p w14:paraId="01990C14"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2811.21</w:t>
            </w:r>
          </w:p>
        </w:tc>
        <w:tc>
          <w:tcPr>
            <w:tcW w:w="760" w:type="dxa"/>
            <w:shd w:val="clear" w:color="auto" w:fill="auto"/>
            <w:noWrap/>
            <w:vAlign w:val="bottom"/>
            <w:hideMark/>
          </w:tcPr>
          <w:p w14:paraId="6770FC75"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2965.82</w:t>
            </w:r>
          </w:p>
        </w:tc>
        <w:tc>
          <w:tcPr>
            <w:tcW w:w="760" w:type="dxa"/>
            <w:shd w:val="clear" w:color="auto" w:fill="auto"/>
            <w:noWrap/>
            <w:vAlign w:val="bottom"/>
            <w:hideMark/>
          </w:tcPr>
          <w:p w14:paraId="74920040"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3128.94</w:t>
            </w:r>
          </w:p>
        </w:tc>
        <w:tc>
          <w:tcPr>
            <w:tcW w:w="760" w:type="dxa"/>
            <w:shd w:val="clear" w:color="auto" w:fill="auto"/>
            <w:noWrap/>
            <w:vAlign w:val="bottom"/>
            <w:hideMark/>
          </w:tcPr>
          <w:p w14:paraId="20208433"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3301.04</w:t>
            </w:r>
          </w:p>
        </w:tc>
        <w:tc>
          <w:tcPr>
            <w:tcW w:w="760" w:type="dxa"/>
            <w:shd w:val="clear" w:color="auto" w:fill="auto"/>
            <w:noWrap/>
            <w:vAlign w:val="bottom"/>
            <w:hideMark/>
          </w:tcPr>
          <w:p w14:paraId="1A7C5034"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3482.59</w:t>
            </w:r>
          </w:p>
        </w:tc>
        <w:tc>
          <w:tcPr>
            <w:tcW w:w="760" w:type="dxa"/>
            <w:shd w:val="clear" w:color="auto" w:fill="auto"/>
            <w:noWrap/>
            <w:vAlign w:val="bottom"/>
            <w:hideMark/>
          </w:tcPr>
          <w:p w14:paraId="2E1D8CCB"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3674.14</w:t>
            </w:r>
          </w:p>
        </w:tc>
        <w:tc>
          <w:tcPr>
            <w:tcW w:w="760" w:type="dxa"/>
            <w:shd w:val="clear" w:color="auto" w:fill="auto"/>
            <w:noWrap/>
            <w:vAlign w:val="bottom"/>
            <w:hideMark/>
          </w:tcPr>
          <w:p w14:paraId="3EAF2089"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3876.21</w:t>
            </w:r>
          </w:p>
        </w:tc>
        <w:tc>
          <w:tcPr>
            <w:tcW w:w="753" w:type="dxa"/>
            <w:shd w:val="clear" w:color="auto" w:fill="auto"/>
            <w:noWrap/>
            <w:vAlign w:val="bottom"/>
            <w:hideMark/>
          </w:tcPr>
          <w:p w14:paraId="5F800AF9" w14:textId="77777777" w:rsidR="00AD213C" w:rsidRPr="00780155" w:rsidRDefault="00AD213C" w:rsidP="00CB045F">
            <w:pPr>
              <w:spacing w:line="240" w:lineRule="auto"/>
              <w:ind w:firstLine="0"/>
              <w:jc w:val="center"/>
              <w:rPr>
                <w:rFonts w:eastAsia="Times New Roman" w:cs="Times New Roman"/>
                <w:sz w:val="18"/>
                <w:szCs w:val="18"/>
                <w:lang w:eastAsia="ru-RU"/>
              </w:rPr>
            </w:pPr>
            <w:r w:rsidRPr="00780155">
              <w:rPr>
                <w:rFonts w:eastAsia="Times New Roman" w:cs="Times New Roman"/>
                <w:sz w:val="18"/>
                <w:szCs w:val="18"/>
                <w:lang w:eastAsia="ru-RU"/>
              </w:rPr>
              <w:t>4089.41</w:t>
            </w:r>
          </w:p>
        </w:tc>
      </w:tr>
    </w:tbl>
    <w:p w14:paraId="1B6477FA" w14:textId="77777777" w:rsidR="00C64DA6" w:rsidRPr="00780155" w:rsidRDefault="00C64DA6" w:rsidP="00EE1FC7">
      <w:pPr>
        <w:rPr>
          <w:rFonts w:cs="Times New Roman"/>
        </w:rPr>
      </w:pPr>
      <w:bookmarkStart w:id="290" w:name="_Toc9020652"/>
    </w:p>
    <w:p w14:paraId="2B6B6C9E" w14:textId="1DC01E8C" w:rsidR="00EE1FC7" w:rsidRPr="00780155" w:rsidRDefault="00EE1FC7" w:rsidP="00EE1FC7">
      <w:pPr>
        <w:rPr>
          <w:rFonts w:cs="Times New Roman"/>
        </w:rPr>
      </w:pPr>
      <w:bookmarkStart w:id="291" w:name="_Toc202526960"/>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15</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7</w:t>
      </w:r>
      <w:r w:rsidR="00EC713B" w:rsidRPr="00780155">
        <w:rPr>
          <w:rFonts w:cs="Times New Roman"/>
          <w:noProof/>
        </w:rPr>
        <w:fldChar w:fldCharType="end"/>
      </w:r>
      <w:r w:rsidRPr="00780155">
        <w:rPr>
          <w:rFonts w:cs="Times New Roman"/>
        </w:rPr>
        <w:t xml:space="preserve"> Расчет перспективных тарифов ЗАО «Пансионат отдыха Ярославль»</w:t>
      </w:r>
      <w:bookmarkEnd w:id="290"/>
      <w:bookmarkEnd w:id="2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56"/>
        <w:gridCol w:w="1029"/>
        <w:gridCol w:w="815"/>
        <w:gridCol w:w="722"/>
        <w:gridCol w:w="719"/>
        <w:gridCol w:w="719"/>
        <w:gridCol w:w="719"/>
        <w:gridCol w:w="719"/>
        <w:gridCol w:w="719"/>
        <w:gridCol w:w="719"/>
        <w:gridCol w:w="719"/>
        <w:gridCol w:w="719"/>
        <w:gridCol w:w="719"/>
        <w:gridCol w:w="719"/>
        <w:gridCol w:w="719"/>
        <w:gridCol w:w="719"/>
        <w:gridCol w:w="719"/>
        <w:gridCol w:w="719"/>
        <w:gridCol w:w="706"/>
      </w:tblGrid>
      <w:tr w:rsidR="00201AE3" w:rsidRPr="00780155" w14:paraId="68F16785" w14:textId="77777777" w:rsidTr="00CB045F">
        <w:trPr>
          <w:trHeight w:val="20"/>
          <w:tblHeader/>
          <w:jc w:val="center"/>
        </w:trPr>
        <w:tc>
          <w:tcPr>
            <w:tcW w:w="2356" w:type="dxa"/>
            <w:shd w:val="clear" w:color="auto" w:fill="auto"/>
            <w:vAlign w:val="center"/>
            <w:hideMark/>
          </w:tcPr>
          <w:p w14:paraId="5D97C0F7"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Показатели</w:t>
            </w:r>
          </w:p>
        </w:tc>
        <w:tc>
          <w:tcPr>
            <w:tcW w:w="1029" w:type="dxa"/>
            <w:shd w:val="clear" w:color="auto" w:fill="auto"/>
            <w:vAlign w:val="center"/>
            <w:hideMark/>
          </w:tcPr>
          <w:p w14:paraId="21D29A93"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Ед.изм.</w:t>
            </w:r>
          </w:p>
        </w:tc>
        <w:tc>
          <w:tcPr>
            <w:tcW w:w="815" w:type="dxa"/>
            <w:shd w:val="clear" w:color="auto" w:fill="auto"/>
            <w:vAlign w:val="center"/>
            <w:hideMark/>
          </w:tcPr>
          <w:p w14:paraId="2780C0E3"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2018</w:t>
            </w:r>
          </w:p>
        </w:tc>
        <w:tc>
          <w:tcPr>
            <w:tcW w:w="722" w:type="dxa"/>
            <w:shd w:val="clear" w:color="auto" w:fill="auto"/>
            <w:vAlign w:val="center"/>
            <w:hideMark/>
          </w:tcPr>
          <w:p w14:paraId="117482E2"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2019</w:t>
            </w:r>
          </w:p>
        </w:tc>
        <w:tc>
          <w:tcPr>
            <w:tcW w:w="719" w:type="dxa"/>
            <w:shd w:val="clear" w:color="auto" w:fill="auto"/>
            <w:vAlign w:val="center"/>
            <w:hideMark/>
          </w:tcPr>
          <w:p w14:paraId="3DCDD757"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2020</w:t>
            </w:r>
          </w:p>
        </w:tc>
        <w:tc>
          <w:tcPr>
            <w:tcW w:w="719" w:type="dxa"/>
            <w:shd w:val="clear" w:color="auto" w:fill="auto"/>
            <w:vAlign w:val="center"/>
            <w:hideMark/>
          </w:tcPr>
          <w:p w14:paraId="1CCB0A23"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2021</w:t>
            </w:r>
          </w:p>
        </w:tc>
        <w:tc>
          <w:tcPr>
            <w:tcW w:w="719" w:type="dxa"/>
            <w:shd w:val="clear" w:color="auto" w:fill="auto"/>
            <w:vAlign w:val="center"/>
            <w:hideMark/>
          </w:tcPr>
          <w:p w14:paraId="345098E9"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2022</w:t>
            </w:r>
          </w:p>
        </w:tc>
        <w:tc>
          <w:tcPr>
            <w:tcW w:w="719" w:type="dxa"/>
            <w:shd w:val="clear" w:color="auto" w:fill="auto"/>
            <w:vAlign w:val="center"/>
            <w:hideMark/>
          </w:tcPr>
          <w:p w14:paraId="13070554"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2023</w:t>
            </w:r>
          </w:p>
        </w:tc>
        <w:tc>
          <w:tcPr>
            <w:tcW w:w="719" w:type="dxa"/>
            <w:shd w:val="clear" w:color="auto" w:fill="auto"/>
            <w:vAlign w:val="center"/>
            <w:hideMark/>
          </w:tcPr>
          <w:p w14:paraId="0F642376"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2024</w:t>
            </w:r>
          </w:p>
        </w:tc>
        <w:tc>
          <w:tcPr>
            <w:tcW w:w="719" w:type="dxa"/>
            <w:shd w:val="clear" w:color="auto" w:fill="auto"/>
            <w:vAlign w:val="center"/>
            <w:hideMark/>
          </w:tcPr>
          <w:p w14:paraId="0FB12556"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2025</w:t>
            </w:r>
          </w:p>
        </w:tc>
        <w:tc>
          <w:tcPr>
            <w:tcW w:w="719" w:type="dxa"/>
            <w:shd w:val="clear" w:color="auto" w:fill="auto"/>
            <w:vAlign w:val="center"/>
            <w:hideMark/>
          </w:tcPr>
          <w:p w14:paraId="19F201F3"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2026</w:t>
            </w:r>
          </w:p>
        </w:tc>
        <w:tc>
          <w:tcPr>
            <w:tcW w:w="719" w:type="dxa"/>
            <w:shd w:val="clear" w:color="auto" w:fill="auto"/>
            <w:vAlign w:val="center"/>
            <w:hideMark/>
          </w:tcPr>
          <w:p w14:paraId="74419979"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2027</w:t>
            </w:r>
          </w:p>
        </w:tc>
        <w:tc>
          <w:tcPr>
            <w:tcW w:w="719" w:type="dxa"/>
            <w:shd w:val="clear" w:color="auto" w:fill="auto"/>
            <w:vAlign w:val="center"/>
            <w:hideMark/>
          </w:tcPr>
          <w:p w14:paraId="13A99AC4"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2028</w:t>
            </w:r>
          </w:p>
        </w:tc>
        <w:tc>
          <w:tcPr>
            <w:tcW w:w="719" w:type="dxa"/>
            <w:shd w:val="clear" w:color="auto" w:fill="auto"/>
            <w:vAlign w:val="center"/>
            <w:hideMark/>
          </w:tcPr>
          <w:p w14:paraId="6CA30294"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2029</w:t>
            </w:r>
          </w:p>
        </w:tc>
        <w:tc>
          <w:tcPr>
            <w:tcW w:w="719" w:type="dxa"/>
            <w:shd w:val="clear" w:color="auto" w:fill="auto"/>
            <w:vAlign w:val="center"/>
            <w:hideMark/>
          </w:tcPr>
          <w:p w14:paraId="44A6DC81"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2030</w:t>
            </w:r>
          </w:p>
        </w:tc>
        <w:tc>
          <w:tcPr>
            <w:tcW w:w="719" w:type="dxa"/>
            <w:shd w:val="clear" w:color="auto" w:fill="auto"/>
            <w:vAlign w:val="center"/>
            <w:hideMark/>
          </w:tcPr>
          <w:p w14:paraId="50661AB4"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2031</w:t>
            </w:r>
          </w:p>
        </w:tc>
        <w:tc>
          <w:tcPr>
            <w:tcW w:w="719" w:type="dxa"/>
            <w:shd w:val="clear" w:color="auto" w:fill="auto"/>
            <w:vAlign w:val="center"/>
            <w:hideMark/>
          </w:tcPr>
          <w:p w14:paraId="781B3D0F"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2032</w:t>
            </w:r>
          </w:p>
        </w:tc>
        <w:tc>
          <w:tcPr>
            <w:tcW w:w="719" w:type="dxa"/>
            <w:shd w:val="clear" w:color="auto" w:fill="auto"/>
            <w:vAlign w:val="center"/>
            <w:hideMark/>
          </w:tcPr>
          <w:p w14:paraId="48026834"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2033</w:t>
            </w:r>
          </w:p>
        </w:tc>
        <w:tc>
          <w:tcPr>
            <w:tcW w:w="706" w:type="dxa"/>
            <w:shd w:val="clear" w:color="auto" w:fill="auto"/>
            <w:vAlign w:val="center"/>
            <w:hideMark/>
          </w:tcPr>
          <w:p w14:paraId="1F646131" w14:textId="77777777" w:rsidR="005C13F7" w:rsidRPr="00780155" w:rsidRDefault="005C13F7"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2034</w:t>
            </w:r>
          </w:p>
        </w:tc>
      </w:tr>
      <w:tr w:rsidR="00201AE3" w:rsidRPr="00780155" w14:paraId="301DD3BD" w14:textId="77777777" w:rsidTr="00CB045F">
        <w:trPr>
          <w:trHeight w:val="20"/>
          <w:jc w:val="center"/>
        </w:trPr>
        <w:tc>
          <w:tcPr>
            <w:tcW w:w="2356" w:type="dxa"/>
            <w:shd w:val="clear" w:color="auto" w:fill="auto"/>
            <w:vAlign w:val="center"/>
            <w:hideMark/>
          </w:tcPr>
          <w:p w14:paraId="101D478A"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Выработано тепловой энергии</w:t>
            </w:r>
          </w:p>
        </w:tc>
        <w:tc>
          <w:tcPr>
            <w:tcW w:w="1029" w:type="dxa"/>
            <w:shd w:val="clear" w:color="auto" w:fill="auto"/>
            <w:noWrap/>
            <w:vAlign w:val="center"/>
            <w:hideMark/>
          </w:tcPr>
          <w:p w14:paraId="4E4E3407"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w:t>
            </w:r>
          </w:p>
        </w:tc>
        <w:tc>
          <w:tcPr>
            <w:tcW w:w="815" w:type="dxa"/>
            <w:shd w:val="clear" w:color="auto" w:fill="auto"/>
            <w:noWrap/>
            <w:vAlign w:val="center"/>
            <w:hideMark/>
          </w:tcPr>
          <w:p w14:paraId="292EC18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4 341</w:t>
            </w:r>
          </w:p>
        </w:tc>
        <w:tc>
          <w:tcPr>
            <w:tcW w:w="722" w:type="dxa"/>
            <w:shd w:val="clear" w:color="auto" w:fill="auto"/>
            <w:noWrap/>
            <w:vAlign w:val="center"/>
            <w:hideMark/>
          </w:tcPr>
          <w:p w14:paraId="01C3B28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4 341</w:t>
            </w:r>
          </w:p>
        </w:tc>
        <w:tc>
          <w:tcPr>
            <w:tcW w:w="719" w:type="dxa"/>
            <w:shd w:val="clear" w:color="auto" w:fill="auto"/>
            <w:noWrap/>
            <w:vAlign w:val="center"/>
            <w:hideMark/>
          </w:tcPr>
          <w:p w14:paraId="4BA4FEB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4 341</w:t>
            </w:r>
          </w:p>
        </w:tc>
        <w:tc>
          <w:tcPr>
            <w:tcW w:w="719" w:type="dxa"/>
            <w:shd w:val="clear" w:color="auto" w:fill="auto"/>
            <w:noWrap/>
            <w:vAlign w:val="center"/>
            <w:hideMark/>
          </w:tcPr>
          <w:p w14:paraId="13CCC79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4 339</w:t>
            </w:r>
          </w:p>
        </w:tc>
        <w:tc>
          <w:tcPr>
            <w:tcW w:w="719" w:type="dxa"/>
            <w:shd w:val="clear" w:color="auto" w:fill="auto"/>
            <w:noWrap/>
            <w:vAlign w:val="center"/>
            <w:hideMark/>
          </w:tcPr>
          <w:p w14:paraId="3211C82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4 375,5</w:t>
            </w:r>
          </w:p>
        </w:tc>
        <w:tc>
          <w:tcPr>
            <w:tcW w:w="719" w:type="dxa"/>
            <w:shd w:val="clear" w:color="auto" w:fill="auto"/>
            <w:noWrap/>
            <w:vAlign w:val="center"/>
            <w:hideMark/>
          </w:tcPr>
          <w:p w14:paraId="6F38EB1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4 375,5</w:t>
            </w:r>
          </w:p>
        </w:tc>
        <w:tc>
          <w:tcPr>
            <w:tcW w:w="719" w:type="dxa"/>
            <w:shd w:val="clear" w:color="auto" w:fill="auto"/>
            <w:noWrap/>
            <w:vAlign w:val="center"/>
            <w:hideMark/>
          </w:tcPr>
          <w:p w14:paraId="759ED60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4 335</w:t>
            </w:r>
          </w:p>
        </w:tc>
        <w:tc>
          <w:tcPr>
            <w:tcW w:w="719" w:type="dxa"/>
            <w:shd w:val="clear" w:color="auto" w:fill="auto"/>
            <w:noWrap/>
            <w:vAlign w:val="center"/>
            <w:hideMark/>
          </w:tcPr>
          <w:p w14:paraId="69857EE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4 335</w:t>
            </w:r>
          </w:p>
        </w:tc>
        <w:tc>
          <w:tcPr>
            <w:tcW w:w="719" w:type="dxa"/>
            <w:shd w:val="clear" w:color="auto" w:fill="auto"/>
            <w:noWrap/>
            <w:vAlign w:val="center"/>
            <w:hideMark/>
          </w:tcPr>
          <w:p w14:paraId="4162D60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4 335</w:t>
            </w:r>
          </w:p>
        </w:tc>
        <w:tc>
          <w:tcPr>
            <w:tcW w:w="719" w:type="dxa"/>
            <w:shd w:val="clear" w:color="auto" w:fill="auto"/>
            <w:noWrap/>
            <w:vAlign w:val="center"/>
            <w:hideMark/>
          </w:tcPr>
          <w:p w14:paraId="07B9065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4 335</w:t>
            </w:r>
          </w:p>
        </w:tc>
        <w:tc>
          <w:tcPr>
            <w:tcW w:w="719" w:type="dxa"/>
            <w:shd w:val="clear" w:color="auto" w:fill="auto"/>
            <w:noWrap/>
            <w:vAlign w:val="center"/>
            <w:hideMark/>
          </w:tcPr>
          <w:p w14:paraId="6035C60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4 335</w:t>
            </w:r>
          </w:p>
        </w:tc>
        <w:tc>
          <w:tcPr>
            <w:tcW w:w="719" w:type="dxa"/>
            <w:shd w:val="clear" w:color="auto" w:fill="auto"/>
            <w:noWrap/>
            <w:vAlign w:val="center"/>
            <w:hideMark/>
          </w:tcPr>
          <w:p w14:paraId="09FA9C6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4 333</w:t>
            </w:r>
          </w:p>
        </w:tc>
        <w:tc>
          <w:tcPr>
            <w:tcW w:w="719" w:type="dxa"/>
            <w:shd w:val="clear" w:color="auto" w:fill="auto"/>
            <w:noWrap/>
            <w:vAlign w:val="center"/>
            <w:hideMark/>
          </w:tcPr>
          <w:p w14:paraId="6E4F45E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4 333</w:t>
            </w:r>
          </w:p>
        </w:tc>
        <w:tc>
          <w:tcPr>
            <w:tcW w:w="719" w:type="dxa"/>
            <w:shd w:val="clear" w:color="auto" w:fill="auto"/>
            <w:noWrap/>
            <w:vAlign w:val="center"/>
            <w:hideMark/>
          </w:tcPr>
          <w:p w14:paraId="7238AB7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4 333</w:t>
            </w:r>
          </w:p>
        </w:tc>
        <w:tc>
          <w:tcPr>
            <w:tcW w:w="719" w:type="dxa"/>
            <w:shd w:val="clear" w:color="auto" w:fill="auto"/>
            <w:noWrap/>
            <w:vAlign w:val="center"/>
            <w:hideMark/>
          </w:tcPr>
          <w:p w14:paraId="0317EA3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4 333</w:t>
            </w:r>
          </w:p>
        </w:tc>
        <w:tc>
          <w:tcPr>
            <w:tcW w:w="719" w:type="dxa"/>
            <w:shd w:val="clear" w:color="auto" w:fill="auto"/>
            <w:noWrap/>
            <w:vAlign w:val="center"/>
            <w:hideMark/>
          </w:tcPr>
          <w:p w14:paraId="47806FE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4 333</w:t>
            </w:r>
          </w:p>
        </w:tc>
        <w:tc>
          <w:tcPr>
            <w:tcW w:w="706" w:type="dxa"/>
            <w:shd w:val="clear" w:color="auto" w:fill="auto"/>
            <w:noWrap/>
            <w:vAlign w:val="center"/>
            <w:hideMark/>
          </w:tcPr>
          <w:p w14:paraId="2551044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4 333</w:t>
            </w:r>
          </w:p>
        </w:tc>
      </w:tr>
      <w:tr w:rsidR="00201AE3" w:rsidRPr="00780155" w14:paraId="644BAC7F" w14:textId="77777777" w:rsidTr="00CB045F">
        <w:trPr>
          <w:trHeight w:val="20"/>
          <w:jc w:val="center"/>
        </w:trPr>
        <w:tc>
          <w:tcPr>
            <w:tcW w:w="2356" w:type="dxa"/>
            <w:shd w:val="clear" w:color="auto" w:fill="auto"/>
            <w:vAlign w:val="center"/>
            <w:hideMark/>
          </w:tcPr>
          <w:p w14:paraId="0350B921"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Собственные нужды котельной</w:t>
            </w:r>
          </w:p>
        </w:tc>
        <w:tc>
          <w:tcPr>
            <w:tcW w:w="1029" w:type="dxa"/>
            <w:shd w:val="clear" w:color="auto" w:fill="auto"/>
            <w:noWrap/>
            <w:vAlign w:val="center"/>
            <w:hideMark/>
          </w:tcPr>
          <w:p w14:paraId="4ADAD4B2"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w:t>
            </w:r>
          </w:p>
        </w:tc>
        <w:tc>
          <w:tcPr>
            <w:tcW w:w="815" w:type="dxa"/>
            <w:shd w:val="clear" w:color="auto" w:fill="auto"/>
            <w:noWrap/>
            <w:vAlign w:val="center"/>
            <w:hideMark/>
          </w:tcPr>
          <w:p w14:paraId="481E82D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22" w:type="dxa"/>
            <w:shd w:val="clear" w:color="auto" w:fill="auto"/>
            <w:noWrap/>
            <w:vAlign w:val="center"/>
            <w:hideMark/>
          </w:tcPr>
          <w:p w14:paraId="558F2CB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70B3D09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3D56BFD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440BA7B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0E2D682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7F00754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4F9F327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295F5F1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4ACFABC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1BFCE00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4F2A7ED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2C5127A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406BA6F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7CF1DF8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19" w:type="dxa"/>
            <w:shd w:val="clear" w:color="auto" w:fill="auto"/>
            <w:noWrap/>
            <w:vAlign w:val="center"/>
            <w:hideMark/>
          </w:tcPr>
          <w:p w14:paraId="6619DB1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c>
          <w:tcPr>
            <w:tcW w:w="706" w:type="dxa"/>
            <w:shd w:val="clear" w:color="auto" w:fill="auto"/>
            <w:noWrap/>
            <w:vAlign w:val="center"/>
            <w:hideMark/>
          </w:tcPr>
          <w:p w14:paraId="08F619E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w:t>
            </w:r>
          </w:p>
        </w:tc>
      </w:tr>
      <w:tr w:rsidR="00201AE3" w:rsidRPr="00780155" w14:paraId="3A445BD2" w14:textId="77777777" w:rsidTr="00CB045F">
        <w:trPr>
          <w:trHeight w:val="20"/>
          <w:jc w:val="center"/>
        </w:trPr>
        <w:tc>
          <w:tcPr>
            <w:tcW w:w="2356" w:type="dxa"/>
            <w:shd w:val="clear" w:color="auto" w:fill="auto"/>
            <w:vAlign w:val="center"/>
            <w:hideMark/>
          </w:tcPr>
          <w:p w14:paraId="46256338"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Отпуск в сеть</w:t>
            </w:r>
          </w:p>
        </w:tc>
        <w:tc>
          <w:tcPr>
            <w:tcW w:w="1029" w:type="dxa"/>
            <w:shd w:val="clear" w:color="auto" w:fill="auto"/>
            <w:noWrap/>
            <w:vAlign w:val="center"/>
            <w:hideMark/>
          </w:tcPr>
          <w:p w14:paraId="235C4871"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w:t>
            </w:r>
          </w:p>
        </w:tc>
        <w:tc>
          <w:tcPr>
            <w:tcW w:w="815" w:type="dxa"/>
            <w:shd w:val="clear" w:color="auto" w:fill="auto"/>
            <w:noWrap/>
            <w:vAlign w:val="center"/>
            <w:hideMark/>
          </w:tcPr>
          <w:p w14:paraId="2653DC8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4 258</w:t>
            </w:r>
          </w:p>
        </w:tc>
        <w:tc>
          <w:tcPr>
            <w:tcW w:w="722" w:type="dxa"/>
            <w:shd w:val="clear" w:color="auto" w:fill="auto"/>
            <w:noWrap/>
            <w:vAlign w:val="center"/>
            <w:hideMark/>
          </w:tcPr>
          <w:p w14:paraId="7A3F4FA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4 258</w:t>
            </w:r>
          </w:p>
        </w:tc>
        <w:tc>
          <w:tcPr>
            <w:tcW w:w="719" w:type="dxa"/>
            <w:shd w:val="clear" w:color="auto" w:fill="auto"/>
            <w:noWrap/>
            <w:vAlign w:val="center"/>
            <w:hideMark/>
          </w:tcPr>
          <w:p w14:paraId="69E081A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4 258</w:t>
            </w:r>
          </w:p>
        </w:tc>
        <w:tc>
          <w:tcPr>
            <w:tcW w:w="719" w:type="dxa"/>
            <w:shd w:val="clear" w:color="auto" w:fill="auto"/>
            <w:noWrap/>
            <w:vAlign w:val="center"/>
            <w:hideMark/>
          </w:tcPr>
          <w:p w14:paraId="64D9D8F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4 256</w:t>
            </w:r>
          </w:p>
        </w:tc>
        <w:tc>
          <w:tcPr>
            <w:tcW w:w="719" w:type="dxa"/>
            <w:shd w:val="clear" w:color="auto" w:fill="auto"/>
            <w:noWrap/>
            <w:vAlign w:val="center"/>
            <w:hideMark/>
          </w:tcPr>
          <w:p w14:paraId="1465C05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4 292,5</w:t>
            </w:r>
          </w:p>
        </w:tc>
        <w:tc>
          <w:tcPr>
            <w:tcW w:w="719" w:type="dxa"/>
            <w:shd w:val="clear" w:color="auto" w:fill="auto"/>
            <w:noWrap/>
            <w:vAlign w:val="center"/>
            <w:hideMark/>
          </w:tcPr>
          <w:p w14:paraId="1E90BB6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4 292,5</w:t>
            </w:r>
          </w:p>
        </w:tc>
        <w:tc>
          <w:tcPr>
            <w:tcW w:w="719" w:type="dxa"/>
            <w:shd w:val="clear" w:color="auto" w:fill="auto"/>
            <w:noWrap/>
            <w:vAlign w:val="center"/>
            <w:hideMark/>
          </w:tcPr>
          <w:p w14:paraId="3172F4B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4 252</w:t>
            </w:r>
          </w:p>
        </w:tc>
        <w:tc>
          <w:tcPr>
            <w:tcW w:w="719" w:type="dxa"/>
            <w:shd w:val="clear" w:color="auto" w:fill="auto"/>
            <w:noWrap/>
            <w:vAlign w:val="center"/>
            <w:hideMark/>
          </w:tcPr>
          <w:p w14:paraId="2222686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4 252</w:t>
            </w:r>
          </w:p>
        </w:tc>
        <w:tc>
          <w:tcPr>
            <w:tcW w:w="719" w:type="dxa"/>
            <w:shd w:val="clear" w:color="auto" w:fill="auto"/>
            <w:noWrap/>
            <w:vAlign w:val="center"/>
            <w:hideMark/>
          </w:tcPr>
          <w:p w14:paraId="1D0BBDB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4 252</w:t>
            </w:r>
          </w:p>
        </w:tc>
        <w:tc>
          <w:tcPr>
            <w:tcW w:w="719" w:type="dxa"/>
            <w:shd w:val="clear" w:color="auto" w:fill="auto"/>
            <w:noWrap/>
            <w:vAlign w:val="center"/>
            <w:hideMark/>
          </w:tcPr>
          <w:p w14:paraId="6679D2D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4 252</w:t>
            </w:r>
          </w:p>
        </w:tc>
        <w:tc>
          <w:tcPr>
            <w:tcW w:w="719" w:type="dxa"/>
            <w:shd w:val="clear" w:color="auto" w:fill="auto"/>
            <w:noWrap/>
            <w:vAlign w:val="center"/>
            <w:hideMark/>
          </w:tcPr>
          <w:p w14:paraId="6A9A9F9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4 252</w:t>
            </w:r>
          </w:p>
        </w:tc>
        <w:tc>
          <w:tcPr>
            <w:tcW w:w="719" w:type="dxa"/>
            <w:shd w:val="clear" w:color="auto" w:fill="auto"/>
            <w:noWrap/>
            <w:vAlign w:val="center"/>
            <w:hideMark/>
          </w:tcPr>
          <w:p w14:paraId="48E9CFC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4 250</w:t>
            </w:r>
          </w:p>
        </w:tc>
        <w:tc>
          <w:tcPr>
            <w:tcW w:w="719" w:type="dxa"/>
            <w:shd w:val="clear" w:color="auto" w:fill="auto"/>
            <w:noWrap/>
            <w:vAlign w:val="center"/>
            <w:hideMark/>
          </w:tcPr>
          <w:p w14:paraId="4CD5EB2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4 250</w:t>
            </w:r>
          </w:p>
        </w:tc>
        <w:tc>
          <w:tcPr>
            <w:tcW w:w="719" w:type="dxa"/>
            <w:shd w:val="clear" w:color="auto" w:fill="auto"/>
            <w:noWrap/>
            <w:vAlign w:val="center"/>
            <w:hideMark/>
          </w:tcPr>
          <w:p w14:paraId="45AAFE6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4 250</w:t>
            </w:r>
          </w:p>
        </w:tc>
        <w:tc>
          <w:tcPr>
            <w:tcW w:w="719" w:type="dxa"/>
            <w:shd w:val="clear" w:color="auto" w:fill="auto"/>
            <w:noWrap/>
            <w:vAlign w:val="center"/>
            <w:hideMark/>
          </w:tcPr>
          <w:p w14:paraId="4BEF6B7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4 250</w:t>
            </w:r>
          </w:p>
        </w:tc>
        <w:tc>
          <w:tcPr>
            <w:tcW w:w="719" w:type="dxa"/>
            <w:shd w:val="clear" w:color="auto" w:fill="auto"/>
            <w:noWrap/>
            <w:vAlign w:val="center"/>
            <w:hideMark/>
          </w:tcPr>
          <w:p w14:paraId="3AFACC8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4 250</w:t>
            </w:r>
          </w:p>
        </w:tc>
        <w:tc>
          <w:tcPr>
            <w:tcW w:w="706" w:type="dxa"/>
            <w:shd w:val="clear" w:color="auto" w:fill="auto"/>
            <w:noWrap/>
            <w:vAlign w:val="center"/>
            <w:hideMark/>
          </w:tcPr>
          <w:p w14:paraId="42866E5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4 250</w:t>
            </w:r>
          </w:p>
        </w:tc>
      </w:tr>
      <w:tr w:rsidR="00201AE3" w:rsidRPr="00780155" w14:paraId="1A776921" w14:textId="77777777" w:rsidTr="00CB045F">
        <w:trPr>
          <w:trHeight w:val="20"/>
          <w:jc w:val="center"/>
        </w:trPr>
        <w:tc>
          <w:tcPr>
            <w:tcW w:w="2356" w:type="dxa"/>
            <w:shd w:val="clear" w:color="auto" w:fill="auto"/>
            <w:vAlign w:val="center"/>
            <w:hideMark/>
          </w:tcPr>
          <w:p w14:paraId="6B835B0E"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тепловой энергии</w:t>
            </w:r>
          </w:p>
        </w:tc>
        <w:tc>
          <w:tcPr>
            <w:tcW w:w="1029" w:type="dxa"/>
            <w:shd w:val="clear" w:color="auto" w:fill="auto"/>
            <w:noWrap/>
            <w:vAlign w:val="center"/>
            <w:hideMark/>
          </w:tcPr>
          <w:p w14:paraId="29492B23"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w:t>
            </w:r>
          </w:p>
        </w:tc>
        <w:tc>
          <w:tcPr>
            <w:tcW w:w="815" w:type="dxa"/>
            <w:shd w:val="clear" w:color="auto" w:fill="auto"/>
            <w:noWrap/>
            <w:vAlign w:val="center"/>
            <w:hideMark/>
          </w:tcPr>
          <w:p w14:paraId="7708ABB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154</w:t>
            </w:r>
          </w:p>
        </w:tc>
        <w:tc>
          <w:tcPr>
            <w:tcW w:w="722" w:type="dxa"/>
            <w:shd w:val="clear" w:color="auto" w:fill="auto"/>
            <w:noWrap/>
            <w:vAlign w:val="center"/>
            <w:hideMark/>
          </w:tcPr>
          <w:p w14:paraId="22B068B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154</w:t>
            </w:r>
          </w:p>
        </w:tc>
        <w:tc>
          <w:tcPr>
            <w:tcW w:w="719" w:type="dxa"/>
            <w:shd w:val="clear" w:color="auto" w:fill="auto"/>
            <w:noWrap/>
            <w:vAlign w:val="center"/>
            <w:hideMark/>
          </w:tcPr>
          <w:p w14:paraId="64AD26A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154</w:t>
            </w:r>
          </w:p>
        </w:tc>
        <w:tc>
          <w:tcPr>
            <w:tcW w:w="719" w:type="dxa"/>
            <w:shd w:val="clear" w:color="auto" w:fill="auto"/>
            <w:noWrap/>
            <w:vAlign w:val="center"/>
            <w:hideMark/>
          </w:tcPr>
          <w:p w14:paraId="61B0415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153</w:t>
            </w:r>
          </w:p>
        </w:tc>
        <w:tc>
          <w:tcPr>
            <w:tcW w:w="719" w:type="dxa"/>
            <w:shd w:val="clear" w:color="auto" w:fill="auto"/>
            <w:noWrap/>
            <w:vAlign w:val="center"/>
            <w:hideMark/>
          </w:tcPr>
          <w:p w14:paraId="41C75F5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154,3</w:t>
            </w:r>
          </w:p>
        </w:tc>
        <w:tc>
          <w:tcPr>
            <w:tcW w:w="719" w:type="dxa"/>
            <w:shd w:val="clear" w:color="auto" w:fill="auto"/>
            <w:noWrap/>
            <w:vAlign w:val="center"/>
            <w:hideMark/>
          </w:tcPr>
          <w:p w14:paraId="18A0E04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154,3</w:t>
            </w:r>
          </w:p>
        </w:tc>
        <w:tc>
          <w:tcPr>
            <w:tcW w:w="719" w:type="dxa"/>
            <w:shd w:val="clear" w:color="auto" w:fill="auto"/>
            <w:noWrap/>
            <w:vAlign w:val="center"/>
            <w:hideMark/>
          </w:tcPr>
          <w:p w14:paraId="6EC7BCB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148</w:t>
            </w:r>
          </w:p>
        </w:tc>
        <w:tc>
          <w:tcPr>
            <w:tcW w:w="719" w:type="dxa"/>
            <w:shd w:val="clear" w:color="auto" w:fill="auto"/>
            <w:noWrap/>
            <w:vAlign w:val="center"/>
            <w:hideMark/>
          </w:tcPr>
          <w:p w14:paraId="7F9F543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148</w:t>
            </w:r>
          </w:p>
        </w:tc>
        <w:tc>
          <w:tcPr>
            <w:tcW w:w="719" w:type="dxa"/>
            <w:shd w:val="clear" w:color="auto" w:fill="auto"/>
            <w:noWrap/>
            <w:vAlign w:val="center"/>
            <w:hideMark/>
          </w:tcPr>
          <w:p w14:paraId="1E6E30D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148</w:t>
            </w:r>
          </w:p>
        </w:tc>
        <w:tc>
          <w:tcPr>
            <w:tcW w:w="719" w:type="dxa"/>
            <w:shd w:val="clear" w:color="auto" w:fill="auto"/>
            <w:noWrap/>
            <w:vAlign w:val="center"/>
            <w:hideMark/>
          </w:tcPr>
          <w:p w14:paraId="0453D1B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148</w:t>
            </w:r>
          </w:p>
        </w:tc>
        <w:tc>
          <w:tcPr>
            <w:tcW w:w="719" w:type="dxa"/>
            <w:shd w:val="clear" w:color="auto" w:fill="auto"/>
            <w:noWrap/>
            <w:vAlign w:val="center"/>
            <w:hideMark/>
          </w:tcPr>
          <w:p w14:paraId="1EA122C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148</w:t>
            </w:r>
          </w:p>
        </w:tc>
        <w:tc>
          <w:tcPr>
            <w:tcW w:w="719" w:type="dxa"/>
            <w:shd w:val="clear" w:color="auto" w:fill="auto"/>
            <w:noWrap/>
            <w:vAlign w:val="center"/>
            <w:hideMark/>
          </w:tcPr>
          <w:p w14:paraId="26BF5F0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147</w:t>
            </w:r>
          </w:p>
        </w:tc>
        <w:tc>
          <w:tcPr>
            <w:tcW w:w="719" w:type="dxa"/>
            <w:shd w:val="clear" w:color="auto" w:fill="auto"/>
            <w:noWrap/>
            <w:vAlign w:val="center"/>
            <w:hideMark/>
          </w:tcPr>
          <w:p w14:paraId="16ADF86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147</w:t>
            </w:r>
          </w:p>
        </w:tc>
        <w:tc>
          <w:tcPr>
            <w:tcW w:w="719" w:type="dxa"/>
            <w:shd w:val="clear" w:color="auto" w:fill="auto"/>
            <w:noWrap/>
            <w:vAlign w:val="center"/>
            <w:hideMark/>
          </w:tcPr>
          <w:p w14:paraId="2B200F6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147</w:t>
            </w:r>
          </w:p>
        </w:tc>
        <w:tc>
          <w:tcPr>
            <w:tcW w:w="719" w:type="dxa"/>
            <w:shd w:val="clear" w:color="auto" w:fill="auto"/>
            <w:noWrap/>
            <w:vAlign w:val="center"/>
            <w:hideMark/>
          </w:tcPr>
          <w:p w14:paraId="07FB461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147</w:t>
            </w:r>
          </w:p>
        </w:tc>
        <w:tc>
          <w:tcPr>
            <w:tcW w:w="719" w:type="dxa"/>
            <w:shd w:val="clear" w:color="auto" w:fill="auto"/>
            <w:noWrap/>
            <w:vAlign w:val="center"/>
            <w:hideMark/>
          </w:tcPr>
          <w:p w14:paraId="4DBCED9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147</w:t>
            </w:r>
          </w:p>
        </w:tc>
        <w:tc>
          <w:tcPr>
            <w:tcW w:w="706" w:type="dxa"/>
            <w:shd w:val="clear" w:color="auto" w:fill="auto"/>
            <w:noWrap/>
            <w:vAlign w:val="center"/>
            <w:hideMark/>
          </w:tcPr>
          <w:p w14:paraId="63F3C91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147</w:t>
            </w:r>
          </w:p>
        </w:tc>
      </w:tr>
      <w:tr w:rsidR="00201AE3" w:rsidRPr="00780155" w14:paraId="2C5BA8E2" w14:textId="77777777" w:rsidTr="00CB045F">
        <w:trPr>
          <w:trHeight w:val="20"/>
          <w:jc w:val="center"/>
        </w:trPr>
        <w:tc>
          <w:tcPr>
            <w:tcW w:w="2356" w:type="dxa"/>
            <w:shd w:val="clear" w:color="auto" w:fill="auto"/>
            <w:vAlign w:val="center"/>
            <w:hideMark/>
          </w:tcPr>
          <w:p w14:paraId="7208D9AC"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Полезный отпуск</w:t>
            </w:r>
          </w:p>
        </w:tc>
        <w:tc>
          <w:tcPr>
            <w:tcW w:w="1029" w:type="dxa"/>
            <w:shd w:val="clear" w:color="auto" w:fill="auto"/>
            <w:noWrap/>
            <w:vAlign w:val="center"/>
            <w:hideMark/>
          </w:tcPr>
          <w:p w14:paraId="58938EA6"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w:t>
            </w:r>
          </w:p>
        </w:tc>
        <w:tc>
          <w:tcPr>
            <w:tcW w:w="815" w:type="dxa"/>
            <w:shd w:val="clear" w:color="auto" w:fill="auto"/>
            <w:noWrap/>
            <w:vAlign w:val="center"/>
            <w:hideMark/>
          </w:tcPr>
          <w:p w14:paraId="2FD4573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22" w:type="dxa"/>
            <w:shd w:val="clear" w:color="auto" w:fill="auto"/>
            <w:noWrap/>
            <w:vAlign w:val="center"/>
            <w:hideMark/>
          </w:tcPr>
          <w:p w14:paraId="0021A0F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2528ACA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2474276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1717C2F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4 138,2</w:t>
            </w:r>
          </w:p>
        </w:tc>
        <w:tc>
          <w:tcPr>
            <w:tcW w:w="719" w:type="dxa"/>
            <w:shd w:val="clear" w:color="auto" w:fill="auto"/>
            <w:noWrap/>
            <w:vAlign w:val="center"/>
            <w:hideMark/>
          </w:tcPr>
          <w:p w14:paraId="059FCBA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4 138,2</w:t>
            </w:r>
          </w:p>
        </w:tc>
        <w:tc>
          <w:tcPr>
            <w:tcW w:w="719" w:type="dxa"/>
            <w:shd w:val="clear" w:color="auto" w:fill="auto"/>
            <w:noWrap/>
            <w:vAlign w:val="center"/>
            <w:hideMark/>
          </w:tcPr>
          <w:p w14:paraId="5E53E56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5393D12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68CB4B8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5A1DB17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402E153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42F1E4C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54E1BC4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73007C1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74A5035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19" w:type="dxa"/>
            <w:shd w:val="clear" w:color="auto" w:fill="auto"/>
            <w:noWrap/>
            <w:vAlign w:val="center"/>
            <w:hideMark/>
          </w:tcPr>
          <w:p w14:paraId="797F5A4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c>
          <w:tcPr>
            <w:tcW w:w="706" w:type="dxa"/>
            <w:shd w:val="clear" w:color="auto" w:fill="auto"/>
            <w:noWrap/>
            <w:vAlign w:val="center"/>
            <w:hideMark/>
          </w:tcPr>
          <w:p w14:paraId="25B859D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4 103</w:t>
            </w:r>
          </w:p>
        </w:tc>
      </w:tr>
      <w:tr w:rsidR="00201AE3" w:rsidRPr="00780155" w14:paraId="18E2ECAD" w14:textId="77777777" w:rsidTr="00CB045F">
        <w:trPr>
          <w:trHeight w:val="20"/>
          <w:jc w:val="center"/>
        </w:trPr>
        <w:tc>
          <w:tcPr>
            <w:tcW w:w="2356" w:type="dxa"/>
            <w:shd w:val="clear" w:color="auto" w:fill="auto"/>
            <w:vAlign w:val="center"/>
            <w:hideMark/>
          </w:tcPr>
          <w:p w14:paraId="536AB1C7"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Топливо</w:t>
            </w:r>
          </w:p>
        </w:tc>
        <w:tc>
          <w:tcPr>
            <w:tcW w:w="1029" w:type="dxa"/>
            <w:shd w:val="clear" w:color="auto" w:fill="auto"/>
            <w:noWrap/>
            <w:vAlign w:val="center"/>
            <w:hideMark/>
          </w:tcPr>
          <w:p w14:paraId="3F330AAA"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тут</w:t>
            </w:r>
          </w:p>
        </w:tc>
        <w:tc>
          <w:tcPr>
            <w:tcW w:w="815" w:type="dxa"/>
            <w:shd w:val="clear" w:color="auto" w:fill="auto"/>
            <w:noWrap/>
            <w:vAlign w:val="center"/>
            <w:hideMark/>
          </w:tcPr>
          <w:p w14:paraId="242D00C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714</w:t>
            </w:r>
          </w:p>
        </w:tc>
        <w:tc>
          <w:tcPr>
            <w:tcW w:w="722" w:type="dxa"/>
            <w:shd w:val="clear" w:color="auto" w:fill="auto"/>
            <w:noWrap/>
            <w:vAlign w:val="center"/>
            <w:hideMark/>
          </w:tcPr>
          <w:p w14:paraId="6D830CF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716</w:t>
            </w:r>
          </w:p>
        </w:tc>
        <w:tc>
          <w:tcPr>
            <w:tcW w:w="719" w:type="dxa"/>
            <w:shd w:val="clear" w:color="auto" w:fill="auto"/>
            <w:noWrap/>
            <w:vAlign w:val="center"/>
            <w:hideMark/>
          </w:tcPr>
          <w:p w14:paraId="5795F8B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716</w:t>
            </w:r>
          </w:p>
        </w:tc>
        <w:tc>
          <w:tcPr>
            <w:tcW w:w="719" w:type="dxa"/>
            <w:shd w:val="clear" w:color="auto" w:fill="auto"/>
            <w:noWrap/>
            <w:vAlign w:val="center"/>
            <w:hideMark/>
          </w:tcPr>
          <w:p w14:paraId="2F733DF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716</w:t>
            </w:r>
          </w:p>
        </w:tc>
        <w:tc>
          <w:tcPr>
            <w:tcW w:w="719" w:type="dxa"/>
            <w:shd w:val="clear" w:color="auto" w:fill="auto"/>
            <w:noWrap/>
            <w:vAlign w:val="center"/>
            <w:hideMark/>
          </w:tcPr>
          <w:p w14:paraId="731C795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886,1</w:t>
            </w:r>
          </w:p>
        </w:tc>
        <w:tc>
          <w:tcPr>
            <w:tcW w:w="719" w:type="dxa"/>
            <w:shd w:val="clear" w:color="auto" w:fill="auto"/>
            <w:noWrap/>
            <w:vAlign w:val="center"/>
            <w:hideMark/>
          </w:tcPr>
          <w:p w14:paraId="2667747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886,1</w:t>
            </w:r>
          </w:p>
        </w:tc>
        <w:tc>
          <w:tcPr>
            <w:tcW w:w="719" w:type="dxa"/>
            <w:shd w:val="clear" w:color="auto" w:fill="auto"/>
            <w:noWrap/>
            <w:vAlign w:val="center"/>
            <w:hideMark/>
          </w:tcPr>
          <w:p w14:paraId="69ECCBA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c>
          <w:tcPr>
            <w:tcW w:w="719" w:type="dxa"/>
            <w:shd w:val="clear" w:color="auto" w:fill="auto"/>
            <w:noWrap/>
            <w:vAlign w:val="center"/>
            <w:hideMark/>
          </w:tcPr>
          <w:p w14:paraId="3C4EBE1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c>
          <w:tcPr>
            <w:tcW w:w="719" w:type="dxa"/>
            <w:shd w:val="clear" w:color="auto" w:fill="auto"/>
            <w:noWrap/>
            <w:vAlign w:val="center"/>
            <w:hideMark/>
          </w:tcPr>
          <w:p w14:paraId="33E0013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c>
          <w:tcPr>
            <w:tcW w:w="719" w:type="dxa"/>
            <w:shd w:val="clear" w:color="auto" w:fill="auto"/>
            <w:noWrap/>
            <w:vAlign w:val="center"/>
            <w:hideMark/>
          </w:tcPr>
          <w:p w14:paraId="339BEBB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c>
          <w:tcPr>
            <w:tcW w:w="719" w:type="dxa"/>
            <w:shd w:val="clear" w:color="auto" w:fill="auto"/>
            <w:noWrap/>
            <w:vAlign w:val="center"/>
            <w:hideMark/>
          </w:tcPr>
          <w:p w14:paraId="7FAF40B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c>
          <w:tcPr>
            <w:tcW w:w="719" w:type="dxa"/>
            <w:shd w:val="clear" w:color="auto" w:fill="auto"/>
            <w:noWrap/>
            <w:vAlign w:val="center"/>
            <w:hideMark/>
          </w:tcPr>
          <w:p w14:paraId="0152C03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c>
          <w:tcPr>
            <w:tcW w:w="719" w:type="dxa"/>
            <w:shd w:val="clear" w:color="auto" w:fill="auto"/>
            <w:noWrap/>
            <w:vAlign w:val="center"/>
            <w:hideMark/>
          </w:tcPr>
          <w:p w14:paraId="5EA5C57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c>
          <w:tcPr>
            <w:tcW w:w="719" w:type="dxa"/>
            <w:shd w:val="clear" w:color="auto" w:fill="auto"/>
            <w:noWrap/>
            <w:vAlign w:val="center"/>
            <w:hideMark/>
          </w:tcPr>
          <w:p w14:paraId="18964AB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c>
          <w:tcPr>
            <w:tcW w:w="719" w:type="dxa"/>
            <w:shd w:val="clear" w:color="auto" w:fill="auto"/>
            <w:noWrap/>
            <w:vAlign w:val="center"/>
            <w:hideMark/>
          </w:tcPr>
          <w:p w14:paraId="58BE236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c>
          <w:tcPr>
            <w:tcW w:w="719" w:type="dxa"/>
            <w:shd w:val="clear" w:color="auto" w:fill="auto"/>
            <w:noWrap/>
            <w:vAlign w:val="center"/>
            <w:hideMark/>
          </w:tcPr>
          <w:p w14:paraId="1161121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c>
          <w:tcPr>
            <w:tcW w:w="706" w:type="dxa"/>
            <w:shd w:val="clear" w:color="auto" w:fill="auto"/>
            <w:noWrap/>
            <w:vAlign w:val="center"/>
            <w:hideMark/>
          </w:tcPr>
          <w:p w14:paraId="53FFD6D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715</w:t>
            </w:r>
          </w:p>
        </w:tc>
      </w:tr>
      <w:tr w:rsidR="00201AE3" w:rsidRPr="00780155" w14:paraId="6F71A1C1" w14:textId="77777777" w:rsidTr="00CB045F">
        <w:trPr>
          <w:trHeight w:val="20"/>
          <w:jc w:val="center"/>
        </w:trPr>
        <w:tc>
          <w:tcPr>
            <w:tcW w:w="2356" w:type="dxa"/>
            <w:shd w:val="clear" w:color="auto" w:fill="auto"/>
            <w:vAlign w:val="center"/>
            <w:hideMark/>
          </w:tcPr>
          <w:p w14:paraId="549E5D26"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Электроэнергия, тыс. кВт.ч</w:t>
            </w:r>
          </w:p>
        </w:tc>
        <w:tc>
          <w:tcPr>
            <w:tcW w:w="1029" w:type="dxa"/>
            <w:shd w:val="clear" w:color="auto" w:fill="auto"/>
            <w:noWrap/>
            <w:vAlign w:val="center"/>
            <w:hideMark/>
          </w:tcPr>
          <w:p w14:paraId="5A684C66"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кВт*ч</w:t>
            </w:r>
          </w:p>
        </w:tc>
        <w:tc>
          <w:tcPr>
            <w:tcW w:w="815" w:type="dxa"/>
            <w:shd w:val="clear" w:color="auto" w:fill="auto"/>
            <w:noWrap/>
            <w:vAlign w:val="center"/>
            <w:hideMark/>
          </w:tcPr>
          <w:p w14:paraId="6E47DDD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22" w:type="dxa"/>
            <w:shd w:val="clear" w:color="auto" w:fill="auto"/>
            <w:noWrap/>
            <w:vAlign w:val="center"/>
            <w:hideMark/>
          </w:tcPr>
          <w:p w14:paraId="5616537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318C549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6F9621A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6D9727F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221,9</w:t>
            </w:r>
          </w:p>
        </w:tc>
        <w:tc>
          <w:tcPr>
            <w:tcW w:w="719" w:type="dxa"/>
            <w:shd w:val="clear" w:color="auto" w:fill="auto"/>
            <w:noWrap/>
            <w:vAlign w:val="center"/>
            <w:hideMark/>
          </w:tcPr>
          <w:p w14:paraId="5AE41BA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221,9</w:t>
            </w:r>
          </w:p>
        </w:tc>
        <w:tc>
          <w:tcPr>
            <w:tcW w:w="719" w:type="dxa"/>
            <w:shd w:val="clear" w:color="auto" w:fill="auto"/>
            <w:noWrap/>
            <w:vAlign w:val="center"/>
            <w:hideMark/>
          </w:tcPr>
          <w:p w14:paraId="7C0573B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7835071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255E3F3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2BAB376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62796D3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6760C2E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062220E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66547FC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52B7C56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19" w:type="dxa"/>
            <w:shd w:val="clear" w:color="auto" w:fill="auto"/>
            <w:noWrap/>
            <w:vAlign w:val="center"/>
            <w:hideMark/>
          </w:tcPr>
          <w:p w14:paraId="6F1D93E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c>
          <w:tcPr>
            <w:tcW w:w="706" w:type="dxa"/>
            <w:shd w:val="clear" w:color="auto" w:fill="auto"/>
            <w:noWrap/>
            <w:vAlign w:val="center"/>
            <w:hideMark/>
          </w:tcPr>
          <w:p w14:paraId="5CC0E72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249</w:t>
            </w:r>
          </w:p>
        </w:tc>
      </w:tr>
      <w:tr w:rsidR="00201AE3" w:rsidRPr="00780155" w14:paraId="74A4F4A5" w14:textId="77777777" w:rsidTr="00CB045F">
        <w:trPr>
          <w:trHeight w:val="20"/>
          <w:jc w:val="center"/>
        </w:trPr>
        <w:tc>
          <w:tcPr>
            <w:tcW w:w="2356" w:type="dxa"/>
            <w:shd w:val="clear" w:color="auto" w:fill="auto"/>
            <w:vAlign w:val="center"/>
            <w:hideMark/>
          </w:tcPr>
          <w:p w14:paraId="75576557"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xml:space="preserve">Вода, </w:t>
            </w:r>
          </w:p>
        </w:tc>
        <w:tc>
          <w:tcPr>
            <w:tcW w:w="1029" w:type="dxa"/>
            <w:shd w:val="clear" w:color="auto" w:fill="auto"/>
            <w:noWrap/>
            <w:vAlign w:val="center"/>
            <w:hideMark/>
          </w:tcPr>
          <w:p w14:paraId="34D7C11A"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м³</w:t>
            </w:r>
          </w:p>
        </w:tc>
        <w:tc>
          <w:tcPr>
            <w:tcW w:w="815" w:type="dxa"/>
            <w:shd w:val="clear" w:color="auto" w:fill="auto"/>
            <w:noWrap/>
            <w:vAlign w:val="center"/>
            <w:hideMark/>
          </w:tcPr>
          <w:p w14:paraId="5417DE1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22" w:type="dxa"/>
            <w:shd w:val="clear" w:color="auto" w:fill="auto"/>
            <w:noWrap/>
            <w:vAlign w:val="center"/>
            <w:hideMark/>
          </w:tcPr>
          <w:p w14:paraId="32AFAB1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1843549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6A1015E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0624B62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8,676</w:t>
            </w:r>
          </w:p>
        </w:tc>
        <w:tc>
          <w:tcPr>
            <w:tcW w:w="719" w:type="dxa"/>
            <w:shd w:val="clear" w:color="auto" w:fill="auto"/>
            <w:noWrap/>
            <w:vAlign w:val="center"/>
            <w:hideMark/>
          </w:tcPr>
          <w:p w14:paraId="496CC65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8,676</w:t>
            </w:r>
          </w:p>
        </w:tc>
        <w:tc>
          <w:tcPr>
            <w:tcW w:w="719" w:type="dxa"/>
            <w:shd w:val="clear" w:color="auto" w:fill="auto"/>
            <w:noWrap/>
            <w:vAlign w:val="center"/>
            <w:hideMark/>
          </w:tcPr>
          <w:p w14:paraId="6D01DF1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7BD7FC8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2800717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340E67C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27B127C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52508E6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777408B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397E512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3DFB4F4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6D1E47E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06" w:type="dxa"/>
            <w:shd w:val="clear" w:color="auto" w:fill="auto"/>
            <w:noWrap/>
            <w:vAlign w:val="center"/>
            <w:hideMark/>
          </w:tcPr>
          <w:p w14:paraId="3DB8C68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r>
      <w:tr w:rsidR="00201AE3" w:rsidRPr="00780155" w14:paraId="09191059" w14:textId="77777777" w:rsidTr="00CB045F">
        <w:trPr>
          <w:trHeight w:val="20"/>
          <w:jc w:val="center"/>
        </w:trPr>
        <w:tc>
          <w:tcPr>
            <w:tcW w:w="2356" w:type="dxa"/>
            <w:shd w:val="clear" w:color="auto" w:fill="auto"/>
            <w:vAlign w:val="center"/>
            <w:hideMark/>
          </w:tcPr>
          <w:p w14:paraId="774A4258"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тепловая нагрузка</w:t>
            </w:r>
          </w:p>
        </w:tc>
        <w:tc>
          <w:tcPr>
            <w:tcW w:w="1029" w:type="dxa"/>
            <w:shd w:val="clear" w:color="auto" w:fill="auto"/>
            <w:noWrap/>
            <w:vAlign w:val="center"/>
            <w:hideMark/>
          </w:tcPr>
          <w:p w14:paraId="76E01317"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Гкал/ч</w:t>
            </w:r>
          </w:p>
        </w:tc>
        <w:tc>
          <w:tcPr>
            <w:tcW w:w="815" w:type="dxa"/>
            <w:shd w:val="clear" w:color="auto" w:fill="auto"/>
            <w:noWrap/>
            <w:vAlign w:val="center"/>
            <w:hideMark/>
          </w:tcPr>
          <w:p w14:paraId="0D49539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22" w:type="dxa"/>
            <w:shd w:val="clear" w:color="auto" w:fill="auto"/>
            <w:noWrap/>
            <w:vAlign w:val="center"/>
            <w:hideMark/>
          </w:tcPr>
          <w:p w14:paraId="51179F0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123D39C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51DE0D1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4EA7F82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1CE6D13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5DF62DC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48465D7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4E7B9C7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772DF74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3973BF7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288561C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2005849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0EBD22A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08E7FDB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19" w:type="dxa"/>
            <w:shd w:val="clear" w:color="auto" w:fill="auto"/>
            <w:noWrap/>
            <w:vAlign w:val="center"/>
            <w:hideMark/>
          </w:tcPr>
          <w:p w14:paraId="46FC6E0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c>
          <w:tcPr>
            <w:tcW w:w="706" w:type="dxa"/>
            <w:shd w:val="clear" w:color="auto" w:fill="auto"/>
            <w:noWrap/>
            <w:vAlign w:val="center"/>
            <w:hideMark/>
          </w:tcPr>
          <w:p w14:paraId="5D14FC1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w:t>
            </w:r>
          </w:p>
        </w:tc>
      </w:tr>
      <w:tr w:rsidR="00201AE3" w:rsidRPr="00780155" w14:paraId="05433C75" w14:textId="77777777" w:rsidTr="00CB045F">
        <w:trPr>
          <w:trHeight w:val="20"/>
          <w:jc w:val="center"/>
        </w:trPr>
        <w:tc>
          <w:tcPr>
            <w:tcW w:w="2356" w:type="dxa"/>
            <w:shd w:val="clear" w:color="auto" w:fill="auto"/>
            <w:vAlign w:val="center"/>
            <w:hideMark/>
          </w:tcPr>
          <w:p w14:paraId="2194ED11"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Топливо</w:t>
            </w:r>
          </w:p>
        </w:tc>
        <w:tc>
          <w:tcPr>
            <w:tcW w:w="1029" w:type="dxa"/>
            <w:shd w:val="clear" w:color="auto" w:fill="auto"/>
            <w:noWrap/>
            <w:vAlign w:val="center"/>
            <w:hideMark/>
          </w:tcPr>
          <w:p w14:paraId="69576AA2"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59A2B14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3900</w:t>
            </w:r>
          </w:p>
        </w:tc>
        <w:tc>
          <w:tcPr>
            <w:tcW w:w="722" w:type="dxa"/>
            <w:shd w:val="clear" w:color="auto" w:fill="auto"/>
            <w:noWrap/>
            <w:vAlign w:val="center"/>
            <w:hideMark/>
          </w:tcPr>
          <w:p w14:paraId="5178B8C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3204</w:t>
            </w:r>
          </w:p>
        </w:tc>
        <w:tc>
          <w:tcPr>
            <w:tcW w:w="719" w:type="dxa"/>
            <w:shd w:val="clear" w:color="auto" w:fill="auto"/>
            <w:noWrap/>
            <w:vAlign w:val="center"/>
            <w:hideMark/>
          </w:tcPr>
          <w:p w14:paraId="1F549F8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3415</w:t>
            </w:r>
          </w:p>
        </w:tc>
        <w:tc>
          <w:tcPr>
            <w:tcW w:w="719" w:type="dxa"/>
            <w:shd w:val="clear" w:color="auto" w:fill="auto"/>
            <w:noWrap/>
            <w:vAlign w:val="center"/>
            <w:hideMark/>
          </w:tcPr>
          <w:p w14:paraId="0C78C89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3640</w:t>
            </w:r>
          </w:p>
        </w:tc>
        <w:tc>
          <w:tcPr>
            <w:tcW w:w="719" w:type="dxa"/>
            <w:shd w:val="clear" w:color="auto" w:fill="auto"/>
            <w:noWrap/>
            <w:vAlign w:val="center"/>
            <w:hideMark/>
          </w:tcPr>
          <w:p w14:paraId="10B4652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3877</w:t>
            </w:r>
          </w:p>
        </w:tc>
        <w:tc>
          <w:tcPr>
            <w:tcW w:w="719" w:type="dxa"/>
            <w:shd w:val="clear" w:color="auto" w:fill="auto"/>
            <w:noWrap/>
            <w:vAlign w:val="center"/>
            <w:hideMark/>
          </w:tcPr>
          <w:p w14:paraId="7399859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4133</w:t>
            </w:r>
          </w:p>
        </w:tc>
        <w:tc>
          <w:tcPr>
            <w:tcW w:w="719" w:type="dxa"/>
            <w:shd w:val="clear" w:color="auto" w:fill="auto"/>
            <w:noWrap/>
            <w:vAlign w:val="center"/>
            <w:hideMark/>
          </w:tcPr>
          <w:p w14:paraId="63A819A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4404</w:t>
            </w:r>
          </w:p>
        </w:tc>
        <w:tc>
          <w:tcPr>
            <w:tcW w:w="719" w:type="dxa"/>
            <w:shd w:val="clear" w:color="auto" w:fill="auto"/>
            <w:noWrap/>
            <w:vAlign w:val="center"/>
            <w:hideMark/>
          </w:tcPr>
          <w:p w14:paraId="42ECDCE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4695</w:t>
            </w:r>
          </w:p>
        </w:tc>
        <w:tc>
          <w:tcPr>
            <w:tcW w:w="719" w:type="dxa"/>
            <w:shd w:val="clear" w:color="auto" w:fill="auto"/>
            <w:noWrap/>
            <w:vAlign w:val="center"/>
            <w:hideMark/>
          </w:tcPr>
          <w:p w14:paraId="13E4785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5005</w:t>
            </w:r>
          </w:p>
        </w:tc>
        <w:tc>
          <w:tcPr>
            <w:tcW w:w="719" w:type="dxa"/>
            <w:shd w:val="clear" w:color="auto" w:fill="auto"/>
            <w:noWrap/>
            <w:vAlign w:val="center"/>
            <w:hideMark/>
          </w:tcPr>
          <w:p w14:paraId="3EE89DC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5335</w:t>
            </w:r>
          </w:p>
        </w:tc>
        <w:tc>
          <w:tcPr>
            <w:tcW w:w="719" w:type="dxa"/>
            <w:shd w:val="clear" w:color="auto" w:fill="auto"/>
            <w:noWrap/>
            <w:vAlign w:val="center"/>
            <w:hideMark/>
          </w:tcPr>
          <w:p w14:paraId="7CFAD4A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5687</w:t>
            </w:r>
          </w:p>
        </w:tc>
        <w:tc>
          <w:tcPr>
            <w:tcW w:w="719" w:type="dxa"/>
            <w:shd w:val="clear" w:color="auto" w:fill="auto"/>
            <w:noWrap/>
            <w:vAlign w:val="center"/>
            <w:hideMark/>
          </w:tcPr>
          <w:p w14:paraId="3DBC1AC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6060</w:t>
            </w:r>
          </w:p>
        </w:tc>
        <w:tc>
          <w:tcPr>
            <w:tcW w:w="719" w:type="dxa"/>
            <w:shd w:val="clear" w:color="auto" w:fill="auto"/>
            <w:noWrap/>
            <w:vAlign w:val="center"/>
            <w:hideMark/>
          </w:tcPr>
          <w:p w14:paraId="745CFD1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6460</w:t>
            </w:r>
          </w:p>
        </w:tc>
        <w:tc>
          <w:tcPr>
            <w:tcW w:w="719" w:type="dxa"/>
            <w:shd w:val="clear" w:color="auto" w:fill="auto"/>
            <w:noWrap/>
            <w:vAlign w:val="center"/>
            <w:hideMark/>
          </w:tcPr>
          <w:p w14:paraId="2E674F2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6887</w:t>
            </w:r>
          </w:p>
        </w:tc>
        <w:tc>
          <w:tcPr>
            <w:tcW w:w="719" w:type="dxa"/>
            <w:shd w:val="clear" w:color="auto" w:fill="auto"/>
            <w:noWrap/>
            <w:vAlign w:val="center"/>
            <w:hideMark/>
          </w:tcPr>
          <w:p w14:paraId="4C544A5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7341</w:t>
            </w:r>
          </w:p>
        </w:tc>
        <w:tc>
          <w:tcPr>
            <w:tcW w:w="719" w:type="dxa"/>
            <w:shd w:val="clear" w:color="auto" w:fill="auto"/>
            <w:noWrap/>
            <w:vAlign w:val="center"/>
            <w:hideMark/>
          </w:tcPr>
          <w:p w14:paraId="58B47D7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7826</w:t>
            </w:r>
          </w:p>
        </w:tc>
        <w:tc>
          <w:tcPr>
            <w:tcW w:w="706" w:type="dxa"/>
            <w:shd w:val="clear" w:color="auto" w:fill="auto"/>
            <w:noWrap/>
            <w:vAlign w:val="center"/>
            <w:hideMark/>
          </w:tcPr>
          <w:p w14:paraId="1F3D145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8342</w:t>
            </w:r>
          </w:p>
        </w:tc>
      </w:tr>
      <w:tr w:rsidR="00201AE3" w:rsidRPr="00780155" w14:paraId="1E20AA93" w14:textId="77777777" w:rsidTr="00CB045F">
        <w:trPr>
          <w:trHeight w:val="20"/>
          <w:jc w:val="center"/>
        </w:trPr>
        <w:tc>
          <w:tcPr>
            <w:tcW w:w="2356" w:type="dxa"/>
            <w:shd w:val="clear" w:color="auto" w:fill="auto"/>
            <w:vAlign w:val="center"/>
            <w:hideMark/>
          </w:tcPr>
          <w:p w14:paraId="7F7313F7"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Электроэнергия</w:t>
            </w:r>
          </w:p>
        </w:tc>
        <w:tc>
          <w:tcPr>
            <w:tcW w:w="1029" w:type="dxa"/>
            <w:shd w:val="clear" w:color="auto" w:fill="auto"/>
            <w:noWrap/>
            <w:vAlign w:val="center"/>
            <w:hideMark/>
          </w:tcPr>
          <w:p w14:paraId="7CD1E529"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1B514E9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1677</w:t>
            </w:r>
          </w:p>
        </w:tc>
        <w:tc>
          <w:tcPr>
            <w:tcW w:w="722" w:type="dxa"/>
            <w:shd w:val="clear" w:color="auto" w:fill="auto"/>
            <w:noWrap/>
            <w:vAlign w:val="center"/>
            <w:hideMark/>
          </w:tcPr>
          <w:p w14:paraId="19415BC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1677</w:t>
            </w:r>
          </w:p>
        </w:tc>
        <w:tc>
          <w:tcPr>
            <w:tcW w:w="719" w:type="dxa"/>
            <w:shd w:val="clear" w:color="auto" w:fill="auto"/>
            <w:noWrap/>
            <w:vAlign w:val="center"/>
            <w:hideMark/>
          </w:tcPr>
          <w:p w14:paraId="7B6A1E4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1820</w:t>
            </w:r>
          </w:p>
        </w:tc>
        <w:tc>
          <w:tcPr>
            <w:tcW w:w="719" w:type="dxa"/>
            <w:shd w:val="clear" w:color="auto" w:fill="auto"/>
            <w:noWrap/>
            <w:vAlign w:val="center"/>
            <w:hideMark/>
          </w:tcPr>
          <w:p w14:paraId="311987B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1974</w:t>
            </w:r>
          </w:p>
        </w:tc>
        <w:tc>
          <w:tcPr>
            <w:tcW w:w="719" w:type="dxa"/>
            <w:shd w:val="clear" w:color="auto" w:fill="auto"/>
            <w:noWrap/>
            <w:vAlign w:val="center"/>
            <w:hideMark/>
          </w:tcPr>
          <w:p w14:paraId="3B77D77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2142</w:t>
            </w:r>
          </w:p>
        </w:tc>
        <w:tc>
          <w:tcPr>
            <w:tcW w:w="719" w:type="dxa"/>
            <w:shd w:val="clear" w:color="auto" w:fill="auto"/>
            <w:noWrap/>
            <w:vAlign w:val="center"/>
            <w:hideMark/>
          </w:tcPr>
          <w:p w14:paraId="7F929AB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2324</w:t>
            </w:r>
          </w:p>
        </w:tc>
        <w:tc>
          <w:tcPr>
            <w:tcW w:w="719" w:type="dxa"/>
            <w:shd w:val="clear" w:color="auto" w:fill="auto"/>
            <w:noWrap/>
            <w:vAlign w:val="center"/>
            <w:hideMark/>
          </w:tcPr>
          <w:p w14:paraId="36475E0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2522</w:t>
            </w:r>
          </w:p>
        </w:tc>
        <w:tc>
          <w:tcPr>
            <w:tcW w:w="719" w:type="dxa"/>
            <w:shd w:val="clear" w:color="auto" w:fill="auto"/>
            <w:noWrap/>
            <w:vAlign w:val="center"/>
            <w:hideMark/>
          </w:tcPr>
          <w:p w14:paraId="6AEF789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2736</w:t>
            </w:r>
          </w:p>
        </w:tc>
        <w:tc>
          <w:tcPr>
            <w:tcW w:w="719" w:type="dxa"/>
            <w:shd w:val="clear" w:color="auto" w:fill="auto"/>
            <w:noWrap/>
            <w:vAlign w:val="center"/>
            <w:hideMark/>
          </w:tcPr>
          <w:p w14:paraId="7FF1A28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2969</w:t>
            </w:r>
          </w:p>
        </w:tc>
        <w:tc>
          <w:tcPr>
            <w:tcW w:w="719" w:type="dxa"/>
            <w:shd w:val="clear" w:color="auto" w:fill="auto"/>
            <w:noWrap/>
            <w:vAlign w:val="center"/>
            <w:hideMark/>
          </w:tcPr>
          <w:p w14:paraId="73F4EA1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3221</w:t>
            </w:r>
          </w:p>
        </w:tc>
        <w:tc>
          <w:tcPr>
            <w:tcW w:w="719" w:type="dxa"/>
            <w:shd w:val="clear" w:color="auto" w:fill="auto"/>
            <w:noWrap/>
            <w:vAlign w:val="center"/>
            <w:hideMark/>
          </w:tcPr>
          <w:p w14:paraId="15C52E2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3495</w:t>
            </w:r>
          </w:p>
        </w:tc>
        <w:tc>
          <w:tcPr>
            <w:tcW w:w="719" w:type="dxa"/>
            <w:shd w:val="clear" w:color="auto" w:fill="auto"/>
            <w:noWrap/>
            <w:vAlign w:val="center"/>
            <w:hideMark/>
          </w:tcPr>
          <w:p w14:paraId="48875D4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3792</w:t>
            </w:r>
          </w:p>
        </w:tc>
        <w:tc>
          <w:tcPr>
            <w:tcW w:w="719" w:type="dxa"/>
            <w:shd w:val="clear" w:color="auto" w:fill="auto"/>
            <w:noWrap/>
            <w:vAlign w:val="center"/>
            <w:hideMark/>
          </w:tcPr>
          <w:p w14:paraId="0C11B2C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4114</w:t>
            </w:r>
          </w:p>
        </w:tc>
        <w:tc>
          <w:tcPr>
            <w:tcW w:w="719" w:type="dxa"/>
            <w:shd w:val="clear" w:color="auto" w:fill="auto"/>
            <w:noWrap/>
            <w:vAlign w:val="center"/>
            <w:hideMark/>
          </w:tcPr>
          <w:p w14:paraId="1E0525B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4464</w:t>
            </w:r>
          </w:p>
        </w:tc>
        <w:tc>
          <w:tcPr>
            <w:tcW w:w="719" w:type="dxa"/>
            <w:shd w:val="clear" w:color="auto" w:fill="auto"/>
            <w:noWrap/>
            <w:vAlign w:val="center"/>
            <w:hideMark/>
          </w:tcPr>
          <w:p w14:paraId="468381C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4843</w:t>
            </w:r>
          </w:p>
        </w:tc>
        <w:tc>
          <w:tcPr>
            <w:tcW w:w="719" w:type="dxa"/>
            <w:shd w:val="clear" w:color="auto" w:fill="auto"/>
            <w:noWrap/>
            <w:vAlign w:val="center"/>
            <w:hideMark/>
          </w:tcPr>
          <w:p w14:paraId="3E170CB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5255</w:t>
            </w:r>
          </w:p>
        </w:tc>
        <w:tc>
          <w:tcPr>
            <w:tcW w:w="706" w:type="dxa"/>
            <w:shd w:val="clear" w:color="auto" w:fill="auto"/>
            <w:noWrap/>
            <w:vAlign w:val="center"/>
            <w:hideMark/>
          </w:tcPr>
          <w:p w14:paraId="154F4BE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5702</w:t>
            </w:r>
          </w:p>
        </w:tc>
      </w:tr>
      <w:tr w:rsidR="00201AE3" w:rsidRPr="00780155" w14:paraId="4668A6BA" w14:textId="77777777" w:rsidTr="00CB045F">
        <w:trPr>
          <w:trHeight w:val="20"/>
          <w:jc w:val="center"/>
        </w:trPr>
        <w:tc>
          <w:tcPr>
            <w:tcW w:w="2356" w:type="dxa"/>
            <w:shd w:val="clear" w:color="auto" w:fill="auto"/>
            <w:vAlign w:val="center"/>
            <w:hideMark/>
          </w:tcPr>
          <w:p w14:paraId="663C9D52"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Вода</w:t>
            </w:r>
          </w:p>
        </w:tc>
        <w:tc>
          <w:tcPr>
            <w:tcW w:w="1029" w:type="dxa"/>
            <w:shd w:val="clear" w:color="auto" w:fill="auto"/>
            <w:noWrap/>
            <w:vAlign w:val="center"/>
            <w:hideMark/>
          </w:tcPr>
          <w:p w14:paraId="3E6C3D6A"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597CD13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55</w:t>
            </w:r>
          </w:p>
        </w:tc>
        <w:tc>
          <w:tcPr>
            <w:tcW w:w="722" w:type="dxa"/>
            <w:shd w:val="clear" w:color="auto" w:fill="auto"/>
            <w:noWrap/>
            <w:vAlign w:val="center"/>
            <w:hideMark/>
          </w:tcPr>
          <w:p w14:paraId="24721BC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55</w:t>
            </w:r>
          </w:p>
        </w:tc>
        <w:tc>
          <w:tcPr>
            <w:tcW w:w="719" w:type="dxa"/>
            <w:shd w:val="clear" w:color="auto" w:fill="auto"/>
            <w:noWrap/>
            <w:vAlign w:val="center"/>
            <w:hideMark/>
          </w:tcPr>
          <w:p w14:paraId="48A1102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w:t>
            </w:r>
          </w:p>
        </w:tc>
        <w:tc>
          <w:tcPr>
            <w:tcW w:w="719" w:type="dxa"/>
            <w:shd w:val="clear" w:color="auto" w:fill="auto"/>
            <w:noWrap/>
            <w:vAlign w:val="center"/>
            <w:hideMark/>
          </w:tcPr>
          <w:p w14:paraId="65F5F7C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60</w:t>
            </w:r>
          </w:p>
        </w:tc>
        <w:tc>
          <w:tcPr>
            <w:tcW w:w="719" w:type="dxa"/>
            <w:shd w:val="clear" w:color="auto" w:fill="auto"/>
            <w:noWrap/>
            <w:vAlign w:val="center"/>
            <w:hideMark/>
          </w:tcPr>
          <w:p w14:paraId="28300D1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63</w:t>
            </w:r>
          </w:p>
        </w:tc>
        <w:tc>
          <w:tcPr>
            <w:tcW w:w="719" w:type="dxa"/>
            <w:shd w:val="clear" w:color="auto" w:fill="auto"/>
            <w:noWrap/>
            <w:vAlign w:val="center"/>
            <w:hideMark/>
          </w:tcPr>
          <w:p w14:paraId="5673569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66</w:t>
            </w:r>
          </w:p>
        </w:tc>
        <w:tc>
          <w:tcPr>
            <w:tcW w:w="719" w:type="dxa"/>
            <w:shd w:val="clear" w:color="auto" w:fill="auto"/>
            <w:noWrap/>
            <w:vAlign w:val="center"/>
            <w:hideMark/>
          </w:tcPr>
          <w:p w14:paraId="21CCD46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69</w:t>
            </w:r>
          </w:p>
        </w:tc>
        <w:tc>
          <w:tcPr>
            <w:tcW w:w="719" w:type="dxa"/>
            <w:shd w:val="clear" w:color="auto" w:fill="auto"/>
            <w:noWrap/>
            <w:vAlign w:val="center"/>
            <w:hideMark/>
          </w:tcPr>
          <w:p w14:paraId="49FCC06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72</w:t>
            </w:r>
          </w:p>
        </w:tc>
        <w:tc>
          <w:tcPr>
            <w:tcW w:w="719" w:type="dxa"/>
            <w:shd w:val="clear" w:color="auto" w:fill="auto"/>
            <w:noWrap/>
            <w:vAlign w:val="center"/>
            <w:hideMark/>
          </w:tcPr>
          <w:p w14:paraId="006DA1C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75</w:t>
            </w:r>
          </w:p>
        </w:tc>
        <w:tc>
          <w:tcPr>
            <w:tcW w:w="719" w:type="dxa"/>
            <w:shd w:val="clear" w:color="auto" w:fill="auto"/>
            <w:noWrap/>
            <w:vAlign w:val="center"/>
            <w:hideMark/>
          </w:tcPr>
          <w:p w14:paraId="08E44D4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78</w:t>
            </w:r>
          </w:p>
        </w:tc>
        <w:tc>
          <w:tcPr>
            <w:tcW w:w="719" w:type="dxa"/>
            <w:shd w:val="clear" w:color="auto" w:fill="auto"/>
            <w:noWrap/>
            <w:vAlign w:val="center"/>
            <w:hideMark/>
          </w:tcPr>
          <w:p w14:paraId="397450B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82</w:t>
            </w:r>
          </w:p>
        </w:tc>
        <w:tc>
          <w:tcPr>
            <w:tcW w:w="719" w:type="dxa"/>
            <w:shd w:val="clear" w:color="auto" w:fill="auto"/>
            <w:noWrap/>
            <w:vAlign w:val="center"/>
            <w:hideMark/>
          </w:tcPr>
          <w:p w14:paraId="3E485D5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86</w:t>
            </w:r>
          </w:p>
        </w:tc>
        <w:tc>
          <w:tcPr>
            <w:tcW w:w="719" w:type="dxa"/>
            <w:shd w:val="clear" w:color="auto" w:fill="auto"/>
            <w:noWrap/>
            <w:vAlign w:val="center"/>
            <w:hideMark/>
          </w:tcPr>
          <w:p w14:paraId="7932D72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89</w:t>
            </w:r>
          </w:p>
        </w:tc>
        <w:tc>
          <w:tcPr>
            <w:tcW w:w="719" w:type="dxa"/>
            <w:shd w:val="clear" w:color="auto" w:fill="auto"/>
            <w:noWrap/>
            <w:vAlign w:val="center"/>
            <w:hideMark/>
          </w:tcPr>
          <w:p w14:paraId="2E75FF7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93</w:t>
            </w:r>
          </w:p>
        </w:tc>
        <w:tc>
          <w:tcPr>
            <w:tcW w:w="719" w:type="dxa"/>
            <w:shd w:val="clear" w:color="auto" w:fill="auto"/>
            <w:noWrap/>
            <w:vAlign w:val="center"/>
            <w:hideMark/>
          </w:tcPr>
          <w:p w14:paraId="7FD6468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98</w:t>
            </w:r>
          </w:p>
        </w:tc>
        <w:tc>
          <w:tcPr>
            <w:tcW w:w="719" w:type="dxa"/>
            <w:shd w:val="clear" w:color="auto" w:fill="auto"/>
            <w:noWrap/>
            <w:vAlign w:val="center"/>
            <w:hideMark/>
          </w:tcPr>
          <w:p w14:paraId="5A5CA22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102</w:t>
            </w:r>
          </w:p>
        </w:tc>
        <w:tc>
          <w:tcPr>
            <w:tcW w:w="706" w:type="dxa"/>
            <w:shd w:val="clear" w:color="auto" w:fill="auto"/>
            <w:noWrap/>
            <w:vAlign w:val="center"/>
            <w:hideMark/>
          </w:tcPr>
          <w:p w14:paraId="2EC493D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107</w:t>
            </w:r>
          </w:p>
        </w:tc>
      </w:tr>
      <w:tr w:rsidR="00201AE3" w:rsidRPr="00780155" w14:paraId="564DE91E" w14:textId="77777777" w:rsidTr="00CB045F">
        <w:trPr>
          <w:trHeight w:val="20"/>
          <w:jc w:val="center"/>
        </w:trPr>
        <w:tc>
          <w:tcPr>
            <w:tcW w:w="2356" w:type="dxa"/>
            <w:shd w:val="clear" w:color="auto" w:fill="auto"/>
            <w:vAlign w:val="center"/>
            <w:hideMark/>
          </w:tcPr>
          <w:p w14:paraId="37D0FE92"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Материалы на эксплуатацию и ремонт</w:t>
            </w:r>
          </w:p>
        </w:tc>
        <w:tc>
          <w:tcPr>
            <w:tcW w:w="1029" w:type="dxa"/>
            <w:shd w:val="clear" w:color="auto" w:fill="auto"/>
            <w:noWrap/>
            <w:vAlign w:val="center"/>
            <w:hideMark/>
          </w:tcPr>
          <w:p w14:paraId="67C2E813"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3B4E143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427</w:t>
            </w:r>
          </w:p>
        </w:tc>
        <w:tc>
          <w:tcPr>
            <w:tcW w:w="722" w:type="dxa"/>
            <w:shd w:val="clear" w:color="auto" w:fill="auto"/>
            <w:noWrap/>
            <w:vAlign w:val="center"/>
            <w:hideMark/>
          </w:tcPr>
          <w:p w14:paraId="3D6A70B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427</w:t>
            </w:r>
          </w:p>
        </w:tc>
        <w:tc>
          <w:tcPr>
            <w:tcW w:w="719" w:type="dxa"/>
            <w:shd w:val="clear" w:color="auto" w:fill="auto"/>
            <w:noWrap/>
            <w:vAlign w:val="center"/>
            <w:hideMark/>
          </w:tcPr>
          <w:p w14:paraId="377354E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446</w:t>
            </w:r>
          </w:p>
        </w:tc>
        <w:tc>
          <w:tcPr>
            <w:tcW w:w="719" w:type="dxa"/>
            <w:shd w:val="clear" w:color="auto" w:fill="auto"/>
            <w:noWrap/>
            <w:vAlign w:val="center"/>
            <w:hideMark/>
          </w:tcPr>
          <w:p w14:paraId="5E8C164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466</w:t>
            </w:r>
          </w:p>
        </w:tc>
        <w:tc>
          <w:tcPr>
            <w:tcW w:w="719" w:type="dxa"/>
            <w:shd w:val="clear" w:color="auto" w:fill="auto"/>
            <w:noWrap/>
            <w:vAlign w:val="center"/>
            <w:hideMark/>
          </w:tcPr>
          <w:p w14:paraId="3F3E7F4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487</w:t>
            </w:r>
          </w:p>
        </w:tc>
        <w:tc>
          <w:tcPr>
            <w:tcW w:w="719" w:type="dxa"/>
            <w:shd w:val="clear" w:color="auto" w:fill="auto"/>
            <w:noWrap/>
            <w:vAlign w:val="center"/>
            <w:hideMark/>
          </w:tcPr>
          <w:p w14:paraId="5BA57B1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509</w:t>
            </w:r>
          </w:p>
        </w:tc>
        <w:tc>
          <w:tcPr>
            <w:tcW w:w="719" w:type="dxa"/>
            <w:shd w:val="clear" w:color="auto" w:fill="auto"/>
            <w:noWrap/>
            <w:vAlign w:val="center"/>
            <w:hideMark/>
          </w:tcPr>
          <w:p w14:paraId="7670195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532</w:t>
            </w:r>
          </w:p>
        </w:tc>
        <w:tc>
          <w:tcPr>
            <w:tcW w:w="719" w:type="dxa"/>
            <w:shd w:val="clear" w:color="auto" w:fill="auto"/>
            <w:noWrap/>
            <w:vAlign w:val="center"/>
            <w:hideMark/>
          </w:tcPr>
          <w:p w14:paraId="45880AD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556</w:t>
            </w:r>
          </w:p>
        </w:tc>
        <w:tc>
          <w:tcPr>
            <w:tcW w:w="719" w:type="dxa"/>
            <w:shd w:val="clear" w:color="auto" w:fill="auto"/>
            <w:noWrap/>
            <w:vAlign w:val="center"/>
            <w:hideMark/>
          </w:tcPr>
          <w:p w14:paraId="0F14F92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581</w:t>
            </w:r>
          </w:p>
        </w:tc>
        <w:tc>
          <w:tcPr>
            <w:tcW w:w="719" w:type="dxa"/>
            <w:shd w:val="clear" w:color="auto" w:fill="auto"/>
            <w:noWrap/>
            <w:vAlign w:val="center"/>
            <w:hideMark/>
          </w:tcPr>
          <w:p w14:paraId="32A8251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607</w:t>
            </w:r>
          </w:p>
        </w:tc>
        <w:tc>
          <w:tcPr>
            <w:tcW w:w="719" w:type="dxa"/>
            <w:shd w:val="clear" w:color="auto" w:fill="auto"/>
            <w:noWrap/>
            <w:vAlign w:val="center"/>
            <w:hideMark/>
          </w:tcPr>
          <w:p w14:paraId="77A3B2D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635</w:t>
            </w:r>
          </w:p>
        </w:tc>
        <w:tc>
          <w:tcPr>
            <w:tcW w:w="719" w:type="dxa"/>
            <w:shd w:val="clear" w:color="auto" w:fill="auto"/>
            <w:noWrap/>
            <w:vAlign w:val="center"/>
            <w:hideMark/>
          </w:tcPr>
          <w:p w14:paraId="5E114AA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663</w:t>
            </w:r>
          </w:p>
        </w:tc>
        <w:tc>
          <w:tcPr>
            <w:tcW w:w="719" w:type="dxa"/>
            <w:shd w:val="clear" w:color="auto" w:fill="auto"/>
            <w:noWrap/>
            <w:vAlign w:val="center"/>
            <w:hideMark/>
          </w:tcPr>
          <w:p w14:paraId="586AEE3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693</w:t>
            </w:r>
          </w:p>
        </w:tc>
        <w:tc>
          <w:tcPr>
            <w:tcW w:w="719" w:type="dxa"/>
            <w:shd w:val="clear" w:color="auto" w:fill="auto"/>
            <w:noWrap/>
            <w:vAlign w:val="center"/>
            <w:hideMark/>
          </w:tcPr>
          <w:p w14:paraId="1941C19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724</w:t>
            </w:r>
          </w:p>
        </w:tc>
        <w:tc>
          <w:tcPr>
            <w:tcW w:w="719" w:type="dxa"/>
            <w:shd w:val="clear" w:color="auto" w:fill="auto"/>
            <w:noWrap/>
            <w:vAlign w:val="center"/>
            <w:hideMark/>
          </w:tcPr>
          <w:p w14:paraId="0AACC99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757</w:t>
            </w:r>
          </w:p>
        </w:tc>
        <w:tc>
          <w:tcPr>
            <w:tcW w:w="719" w:type="dxa"/>
            <w:shd w:val="clear" w:color="auto" w:fill="auto"/>
            <w:noWrap/>
            <w:vAlign w:val="center"/>
            <w:hideMark/>
          </w:tcPr>
          <w:p w14:paraId="21BEC33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791</w:t>
            </w:r>
          </w:p>
        </w:tc>
        <w:tc>
          <w:tcPr>
            <w:tcW w:w="706" w:type="dxa"/>
            <w:shd w:val="clear" w:color="auto" w:fill="auto"/>
            <w:noWrap/>
            <w:vAlign w:val="center"/>
            <w:hideMark/>
          </w:tcPr>
          <w:p w14:paraId="2E538CD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827</w:t>
            </w:r>
          </w:p>
        </w:tc>
      </w:tr>
      <w:tr w:rsidR="00201AE3" w:rsidRPr="00780155" w14:paraId="458A6011" w14:textId="77777777" w:rsidTr="00CB045F">
        <w:trPr>
          <w:trHeight w:val="20"/>
          <w:jc w:val="center"/>
        </w:trPr>
        <w:tc>
          <w:tcPr>
            <w:tcW w:w="2356" w:type="dxa"/>
            <w:shd w:val="clear" w:color="auto" w:fill="auto"/>
            <w:vAlign w:val="center"/>
            <w:hideMark/>
          </w:tcPr>
          <w:p w14:paraId="05F510C6"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ФОТ производственного персонала</w:t>
            </w:r>
          </w:p>
        </w:tc>
        <w:tc>
          <w:tcPr>
            <w:tcW w:w="1029" w:type="dxa"/>
            <w:shd w:val="clear" w:color="auto" w:fill="auto"/>
            <w:noWrap/>
            <w:vAlign w:val="center"/>
            <w:hideMark/>
          </w:tcPr>
          <w:p w14:paraId="25912C7C"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4D645F7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491</w:t>
            </w:r>
          </w:p>
        </w:tc>
        <w:tc>
          <w:tcPr>
            <w:tcW w:w="722" w:type="dxa"/>
            <w:shd w:val="clear" w:color="auto" w:fill="auto"/>
            <w:noWrap/>
            <w:vAlign w:val="center"/>
            <w:hideMark/>
          </w:tcPr>
          <w:p w14:paraId="1EB06BC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491</w:t>
            </w:r>
          </w:p>
        </w:tc>
        <w:tc>
          <w:tcPr>
            <w:tcW w:w="719" w:type="dxa"/>
            <w:shd w:val="clear" w:color="auto" w:fill="auto"/>
            <w:noWrap/>
            <w:vAlign w:val="center"/>
            <w:hideMark/>
          </w:tcPr>
          <w:p w14:paraId="712430B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513</w:t>
            </w:r>
          </w:p>
        </w:tc>
        <w:tc>
          <w:tcPr>
            <w:tcW w:w="719" w:type="dxa"/>
            <w:shd w:val="clear" w:color="auto" w:fill="auto"/>
            <w:noWrap/>
            <w:vAlign w:val="center"/>
            <w:hideMark/>
          </w:tcPr>
          <w:p w14:paraId="146E0B3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536</w:t>
            </w:r>
          </w:p>
        </w:tc>
        <w:tc>
          <w:tcPr>
            <w:tcW w:w="719" w:type="dxa"/>
            <w:shd w:val="clear" w:color="auto" w:fill="auto"/>
            <w:noWrap/>
            <w:vAlign w:val="center"/>
            <w:hideMark/>
          </w:tcPr>
          <w:p w14:paraId="5CB106E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560</w:t>
            </w:r>
          </w:p>
        </w:tc>
        <w:tc>
          <w:tcPr>
            <w:tcW w:w="719" w:type="dxa"/>
            <w:shd w:val="clear" w:color="auto" w:fill="auto"/>
            <w:noWrap/>
            <w:vAlign w:val="center"/>
            <w:hideMark/>
          </w:tcPr>
          <w:p w14:paraId="0E63E36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585</w:t>
            </w:r>
          </w:p>
        </w:tc>
        <w:tc>
          <w:tcPr>
            <w:tcW w:w="719" w:type="dxa"/>
            <w:shd w:val="clear" w:color="auto" w:fill="auto"/>
            <w:noWrap/>
            <w:vAlign w:val="center"/>
            <w:hideMark/>
          </w:tcPr>
          <w:p w14:paraId="2916D0F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612</w:t>
            </w:r>
          </w:p>
        </w:tc>
        <w:tc>
          <w:tcPr>
            <w:tcW w:w="719" w:type="dxa"/>
            <w:shd w:val="clear" w:color="auto" w:fill="auto"/>
            <w:noWrap/>
            <w:vAlign w:val="center"/>
            <w:hideMark/>
          </w:tcPr>
          <w:p w14:paraId="6B5A52B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639</w:t>
            </w:r>
          </w:p>
        </w:tc>
        <w:tc>
          <w:tcPr>
            <w:tcW w:w="719" w:type="dxa"/>
            <w:shd w:val="clear" w:color="auto" w:fill="auto"/>
            <w:noWrap/>
            <w:vAlign w:val="center"/>
            <w:hideMark/>
          </w:tcPr>
          <w:p w14:paraId="032413E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668</w:t>
            </w:r>
          </w:p>
        </w:tc>
        <w:tc>
          <w:tcPr>
            <w:tcW w:w="719" w:type="dxa"/>
            <w:shd w:val="clear" w:color="auto" w:fill="auto"/>
            <w:noWrap/>
            <w:vAlign w:val="center"/>
            <w:hideMark/>
          </w:tcPr>
          <w:p w14:paraId="1A1CE55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698</w:t>
            </w:r>
          </w:p>
        </w:tc>
        <w:tc>
          <w:tcPr>
            <w:tcW w:w="719" w:type="dxa"/>
            <w:shd w:val="clear" w:color="auto" w:fill="auto"/>
            <w:noWrap/>
            <w:vAlign w:val="center"/>
            <w:hideMark/>
          </w:tcPr>
          <w:p w14:paraId="6196A1E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730</w:t>
            </w:r>
          </w:p>
        </w:tc>
        <w:tc>
          <w:tcPr>
            <w:tcW w:w="719" w:type="dxa"/>
            <w:shd w:val="clear" w:color="auto" w:fill="auto"/>
            <w:noWrap/>
            <w:vAlign w:val="center"/>
            <w:hideMark/>
          </w:tcPr>
          <w:p w14:paraId="6ACD27D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762</w:t>
            </w:r>
          </w:p>
        </w:tc>
        <w:tc>
          <w:tcPr>
            <w:tcW w:w="719" w:type="dxa"/>
            <w:shd w:val="clear" w:color="auto" w:fill="auto"/>
            <w:noWrap/>
            <w:vAlign w:val="center"/>
            <w:hideMark/>
          </w:tcPr>
          <w:p w14:paraId="5B7DC9D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797</w:t>
            </w:r>
          </w:p>
        </w:tc>
        <w:tc>
          <w:tcPr>
            <w:tcW w:w="719" w:type="dxa"/>
            <w:shd w:val="clear" w:color="auto" w:fill="auto"/>
            <w:noWrap/>
            <w:vAlign w:val="center"/>
            <w:hideMark/>
          </w:tcPr>
          <w:p w14:paraId="03B5A84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833</w:t>
            </w:r>
          </w:p>
        </w:tc>
        <w:tc>
          <w:tcPr>
            <w:tcW w:w="719" w:type="dxa"/>
            <w:shd w:val="clear" w:color="auto" w:fill="auto"/>
            <w:noWrap/>
            <w:vAlign w:val="center"/>
            <w:hideMark/>
          </w:tcPr>
          <w:p w14:paraId="6B0698B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870</w:t>
            </w:r>
          </w:p>
        </w:tc>
        <w:tc>
          <w:tcPr>
            <w:tcW w:w="719" w:type="dxa"/>
            <w:shd w:val="clear" w:color="auto" w:fill="auto"/>
            <w:noWrap/>
            <w:vAlign w:val="center"/>
            <w:hideMark/>
          </w:tcPr>
          <w:p w14:paraId="771CAEC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909</w:t>
            </w:r>
          </w:p>
        </w:tc>
        <w:tc>
          <w:tcPr>
            <w:tcW w:w="706" w:type="dxa"/>
            <w:shd w:val="clear" w:color="auto" w:fill="auto"/>
            <w:noWrap/>
            <w:vAlign w:val="center"/>
            <w:hideMark/>
          </w:tcPr>
          <w:p w14:paraId="226987C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950</w:t>
            </w:r>
          </w:p>
        </w:tc>
      </w:tr>
      <w:tr w:rsidR="00201AE3" w:rsidRPr="00780155" w14:paraId="44C4B7EF" w14:textId="77777777" w:rsidTr="00CB045F">
        <w:trPr>
          <w:trHeight w:val="20"/>
          <w:jc w:val="center"/>
        </w:trPr>
        <w:tc>
          <w:tcPr>
            <w:tcW w:w="2356" w:type="dxa"/>
            <w:shd w:val="clear" w:color="auto" w:fill="auto"/>
            <w:vAlign w:val="center"/>
            <w:hideMark/>
          </w:tcPr>
          <w:p w14:paraId="68943B4C"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Начисления на оплату труда</w:t>
            </w:r>
          </w:p>
        </w:tc>
        <w:tc>
          <w:tcPr>
            <w:tcW w:w="1029" w:type="dxa"/>
            <w:shd w:val="clear" w:color="auto" w:fill="auto"/>
            <w:noWrap/>
            <w:vAlign w:val="center"/>
            <w:hideMark/>
          </w:tcPr>
          <w:p w14:paraId="19B3CB9F"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219753A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148</w:t>
            </w:r>
          </w:p>
        </w:tc>
        <w:tc>
          <w:tcPr>
            <w:tcW w:w="722" w:type="dxa"/>
            <w:shd w:val="clear" w:color="auto" w:fill="auto"/>
            <w:noWrap/>
            <w:vAlign w:val="center"/>
            <w:hideMark/>
          </w:tcPr>
          <w:p w14:paraId="4570ECA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148</w:t>
            </w:r>
          </w:p>
        </w:tc>
        <w:tc>
          <w:tcPr>
            <w:tcW w:w="719" w:type="dxa"/>
            <w:shd w:val="clear" w:color="auto" w:fill="auto"/>
            <w:noWrap/>
            <w:vAlign w:val="center"/>
            <w:hideMark/>
          </w:tcPr>
          <w:p w14:paraId="1834C63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155</w:t>
            </w:r>
          </w:p>
        </w:tc>
        <w:tc>
          <w:tcPr>
            <w:tcW w:w="719" w:type="dxa"/>
            <w:shd w:val="clear" w:color="auto" w:fill="auto"/>
            <w:noWrap/>
            <w:vAlign w:val="center"/>
            <w:hideMark/>
          </w:tcPr>
          <w:p w14:paraId="3BA4571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162</w:t>
            </w:r>
          </w:p>
        </w:tc>
        <w:tc>
          <w:tcPr>
            <w:tcW w:w="719" w:type="dxa"/>
            <w:shd w:val="clear" w:color="auto" w:fill="auto"/>
            <w:noWrap/>
            <w:vAlign w:val="center"/>
            <w:hideMark/>
          </w:tcPr>
          <w:p w14:paraId="2AADC88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169</w:t>
            </w:r>
          </w:p>
        </w:tc>
        <w:tc>
          <w:tcPr>
            <w:tcW w:w="719" w:type="dxa"/>
            <w:shd w:val="clear" w:color="auto" w:fill="auto"/>
            <w:noWrap/>
            <w:vAlign w:val="center"/>
            <w:hideMark/>
          </w:tcPr>
          <w:p w14:paraId="67F38FB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177</w:t>
            </w:r>
          </w:p>
        </w:tc>
        <w:tc>
          <w:tcPr>
            <w:tcW w:w="719" w:type="dxa"/>
            <w:shd w:val="clear" w:color="auto" w:fill="auto"/>
            <w:noWrap/>
            <w:vAlign w:val="center"/>
            <w:hideMark/>
          </w:tcPr>
          <w:p w14:paraId="05DDCFD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185</w:t>
            </w:r>
          </w:p>
        </w:tc>
        <w:tc>
          <w:tcPr>
            <w:tcW w:w="719" w:type="dxa"/>
            <w:shd w:val="clear" w:color="auto" w:fill="auto"/>
            <w:noWrap/>
            <w:vAlign w:val="center"/>
            <w:hideMark/>
          </w:tcPr>
          <w:p w14:paraId="297BACA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193</w:t>
            </w:r>
          </w:p>
        </w:tc>
        <w:tc>
          <w:tcPr>
            <w:tcW w:w="719" w:type="dxa"/>
            <w:shd w:val="clear" w:color="auto" w:fill="auto"/>
            <w:noWrap/>
            <w:vAlign w:val="center"/>
            <w:hideMark/>
          </w:tcPr>
          <w:p w14:paraId="089B169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202</w:t>
            </w:r>
          </w:p>
        </w:tc>
        <w:tc>
          <w:tcPr>
            <w:tcW w:w="719" w:type="dxa"/>
            <w:shd w:val="clear" w:color="auto" w:fill="auto"/>
            <w:noWrap/>
            <w:vAlign w:val="center"/>
            <w:hideMark/>
          </w:tcPr>
          <w:p w14:paraId="40BED18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211</w:t>
            </w:r>
          </w:p>
        </w:tc>
        <w:tc>
          <w:tcPr>
            <w:tcW w:w="719" w:type="dxa"/>
            <w:shd w:val="clear" w:color="auto" w:fill="auto"/>
            <w:noWrap/>
            <w:vAlign w:val="center"/>
            <w:hideMark/>
          </w:tcPr>
          <w:p w14:paraId="737A3CF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220</w:t>
            </w:r>
          </w:p>
        </w:tc>
        <w:tc>
          <w:tcPr>
            <w:tcW w:w="719" w:type="dxa"/>
            <w:shd w:val="clear" w:color="auto" w:fill="auto"/>
            <w:noWrap/>
            <w:vAlign w:val="center"/>
            <w:hideMark/>
          </w:tcPr>
          <w:p w14:paraId="33814CF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230</w:t>
            </w:r>
          </w:p>
        </w:tc>
        <w:tc>
          <w:tcPr>
            <w:tcW w:w="719" w:type="dxa"/>
            <w:shd w:val="clear" w:color="auto" w:fill="auto"/>
            <w:noWrap/>
            <w:vAlign w:val="center"/>
            <w:hideMark/>
          </w:tcPr>
          <w:p w14:paraId="027237A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241</w:t>
            </w:r>
          </w:p>
        </w:tc>
        <w:tc>
          <w:tcPr>
            <w:tcW w:w="719" w:type="dxa"/>
            <w:shd w:val="clear" w:color="auto" w:fill="auto"/>
            <w:noWrap/>
            <w:vAlign w:val="center"/>
            <w:hideMark/>
          </w:tcPr>
          <w:p w14:paraId="72CD198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251</w:t>
            </w:r>
          </w:p>
        </w:tc>
        <w:tc>
          <w:tcPr>
            <w:tcW w:w="719" w:type="dxa"/>
            <w:shd w:val="clear" w:color="auto" w:fill="auto"/>
            <w:noWrap/>
            <w:vAlign w:val="center"/>
            <w:hideMark/>
          </w:tcPr>
          <w:p w14:paraId="4158CAB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263</w:t>
            </w:r>
          </w:p>
        </w:tc>
        <w:tc>
          <w:tcPr>
            <w:tcW w:w="719" w:type="dxa"/>
            <w:shd w:val="clear" w:color="auto" w:fill="auto"/>
            <w:noWrap/>
            <w:vAlign w:val="center"/>
            <w:hideMark/>
          </w:tcPr>
          <w:p w14:paraId="0666100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275</w:t>
            </w:r>
          </w:p>
        </w:tc>
        <w:tc>
          <w:tcPr>
            <w:tcW w:w="706" w:type="dxa"/>
            <w:shd w:val="clear" w:color="auto" w:fill="auto"/>
            <w:noWrap/>
            <w:vAlign w:val="center"/>
            <w:hideMark/>
          </w:tcPr>
          <w:p w14:paraId="1481707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287</w:t>
            </w:r>
          </w:p>
        </w:tc>
      </w:tr>
      <w:tr w:rsidR="00201AE3" w:rsidRPr="00780155" w14:paraId="0804F914" w14:textId="77777777" w:rsidTr="00CB045F">
        <w:trPr>
          <w:trHeight w:val="20"/>
          <w:jc w:val="center"/>
        </w:trPr>
        <w:tc>
          <w:tcPr>
            <w:tcW w:w="2356" w:type="dxa"/>
            <w:shd w:val="clear" w:color="auto" w:fill="auto"/>
            <w:vAlign w:val="center"/>
            <w:hideMark/>
          </w:tcPr>
          <w:p w14:paraId="49D12DD5"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Амортизация</w:t>
            </w:r>
          </w:p>
        </w:tc>
        <w:tc>
          <w:tcPr>
            <w:tcW w:w="1029" w:type="dxa"/>
            <w:shd w:val="clear" w:color="auto" w:fill="auto"/>
            <w:noWrap/>
            <w:vAlign w:val="center"/>
            <w:hideMark/>
          </w:tcPr>
          <w:p w14:paraId="78D80E54"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13AAB77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22" w:type="dxa"/>
            <w:shd w:val="clear" w:color="auto" w:fill="auto"/>
            <w:noWrap/>
            <w:vAlign w:val="center"/>
            <w:hideMark/>
          </w:tcPr>
          <w:p w14:paraId="174BEE2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56FCE77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3F47FBF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479A471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04A609B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70CF421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5A2838D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54185B2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456DCDF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2083850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7093208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5753C3B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43883A3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5C2F328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19" w:type="dxa"/>
            <w:shd w:val="clear" w:color="auto" w:fill="auto"/>
            <w:noWrap/>
            <w:vAlign w:val="center"/>
            <w:hideMark/>
          </w:tcPr>
          <w:p w14:paraId="19B2C60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c>
          <w:tcPr>
            <w:tcW w:w="706" w:type="dxa"/>
            <w:shd w:val="clear" w:color="auto" w:fill="auto"/>
            <w:noWrap/>
            <w:vAlign w:val="center"/>
            <w:hideMark/>
          </w:tcPr>
          <w:p w14:paraId="7A64CC7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1003</w:t>
            </w:r>
          </w:p>
        </w:tc>
      </w:tr>
      <w:tr w:rsidR="00201AE3" w:rsidRPr="00780155" w14:paraId="2E448208" w14:textId="77777777" w:rsidTr="00CB045F">
        <w:trPr>
          <w:trHeight w:val="20"/>
          <w:jc w:val="center"/>
        </w:trPr>
        <w:tc>
          <w:tcPr>
            <w:tcW w:w="2356" w:type="dxa"/>
            <w:shd w:val="clear" w:color="auto" w:fill="auto"/>
            <w:vAlign w:val="center"/>
            <w:hideMark/>
          </w:tcPr>
          <w:p w14:paraId="41D433E1"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Ремонт</w:t>
            </w:r>
          </w:p>
        </w:tc>
        <w:tc>
          <w:tcPr>
            <w:tcW w:w="1029" w:type="dxa"/>
            <w:shd w:val="clear" w:color="auto" w:fill="auto"/>
            <w:noWrap/>
            <w:vAlign w:val="center"/>
            <w:hideMark/>
          </w:tcPr>
          <w:p w14:paraId="04D720C0"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4C10095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22" w:type="dxa"/>
            <w:shd w:val="clear" w:color="auto" w:fill="auto"/>
            <w:noWrap/>
            <w:vAlign w:val="center"/>
            <w:hideMark/>
          </w:tcPr>
          <w:p w14:paraId="1E43332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130E7C9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2DCE9EB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6AACE2D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05867F8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13D77E2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4D0FF17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77AF44C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19EDC13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5119FC7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w:t>
            </w:r>
          </w:p>
        </w:tc>
        <w:tc>
          <w:tcPr>
            <w:tcW w:w="719" w:type="dxa"/>
            <w:shd w:val="clear" w:color="auto" w:fill="auto"/>
            <w:noWrap/>
            <w:vAlign w:val="center"/>
            <w:hideMark/>
          </w:tcPr>
          <w:p w14:paraId="6CF78F3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w:t>
            </w:r>
          </w:p>
        </w:tc>
        <w:tc>
          <w:tcPr>
            <w:tcW w:w="719" w:type="dxa"/>
            <w:shd w:val="clear" w:color="auto" w:fill="auto"/>
            <w:noWrap/>
            <w:vAlign w:val="center"/>
            <w:hideMark/>
          </w:tcPr>
          <w:p w14:paraId="703E01F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w:t>
            </w:r>
          </w:p>
        </w:tc>
        <w:tc>
          <w:tcPr>
            <w:tcW w:w="719" w:type="dxa"/>
            <w:shd w:val="clear" w:color="auto" w:fill="auto"/>
            <w:noWrap/>
            <w:vAlign w:val="center"/>
            <w:hideMark/>
          </w:tcPr>
          <w:p w14:paraId="15DEBB4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w:t>
            </w:r>
          </w:p>
        </w:tc>
        <w:tc>
          <w:tcPr>
            <w:tcW w:w="719" w:type="dxa"/>
            <w:shd w:val="clear" w:color="auto" w:fill="auto"/>
            <w:noWrap/>
            <w:vAlign w:val="center"/>
            <w:hideMark/>
          </w:tcPr>
          <w:p w14:paraId="1CC4269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w:t>
            </w:r>
          </w:p>
        </w:tc>
        <w:tc>
          <w:tcPr>
            <w:tcW w:w="719" w:type="dxa"/>
            <w:shd w:val="clear" w:color="auto" w:fill="auto"/>
            <w:noWrap/>
            <w:vAlign w:val="center"/>
            <w:hideMark/>
          </w:tcPr>
          <w:p w14:paraId="2C09D38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w:t>
            </w:r>
          </w:p>
        </w:tc>
        <w:tc>
          <w:tcPr>
            <w:tcW w:w="706" w:type="dxa"/>
            <w:shd w:val="clear" w:color="auto" w:fill="auto"/>
            <w:noWrap/>
            <w:vAlign w:val="center"/>
            <w:hideMark/>
          </w:tcPr>
          <w:p w14:paraId="100516B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w:t>
            </w:r>
          </w:p>
        </w:tc>
      </w:tr>
      <w:tr w:rsidR="00201AE3" w:rsidRPr="00780155" w14:paraId="19DCF438" w14:textId="77777777" w:rsidTr="00CB045F">
        <w:trPr>
          <w:trHeight w:val="20"/>
          <w:jc w:val="center"/>
        </w:trPr>
        <w:tc>
          <w:tcPr>
            <w:tcW w:w="2356" w:type="dxa"/>
            <w:shd w:val="clear" w:color="auto" w:fill="auto"/>
            <w:vAlign w:val="center"/>
            <w:hideMark/>
          </w:tcPr>
          <w:p w14:paraId="153D3ECE"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Ремонт сетей</w:t>
            </w:r>
          </w:p>
        </w:tc>
        <w:tc>
          <w:tcPr>
            <w:tcW w:w="1029" w:type="dxa"/>
            <w:shd w:val="clear" w:color="auto" w:fill="auto"/>
            <w:noWrap/>
            <w:vAlign w:val="center"/>
            <w:hideMark/>
          </w:tcPr>
          <w:p w14:paraId="699F2CC4"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1A85436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0 </w:t>
            </w:r>
          </w:p>
        </w:tc>
        <w:tc>
          <w:tcPr>
            <w:tcW w:w="722" w:type="dxa"/>
            <w:shd w:val="clear" w:color="auto" w:fill="auto"/>
            <w:noWrap/>
            <w:vAlign w:val="center"/>
            <w:hideMark/>
          </w:tcPr>
          <w:p w14:paraId="05789FD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0 </w:t>
            </w:r>
          </w:p>
        </w:tc>
        <w:tc>
          <w:tcPr>
            <w:tcW w:w="719" w:type="dxa"/>
            <w:shd w:val="clear" w:color="auto" w:fill="auto"/>
            <w:noWrap/>
            <w:vAlign w:val="center"/>
            <w:hideMark/>
          </w:tcPr>
          <w:p w14:paraId="7F98BC8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18503C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6ED908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2CE523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03543F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367D9D8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C11C18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03A1E5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0AA3E8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E2D9BD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6C1001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52D62E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937E4A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04B9F1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102295E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7D5EE3ED" w14:textId="77777777" w:rsidTr="00CB045F">
        <w:trPr>
          <w:trHeight w:val="20"/>
          <w:jc w:val="center"/>
        </w:trPr>
        <w:tc>
          <w:tcPr>
            <w:tcW w:w="2356" w:type="dxa"/>
            <w:shd w:val="clear" w:color="auto" w:fill="auto"/>
            <w:vAlign w:val="center"/>
            <w:hideMark/>
          </w:tcPr>
          <w:p w14:paraId="4C91B826"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Услуги транспорта</w:t>
            </w:r>
          </w:p>
        </w:tc>
        <w:tc>
          <w:tcPr>
            <w:tcW w:w="1029" w:type="dxa"/>
            <w:shd w:val="clear" w:color="auto" w:fill="auto"/>
            <w:noWrap/>
            <w:vAlign w:val="center"/>
            <w:hideMark/>
          </w:tcPr>
          <w:p w14:paraId="0D525F4D"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2C1ECA1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0 </w:t>
            </w:r>
          </w:p>
        </w:tc>
        <w:tc>
          <w:tcPr>
            <w:tcW w:w="722" w:type="dxa"/>
            <w:shd w:val="clear" w:color="auto" w:fill="auto"/>
            <w:noWrap/>
            <w:vAlign w:val="center"/>
            <w:hideMark/>
          </w:tcPr>
          <w:p w14:paraId="343C9CC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0 </w:t>
            </w:r>
          </w:p>
        </w:tc>
        <w:tc>
          <w:tcPr>
            <w:tcW w:w="719" w:type="dxa"/>
            <w:shd w:val="clear" w:color="auto" w:fill="auto"/>
            <w:noWrap/>
            <w:vAlign w:val="center"/>
            <w:hideMark/>
          </w:tcPr>
          <w:p w14:paraId="1456EA1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55E400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BCA382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7DA4A6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C65177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D4276C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9D40A9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6A5EE6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6B8F40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076E3B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C0A091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380C9B7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6B5F13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CF3868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457D923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1B117F8F" w14:textId="77777777" w:rsidTr="00CB045F">
        <w:trPr>
          <w:trHeight w:val="20"/>
          <w:jc w:val="center"/>
        </w:trPr>
        <w:tc>
          <w:tcPr>
            <w:tcW w:w="2356" w:type="dxa"/>
            <w:shd w:val="clear" w:color="auto" w:fill="auto"/>
            <w:vAlign w:val="center"/>
            <w:hideMark/>
          </w:tcPr>
          <w:p w14:paraId="3C5AF1C9"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Налоги</w:t>
            </w:r>
          </w:p>
        </w:tc>
        <w:tc>
          <w:tcPr>
            <w:tcW w:w="1029" w:type="dxa"/>
            <w:shd w:val="clear" w:color="auto" w:fill="auto"/>
            <w:noWrap/>
            <w:vAlign w:val="center"/>
            <w:hideMark/>
          </w:tcPr>
          <w:p w14:paraId="07FA7B13"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2F502D3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0 </w:t>
            </w:r>
          </w:p>
        </w:tc>
        <w:tc>
          <w:tcPr>
            <w:tcW w:w="722" w:type="dxa"/>
            <w:shd w:val="clear" w:color="auto" w:fill="auto"/>
            <w:noWrap/>
            <w:vAlign w:val="center"/>
            <w:hideMark/>
          </w:tcPr>
          <w:p w14:paraId="31E3825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0 </w:t>
            </w:r>
          </w:p>
        </w:tc>
        <w:tc>
          <w:tcPr>
            <w:tcW w:w="719" w:type="dxa"/>
            <w:shd w:val="clear" w:color="auto" w:fill="auto"/>
            <w:noWrap/>
            <w:vAlign w:val="center"/>
            <w:hideMark/>
          </w:tcPr>
          <w:p w14:paraId="000C9BB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EBDF62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899CF2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FACD24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40BAFB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F616CC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796F1F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4CCC11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E18194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D8D5ED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37BB5C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BFA113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373A7C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6F9332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712B0952"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64892475" w14:textId="77777777" w:rsidTr="00CB045F">
        <w:trPr>
          <w:trHeight w:val="20"/>
          <w:jc w:val="center"/>
        </w:trPr>
        <w:tc>
          <w:tcPr>
            <w:tcW w:w="2356" w:type="dxa"/>
            <w:shd w:val="clear" w:color="auto" w:fill="auto"/>
            <w:vAlign w:val="center"/>
            <w:hideMark/>
          </w:tcPr>
          <w:p w14:paraId="095752AA"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Аренда</w:t>
            </w:r>
          </w:p>
        </w:tc>
        <w:tc>
          <w:tcPr>
            <w:tcW w:w="1029" w:type="dxa"/>
            <w:shd w:val="clear" w:color="auto" w:fill="auto"/>
            <w:noWrap/>
            <w:vAlign w:val="center"/>
            <w:hideMark/>
          </w:tcPr>
          <w:p w14:paraId="760B02B2"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1F7356A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0 </w:t>
            </w:r>
          </w:p>
        </w:tc>
        <w:tc>
          <w:tcPr>
            <w:tcW w:w="722" w:type="dxa"/>
            <w:shd w:val="clear" w:color="auto" w:fill="auto"/>
            <w:noWrap/>
            <w:vAlign w:val="center"/>
            <w:hideMark/>
          </w:tcPr>
          <w:p w14:paraId="26D1405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0 </w:t>
            </w:r>
          </w:p>
        </w:tc>
        <w:tc>
          <w:tcPr>
            <w:tcW w:w="719" w:type="dxa"/>
            <w:shd w:val="clear" w:color="auto" w:fill="auto"/>
            <w:noWrap/>
            <w:vAlign w:val="center"/>
            <w:hideMark/>
          </w:tcPr>
          <w:p w14:paraId="449DBEA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2A86C0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245347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3F99C1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9E6957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E00F88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64B4E5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20A91F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A8E898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393E968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3121590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7619D9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6E866B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3CB9CD7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3F0CAE5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4C3702DE" w14:textId="77777777" w:rsidTr="00CB045F">
        <w:trPr>
          <w:trHeight w:val="20"/>
          <w:jc w:val="center"/>
        </w:trPr>
        <w:tc>
          <w:tcPr>
            <w:tcW w:w="2356" w:type="dxa"/>
            <w:shd w:val="clear" w:color="auto" w:fill="auto"/>
            <w:vAlign w:val="center"/>
            <w:hideMark/>
          </w:tcPr>
          <w:p w14:paraId="7C488912"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Прочие расходы</w:t>
            </w:r>
          </w:p>
        </w:tc>
        <w:tc>
          <w:tcPr>
            <w:tcW w:w="1029" w:type="dxa"/>
            <w:shd w:val="clear" w:color="auto" w:fill="auto"/>
            <w:noWrap/>
            <w:vAlign w:val="center"/>
            <w:hideMark/>
          </w:tcPr>
          <w:p w14:paraId="05BF7F50"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1E83D8A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372</w:t>
            </w:r>
          </w:p>
        </w:tc>
        <w:tc>
          <w:tcPr>
            <w:tcW w:w="722" w:type="dxa"/>
            <w:shd w:val="clear" w:color="auto" w:fill="auto"/>
            <w:noWrap/>
            <w:vAlign w:val="center"/>
            <w:hideMark/>
          </w:tcPr>
          <w:p w14:paraId="431A9E0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372</w:t>
            </w:r>
          </w:p>
        </w:tc>
        <w:tc>
          <w:tcPr>
            <w:tcW w:w="719" w:type="dxa"/>
            <w:shd w:val="clear" w:color="auto" w:fill="auto"/>
            <w:noWrap/>
            <w:vAlign w:val="center"/>
            <w:hideMark/>
          </w:tcPr>
          <w:p w14:paraId="6F2CA6C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388</w:t>
            </w:r>
          </w:p>
        </w:tc>
        <w:tc>
          <w:tcPr>
            <w:tcW w:w="719" w:type="dxa"/>
            <w:shd w:val="clear" w:color="auto" w:fill="auto"/>
            <w:noWrap/>
            <w:vAlign w:val="center"/>
            <w:hideMark/>
          </w:tcPr>
          <w:p w14:paraId="1F077B1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406</w:t>
            </w:r>
          </w:p>
        </w:tc>
        <w:tc>
          <w:tcPr>
            <w:tcW w:w="719" w:type="dxa"/>
            <w:shd w:val="clear" w:color="auto" w:fill="auto"/>
            <w:noWrap/>
            <w:vAlign w:val="center"/>
            <w:hideMark/>
          </w:tcPr>
          <w:p w14:paraId="7D09BD7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424</w:t>
            </w:r>
          </w:p>
        </w:tc>
        <w:tc>
          <w:tcPr>
            <w:tcW w:w="719" w:type="dxa"/>
            <w:shd w:val="clear" w:color="auto" w:fill="auto"/>
            <w:noWrap/>
            <w:vAlign w:val="center"/>
            <w:hideMark/>
          </w:tcPr>
          <w:p w14:paraId="79B5E96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443</w:t>
            </w:r>
          </w:p>
        </w:tc>
        <w:tc>
          <w:tcPr>
            <w:tcW w:w="719" w:type="dxa"/>
            <w:shd w:val="clear" w:color="auto" w:fill="auto"/>
            <w:noWrap/>
            <w:vAlign w:val="center"/>
            <w:hideMark/>
          </w:tcPr>
          <w:p w14:paraId="52C7DB6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463</w:t>
            </w:r>
          </w:p>
        </w:tc>
        <w:tc>
          <w:tcPr>
            <w:tcW w:w="719" w:type="dxa"/>
            <w:shd w:val="clear" w:color="auto" w:fill="auto"/>
            <w:noWrap/>
            <w:vAlign w:val="center"/>
            <w:hideMark/>
          </w:tcPr>
          <w:p w14:paraId="5837CC5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484</w:t>
            </w:r>
          </w:p>
        </w:tc>
        <w:tc>
          <w:tcPr>
            <w:tcW w:w="719" w:type="dxa"/>
            <w:shd w:val="clear" w:color="auto" w:fill="auto"/>
            <w:noWrap/>
            <w:vAlign w:val="center"/>
            <w:hideMark/>
          </w:tcPr>
          <w:p w14:paraId="6FA5FC1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506</w:t>
            </w:r>
          </w:p>
        </w:tc>
        <w:tc>
          <w:tcPr>
            <w:tcW w:w="719" w:type="dxa"/>
            <w:shd w:val="clear" w:color="auto" w:fill="auto"/>
            <w:noWrap/>
            <w:vAlign w:val="center"/>
            <w:hideMark/>
          </w:tcPr>
          <w:p w14:paraId="4DC5E9A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529</w:t>
            </w:r>
          </w:p>
        </w:tc>
        <w:tc>
          <w:tcPr>
            <w:tcW w:w="719" w:type="dxa"/>
            <w:shd w:val="clear" w:color="auto" w:fill="auto"/>
            <w:noWrap/>
            <w:vAlign w:val="center"/>
            <w:hideMark/>
          </w:tcPr>
          <w:p w14:paraId="3CA2AFD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552</w:t>
            </w:r>
          </w:p>
        </w:tc>
        <w:tc>
          <w:tcPr>
            <w:tcW w:w="719" w:type="dxa"/>
            <w:shd w:val="clear" w:color="auto" w:fill="auto"/>
            <w:noWrap/>
            <w:vAlign w:val="center"/>
            <w:hideMark/>
          </w:tcPr>
          <w:p w14:paraId="4841DAE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577</w:t>
            </w:r>
          </w:p>
        </w:tc>
        <w:tc>
          <w:tcPr>
            <w:tcW w:w="719" w:type="dxa"/>
            <w:shd w:val="clear" w:color="auto" w:fill="auto"/>
            <w:noWrap/>
            <w:vAlign w:val="center"/>
            <w:hideMark/>
          </w:tcPr>
          <w:p w14:paraId="2178729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603</w:t>
            </w:r>
          </w:p>
        </w:tc>
        <w:tc>
          <w:tcPr>
            <w:tcW w:w="719" w:type="dxa"/>
            <w:shd w:val="clear" w:color="auto" w:fill="auto"/>
            <w:noWrap/>
            <w:vAlign w:val="center"/>
            <w:hideMark/>
          </w:tcPr>
          <w:p w14:paraId="24CFEE8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630</w:t>
            </w:r>
          </w:p>
        </w:tc>
        <w:tc>
          <w:tcPr>
            <w:tcW w:w="719" w:type="dxa"/>
            <w:shd w:val="clear" w:color="auto" w:fill="auto"/>
            <w:noWrap/>
            <w:vAlign w:val="center"/>
            <w:hideMark/>
          </w:tcPr>
          <w:p w14:paraId="57FF9B2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659</w:t>
            </w:r>
          </w:p>
        </w:tc>
        <w:tc>
          <w:tcPr>
            <w:tcW w:w="719" w:type="dxa"/>
            <w:shd w:val="clear" w:color="auto" w:fill="auto"/>
            <w:noWrap/>
            <w:vAlign w:val="center"/>
            <w:hideMark/>
          </w:tcPr>
          <w:p w14:paraId="03F0BBC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688</w:t>
            </w:r>
          </w:p>
        </w:tc>
        <w:tc>
          <w:tcPr>
            <w:tcW w:w="706" w:type="dxa"/>
            <w:shd w:val="clear" w:color="auto" w:fill="auto"/>
            <w:noWrap/>
            <w:vAlign w:val="center"/>
            <w:hideMark/>
          </w:tcPr>
          <w:p w14:paraId="456198F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719</w:t>
            </w:r>
          </w:p>
        </w:tc>
      </w:tr>
      <w:tr w:rsidR="00201AE3" w:rsidRPr="00780155" w14:paraId="566EB79D" w14:textId="77777777" w:rsidTr="00CB045F">
        <w:trPr>
          <w:trHeight w:val="20"/>
          <w:jc w:val="center"/>
        </w:trPr>
        <w:tc>
          <w:tcPr>
            <w:tcW w:w="2356" w:type="dxa"/>
            <w:shd w:val="clear" w:color="auto" w:fill="auto"/>
            <w:vAlign w:val="center"/>
            <w:hideMark/>
          </w:tcPr>
          <w:p w14:paraId="7575DA22" w14:textId="77777777" w:rsidR="005C13F7" w:rsidRPr="00780155" w:rsidRDefault="005C13F7" w:rsidP="00CB045F">
            <w:pPr>
              <w:spacing w:line="240" w:lineRule="auto"/>
              <w:ind w:firstLine="0"/>
              <w:jc w:val="left"/>
              <w:rPr>
                <w:rFonts w:eastAsia="Times New Roman" w:cs="Times New Roman"/>
                <w:bCs/>
                <w:sz w:val="20"/>
                <w:szCs w:val="20"/>
                <w:lang w:eastAsia="ru-RU"/>
              </w:rPr>
            </w:pPr>
            <w:r w:rsidRPr="00780155">
              <w:rPr>
                <w:rFonts w:eastAsia="Times New Roman" w:cs="Times New Roman"/>
                <w:bCs/>
                <w:sz w:val="20"/>
                <w:szCs w:val="20"/>
                <w:lang w:eastAsia="ru-RU"/>
              </w:rPr>
              <w:t>Итого расходы</w:t>
            </w:r>
          </w:p>
        </w:tc>
        <w:tc>
          <w:tcPr>
            <w:tcW w:w="1029" w:type="dxa"/>
            <w:shd w:val="clear" w:color="auto" w:fill="auto"/>
            <w:noWrap/>
            <w:vAlign w:val="center"/>
            <w:hideMark/>
          </w:tcPr>
          <w:p w14:paraId="453E423D" w14:textId="77777777" w:rsidR="005C13F7" w:rsidRPr="00780155" w:rsidRDefault="005C13F7" w:rsidP="00CB045F">
            <w:pPr>
              <w:spacing w:line="240" w:lineRule="auto"/>
              <w:ind w:firstLine="0"/>
              <w:jc w:val="center"/>
              <w:rPr>
                <w:rFonts w:eastAsia="Times New Roman" w:cs="Times New Roman"/>
                <w:bCs/>
                <w:sz w:val="20"/>
                <w:szCs w:val="20"/>
                <w:lang w:eastAsia="ru-RU"/>
              </w:rPr>
            </w:pPr>
            <w:r w:rsidRPr="00780155">
              <w:rPr>
                <w:rFonts w:eastAsia="Times New Roman" w:cs="Times New Roman"/>
                <w:bCs/>
                <w:sz w:val="20"/>
                <w:szCs w:val="20"/>
                <w:lang w:eastAsia="ru-RU"/>
              </w:rPr>
              <w:t>тыс. руб.</w:t>
            </w:r>
          </w:p>
        </w:tc>
        <w:tc>
          <w:tcPr>
            <w:tcW w:w="815" w:type="dxa"/>
            <w:shd w:val="clear" w:color="auto" w:fill="auto"/>
            <w:noWrap/>
            <w:vAlign w:val="center"/>
            <w:hideMark/>
          </w:tcPr>
          <w:p w14:paraId="007FE99E"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8075</w:t>
            </w:r>
          </w:p>
        </w:tc>
        <w:tc>
          <w:tcPr>
            <w:tcW w:w="722" w:type="dxa"/>
            <w:shd w:val="clear" w:color="auto" w:fill="auto"/>
            <w:noWrap/>
            <w:vAlign w:val="center"/>
            <w:hideMark/>
          </w:tcPr>
          <w:p w14:paraId="46320281"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7379</w:t>
            </w:r>
          </w:p>
        </w:tc>
        <w:tc>
          <w:tcPr>
            <w:tcW w:w="719" w:type="dxa"/>
            <w:shd w:val="clear" w:color="auto" w:fill="auto"/>
            <w:noWrap/>
            <w:vAlign w:val="center"/>
            <w:hideMark/>
          </w:tcPr>
          <w:p w14:paraId="0796D9DF"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7800</w:t>
            </w:r>
          </w:p>
        </w:tc>
        <w:tc>
          <w:tcPr>
            <w:tcW w:w="719" w:type="dxa"/>
            <w:shd w:val="clear" w:color="auto" w:fill="auto"/>
            <w:noWrap/>
            <w:vAlign w:val="center"/>
            <w:hideMark/>
          </w:tcPr>
          <w:p w14:paraId="4130F822"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8250</w:t>
            </w:r>
          </w:p>
        </w:tc>
        <w:tc>
          <w:tcPr>
            <w:tcW w:w="719" w:type="dxa"/>
            <w:shd w:val="clear" w:color="auto" w:fill="auto"/>
            <w:noWrap/>
            <w:vAlign w:val="center"/>
            <w:hideMark/>
          </w:tcPr>
          <w:p w14:paraId="0EAC0C11"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8728</w:t>
            </w:r>
          </w:p>
        </w:tc>
        <w:tc>
          <w:tcPr>
            <w:tcW w:w="719" w:type="dxa"/>
            <w:shd w:val="clear" w:color="auto" w:fill="auto"/>
            <w:noWrap/>
            <w:vAlign w:val="center"/>
            <w:hideMark/>
          </w:tcPr>
          <w:p w14:paraId="7957A83C"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9243</w:t>
            </w:r>
          </w:p>
        </w:tc>
        <w:tc>
          <w:tcPr>
            <w:tcW w:w="719" w:type="dxa"/>
            <w:shd w:val="clear" w:color="auto" w:fill="auto"/>
            <w:noWrap/>
            <w:vAlign w:val="center"/>
            <w:hideMark/>
          </w:tcPr>
          <w:p w14:paraId="32DE119D"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9792</w:t>
            </w:r>
          </w:p>
        </w:tc>
        <w:tc>
          <w:tcPr>
            <w:tcW w:w="719" w:type="dxa"/>
            <w:shd w:val="clear" w:color="auto" w:fill="auto"/>
            <w:noWrap/>
            <w:vAlign w:val="center"/>
            <w:hideMark/>
          </w:tcPr>
          <w:p w14:paraId="0C568BC8"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10381</w:t>
            </w:r>
          </w:p>
        </w:tc>
        <w:tc>
          <w:tcPr>
            <w:tcW w:w="719" w:type="dxa"/>
            <w:shd w:val="clear" w:color="auto" w:fill="auto"/>
            <w:noWrap/>
            <w:vAlign w:val="center"/>
            <w:hideMark/>
          </w:tcPr>
          <w:p w14:paraId="6F3D1FAA"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11011</w:t>
            </w:r>
          </w:p>
        </w:tc>
        <w:tc>
          <w:tcPr>
            <w:tcW w:w="719" w:type="dxa"/>
            <w:shd w:val="clear" w:color="auto" w:fill="auto"/>
            <w:noWrap/>
            <w:vAlign w:val="center"/>
            <w:hideMark/>
          </w:tcPr>
          <w:p w14:paraId="16F4BCD0"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11685</w:t>
            </w:r>
          </w:p>
        </w:tc>
        <w:tc>
          <w:tcPr>
            <w:tcW w:w="719" w:type="dxa"/>
            <w:shd w:val="clear" w:color="auto" w:fill="auto"/>
            <w:noWrap/>
            <w:vAlign w:val="center"/>
            <w:hideMark/>
          </w:tcPr>
          <w:p w14:paraId="45FC3B5F"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12407</w:t>
            </w:r>
          </w:p>
        </w:tc>
        <w:tc>
          <w:tcPr>
            <w:tcW w:w="719" w:type="dxa"/>
            <w:shd w:val="clear" w:color="auto" w:fill="auto"/>
            <w:noWrap/>
            <w:vAlign w:val="center"/>
            <w:hideMark/>
          </w:tcPr>
          <w:p w14:paraId="787E941C"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13177</w:t>
            </w:r>
          </w:p>
        </w:tc>
        <w:tc>
          <w:tcPr>
            <w:tcW w:w="719" w:type="dxa"/>
            <w:shd w:val="clear" w:color="auto" w:fill="auto"/>
            <w:noWrap/>
            <w:vAlign w:val="center"/>
            <w:hideMark/>
          </w:tcPr>
          <w:p w14:paraId="2B04E5E4"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14004</w:t>
            </w:r>
          </w:p>
        </w:tc>
        <w:tc>
          <w:tcPr>
            <w:tcW w:w="719" w:type="dxa"/>
            <w:shd w:val="clear" w:color="auto" w:fill="auto"/>
            <w:noWrap/>
            <w:vAlign w:val="center"/>
            <w:hideMark/>
          </w:tcPr>
          <w:p w14:paraId="75F42F12"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14889</w:t>
            </w:r>
          </w:p>
        </w:tc>
        <w:tc>
          <w:tcPr>
            <w:tcW w:w="719" w:type="dxa"/>
            <w:shd w:val="clear" w:color="auto" w:fill="auto"/>
            <w:noWrap/>
            <w:vAlign w:val="center"/>
            <w:hideMark/>
          </w:tcPr>
          <w:p w14:paraId="33BEBE2D"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15837</w:t>
            </w:r>
          </w:p>
        </w:tc>
        <w:tc>
          <w:tcPr>
            <w:tcW w:w="719" w:type="dxa"/>
            <w:shd w:val="clear" w:color="auto" w:fill="auto"/>
            <w:noWrap/>
            <w:vAlign w:val="center"/>
            <w:hideMark/>
          </w:tcPr>
          <w:p w14:paraId="379288E8"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16853</w:t>
            </w:r>
          </w:p>
        </w:tc>
        <w:tc>
          <w:tcPr>
            <w:tcW w:w="706" w:type="dxa"/>
            <w:shd w:val="clear" w:color="auto" w:fill="auto"/>
            <w:noWrap/>
            <w:vAlign w:val="center"/>
            <w:hideMark/>
          </w:tcPr>
          <w:p w14:paraId="0B9B0DD7"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17940</w:t>
            </w:r>
          </w:p>
        </w:tc>
      </w:tr>
      <w:tr w:rsidR="00201AE3" w:rsidRPr="00780155" w14:paraId="4C0AA2CB" w14:textId="77777777" w:rsidTr="00CB045F">
        <w:trPr>
          <w:trHeight w:val="20"/>
          <w:jc w:val="center"/>
        </w:trPr>
        <w:tc>
          <w:tcPr>
            <w:tcW w:w="2356" w:type="dxa"/>
            <w:shd w:val="clear" w:color="auto" w:fill="auto"/>
            <w:vAlign w:val="center"/>
            <w:hideMark/>
          </w:tcPr>
          <w:p w14:paraId="7086D8F3"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Расходы, не учитываемые в целях налогообложения</w:t>
            </w:r>
          </w:p>
        </w:tc>
        <w:tc>
          <w:tcPr>
            <w:tcW w:w="1029" w:type="dxa"/>
            <w:shd w:val="clear" w:color="auto" w:fill="auto"/>
            <w:noWrap/>
            <w:vAlign w:val="center"/>
            <w:hideMark/>
          </w:tcPr>
          <w:p w14:paraId="003DD718"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5F716E1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22" w:type="dxa"/>
            <w:shd w:val="clear" w:color="auto" w:fill="auto"/>
            <w:noWrap/>
            <w:vAlign w:val="center"/>
            <w:hideMark/>
          </w:tcPr>
          <w:p w14:paraId="1D992EF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0 </w:t>
            </w:r>
          </w:p>
        </w:tc>
        <w:tc>
          <w:tcPr>
            <w:tcW w:w="719" w:type="dxa"/>
            <w:shd w:val="clear" w:color="auto" w:fill="auto"/>
            <w:noWrap/>
            <w:vAlign w:val="center"/>
            <w:hideMark/>
          </w:tcPr>
          <w:p w14:paraId="18AA997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3CE096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24B7D7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519689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ACF515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E70253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F5061B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9C1357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42D18D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11E6DD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769598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F9C6A4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EA5342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2CD9AC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44B76E2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74E1C783" w14:textId="77777777" w:rsidTr="00CB045F">
        <w:trPr>
          <w:trHeight w:val="20"/>
          <w:jc w:val="center"/>
        </w:trPr>
        <w:tc>
          <w:tcPr>
            <w:tcW w:w="2356" w:type="dxa"/>
            <w:shd w:val="clear" w:color="auto" w:fill="auto"/>
            <w:vAlign w:val="center"/>
            <w:hideMark/>
          </w:tcPr>
          <w:p w14:paraId="4F14158B"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Расчетная предпринимательская прибыль</w:t>
            </w:r>
          </w:p>
        </w:tc>
        <w:tc>
          <w:tcPr>
            <w:tcW w:w="1029" w:type="dxa"/>
            <w:shd w:val="clear" w:color="auto" w:fill="auto"/>
            <w:noWrap/>
            <w:vAlign w:val="center"/>
            <w:hideMark/>
          </w:tcPr>
          <w:p w14:paraId="508B607E"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0E01AA4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242</w:t>
            </w:r>
          </w:p>
        </w:tc>
        <w:tc>
          <w:tcPr>
            <w:tcW w:w="722" w:type="dxa"/>
            <w:shd w:val="clear" w:color="auto" w:fill="auto"/>
            <w:noWrap/>
            <w:vAlign w:val="center"/>
            <w:hideMark/>
          </w:tcPr>
          <w:p w14:paraId="70EF0E5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1E06B6B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029C557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4288491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0167F4E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0C2B500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74AB18E1"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62E6556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3966402F"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22B90BAA"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30014244"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3B57E57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360A2FD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3FDA146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19" w:type="dxa"/>
            <w:shd w:val="clear" w:color="auto" w:fill="auto"/>
            <w:noWrap/>
            <w:vAlign w:val="center"/>
            <w:hideMark/>
          </w:tcPr>
          <w:p w14:paraId="2C4CE62B"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c>
          <w:tcPr>
            <w:tcW w:w="706" w:type="dxa"/>
            <w:shd w:val="clear" w:color="auto" w:fill="auto"/>
            <w:noWrap/>
            <w:vAlign w:val="center"/>
            <w:hideMark/>
          </w:tcPr>
          <w:p w14:paraId="1D26CF0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221</w:t>
            </w:r>
          </w:p>
        </w:tc>
      </w:tr>
      <w:tr w:rsidR="00201AE3" w:rsidRPr="00780155" w14:paraId="2B3BC2FB" w14:textId="77777777" w:rsidTr="00CB045F">
        <w:trPr>
          <w:trHeight w:val="20"/>
          <w:jc w:val="center"/>
        </w:trPr>
        <w:tc>
          <w:tcPr>
            <w:tcW w:w="2356" w:type="dxa"/>
            <w:shd w:val="clear" w:color="auto" w:fill="auto"/>
            <w:vAlign w:val="center"/>
            <w:hideMark/>
          </w:tcPr>
          <w:p w14:paraId="14AFE9B9" w14:textId="77777777" w:rsidR="005C13F7" w:rsidRPr="00780155" w:rsidRDefault="005C13F7" w:rsidP="00CB045F">
            <w:pPr>
              <w:spacing w:line="240" w:lineRule="auto"/>
              <w:ind w:firstLine="0"/>
              <w:jc w:val="left"/>
              <w:rPr>
                <w:rFonts w:eastAsia="Times New Roman" w:cs="Times New Roman"/>
                <w:bCs/>
                <w:sz w:val="20"/>
                <w:szCs w:val="20"/>
                <w:lang w:eastAsia="ru-RU"/>
              </w:rPr>
            </w:pPr>
            <w:r w:rsidRPr="00780155">
              <w:rPr>
                <w:rFonts w:eastAsia="Times New Roman" w:cs="Times New Roman"/>
                <w:bCs/>
                <w:sz w:val="20"/>
                <w:szCs w:val="20"/>
                <w:lang w:eastAsia="ru-RU"/>
              </w:rPr>
              <w:t>Необходимая валовая выручка</w:t>
            </w:r>
          </w:p>
        </w:tc>
        <w:tc>
          <w:tcPr>
            <w:tcW w:w="1029" w:type="dxa"/>
            <w:shd w:val="clear" w:color="auto" w:fill="auto"/>
            <w:noWrap/>
            <w:vAlign w:val="center"/>
            <w:hideMark/>
          </w:tcPr>
          <w:p w14:paraId="3BA61EDF" w14:textId="77777777" w:rsidR="005C13F7" w:rsidRPr="00780155" w:rsidRDefault="005C13F7" w:rsidP="00CB045F">
            <w:pPr>
              <w:spacing w:line="240" w:lineRule="auto"/>
              <w:ind w:firstLine="0"/>
              <w:jc w:val="center"/>
              <w:rPr>
                <w:rFonts w:eastAsia="Times New Roman" w:cs="Times New Roman"/>
                <w:bCs/>
                <w:sz w:val="20"/>
                <w:szCs w:val="20"/>
                <w:lang w:eastAsia="ru-RU"/>
              </w:rPr>
            </w:pPr>
            <w:r w:rsidRPr="00780155">
              <w:rPr>
                <w:rFonts w:eastAsia="Times New Roman" w:cs="Times New Roman"/>
                <w:bCs/>
                <w:sz w:val="20"/>
                <w:szCs w:val="20"/>
                <w:lang w:eastAsia="ru-RU"/>
              </w:rPr>
              <w:t>тыс. руб.</w:t>
            </w:r>
          </w:p>
        </w:tc>
        <w:tc>
          <w:tcPr>
            <w:tcW w:w="815" w:type="dxa"/>
            <w:shd w:val="clear" w:color="auto" w:fill="auto"/>
            <w:noWrap/>
            <w:vAlign w:val="center"/>
            <w:hideMark/>
          </w:tcPr>
          <w:p w14:paraId="6EFB217B"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8317</w:t>
            </w:r>
          </w:p>
        </w:tc>
        <w:tc>
          <w:tcPr>
            <w:tcW w:w="722" w:type="dxa"/>
            <w:shd w:val="clear" w:color="auto" w:fill="auto"/>
            <w:noWrap/>
            <w:vAlign w:val="center"/>
            <w:hideMark/>
          </w:tcPr>
          <w:p w14:paraId="33406F09"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7601</w:t>
            </w:r>
          </w:p>
        </w:tc>
        <w:tc>
          <w:tcPr>
            <w:tcW w:w="719" w:type="dxa"/>
            <w:shd w:val="clear" w:color="auto" w:fill="auto"/>
            <w:noWrap/>
            <w:vAlign w:val="center"/>
            <w:hideMark/>
          </w:tcPr>
          <w:p w14:paraId="49F06FC8"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8022</w:t>
            </w:r>
          </w:p>
        </w:tc>
        <w:tc>
          <w:tcPr>
            <w:tcW w:w="719" w:type="dxa"/>
            <w:shd w:val="clear" w:color="auto" w:fill="auto"/>
            <w:noWrap/>
            <w:vAlign w:val="center"/>
            <w:hideMark/>
          </w:tcPr>
          <w:p w14:paraId="27FD1862"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8471</w:t>
            </w:r>
          </w:p>
        </w:tc>
        <w:tc>
          <w:tcPr>
            <w:tcW w:w="719" w:type="dxa"/>
            <w:shd w:val="clear" w:color="auto" w:fill="auto"/>
            <w:noWrap/>
            <w:vAlign w:val="center"/>
            <w:hideMark/>
          </w:tcPr>
          <w:p w14:paraId="339D4171"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8950</w:t>
            </w:r>
          </w:p>
        </w:tc>
        <w:tc>
          <w:tcPr>
            <w:tcW w:w="719" w:type="dxa"/>
            <w:shd w:val="clear" w:color="auto" w:fill="auto"/>
            <w:noWrap/>
            <w:vAlign w:val="center"/>
            <w:hideMark/>
          </w:tcPr>
          <w:p w14:paraId="32E45DB9"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9464</w:t>
            </w:r>
          </w:p>
        </w:tc>
        <w:tc>
          <w:tcPr>
            <w:tcW w:w="719" w:type="dxa"/>
            <w:shd w:val="clear" w:color="auto" w:fill="auto"/>
            <w:noWrap/>
            <w:vAlign w:val="center"/>
            <w:hideMark/>
          </w:tcPr>
          <w:p w14:paraId="7DEC5B98"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10013</w:t>
            </w:r>
          </w:p>
        </w:tc>
        <w:tc>
          <w:tcPr>
            <w:tcW w:w="719" w:type="dxa"/>
            <w:shd w:val="clear" w:color="auto" w:fill="auto"/>
            <w:noWrap/>
            <w:vAlign w:val="center"/>
            <w:hideMark/>
          </w:tcPr>
          <w:p w14:paraId="6F82CACE"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10602</w:t>
            </w:r>
          </w:p>
        </w:tc>
        <w:tc>
          <w:tcPr>
            <w:tcW w:w="719" w:type="dxa"/>
            <w:shd w:val="clear" w:color="auto" w:fill="auto"/>
            <w:noWrap/>
            <w:vAlign w:val="center"/>
            <w:hideMark/>
          </w:tcPr>
          <w:p w14:paraId="07AB32F5"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11232</w:t>
            </w:r>
          </w:p>
        </w:tc>
        <w:tc>
          <w:tcPr>
            <w:tcW w:w="719" w:type="dxa"/>
            <w:shd w:val="clear" w:color="auto" w:fill="auto"/>
            <w:noWrap/>
            <w:vAlign w:val="center"/>
            <w:hideMark/>
          </w:tcPr>
          <w:p w14:paraId="4DCE86B1"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11907</w:t>
            </w:r>
          </w:p>
        </w:tc>
        <w:tc>
          <w:tcPr>
            <w:tcW w:w="719" w:type="dxa"/>
            <w:shd w:val="clear" w:color="auto" w:fill="auto"/>
            <w:noWrap/>
            <w:vAlign w:val="center"/>
            <w:hideMark/>
          </w:tcPr>
          <w:p w14:paraId="07121C28"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12628</w:t>
            </w:r>
          </w:p>
        </w:tc>
        <w:tc>
          <w:tcPr>
            <w:tcW w:w="719" w:type="dxa"/>
            <w:shd w:val="clear" w:color="auto" w:fill="auto"/>
            <w:noWrap/>
            <w:vAlign w:val="center"/>
            <w:hideMark/>
          </w:tcPr>
          <w:p w14:paraId="5CCED491"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13398</w:t>
            </w:r>
          </w:p>
        </w:tc>
        <w:tc>
          <w:tcPr>
            <w:tcW w:w="719" w:type="dxa"/>
            <w:shd w:val="clear" w:color="auto" w:fill="auto"/>
            <w:noWrap/>
            <w:vAlign w:val="center"/>
            <w:hideMark/>
          </w:tcPr>
          <w:p w14:paraId="05BD94B3"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14225</w:t>
            </w:r>
          </w:p>
        </w:tc>
        <w:tc>
          <w:tcPr>
            <w:tcW w:w="719" w:type="dxa"/>
            <w:shd w:val="clear" w:color="auto" w:fill="auto"/>
            <w:noWrap/>
            <w:vAlign w:val="center"/>
            <w:hideMark/>
          </w:tcPr>
          <w:p w14:paraId="54FE3838"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15110</w:t>
            </w:r>
          </w:p>
        </w:tc>
        <w:tc>
          <w:tcPr>
            <w:tcW w:w="719" w:type="dxa"/>
            <w:shd w:val="clear" w:color="auto" w:fill="auto"/>
            <w:noWrap/>
            <w:vAlign w:val="center"/>
            <w:hideMark/>
          </w:tcPr>
          <w:p w14:paraId="37BFA817"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16058</w:t>
            </w:r>
          </w:p>
        </w:tc>
        <w:tc>
          <w:tcPr>
            <w:tcW w:w="719" w:type="dxa"/>
            <w:shd w:val="clear" w:color="auto" w:fill="auto"/>
            <w:noWrap/>
            <w:vAlign w:val="center"/>
            <w:hideMark/>
          </w:tcPr>
          <w:p w14:paraId="4EA05BD6"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17074</w:t>
            </w:r>
          </w:p>
        </w:tc>
        <w:tc>
          <w:tcPr>
            <w:tcW w:w="706" w:type="dxa"/>
            <w:shd w:val="clear" w:color="auto" w:fill="auto"/>
            <w:noWrap/>
            <w:vAlign w:val="center"/>
            <w:hideMark/>
          </w:tcPr>
          <w:p w14:paraId="78F006A4" w14:textId="77777777" w:rsidR="005C13F7" w:rsidRPr="00780155" w:rsidRDefault="005C13F7"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18162</w:t>
            </w:r>
          </w:p>
        </w:tc>
      </w:tr>
      <w:tr w:rsidR="00201AE3" w:rsidRPr="00780155" w14:paraId="4677E413" w14:textId="77777777" w:rsidTr="00CB045F">
        <w:trPr>
          <w:trHeight w:val="20"/>
          <w:jc w:val="center"/>
        </w:trPr>
        <w:tc>
          <w:tcPr>
            <w:tcW w:w="2356" w:type="dxa"/>
            <w:shd w:val="clear" w:color="auto" w:fill="auto"/>
            <w:vAlign w:val="center"/>
            <w:hideMark/>
          </w:tcPr>
          <w:p w14:paraId="2EB3E556"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Расчетный Тариф</w:t>
            </w:r>
          </w:p>
        </w:tc>
        <w:tc>
          <w:tcPr>
            <w:tcW w:w="1029" w:type="dxa"/>
            <w:shd w:val="clear" w:color="auto" w:fill="auto"/>
            <w:noWrap/>
            <w:vAlign w:val="center"/>
            <w:hideMark/>
          </w:tcPr>
          <w:p w14:paraId="4671D907"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руб./Гкал</w:t>
            </w:r>
          </w:p>
        </w:tc>
        <w:tc>
          <w:tcPr>
            <w:tcW w:w="815" w:type="dxa"/>
            <w:shd w:val="clear" w:color="auto" w:fill="auto"/>
            <w:noWrap/>
            <w:vAlign w:val="center"/>
            <w:hideMark/>
          </w:tcPr>
          <w:p w14:paraId="189FB1A5"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1587</w:t>
            </w:r>
          </w:p>
        </w:tc>
        <w:tc>
          <w:tcPr>
            <w:tcW w:w="722" w:type="dxa"/>
            <w:shd w:val="clear" w:color="auto" w:fill="auto"/>
            <w:noWrap/>
            <w:vAlign w:val="center"/>
            <w:hideMark/>
          </w:tcPr>
          <w:p w14:paraId="416EC11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1852</w:t>
            </w:r>
          </w:p>
        </w:tc>
        <w:tc>
          <w:tcPr>
            <w:tcW w:w="719" w:type="dxa"/>
            <w:shd w:val="clear" w:color="auto" w:fill="auto"/>
            <w:noWrap/>
            <w:vAlign w:val="center"/>
            <w:hideMark/>
          </w:tcPr>
          <w:p w14:paraId="50F24108"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1955</w:t>
            </w:r>
          </w:p>
        </w:tc>
        <w:tc>
          <w:tcPr>
            <w:tcW w:w="719" w:type="dxa"/>
            <w:shd w:val="clear" w:color="auto" w:fill="auto"/>
            <w:noWrap/>
            <w:vAlign w:val="center"/>
            <w:hideMark/>
          </w:tcPr>
          <w:p w14:paraId="78B5BA2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2064</w:t>
            </w:r>
          </w:p>
        </w:tc>
        <w:tc>
          <w:tcPr>
            <w:tcW w:w="719" w:type="dxa"/>
            <w:shd w:val="clear" w:color="auto" w:fill="auto"/>
            <w:noWrap/>
            <w:vAlign w:val="center"/>
            <w:hideMark/>
          </w:tcPr>
          <w:p w14:paraId="6EB359BC"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2181</w:t>
            </w:r>
          </w:p>
        </w:tc>
        <w:tc>
          <w:tcPr>
            <w:tcW w:w="719" w:type="dxa"/>
            <w:shd w:val="clear" w:color="auto" w:fill="auto"/>
            <w:noWrap/>
            <w:vAlign w:val="center"/>
            <w:hideMark/>
          </w:tcPr>
          <w:p w14:paraId="71866CF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2306</w:t>
            </w:r>
          </w:p>
        </w:tc>
        <w:tc>
          <w:tcPr>
            <w:tcW w:w="719" w:type="dxa"/>
            <w:shd w:val="clear" w:color="auto" w:fill="auto"/>
            <w:noWrap/>
            <w:vAlign w:val="center"/>
            <w:hideMark/>
          </w:tcPr>
          <w:p w14:paraId="4D0F40A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2440</w:t>
            </w:r>
          </w:p>
        </w:tc>
        <w:tc>
          <w:tcPr>
            <w:tcW w:w="719" w:type="dxa"/>
            <w:shd w:val="clear" w:color="auto" w:fill="auto"/>
            <w:noWrap/>
            <w:vAlign w:val="center"/>
            <w:hideMark/>
          </w:tcPr>
          <w:p w14:paraId="5D31444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2584</w:t>
            </w:r>
          </w:p>
        </w:tc>
        <w:tc>
          <w:tcPr>
            <w:tcW w:w="719" w:type="dxa"/>
            <w:shd w:val="clear" w:color="auto" w:fill="auto"/>
            <w:noWrap/>
            <w:vAlign w:val="center"/>
            <w:hideMark/>
          </w:tcPr>
          <w:p w14:paraId="4615354E"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2737</w:t>
            </w:r>
          </w:p>
        </w:tc>
        <w:tc>
          <w:tcPr>
            <w:tcW w:w="719" w:type="dxa"/>
            <w:shd w:val="clear" w:color="auto" w:fill="auto"/>
            <w:noWrap/>
            <w:vAlign w:val="center"/>
            <w:hideMark/>
          </w:tcPr>
          <w:p w14:paraId="36AABF30"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2902</w:t>
            </w:r>
          </w:p>
        </w:tc>
        <w:tc>
          <w:tcPr>
            <w:tcW w:w="719" w:type="dxa"/>
            <w:shd w:val="clear" w:color="auto" w:fill="auto"/>
            <w:noWrap/>
            <w:vAlign w:val="center"/>
            <w:hideMark/>
          </w:tcPr>
          <w:p w14:paraId="4F7563B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3077</w:t>
            </w:r>
          </w:p>
        </w:tc>
        <w:tc>
          <w:tcPr>
            <w:tcW w:w="719" w:type="dxa"/>
            <w:shd w:val="clear" w:color="auto" w:fill="auto"/>
            <w:noWrap/>
            <w:vAlign w:val="center"/>
            <w:hideMark/>
          </w:tcPr>
          <w:p w14:paraId="657F1DB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3265</w:t>
            </w:r>
          </w:p>
        </w:tc>
        <w:tc>
          <w:tcPr>
            <w:tcW w:w="719" w:type="dxa"/>
            <w:shd w:val="clear" w:color="auto" w:fill="auto"/>
            <w:noWrap/>
            <w:vAlign w:val="center"/>
            <w:hideMark/>
          </w:tcPr>
          <w:p w14:paraId="58A33B09"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3467</w:t>
            </w:r>
          </w:p>
        </w:tc>
        <w:tc>
          <w:tcPr>
            <w:tcW w:w="719" w:type="dxa"/>
            <w:shd w:val="clear" w:color="auto" w:fill="auto"/>
            <w:noWrap/>
            <w:vAlign w:val="center"/>
            <w:hideMark/>
          </w:tcPr>
          <w:p w14:paraId="091CAE67"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3682</w:t>
            </w:r>
          </w:p>
        </w:tc>
        <w:tc>
          <w:tcPr>
            <w:tcW w:w="719" w:type="dxa"/>
            <w:shd w:val="clear" w:color="auto" w:fill="auto"/>
            <w:noWrap/>
            <w:vAlign w:val="center"/>
            <w:hideMark/>
          </w:tcPr>
          <w:p w14:paraId="2C5B48A3"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3913</w:t>
            </w:r>
          </w:p>
        </w:tc>
        <w:tc>
          <w:tcPr>
            <w:tcW w:w="719" w:type="dxa"/>
            <w:shd w:val="clear" w:color="auto" w:fill="auto"/>
            <w:noWrap/>
            <w:vAlign w:val="center"/>
            <w:hideMark/>
          </w:tcPr>
          <w:p w14:paraId="44FE56ED"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4161</w:t>
            </w:r>
          </w:p>
        </w:tc>
        <w:tc>
          <w:tcPr>
            <w:tcW w:w="706" w:type="dxa"/>
            <w:shd w:val="clear" w:color="auto" w:fill="auto"/>
            <w:noWrap/>
            <w:vAlign w:val="center"/>
            <w:hideMark/>
          </w:tcPr>
          <w:p w14:paraId="6C59A766" w14:textId="77777777" w:rsidR="005C13F7" w:rsidRPr="00780155" w:rsidRDefault="005C13F7"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4426</w:t>
            </w:r>
          </w:p>
        </w:tc>
      </w:tr>
      <w:tr w:rsidR="00201AE3" w:rsidRPr="00780155" w14:paraId="57A7702B" w14:textId="77777777" w:rsidTr="00CB045F">
        <w:trPr>
          <w:trHeight w:val="20"/>
          <w:jc w:val="center"/>
        </w:trPr>
        <w:tc>
          <w:tcPr>
            <w:tcW w:w="2356" w:type="dxa"/>
            <w:shd w:val="clear" w:color="auto" w:fill="auto"/>
            <w:vAlign w:val="center"/>
            <w:hideMark/>
          </w:tcPr>
          <w:p w14:paraId="007575A9"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Рост тарифа</w:t>
            </w:r>
          </w:p>
        </w:tc>
        <w:tc>
          <w:tcPr>
            <w:tcW w:w="1029" w:type="dxa"/>
            <w:shd w:val="clear" w:color="auto" w:fill="auto"/>
            <w:noWrap/>
            <w:vAlign w:val="center"/>
            <w:hideMark/>
          </w:tcPr>
          <w:p w14:paraId="352F962F"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w:t>
            </w:r>
          </w:p>
        </w:tc>
        <w:tc>
          <w:tcPr>
            <w:tcW w:w="815" w:type="dxa"/>
            <w:shd w:val="clear" w:color="auto" w:fill="auto"/>
            <w:noWrap/>
            <w:vAlign w:val="center"/>
            <w:hideMark/>
          </w:tcPr>
          <w:p w14:paraId="7DA14EFB"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 </w:t>
            </w:r>
          </w:p>
        </w:tc>
        <w:tc>
          <w:tcPr>
            <w:tcW w:w="722" w:type="dxa"/>
            <w:shd w:val="clear" w:color="auto" w:fill="auto"/>
            <w:noWrap/>
            <w:vAlign w:val="center"/>
            <w:hideMark/>
          </w:tcPr>
          <w:p w14:paraId="305FEA95"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116.7</w:t>
            </w:r>
          </w:p>
        </w:tc>
        <w:tc>
          <w:tcPr>
            <w:tcW w:w="719" w:type="dxa"/>
            <w:shd w:val="clear" w:color="auto" w:fill="auto"/>
            <w:noWrap/>
            <w:vAlign w:val="center"/>
            <w:hideMark/>
          </w:tcPr>
          <w:p w14:paraId="6AB72DDE"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105.5</w:t>
            </w:r>
          </w:p>
        </w:tc>
        <w:tc>
          <w:tcPr>
            <w:tcW w:w="719" w:type="dxa"/>
            <w:shd w:val="clear" w:color="auto" w:fill="auto"/>
            <w:noWrap/>
            <w:vAlign w:val="center"/>
            <w:hideMark/>
          </w:tcPr>
          <w:p w14:paraId="10679264"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105.6</w:t>
            </w:r>
          </w:p>
        </w:tc>
        <w:tc>
          <w:tcPr>
            <w:tcW w:w="719" w:type="dxa"/>
            <w:shd w:val="clear" w:color="auto" w:fill="auto"/>
            <w:noWrap/>
            <w:vAlign w:val="center"/>
            <w:hideMark/>
          </w:tcPr>
          <w:p w14:paraId="7067B9A7"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105.7</w:t>
            </w:r>
          </w:p>
        </w:tc>
        <w:tc>
          <w:tcPr>
            <w:tcW w:w="719" w:type="dxa"/>
            <w:shd w:val="clear" w:color="auto" w:fill="auto"/>
            <w:noWrap/>
            <w:vAlign w:val="center"/>
            <w:hideMark/>
          </w:tcPr>
          <w:p w14:paraId="564A25C4"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105.8</w:t>
            </w:r>
          </w:p>
        </w:tc>
        <w:tc>
          <w:tcPr>
            <w:tcW w:w="719" w:type="dxa"/>
            <w:shd w:val="clear" w:color="auto" w:fill="auto"/>
            <w:noWrap/>
            <w:vAlign w:val="center"/>
            <w:hideMark/>
          </w:tcPr>
          <w:p w14:paraId="7597B1D5"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105.8</w:t>
            </w:r>
          </w:p>
        </w:tc>
        <w:tc>
          <w:tcPr>
            <w:tcW w:w="719" w:type="dxa"/>
            <w:shd w:val="clear" w:color="auto" w:fill="auto"/>
            <w:noWrap/>
            <w:vAlign w:val="center"/>
            <w:hideMark/>
          </w:tcPr>
          <w:p w14:paraId="578E2C38"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105.9</w:t>
            </w:r>
          </w:p>
        </w:tc>
        <w:tc>
          <w:tcPr>
            <w:tcW w:w="719" w:type="dxa"/>
            <w:shd w:val="clear" w:color="auto" w:fill="auto"/>
            <w:noWrap/>
            <w:vAlign w:val="center"/>
            <w:hideMark/>
          </w:tcPr>
          <w:p w14:paraId="0443334B"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105.9</w:t>
            </w:r>
          </w:p>
        </w:tc>
        <w:tc>
          <w:tcPr>
            <w:tcW w:w="719" w:type="dxa"/>
            <w:shd w:val="clear" w:color="auto" w:fill="auto"/>
            <w:noWrap/>
            <w:vAlign w:val="center"/>
            <w:hideMark/>
          </w:tcPr>
          <w:p w14:paraId="21137AA5"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106.0</w:t>
            </w:r>
          </w:p>
        </w:tc>
        <w:tc>
          <w:tcPr>
            <w:tcW w:w="719" w:type="dxa"/>
            <w:shd w:val="clear" w:color="auto" w:fill="auto"/>
            <w:noWrap/>
            <w:vAlign w:val="center"/>
            <w:hideMark/>
          </w:tcPr>
          <w:p w14:paraId="0354E0D7"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106.1</w:t>
            </w:r>
          </w:p>
        </w:tc>
        <w:tc>
          <w:tcPr>
            <w:tcW w:w="719" w:type="dxa"/>
            <w:shd w:val="clear" w:color="auto" w:fill="auto"/>
            <w:noWrap/>
            <w:vAlign w:val="center"/>
            <w:hideMark/>
          </w:tcPr>
          <w:p w14:paraId="6A4243DD"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106.1</w:t>
            </w:r>
          </w:p>
        </w:tc>
        <w:tc>
          <w:tcPr>
            <w:tcW w:w="719" w:type="dxa"/>
            <w:shd w:val="clear" w:color="auto" w:fill="auto"/>
            <w:noWrap/>
            <w:vAlign w:val="center"/>
            <w:hideMark/>
          </w:tcPr>
          <w:p w14:paraId="0B325221"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106.2</w:t>
            </w:r>
          </w:p>
        </w:tc>
        <w:tc>
          <w:tcPr>
            <w:tcW w:w="719" w:type="dxa"/>
            <w:shd w:val="clear" w:color="auto" w:fill="auto"/>
            <w:noWrap/>
            <w:vAlign w:val="center"/>
            <w:hideMark/>
          </w:tcPr>
          <w:p w14:paraId="24856221"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106.2</w:t>
            </w:r>
          </w:p>
        </w:tc>
        <w:tc>
          <w:tcPr>
            <w:tcW w:w="719" w:type="dxa"/>
            <w:shd w:val="clear" w:color="auto" w:fill="auto"/>
            <w:noWrap/>
            <w:vAlign w:val="center"/>
            <w:hideMark/>
          </w:tcPr>
          <w:p w14:paraId="2C1250ED"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106.3</w:t>
            </w:r>
          </w:p>
        </w:tc>
        <w:tc>
          <w:tcPr>
            <w:tcW w:w="719" w:type="dxa"/>
            <w:shd w:val="clear" w:color="auto" w:fill="auto"/>
            <w:noWrap/>
            <w:vAlign w:val="center"/>
            <w:hideMark/>
          </w:tcPr>
          <w:p w14:paraId="55B74BC5"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106.3</w:t>
            </w:r>
          </w:p>
        </w:tc>
        <w:tc>
          <w:tcPr>
            <w:tcW w:w="706" w:type="dxa"/>
            <w:shd w:val="clear" w:color="auto" w:fill="auto"/>
            <w:noWrap/>
            <w:vAlign w:val="center"/>
            <w:hideMark/>
          </w:tcPr>
          <w:p w14:paraId="73E29CD4" w14:textId="77777777" w:rsidR="005C13F7" w:rsidRPr="00780155" w:rsidRDefault="005C13F7"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106.4</w:t>
            </w:r>
          </w:p>
        </w:tc>
      </w:tr>
      <w:tr w:rsidR="00547862" w:rsidRPr="00780155" w14:paraId="0B562A1E" w14:textId="77777777" w:rsidTr="00CB045F">
        <w:trPr>
          <w:trHeight w:val="20"/>
          <w:jc w:val="center"/>
        </w:trPr>
        <w:tc>
          <w:tcPr>
            <w:tcW w:w="2356" w:type="dxa"/>
            <w:shd w:val="clear" w:color="auto" w:fill="auto"/>
            <w:vAlign w:val="center"/>
            <w:hideMark/>
          </w:tcPr>
          <w:p w14:paraId="4D8704E7" w14:textId="77777777" w:rsidR="005C13F7" w:rsidRPr="00780155" w:rsidRDefault="005C13F7"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lastRenderedPageBreak/>
              <w:t>Тариф в соответствии с индексом</w:t>
            </w:r>
          </w:p>
        </w:tc>
        <w:tc>
          <w:tcPr>
            <w:tcW w:w="1029" w:type="dxa"/>
            <w:shd w:val="clear" w:color="auto" w:fill="auto"/>
            <w:noWrap/>
            <w:vAlign w:val="center"/>
            <w:hideMark/>
          </w:tcPr>
          <w:p w14:paraId="4FD3DF3E"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руб./Гкал</w:t>
            </w:r>
          </w:p>
        </w:tc>
        <w:tc>
          <w:tcPr>
            <w:tcW w:w="815" w:type="dxa"/>
            <w:shd w:val="clear" w:color="auto" w:fill="auto"/>
            <w:noWrap/>
            <w:vAlign w:val="bottom"/>
            <w:hideMark/>
          </w:tcPr>
          <w:p w14:paraId="0E2838C0"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1587.03</w:t>
            </w:r>
          </w:p>
        </w:tc>
        <w:tc>
          <w:tcPr>
            <w:tcW w:w="722" w:type="dxa"/>
            <w:shd w:val="clear" w:color="auto" w:fill="auto"/>
            <w:noWrap/>
            <w:vAlign w:val="bottom"/>
            <w:hideMark/>
          </w:tcPr>
          <w:p w14:paraId="3815CE74"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1797.33</w:t>
            </w:r>
          </w:p>
        </w:tc>
        <w:tc>
          <w:tcPr>
            <w:tcW w:w="719" w:type="dxa"/>
            <w:shd w:val="clear" w:color="auto" w:fill="auto"/>
            <w:noWrap/>
            <w:vAlign w:val="bottom"/>
            <w:hideMark/>
          </w:tcPr>
          <w:p w14:paraId="379E1487"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1896.19</w:t>
            </w:r>
          </w:p>
        </w:tc>
        <w:tc>
          <w:tcPr>
            <w:tcW w:w="719" w:type="dxa"/>
            <w:shd w:val="clear" w:color="auto" w:fill="auto"/>
            <w:noWrap/>
            <w:vAlign w:val="bottom"/>
            <w:hideMark/>
          </w:tcPr>
          <w:p w14:paraId="46865775"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2000.48</w:t>
            </w:r>
          </w:p>
        </w:tc>
        <w:tc>
          <w:tcPr>
            <w:tcW w:w="719" w:type="dxa"/>
            <w:shd w:val="clear" w:color="auto" w:fill="auto"/>
            <w:noWrap/>
            <w:vAlign w:val="bottom"/>
            <w:hideMark/>
          </w:tcPr>
          <w:p w14:paraId="2AD60A3B"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2110.50</w:t>
            </w:r>
          </w:p>
        </w:tc>
        <w:tc>
          <w:tcPr>
            <w:tcW w:w="719" w:type="dxa"/>
            <w:shd w:val="clear" w:color="auto" w:fill="auto"/>
            <w:noWrap/>
            <w:vAlign w:val="bottom"/>
            <w:hideMark/>
          </w:tcPr>
          <w:p w14:paraId="70535465"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2226.58</w:t>
            </w:r>
          </w:p>
        </w:tc>
        <w:tc>
          <w:tcPr>
            <w:tcW w:w="719" w:type="dxa"/>
            <w:shd w:val="clear" w:color="auto" w:fill="auto"/>
            <w:noWrap/>
            <w:vAlign w:val="bottom"/>
            <w:hideMark/>
          </w:tcPr>
          <w:p w14:paraId="47D99429"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2349.04</w:t>
            </w:r>
          </w:p>
        </w:tc>
        <w:tc>
          <w:tcPr>
            <w:tcW w:w="719" w:type="dxa"/>
            <w:shd w:val="clear" w:color="auto" w:fill="auto"/>
            <w:noWrap/>
            <w:vAlign w:val="bottom"/>
            <w:hideMark/>
          </w:tcPr>
          <w:p w14:paraId="0115D146"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2478.24</w:t>
            </w:r>
          </w:p>
        </w:tc>
        <w:tc>
          <w:tcPr>
            <w:tcW w:w="719" w:type="dxa"/>
            <w:shd w:val="clear" w:color="auto" w:fill="auto"/>
            <w:noWrap/>
            <w:vAlign w:val="bottom"/>
            <w:hideMark/>
          </w:tcPr>
          <w:p w14:paraId="3D0A1EE1"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2614.54</w:t>
            </w:r>
          </w:p>
        </w:tc>
        <w:tc>
          <w:tcPr>
            <w:tcW w:w="719" w:type="dxa"/>
            <w:shd w:val="clear" w:color="auto" w:fill="auto"/>
            <w:noWrap/>
            <w:vAlign w:val="bottom"/>
            <w:hideMark/>
          </w:tcPr>
          <w:p w14:paraId="484F7D46"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2758.34</w:t>
            </w:r>
          </w:p>
        </w:tc>
        <w:tc>
          <w:tcPr>
            <w:tcW w:w="719" w:type="dxa"/>
            <w:shd w:val="clear" w:color="auto" w:fill="auto"/>
            <w:noWrap/>
            <w:vAlign w:val="bottom"/>
            <w:hideMark/>
          </w:tcPr>
          <w:p w14:paraId="2C85BC13"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2910.05</w:t>
            </w:r>
          </w:p>
        </w:tc>
        <w:tc>
          <w:tcPr>
            <w:tcW w:w="719" w:type="dxa"/>
            <w:shd w:val="clear" w:color="auto" w:fill="auto"/>
            <w:noWrap/>
            <w:vAlign w:val="bottom"/>
            <w:hideMark/>
          </w:tcPr>
          <w:p w14:paraId="218CEFFC"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3070.10</w:t>
            </w:r>
          </w:p>
        </w:tc>
        <w:tc>
          <w:tcPr>
            <w:tcW w:w="719" w:type="dxa"/>
            <w:shd w:val="clear" w:color="auto" w:fill="auto"/>
            <w:noWrap/>
            <w:vAlign w:val="bottom"/>
            <w:hideMark/>
          </w:tcPr>
          <w:p w14:paraId="36DF4A2C"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3238.96</w:t>
            </w:r>
          </w:p>
        </w:tc>
        <w:tc>
          <w:tcPr>
            <w:tcW w:w="719" w:type="dxa"/>
            <w:shd w:val="clear" w:color="auto" w:fill="auto"/>
            <w:noWrap/>
            <w:vAlign w:val="bottom"/>
            <w:hideMark/>
          </w:tcPr>
          <w:p w14:paraId="2F2D5998"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3417.10</w:t>
            </w:r>
          </w:p>
        </w:tc>
        <w:tc>
          <w:tcPr>
            <w:tcW w:w="719" w:type="dxa"/>
            <w:shd w:val="clear" w:color="auto" w:fill="auto"/>
            <w:noWrap/>
            <w:vAlign w:val="bottom"/>
            <w:hideMark/>
          </w:tcPr>
          <w:p w14:paraId="79D2ED5D"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3605.04</w:t>
            </w:r>
          </w:p>
        </w:tc>
        <w:tc>
          <w:tcPr>
            <w:tcW w:w="719" w:type="dxa"/>
            <w:shd w:val="clear" w:color="auto" w:fill="auto"/>
            <w:noWrap/>
            <w:vAlign w:val="bottom"/>
            <w:hideMark/>
          </w:tcPr>
          <w:p w14:paraId="2BE8FE20"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3803.32</w:t>
            </w:r>
          </w:p>
        </w:tc>
        <w:tc>
          <w:tcPr>
            <w:tcW w:w="706" w:type="dxa"/>
            <w:shd w:val="clear" w:color="auto" w:fill="auto"/>
            <w:noWrap/>
            <w:vAlign w:val="bottom"/>
            <w:hideMark/>
          </w:tcPr>
          <w:p w14:paraId="2469D67C" w14:textId="77777777" w:rsidR="005C13F7" w:rsidRPr="00780155" w:rsidRDefault="005C13F7"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4012.50</w:t>
            </w:r>
          </w:p>
        </w:tc>
      </w:tr>
    </w:tbl>
    <w:p w14:paraId="67F05227" w14:textId="77777777" w:rsidR="00EE1FC7" w:rsidRPr="00780155" w:rsidRDefault="00EE1FC7" w:rsidP="00EE1FC7">
      <w:pPr>
        <w:rPr>
          <w:rFonts w:cs="Times New Roman"/>
        </w:rPr>
      </w:pPr>
    </w:p>
    <w:p w14:paraId="7C657EE3" w14:textId="77777777" w:rsidR="0034552E" w:rsidRPr="00780155" w:rsidRDefault="0034552E" w:rsidP="00EE1FC7">
      <w:pPr>
        <w:rPr>
          <w:rFonts w:cs="Times New Roman"/>
        </w:rPr>
      </w:pPr>
      <w:bookmarkStart w:id="292" w:name="_Toc9020653"/>
    </w:p>
    <w:p w14:paraId="6A7D23A4" w14:textId="4AE18D56" w:rsidR="00EE1FC7" w:rsidRPr="00780155" w:rsidRDefault="00EE1FC7" w:rsidP="00EE1FC7">
      <w:pPr>
        <w:rPr>
          <w:rFonts w:cs="Times New Roman"/>
        </w:rPr>
      </w:pPr>
      <w:bookmarkStart w:id="293" w:name="_Toc202526961"/>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15</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8</w:t>
      </w:r>
      <w:r w:rsidR="00EC713B" w:rsidRPr="00780155">
        <w:rPr>
          <w:rFonts w:cs="Times New Roman"/>
          <w:noProof/>
        </w:rPr>
        <w:fldChar w:fldCharType="end"/>
      </w:r>
      <w:r w:rsidRPr="00780155">
        <w:rPr>
          <w:rFonts w:cs="Times New Roman"/>
        </w:rPr>
        <w:t xml:space="preserve"> Расчет перспективных тарифов ФГБУ "ЦЖКУ" МО РФ</w:t>
      </w:r>
      <w:bookmarkEnd w:id="292"/>
      <w:bookmarkEnd w:id="2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56"/>
        <w:gridCol w:w="1029"/>
        <w:gridCol w:w="815"/>
        <w:gridCol w:w="722"/>
        <w:gridCol w:w="719"/>
        <w:gridCol w:w="719"/>
        <w:gridCol w:w="719"/>
        <w:gridCol w:w="719"/>
        <w:gridCol w:w="719"/>
        <w:gridCol w:w="719"/>
        <w:gridCol w:w="719"/>
        <w:gridCol w:w="719"/>
        <w:gridCol w:w="719"/>
        <w:gridCol w:w="719"/>
        <w:gridCol w:w="719"/>
        <w:gridCol w:w="719"/>
        <w:gridCol w:w="719"/>
        <w:gridCol w:w="719"/>
        <w:gridCol w:w="706"/>
      </w:tblGrid>
      <w:tr w:rsidR="00201AE3" w:rsidRPr="00780155" w14:paraId="480EC55D" w14:textId="77777777" w:rsidTr="00CB045F">
        <w:trPr>
          <w:trHeight w:val="20"/>
          <w:tblHeader/>
          <w:jc w:val="center"/>
        </w:trPr>
        <w:tc>
          <w:tcPr>
            <w:tcW w:w="2356" w:type="dxa"/>
            <w:shd w:val="clear" w:color="auto" w:fill="auto"/>
            <w:vAlign w:val="center"/>
            <w:hideMark/>
          </w:tcPr>
          <w:p w14:paraId="7E141F2F"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Показатели</w:t>
            </w:r>
          </w:p>
        </w:tc>
        <w:tc>
          <w:tcPr>
            <w:tcW w:w="1029" w:type="dxa"/>
            <w:shd w:val="clear" w:color="auto" w:fill="auto"/>
            <w:vAlign w:val="center"/>
            <w:hideMark/>
          </w:tcPr>
          <w:p w14:paraId="64FD4522"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Ед.изм.</w:t>
            </w:r>
          </w:p>
        </w:tc>
        <w:tc>
          <w:tcPr>
            <w:tcW w:w="815" w:type="dxa"/>
            <w:shd w:val="clear" w:color="auto" w:fill="auto"/>
            <w:vAlign w:val="center"/>
            <w:hideMark/>
          </w:tcPr>
          <w:p w14:paraId="63521B51"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2018</w:t>
            </w:r>
          </w:p>
        </w:tc>
        <w:tc>
          <w:tcPr>
            <w:tcW w:w="722" w:type="dxa"/>
            <w:shd w:val="clear" w:color="auto" w:fill="auto"/>
            <w:vAlign w:val="center"/>
            <w:hideMark/>
          </w:tcPr>
          <w:p w14:paraId="5FEED6D4"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2019</w:t>
            </w:r>
          </w:p>
        </w:tc>
        <w:tc>
          <w:tcPr>
            <w:tcW w:w="719" w:type="dxa"/>
            <w:shd w:val="clear" w:color="auto" w:fill="auto"/>
            <w:vAlign w:val="center"/>
            <w:hideMark/>
          </w:tcPr>
          <w:p w14:paraId="68B46C23"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2020</w:t>
            </w:r>
          </w:p>
        </w:tc>
        <w:tc>
          <w:tcPr>
            <w:tcW w:w="719" w:type="dxa"/>
            <w:shd w:val="clear" w:color="auto" w:fill="auto"/>
            <w:vAlign w:val="center"/>
            <w:hideMark/>
          </w:tcPr>
          <w:p w14:paraId="6CA574D8"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2021</w:t>
            </w:r>
          </w:p>
        </w:tc>
        <w:tc>
          <w:tcPr>
            <w:tcW w:w="719" w:type="dxa"/>
            <w:shd w:val="clear" w:color="auto" w:fill="auto"/>
            <w:vAlign w:val="center"/>
            <w:hideMark/>
          </w:tcPr>
          <w:p w14:paraId="22808585"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2022</w:t>
            </w:r>
          </w:p>
        </w:tc>
        <w:tc>
          <w:tcPr>
            <w:tcW w:w="719" w:type="dxa"/>
            <w:shd w:val="clear" w:color="auto" w:fill="auto"/>
            <w:vAlign w:val="center"/>
            <w:hideMark/>
          </w:tcPr>
          <w:p w14:paraId="378F0D51"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2023</w:t>
            </w:r>
          </w:p>
        </w:tc>
        <w:tc>
          <w:tcPr>
            <w:tcW w:w="719" w:type="dxa"/>
            <w:shd w:val="clear" w:color="auto" w:fill="auto"/>
            <w:vAlign w:val="center"/>
            <w:hideMark/>
          </w:tcPr>
          <w:p w14:paraId="05FEB9A4"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2024</w:t>
            </w:r>
          </w:p>
        </w:tc>
        <w:tc>
          <w:tcPr>
            <w:tcW w:w="719" w:type="dxa"/>
            <w:shd w:val="clear" w:color="auto" w:fill="auto"/>
            <w:vAlign w:val="center"/>
            <w:hideMark/>
          </w:tcPr>
          <w:p w14:paraId="18247A8F"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2025</w:t>
            </w:r>
          </w:p>
        </w:tc>
        <w:tc>
          <w:tcPr>
            <w:tcW w:w="719" w:type="dxa"/>
            <w:shd w:val="clear" w:color="auto" w:fill="auto"/>
            <w:vAlign w:val="center"/>
            <w:hideMark/>
          </w:tcPr>
          <w:p w14:paraId="4A7E7958"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2026</w:t>
            </w:r>
          </w:p>
        </w:tc>
        <w:tc>
          <w:tcPr>
            <w:tcW w:w="719" w:type="dxa"/>
            <w:shd w:val="clear" w:color="auto" w:fill="auto"/>
            <w:vAlign w:val="center"/>
            <w:hideMark/>
          </w:tcPr>
          <w:p w14:paraId="7102040D"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2027</w:t>
            </w:r>
          </w:p>
        </w:tc>
        <w:tc>
          <w:tcPr>
            <w:tcW w:w="719" w:type="dxa"/>
            <w:shd w:val="clear" w:color="auto" w:fill="auto"/>
            <w:vAlign w:val="center"/>
            <w:hideMark/>
          </w:tcPr>
          <w:p w14:paraId="756253D1"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2028</w:t>
            </w:r>
          </w:p>
        </w:tc>
        <w:tc>
          <w:tcPr>
            <w:tcW w:w="719" w:type="dxa"/>
            <w:shd w:val="clear" w:color="auto" w:fill="auto"/>
            <w:vAlign w:val="center"/>
            <w:hideMark/>
          </w:tcPr>
          <w:p w14:paraId="583664BF"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2029</w:t>
            </w:r>
          </w:p>
        </w:tc>
        <w:tc>
          <w:tcPr>
            <w:tcW w:w="719" w:type="dxa"/>
            <w:shd w:val="clear" w:color="auto" w:fill="auto"/>
            <w:vAlign w:val="center"/>
            <w:hideMark/>
          </w:tcPr>
          <w:p w14:paraId="39C3DBEA"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2030</w:t>
            </w:r>
          </w:p>
        </w:tc>
        <w:tc>
          <w:tcPr>
            <w:tcW w:w="719" w:type="dxa"/>
            <w:shd w:val="clear" w:color="auto" w:fill="auto"/>
            <w:vAlign w:val="center"/>
            <w:hideMark/>
          </w:tcPr>
          <w:p w14:paraId="29D86265"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2031</w:t>
            </w:r>
          </w:p>
        </w:tc>
        <w:tc>
          <w:tcPr>
            <w:tcW w:w="719" w:type="dxa"/>
            <w:shd w:val="clear" w:color="auto" w:fill="auto"/>
            <w:vAlign w:val="center"/>
            <w:hideMark/>
          </w:tcPr>
          <w:p w14:paraId="6D4393FB"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2032</w:t>
            </w:r>
          </w:p>
        </w:tc>
        <w:tc>
          <w:tcPr>
            <w:tcW w:w="719" w:type="dxa"/>
            <w:shd w:val="clear" w:color="auto" w:fill="auto"/>
            <w:vAlign w:val="center"/>
            <w:hideMark/>
          </w:tcPr>
          <w:p w14:paraId="5490F579"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2033</w:t>
            </w:r>
          </w:p>
        </w:tc>
        <w:tc>
          <w:tcPr>
            <w:tcW w:w="706" w:type="dxa"/>
            <w:shd w:val="clear" w:color="auto" w:fill="auto"/>
            <w:vAlign w:val="center"/>
            <w:hideMark/>
          </w:tcPr>
          <w:p w14:paraId="5826155F" w14:textId="77777777" w:rsidR="00C427D4" w:rsidRPr="00780155" w:rsidRDefault="00C427D4" w:rsidP="00CB045F">
            <w:pPr>
              <w:spacing w:line="240" w:lineRule="auto"/>
              <w:ind w:firstLine="0"/>
              <w:jc w:val="center"/>
              <w:rPr>
                <w:rFonts w:eastAsia="Times New Roman" w:cs="Times New Roman"/>
                <w:b/>
                <w:bCs/>
                <w:sz w:val="18"/>
                <w:szCs w:val="18"/>
                <w:lang w:eastAsia="ru-RU"/>
              </w:rPr>
            </w:pPr>
            <w:r w:rsidRPr="00780155">
              <w:rPr>
                <w:rFonts w:eastAsia="Times New Roman" w:cs="Times New Roman"/>
                <w:b/>
                <w:bCs/>
                <w:sz w:val="18"/>
                <w:szCs w:val="18"/>
                <w:lang w:eastAsia="ru-RU"/>
              </w:rPr>
              <w:t>2034</w:t>
            </w:r>
          </w:p>
        </w:tc>
      </w:tr>
      <w:tr w:rsidR="00201AE3" w:rsidRPr="00780155" w14:paraId="1D3894C1" w14:textId="77777777" w:rsidTr="00CB045F">
        <w:trPr>
          <w:trHeight w:val="20"/>
          <w:jc w:val="center"/>
        </w:trPr>
        <w:tc>
          <w:tcPr>
            <w:tcW w:w="2356" w:type="dxa"/>
            <w:shd w:val="clear" w:color="auto" w:fill="auto"/>
            <w:vAlign w:val="center"/>
            <w:hideMark/>
          </w:tcPr>
          <w:p w14:paraId="79B6512E"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Выработано тепловой энергии</w:t>
            </w:r>
          </w:p>
        </w:tc>
        <w:tc>
          <w:tcPr>
            <w:tcW w:w="1029" w:type="dxa"/>
            <w:shd w:val="clear" w:color="auto" w:fill="auto"/>
            <w:noWrap/>
            <w:vAlign w:val="center"/>
            <w:hideMark/>
          </w:tcPr>
          <w:p w14:paraId="62554E17"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w:t>
            </w:r>
          </w:p>
        </w:tc>
        <w:tc>
          <w:tcPr>
            <w:tcW w:w="815" w:type="dxa"/>
            <w:shd w:val="clear" w:color="auto" w:fill="auto"/>
            <w:noWrap/>
            <w:vAlign w:val="center"/>
            <w:hideMark/>
          </w:tcPr>
          <w:p w14:paraId="7DA1B64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22" w:type="dxa"/>
            <w:shd w:val="clear" w:color="auto" w:fill="auto"/>
            <w:noWrap/>
            <w:vAlign w:val="center"/>
            <w:hideMark/>
          </w:tcPr>
          <w:p w14:paraId="3FDA872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3D80AAF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0C2C2CA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15BA223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20BE80A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4759574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497576B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3A5807F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5E37A05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170F409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3F2D948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52A8F22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365F024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75E779D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19" w:type="dxa"/>
            <w:shd w:val="clear" w:color="auto" w:fill="auto"/>
            <w:noWrap/>
            <w:vAlign w:val="center"/>
            <w:hideMark/>
          </w:tcPr>
          <w:p w14:paraId="4C3B213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c>
          <w:tcPr>
            <w:tcW w:w="706" w:type="dxa"/>
            <w:shd w:val="clear" w:color="auto" w:fill="auto"/>
            <w:noWrap/>
            <w:vAlign w:val="center"/>
            <w:hideMark/>
          </w:tcPr>
          <w:p w14:paraId="13757C9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56 608</w:t>
            </w:r>
          </w:p>
        </w:tc>
      </w:tr>
      <w:tr w:rsidR="00201AE3" w:rsidRPr="00780155" w14:paraId="3E1F3629" w14:textId="77777777" w:rsidTr="00CB045F">
        <w:trPr>
          <w:trHeight w:val="20"/>
          <w:jc w:val="center"/>
        </w:trPr>
        <w:tc>
          <w:tcPr>
            <w:tcW w:w="2356" w:type="dxa"/>
            <w:shd w:val="clear" w:color="auto" w:fill="auto"/>
            <w:vAlign w:val="center"/>
            <w:hideMark/>
          </w:tcPr>
          <w:p w14:paraId="1EAF6DEE"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Собственные нужды котельной</w:t>
            </w:r>
          </w:p>
        </w:tc>
        <w:tc>
          <w:tcPr>
            <w:tcW w:w="1029" w:type="dxa"/>
            <w:shd w:val="clear" w:color="auto" w:fill="auto"/>
            <w:noWrap/>
            <w:vAlign w:val="center"/>
            <w:hideMark/>
          </w:tcPr>
          <w:p w14:paraId="4B1917AE"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w:t>
            </w:r>
          </w:p>
        </w:tc>
        <w:tc>
          <w:tcPr>
            <w:tcW w:w="815" w:type="dxa"/>
            <w:shd w:val="clear" w:color="auto" w:fill="auto"/>
            <w:noWrap/>
            <w:vAlign w:val="center"/>
            <w:hideMark/>
          </w:tcPr>
          <w:p w14:paraId="1CAE4E5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22" w:type="dxa"/>
            <w:shd w:val="clear" w:color="auto" w:fill="auto"/>
            <w:noWrap/>
            <w:vAlign w:val="center"/>
            <w:hideMark/>
          </w:tcPr>
          <w:p w14:paraId="6600618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37AA76E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21A01CE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1681074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6F02292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40F2AE7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391CD71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2274537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63B3BCD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0160B3E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75E1EA3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76E46A7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33D5857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216CFFA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19" w:type="dxa"/>
            <w:shd w:val="clear" w:color="auto" w:fill="auto"/>
            <w:noWrap/>
            <w:vAlign w:val="center"/>
            <w:hideMark/>
          </w:tcPr>
          <w:p w14:paraId="6D98FEC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c>
          <w:tcPr>
            <w:tcW w:w="706" w:type="dxa"/>
            <w:shd w:val="clear" w:color="auto" w:fill="auto"/>
            <w:noWrap/>
            <w:vAlign w:val="center"/>
            <w:hideMark/>
          </w:tcPr>
          <w:p w14:paraId="21726F2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586</w:t>
            </w:r>
          </w:p>
        </w:tc>
      </w:tr>
      <w:tr w:rsidR="00201AE3" w:rsidRPr="00780155" w14:paraId="44C28BC4" w14:textId="77777777" w:rsidTr="00CB045F">
        <w:trPr>
          <w:trHeight w:val="20"/>
          <w:jc w:val="center"/>
        </w:trPr>
        <w:tc>
          <w:tcPr>
            <w:tcW w:w="2356" w:type="dxa"/>
            <w:shd w:val="clear" w:color="auto" w:fill="auto"/>
            <w:vAlign w:val="center"/>
            <w:hideMark/>
          </w:tcPr>
          <w:p w14:paraId="4E6D9A8F"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Отпуск в сеть</w:t>
            </w:r>
          </w:p>
        </w:tc>
        <w:tc>
          <w:tcPr>
            <w:tcW w:w="1029" w:type="dxa"/>
            <w:shd w:val="clear" w:color="auto" w:fill="auto"/>
            <w:noWrap/>
            <w:vAlign w:val="center"/>
            <w:hideMark/>
          </w:tcPr>
          <w:p w14:paraId="5DCF4DB8"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w:t>
            </w:r>
          </w:p>
        </w:tc>
        <w:tc>
          <w:tcPr>
            <w:tcW w:w="815" w:type="dxa"/>
            <w:shd w:val="clear" w:color="auto" w:fill="auto"/>
            <w:noWrap/>
            <w:vAlign w:val="center"/>
            <w:hideMark/>
          </w:tcPr>
          <w:p w14:paraId="74E569A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22" w:type="dxa"/>
            <w:shd w:val="clear" w:color="auto" w:fill="auto"/>
            <w:noWrap/>
            <w:vAlign w:val="center"/>
            <w:hideMark/>
          </w:tcPr>
          <w:p w14:paraId="2013156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1728828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08256AA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1E78BC0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18D1C64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42AFC5E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6C47959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1142B2E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46D6E55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3D284F9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4E82DED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0DAB259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79CEAD2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08D5CF6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19" w:type="dxa"/>
            <w:shd w:val="clear" w:color="auto" w:fill="auto"/>
            <w:noWrap/>
            <w:vAlign w:val="center"/>
            <w:hideMark/>
          </w:tcPr>
          <w:p w14:paraId="0D83075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c>
          <w:tcPr>
            <w:tcW w:w="706" w:type="dxa"/>
            <w:shd w:val="clear" w:color="auto" w:fill="auto"/>
            <w:noWrap/>
            <w:vAlign w:val="center"/>
            <w:hideMark/>
          </w:tcPr>
          <w:p w14:paraId="76BCD19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56 022</w:t>
            </w:r>
          </w:p>
        </w:tc>
      </w:tr>
      <w:tr w:rsidR="00201AE3" w:rsidRPr="00780155" w14:paraId="06BEE6F1" w14:textId="77777777" w:rsidTr="00CB045F">
        <w:trPr>
          <w:trHeight w:val="20"/>
          <w:jc w:val="center"/>
        </w:trPr>
        <w:tc>
          <w:tcPr>
            <w:tcW w:w="2356" w:type="dxa"/>
            <w:shd w:val="clear" w:color="auto" w:fill="auto"/>
            <w:vAlign w:val="center"/>
            <w:hideMark/>
          </w:tcPr>
          <w:p w14:paraId="7678B14C"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Потери тепловой энергии</w:t>
            </w:r>
          </w:p>
        </w:tc>
        <w:tc>
          <w:tcPr>
            <w:tcW w:w="1029" w:type="dxa"/>
            <w:shd w:val="clear" w:color="auto" w:fill="auto"/>
            <w:noWrap/>
            <w:vAlign w:val="center"/>
            <w:hideMark/>
          </w:tcPr>
          <w:p w14:paraId="0F369B50"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w:t>
            </w:r>
          </w:p>
        </w:tc>
        <w:tc>
          <w:tcPr>
            <w:tcW w:w="815" w:type="dxa"/>
            <w:shd w:val="clear" w:color="auto" w:fill="auto"/>
            <w:noWrap/>
            <w:vAlign w:val="center"/>
            <w:hideMark/>
          </w:tcPr>
          <w:p w14:paraId="3CF0F25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22" w:type="dxa"/>
            <w:shd w:val="clear" w:color="auto" w:fill="auto"/>
            <w:noWrap/>
            <w:vAlign w:val="center"/>
            <w:hideMark/>
          </w:tcPr>
          <w:p w14:paraId="028E399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2543457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20CCE59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6F917A6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3B12588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49DAFE0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7150E56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477C9DF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12C503F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2B350E0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2D6784A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77589BE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1D63128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7CCB159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19" w:type="dxa"/>
            <w:shd w:val="clear" w:color="auto" w:fill="auto"/>
            <w:noWrap/>
            <w:vAlign w:val="center"/>
            <w:hideMark/>
          </w:tcPr>
          <w:p w14:paraId="160748E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c>
          <w:tcPr>
            <w:tcW w:w="706" w:type="dxa"/>
            <w:shd w:val="clear" w:color="auto" w:fill="auto"/>
            <w:noWrap/>
            <w:vAlign w:val="center"/>
            <w:hideMark/>
          </w:tcPr>
          <w:p w14:paraId="3085594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8 662</w:t>
            </w:r>
          </w:p>
        </w:tc>
      </w:tr>
      <w:tr w:rsidR="00201AE3" w:rsidRPr="00780155" w14:paraId="2C1AFEDA" w14:textId="77777777" w:rsidTr="00CB045F">
        <w:trPr>
          <w:trHeight w:val="20"/>
          <w:jc w:val="center"/>
        </w:trPr>
        <w:tc>
          <w:tcPr>
            <w:tcW w:w="2356" w:type="dxa"/>
            <w:shd w:val="clear" w:color="auto" w:fill="auto"/>
            <w:vAlign w:val="center"/>
            <w:hideMark/>
          </w:tcPr>
          <w:p w14:paraId="64AE5F79"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Полезный отпуск</w:t>
            </w:r>
          </w:p>
        </w:tc>
        <w:tc>
          <w:tcPr>
            <w:tcW w:w="1029" w:type="dxa"/>
            <w:shd w:val="clear" w:color="auto" w:fill="auto"/>
            <w:noWrap/>
            <w:vAlign w:val="center"/>
            <w:hideMark/>
          </w:tcPr>
          <w:p w14:paraId="1091A071"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w:t>
            </w:r>
          </w:p>
        </w:tc>
        <w:tc>
          <w:tcPr>
            <w:tcW w:w="815" w:type="dxa"/>
            <w:shd w:val="clear" w:color="auto" w:fill="auto"/>
            <w:noWrap/>
            <w:vAlign w:val="center"/>
            <w:hideMark/>
          </w:tcPr>
          <w:p w14:paraId="3DC4CFB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22" w:type="dxa"/>
            <w:shd w:val="clear" w:color="auto" w:fill="auto"/>
            <w:noWrap/>
            <w:vAlign w:val="center"/>
            <w:hideMark/>
          </w:tcPr>
          <w:p w14:paraId="42616FF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2F10C0A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30BAA3E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032F80D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506F2F8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547ED29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2062C4F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082A780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604C08B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5FF6988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1246B3F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3D7399D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16E0EDE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4E12630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19" w:type="dxa"/>
            <w:shd w:val="clear" w:color="auto" w:fill="auto"/>
            <w:noWrap/>
            <w:vAlign w:val="center"/>
            <w:hideMark/>
          </w:tcPr>
          <w:p w14:paraId="326D9CF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c>
          <w:tcPr>
            <w:tcW w:w="706" w:type="dxa"/>
            <w:shd w:val="clear" w:color="auto" w:fill="auto"/>
            <w:noWrap/>
            <w:vAlign w:val="center"/>
            <w:hideMark/>
          </w:tcPr>
          <w:p w14:paraId="322AB97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47 360</w:t>
            </w:r>
          </w:p>
        </w:tc>
      </w:tr>
      <w:tr w:rsidR="00201AE3" w:rsidRPr="00780155" w14:paraId="3DE327CF" w14:textId="77777777" w:rsidTr="00CB045F">
        <w:trPr>
          <w:trHeight w:val="20"/>
          <w:jc w:val="center"/>
        </w:trPr>
        <w:tc>
          <w:tcPr>
            <w:tcW w:w="2356" w:type="dxa"/>
            <w:shd w:val="clear" w:color="auto" w:fill="auto"/>
            <w:vAlign w:val="center"/>
            <w:hideMark/>
          </w:tcPr>
          <w:p w14:paraId="22AFB023"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Топливо</w:t>
            </w:r>
          </w:p>
        </w:tc>
        <w:tc>
          <w:tcPr>
            <w:tcW w:w="1029" w:type="dxa"/>
            <w:shd w:val="clear" w:color="auto" w:fill="auto"/>
            <w:noWrap/>
            <w:vAlign w:val="center"/>
            <w:hideMark/>
          </w:tcPr>
          <w:p w14:paraId="4904F85E"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тут</w:t>
            </w:r>
          </w:p>
        </w:tc>
        <w:tc>
          <w:tcPr>
            <w:tcW w:w="815" w:type="dxa"/>
            <w:shd w:val="clear" w:color="auto" w:fill="auto"/>
            <w:noWrap/>
            <w:vAlign w:val="center"/>
            <w:hideMark/>
          </w:tcPr>
          <w:p w14:paraId="5EB91D3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2 464</w:t>
            </w:r>
          </w:p>
        </w:tc>
        <w:tc>
          <w:tcPr>
            <w:tcW w:w="722" w:type="dxa"/>
            <w:shd w:val="clear" w:color="auto" w:fill="auto"/>
            <w:noWrap/>
            <w:vAlign w:val="center"/>
            <w:hideMark/>
          </w:tcPr>
          <w:p w14:paraId="7EA1C1F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2 501</w:t>
            </w:r>
          </w:p>
        </w:tc>
        <w:tc>
          <w:tcPr>
            <w:tcW w:w="719" w:type="dxa"/>
            <w:shd w:val="clear" w:color="auto" w:fill="auto"/>
            <w:noWrap/>
            <w:vAlign w:val="center"/>
            <w:hideMark/>
          </w:tcPr>
          <w:p w14:paraId="1E9BAA9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2 501</w:t>
            </w:r>
          </w:p>
        </w:tc>
        <w:tc>
          <w:tcPr>
            <w:tcW w:w="719" w:type="dxa"/>
            <w:shd w:val="clear" w:color="auto" w:fill="auto"/>
            <w:noWrap/>
            <w:vAlign w:val="center"/>
            <w:hideMark/>
          </w:tcPr>
          <w:p w14:paraId="54EBB4E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2 497</w:t>
            </w:r>
          </w:p>
        </w:tc>
        <w:tc>
          <w:tcPr>
            <w:tcW w:w="719" w:type="dxa"/>
            <w:shd w:val="clear" w:color="auto" w:fill="auto"/>
            <w:noWrap/>
            <w:vAlign w:val="center"/>
            <w:hideMark/>
          </w:tcPr>
          <w:p w14:paraId="7188B4A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2 488</w:t>
            </w:r>
          </w:p>
        </w:tc>
        <w:tc>
          <w:tcPr>
            <w:tcW w:w="719" w:type="dxa"/>
            <w:shd w:val="clear" w:color="auto" w:fill="auto"/>
            <w:noWrap/>
            <w:vAlign w:val="center"/>
            <w:hideMark/>
          </w:tcPr>
          <w:p w14:paraId="24881CC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2 488</w:t>
            </w:r>
          </w:p>
        </w:tc>
        <w:tc>
          <w:tcPr>
            <w:tcW w:w="719" w:type="dxa"/>
            <w:shd w:val="clear" w:color="auto" w:fill="auto"/>
            <w:noWrap/>
            <w:vAlign w:val="center"/>
            <w:hideMark/>
          </w:tcPr>
          <w:p w14:paraId="14C3CBB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2 484</w:t>
            </w:r>
          </w:p>
        </w:tc>
        <w:tc>
          <w:tcPr>
            <w:tcW w:w="719" w:type="dxa"/>
            <w:shd w:val="clear" w:color="auto" w:fill="auto"/>
            <w:noWrap/>
            <w:vAlign w:val="center"/>
            <w:hideMark/>
          </w:tcPr>
          <w:p w14:paraId="366BF14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2 484</w:t>
            </w:r>
          </w:p>
        </w:tc>
        <w:tc>
          <w:tcPr>
            <w:tcW w:w="719" w:type="dxa"/>
            <w:shd w:val="clear" w:color="auto" w:fill="auto"/>
            <w:noWrap/>
            <w:vAlign w:val="center"/>
            <w:hideMark/>
          </w:tcPr>
          <w:p w14:paraId="6613B53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2 484</w:t>
            </w:r>
          </w:p>
        </w:tc>
        <w:tc>
          <w:tcPr>
            <w:tcW w:w="719" w:type="dxa"/>
            <w:shd w:val="clear" w:color="auto" w:fill="auto"/>
            <w:noWrap/>
            <w:vAlign w:val="center"/>
            <w:hideMark/>
          </w:tcPr>
          <w:p w14:paraId="1D1BCDF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2 484</w:t>
            </w:r>
          </w:p>
        </w:tc>
        <w:tc>
          <w:tcPr>
            <w:tcW w:w="719" w:type="dxa"/>
            <w:shd w:val="clear" w:color="auto" w:fill="auto"/>
            <w:noWrap/>
            <w:vAlign w:val="center"/>
            <w:hideMark/>
          </w:tcPr>
          <w:p w14:paraId="4EB8F4B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2 484</w:t>
            </w:r>
          </w:p>
        </w:tc>
        <w:tc>
          <w:tcPr>
            <w:tcW w:w="719" w:type="dxa"/>
            <w:shd w:val="clear" w:color="auto" w:fill="auto"/>
            <w:noWrap/>
            <w:vAlign w:val="center"/>
            <w:hideMark/>
          </w:tcPr>
          <w:p w14:paraId="2890D99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2 479</w:t>
            </w:r>
          </w:p>
        </w:tc>
        <w:tc>
          <w:tcPr>
            <w:tcW w:w="719" w:type="dxa"/>
            <w:shd w:val="clear" w:color="auto" w:fill="auto"/>
            <w:noWrap/>
            <w:vAlign w:val="center"/>
            <w:hideMark/>
          </w:tcPr>
          <w:p w14:paraId="57F91A4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2 479</w:t>
            </w:r>
          </w:p>
        </w:tc>
        <w:tc>
          <w:tcPr>
            <w:tcW w:w="719" w:type="dxa"/>
            <w:shd w:val="clear" w:color="auto" w:fill="auto"/>
            <w:noWrap/>
            <w:vAlign w:val="center"/>
            <w:hideMark/>
          </w:tcPr>
          <w:p w14:paraId="0A72D3A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2 479</w:t>
            </w:r>
          </w:p>
        </w:tc>
        <w:tc>
          <w:tcPr>
            <w:tcW w:w="719" w:type="dxa"/>
            <w:shd w:val="clear" w:color="auto" w:fill="auto"/>
            <w:noWrap/>
            <w:vAlign w:val="center"/>
            <w:hideMark/>
          </w:tcPr>
          <w:p w14:paraId="722E01F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2 479</w:t>
            </w:r>
          </w:p>
        </w:tc>
        <w:tc>
          <w:tcPr>
            <w:tcW w:w="719" w:type="dxa"/>
            <w:shd w:val="clear" w:color="auto" w:fill="auto"/>
            <w:noWrap/>
            <w:vAlign w:val="center"/>
            <w:hideMark/>
          </w:tcPr>
          <w:p w14:paraId="6A0EFE5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2 479</w:t>
            </w:r>
          </w:p>
        </w:tc>
        <w:tc>
          <w:tcPr>
            <w:tcW w:w="706" w:type="dxa"/>
            <w:shd w:val="clear" w:color="auto" w:fill="auto"/>
            <w:noWrap/>
            <w:vAlign w:val="center"/>
            <w:hideMark/>
          </w:tcPr>
          <w:p w14:paraId="5C40D2C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2 479</w:t>
            </w:r>
          </w:p>
        </w:tc>
      </w:tr>
      <w:tr w:rsidR="00201AE3" w:rsidRPr="00780155" w14:paraId="652E8A10" w14:textId="77777777" w:rsidTr="00CB045F">
        <w:trPr>
          <w:trHeight w:val="20"/>
          <w:jc w:val="center"/>
        </w:trPr>
        <w:tc>
          <w:tcPr>
            <w:tcW w:w="2356" w:type="dxa"/>
            <w:shd w:val="clear" w:color="auto" w:fill="auto"/>
            <w:vAlign w:val="center"/>
            <w:hideMark/>
          </w:tcPr>
          <w:p w14:paraId="4E7B1248"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Электроэнергия, тыс. кВт.ч</w:t>
            </w:r>
          </w:p>
        </w:tc>
        <w:tc>
          <w:tcPr>
            <w:tcW w:w="1029" w:type="dxa"/>
            <w:shd w:val="clear" w:color="auto" w:fill="auto"/>
            <w:noWrap/>
            <w:vAlign w:val="center"/>
            <w:hideMark/>
          </w:tcPr>
          <w:p w14:paraId="62792514"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кВт*ч</w:t>
            </w:r>
          </w:p>
        </w:tc>
        <w:tc>
          <w:tcPr>
            <w:tcW w:w="815" w:type="dxa"/>
            <w:shd w:val="clear" w:color="auto" w:fill="auto"/>
            <w:noWrap/>
            <w:vAlign w:val="center"/>
            <w:hideMark/>
          </w:tcPr>
          <w:p w14:paraId="5C9050B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22" w:type="dxa"/>
            <w:shd w:val="clear" w:color="auto" w:fill="auto"/>
            <w:noWrap/>
            <w:vAlign w:val="center"/>
            <w:hideMark/>
          </w:tcPr>
          <w:p w14:paraId="2774B41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432E117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596057F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601BB43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21DD63C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4549427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268807D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4BA2259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2689D5B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10D7E97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4623CE2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66A94F5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0854AE6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33B3159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19" w:type="dxa"/>
            <w:shd w:val="clear" w:color="auto" w:fill="auto"/>
            <w:noWrap/>
            <w:vAlign w:val="center"/>
            <w:hideMark/>
          </w:tcPr>
          <w:p w14:paraId="7850CEF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c>
          <w:tcPr>
            <w:tcW w:w="706" w:type="dxa"/>
            <w:shd w:val="clear" w:color="auto" w:fill="auto"/>
            <w:noWrap/>
            <w:vAlign w:val="center"/>
            <w:hideMark/>
          </w:tcPr>
          <w:p w14:paraId="4F21F7D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2 086</w:t>
            </w:r>
          </w:p>
        </w:tc>
      </w:tr>
      <w:tr w:rsidR="00201AE3" w:rsidRPr="00780155" w14:paraId="048D1E92" w14:textId="77777777" w:rsidTr="00CB045F">
        <w:trPr>
          <w:trHeight w:val="20"/>
          <w:jc w:val="center"/>
        </w:trPr>
        <w:tc>
          <w:tcPr>
            <w:tcW w:w="2356" w:type="dxa"/>
            <w:shd w:val="clear" w:color="auto" w:fill="auto"/>
            <w:vAlign w:val="center"/>
            <w:hideMark/>
          </w:tcPr>
          <w:p w14:paraId="45736B2B"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 xml:space="preserve">Вода, </w:t>
            </w:r>
          </w:p>
        </w:tc>
        <w:tc>
          <w:tcPr>
            <w:tcW w:w="1029" w:type="dxa"/>
            <w:shd w:val="clear" w:color="auto" w:fill="auto"/>
            <w:noWrap/>
            <w:vAlign w:val="center"/>
            <w:hideMark/>
          </w:tcPr>
          <w:p w14:paraId="77E324EA"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м³</w:t>
            </w:r>
          </w:p>
        </w:tc>
        <w:tc>
          <w:tcPr>
            <w:tcW w:w="815" w:type="dxa"/>
            <w:shd w:val="clear" w:color="auto" w:fill="auto"/>
            <w:noWrap/>
            <w:vAlign w:val="center"/>
            <w:hideMark/>
          </w:tcPr>
          <w:p w14:paraId="600C0C1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22" w:type="dxa"/>
            <w:shd w:val="clear" w:color="auto" w:fill="auto"/>
            <w:noWrap/>
            <w:vAlign w:val="center"/>
            <w:hideMark/>
          </w:tcPr>
          <w:p w14:paraId="4939659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39FC10E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162131B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127D952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76D0825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382516C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01E79BC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2D4EC4D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41E2D09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35680E5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73FAD3E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78A03CE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364C563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2995153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19" w:type="dxa"/>
            <w:shd w:val="clear" w:color="auto" w:fill="auto"/>
            <w:noWrap/>
            <w:vAlign w:val="center"/>
            <w:hideMark/>
          </w:tcPr>
          <w:p w14:paraId="575AA0A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c>
          <w:tcPr>
            <w:tcW w:w="706" w:type="dxa"/>
            <w:shd w:val="clear" w:color="auto" w:fill="auto"/>
            <w:noWrap/>
            <w:vAlign w:val="center"/>
            <w:hideMark/>
          </w:tcPr>
          <w:p w14:paraId="4AD2658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w:t>
            </w:r>
          </w:p>
        </w:tc>
      </w:tr>
      <w:tr w:rsidR="00201AE3" w:rsidRPr="00780155" w14:paraId="62BD33B8" w14:textId="77777777" w:rsidTr="00CB045F">
        <w:trPr>
          <w:trHeight w:val="20"/>
          <w:jc w:val="center"/>
        </w:trPr>
        <w:tc>
          <w:tcPr>
            <w:tcW w:w="2356" w:type="dxa"/>
            <w:shd w:val="clear" w:color="auto" w:fill="auto"/>
            <w:vAlign w:val="center"/>
            <w:hideMark/>
          </w:tcPr>
          <w:p w14:paraId="34DA818F"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Присоединенная тепловая нагрузка</w:t>
            </w:r>
          </w:p>
        </w:tc>
        <w:tc>
          <w:tcPr>
            <w:tcW w:w="1029" w:type="dxa"/>
            <w:shd w:val="clear" w:color="auto" w:fill="auto"/>
            <w:noWrap/>
            <w:vAlign w:val="center"/>
            <w:hideMark/>
          </w:tcPr>
          <w:p w14:paraId="3DA91F78"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Гкал/ч</w:t>
            </w:r>
          </w:p>
        </w:tc>
        <w:tc>
          <w:tcPr>
            <w:tcW w:w="815" w:type="dxa"/>
            <w:shd w:val="clear" w:color="auto" w:fill="auto"/>
            <w:noWrap/>
            <w:vAlign w:val="center"/>
            <w:hideMark/>
          </w:tcPr>
          <w:p w14:paraId="1C29143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22" w:type="dxa"/>
            <w:shd w:val="clear" w:color="auto" w:fill="auto"/>
            <w:noWrap/>
            <w:vAlign w:val="center"/>
            <w:hideMark/>
          </w:tcPr>
          <w:p w14:paraId="6EFA333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0F8C852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1CDCE27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60E9AD8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7FB2DEE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0C1DE2A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718C735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3431883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6B43045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050A421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7596471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21323C4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1F3F8AF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63C32CC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19" w:type="dxa"/>
            <w:shd w:val="clear" w:color="auto" w:fill="auto"/>
            <w:noWrap/>
            <w:vAlign w:val="center"/>
            <w:hideMark/>
          </w:tcPr>
          <w:p w14:paraId="5198A7B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c>
          <w:tcPr>
            <w:tcW w:w="706" w:type="dxa"/>
            <w:shd w:val="clear" w:color="auto" w:fill="auto"/>
            <w:noWrap/>
            <w:vAlign w:val="center"/>
            <w:hideMark/>
          </w:tcPr>
          <w:p w14:paraId="68676C9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w:t>
            </w:r>
          </w:p>
        </w:tc>
      </w:tr>
      <w:tr w:rsidR="00201AE3" w:rsidRPr="00780155" w14:paraId="67F4D5C7" w14:textId="77777777" w:rsidTr="00CB045F">
        <w:trPr>
          <w:trHeight w:val="20"/>
          <w:jc w:val="center"/>
        </w:trPr>
        <w:tc>
          <w:tcPr>
            <w:tcW w:w="2356" w:type="dxa"/>
            <w:shd w:val="clear" w:color="auto" w:fill="auto"/>
            <w:vAlign w:val="center"/>
            <w:hideMark/>
          </w:tcPr>
          <w:p w14:paraId="0F75FE67"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Топливо</w:t>
            </w:r>
          </w:p>
        </w:tc>
        <w:tc>
          <w:tcPr>
            <w:tcW w:w="1029" w:type="dxa"/>
            <w:shd w:val="clear" w:color="auto" w:fill="auto"/>
            <w:noWrap/>
            <w:vAlign w:val="center"/>
            <w:hideMark/>
          </w:tcPr>
          <w:p w14:paraId="3CAD5FC1"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623F3AA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53130</w:t>
            </w:r>
          </w:p>
        </w:tc>
        <w:tc>
          <w:tcPr>
            <w:tcW w:w="722" w:type="dxa"/>
            <w:shd w:val="clear" w:color="auto" w:fill="auto"/>
            <w:noWrap/>
            <w:vAlign w:val="center"/>
            <w:hideMark/>
          </w:tcPr>
          <w:p w14:paraId="2EB9830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53130</w:t>
            </w:r>
          </w:p>
        </w:tc>
        <w:tc>
          <w:tcPr>
            <w:tcW w:w="719" w:type="dxa"/>
            <w:shd w:val="clear" w:color="auto" w:fill="auto"/>
            <w:noWrap/>
            <w:vAlign w:val="center"/>
            <w:hideMark/>
          </w:tcPr>
          <w:p w14:paraId="1DE3F75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56637</w:t>
            </w:r>
          </w:p>
        </w:tc>
        <w:tc>
          <w:tcPr>
            <w:tcW w:w="719" w:type="dxa"/>
            <w:shd w:val="clear" w:color="auto" w:fill="auto"/>
            <w:noWrap/>
            <w:vAlign w:val="center"/>
            <w:hideMark/>
          </w:tcPr>
          <w:p w14:paraId="4D9471A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60267</w:t>
            </w:r>
          </w:p>
        </w:tc>
        <w:tc>
          <w:tcPr>
            <w:tcW w:w="719" w:type="dxa"/>
            <w:shd w:val="clear" w:color="auto" w:fill="auto"/>
            <w:noWrap/>
            <w:vAlign w:val="center"/>
            <w:hideMark/>
          </w:tcPr>
          <w:p w14:paraId="52D85A6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64018</w:t>
            </w:r>
          </w:p>
        </w:tc>
        <w:tc>
          <w:tcPr>
            <w:tcW w:w="719" w:type="dxa"/>
            <w:shd w:val="clear" w:color="auto" w:fill="auto"/>
            <w:noWrap/>
            <w:vAlign w:val="center"/>
            <w:hideMark/>
          </w:tcPr>
          <w:p w14:paraId="5111C3C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68243</w:t>
            </w:r>
          </w:p>
        </w:tc>
        <w:tc>
          <w:tcPr>
            <w:tcW w:w="719" w:type="dxa"/>
            <w:shd w:val="clear" w:color="auto" w:fill="auto"/>
            <w:noWrap/>
            <w:vAlign w:val="center"/>
            <w:hideMark/>
          </w:tcPr>
          <w:p w14:paraId="31900A9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72621</w:t>
            </w:r>
          </w:p>
        </w:tc>
        <w:tc>
          <w:tcPr>
            <w:tcW w:w="719" w:type="dxa"/>
            <w:shd w:val="clear" w:color="auto" w:fill="auto"/>
            <w:noWrap/>
            <w:vAlign w:val="center"/>
            <w:hideMark/>
          </w:tcPr>
          <w:p w14:paraId="7DF2711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77414</w:t>
            </w:r>
          </w:p>
        </w:tc>
        <w:tc>
          <w:tcPr>
            <w:tcW w:w="719" w:type="dxa"/>
            <w:shd w:val="clear" w:color="auto" w:fill="auto"/>
            <w:noWrap/>
            <w:vAlign w:val="center"/>
            <w:hideMark/>
          </w:tcPr>
          <w:p w14:paraId="58EA127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82523</w:t>
            </w:r>
          </w:p>
        </w:tc>
        <w:tc>
          <w:tcPr>
            <w:tcW w:w="719" w:type="dxa"/>
            <w:shd w:val="clear" w:color="auto" w:fill="auto"/>
            <w:noWrap/>
            <w:vAlign w:val="center"/>
            <w:hideMark/>
          </w:tcPr>
          <w:p w14:paraId="26D4450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87969</w:t>
            </w:r>
          </w:p>
        </w:tc>
        <w:tc>
          <w:tcPr>
            <w:tcW w:w="719" w:type="dxa"/>
            <w:shd w:val="clear" w:color="auto" w:fill="auto"/>
            <w:noWrap/>
            <w:vAlign w:val="center"/>
            <w:hideMark/>
          </w:tcPr>
          <w:p w14:paraId="38686AB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93775</w:t>
            </w:r>
          </w:p>
        </w:tc>
        <w:tc>
          <w:tcPr>
            <w:tcW w:w="719" w:type="dxa"/>
            <w:shd w:val="clear" w:color="auto" w:fill="auto"/>
            <w:noWrap/>
            <w:vAlign w:val="center"/>
            <w:hideMark/>
          </w:tcPr>
          <w:p w14:paraId="18D3CF0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99792</w:t>
            </w:r>
          </w:p>
        </w:tc>
        <w:tc>
          <w:tcPr>
            <w:tcW w:w="719" w:type="dxa"/>
            <w:shd w:val="clear" w:color="auto" w:fill="auto"/>
            <w:noWrap/>
            <w:vAlign w:val="center"/>
            <w:hideMark/>
          </w:tcPr>
          <w:p w14:paraId="10B9BE0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106378</w:t>
            </w:r>
          </w:p>
        </w:tc>
        <w:tc>
          <w:tcPr>
            <w:tcW w:w="719" w:type="dxa"/>
            <w:shd w:val="clear" w:color="auto" w:fill="auto"/>
            <w:noWrap/>
            <w:vAlign w:val="center"/>
            <w:hideMark/>
          </w:tcPr>
          <w:p w14:paraId="40BC93E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113399</w:t>
            </w:r>
          </w:p>
        </w:tc>
        <w:tc>
          <w:tcPr>
            <w:tcW w:w="719" w:type="dxa"/>
            <w:shd w:val="clear" w:color="auto" w:fill="auto"/>
            <w:noWrap/>
            <w:vAlign w:val="center"/>
            <w:hideMark/>
          </w:tcPr>
          <w:p w14:paraId="1D839C1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120883</w:t>
            </w:r>
          </w:p>
        </w:tc>
        <w:tc>
          <w:tcPr>
            <w:tcW w:w="719" w:type="dxa"/>
            <w:shd w:val="clear" w:color="auto" w:fill="auto"/>
            <w:noWrap/>
            <w:vAlign w:val="center"/>
            <w:hideMark/>
          </w:tcPr>
          <w:p w14:paraId="5D08635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128862</w:t>
            </w:r>
          </w:p>
        </w:tc>
        <w:tc>
          <w:tcPr>
            <w:tcW w:w="706" w:type="dxa"/>
            <w:shd w:val="clear" w:color="auto" w:fill="auto"/>
            <w:noWrap/>
            <w:vAlign w:val="center"/>
            <w:hideMark/>
          </w:tcPr>
          <w:p w14:paraId="25D7EEE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137367</w:t>
            </w:r>
          </w:p>
        </w:tc>
      </w:tr>
      <w:tr w:rsidR="00201AE3" w:rsidRPr="00780155" w14:paraId="2CE81279" w14:textId="77777777" w:rsidTr="00CB045F">
        <w:trPr>
          <w:trHeight w:val="20"/>
          <w:jc w:val="center"/>
        </w:trPr>
        <w:tc>
          <w:tcPr>
            <w:tcW w:w="2356" w:type="dxa"/>
            <w:shd w:val="clear" w:color="auto" w:fill="auto"/>
            <w:vAlign w:val="center"/>
            <w:hideMark/>
          </w:tcPr>
          <w:p w14:paraId="36BA2689"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Электроэнергия</w:t>
            </w:r>
          </w:p>
        </w:tc>
        <w:tc>
          <w:tcPr>
            <w:tcW w:w="1029" w:type="dxa"/>
            <w:shd w:val="clear" w:color="auto" w:fill="auto"/>
            <w:noWrap/>
            <w:vAlign w:val="center"/>
            <w:hideMark/>
          </w:tcPr>
          <w:p w14:paraId="1E65172F"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27372F8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11824</w:t>
            </w:r>
          </w:p>
        </w:tc>
        <w:tc>
          <w:tcPr>
            <w:tcW w:w="722" w:type="dxa"/>
            <w:shd w:val="clear" w:color="auto" w:fill="auto"/>
            <w:noWrap/>
            <w:vAlign w:val="center"/>
            <w:hideMark/>
          </w:tcPr>
          <w:p w14:paraId="0B26420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11824</w:t>
            </w:r>
          </w:p>
        </w:tc>
        <w:tc>
          <w:tcPr>
            <w:tcW w:w="719" w:type="dxa"/>
            <w:shd w:val="clear" w:color="auto" w:fill="auto"/>
            <w:noWrap/>
            <w:vAlign w:val="center"/>
            <w:hideMark/>
          </w:tcPr>
          <w:p w14:paraId="55BEE78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12829</w:t>
            </w:r>
          </w:p>
        </w:tc>
        <w:tc>
          <w:tcPr>
            <w:tcW w:w="719" w:type="dxa"/>
            <w:shd w:val="clear" w:color="auto" w:fill="auto"/>
            <w:noWrap/>
            <w:vAlign w:val="center"/>
            <w:hideMark/>
          </w:tcPr>
          <w:p w14:paraId="17C5AEC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13919</w:t>
            </w:r>
          </w:p>
        </w:tc>
        <w:tc>
          <w:tcPr>
            <w:tcW w:w="719" w:type="dxa"/>
            <w:shd w:val="clear" w:color="auto" w:fill="auto"/>
            <w:noWrap/>
            <w:vAlign w:val="center"/>
            <w:hideMark/>
          </w:tcPr>
          <w:p w14:paraId="15CE64E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15102</w:t>
            </w:r>
          </w:p>
        </w:tc>
        <w:tc>
          <w:tcPr>
            <w:tcW w:w="719" w:type="dxa"/>
            <w:shd w:val="clear" w:color="auto" w:fill="auto"/>
            <w:noWrap/>
            <w:vAlign w:val="center"/>
            <w:hideMark/>
          </w:tcPr>
          <w:p w14:paraId="2A02BC2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16386</w:t>
            </w:r>
          </w:p>
        </w:tc>
        <w:tc>
          <w:tcPr>
            <w:tcW w:w="719" w:type="dxa"/>
            <w:shd w:val="clear" w:color="auto" w:fill="auto"/>
            <w:noWrap/>
            <w:vAlign w:val="center"/>
            <w:hideMark/>
          </w:tcPr>
          <w:p w14:paraId="45F8044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17779</w:t>
            </w:r>
          </w:p>
        </w:tc>
        <w:tc>
          <w:tcPr>
            <w:tcW w:w="719" w:type="dxa"/>
            <w:shd w:val="clear" w:color="auto" w:fill="auto"/>
            <w:noWrap/>
            <w:vAlign w:val="center"/>
            <w:hideMark/>
          </w:tcPr>
          <w:p w14:paraId="56C8B37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19290</w:t>
            </w:r>
          </w:p>
        </w:tc>
        <w:tc>
          <w:tcPr>
            <w:tcW w:w="719" w:type="dxa"/>
            <w:shd w:val="clear" w:color="auto" w:fill="auto"/>
            <w:noWrap/>
            <w:vAlign w:val="center"/>
            <w:hideMark/>
          </w:tcPr>
          <w:p w14:paraId="6C98D0D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20929</w:t>
            </w:r>
          </w:p>
        </w:tc>
        <w:tc>
          <w:tcPr>
            <w:tcW w:w="719" w:type="dxa"/>
            <w:shd w:val="clear" w:color="auto" w:fill="auto"/>
            <w:noWrap/>
            <w:vAlign w:val="center"/>
            <w:hideMark/>
          </w:tcPr>
          <w:p w14:paraId="3D918DD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22709</w:t>
            </w:r>
          </w:p>
        </w:tc>
        <w:tc>
          <w:tcPr>
            <w:tcW w:w="719" w:type="dxa"/>
            <w:shd w:val="clear" w:color="auto" w:fill="auto"/>
            <w:noWrap/>
            <w:vAlign w:val="center"/>
            <w:hideMark/>
          </w:tcPr>
          <w:p w14:paraId="13FA7B8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24639</w:t>
            </w:r>
          </w:p>
        </w:tc>
        <w:tc>
          <w:tcPr>
            <w:tcW w:w="719" w:type="dxa"/>
            <w:shd w:val="clear" w:color="auto" w:fill="auto"/>
            <w:noWrap/>
            <w:vAlign w:val="center"/>
            <w:hideMark/>
          </w:tcPr>
          <w:p w14:paraId="0B625D9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26733</w:t>
            </w:r>
          </w:p>
        </w:tc>
        <w:tc>
          <w:tcPr>
            <w:tcW w:w="719" w:type="dxa"/>
            <w:shd w:val="clear" w:color="auto" w:fill="auto"/>
            <w:noWrap/>
            <w:vAlign w:val="center"/>
            <w:hideMark/>
          </w:tcPr>
          <w:p w14:paraId="57AC1D8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29005</w:t>
            </w:r>
          </w:p>
        </w:tc>
        <w:tc>
          <w:tcPr>
            <w:tcW w:w="719" w:type="dxa"/>
            <w:shd w:val="clear" w:color="auto" w:fill="auto"/>
            <w:noWrap/>
            <w:vAlign w:val="center"/>
            <w:hideMark/>
          </w:tcPr>
          <w:p w14:paraId="00F5911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31471</w:t>
            </w:r>
          </w:p>
        </w:tc>
        <w:tc>
          <w:tcPr>
            <w:tcW w:w="719" w:type="dxa"/>
            <w:shd w:val="clear" w:color="auto" w:fill="auto"/>
            <w:noWrap/>
            <w:vAlign w:val="center"/>
            <w:hideMark/>
          </w:tcPr>
          <w:p w14:paraId="67CB2EE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34146</w:t>
            </w:r>
          </w:p>
        </w:tc>
        <w:tc>
          <w:tcPr>
            <w:tcW w:w="719" w:type="dxa"/>
            <w:shd w:val="clear" w:color="auto" w:fill="auto"/>
            <w:noWrap/>
            <w:vAlign w:val="center"/>
            <w:hideMark/>
          </w:tcPr>
          <w:p w14:paraId="78D2A20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37048</w:t>
            </w:r>
          </w:p>
        </w:tc>
        <w:tc>
          <w:tcPr>
            <w:tcW w:w="706" w:type="dxa"/>
            <w:shd w:val="clear" w:color="auto" w:fill="auto"/>
            <w:noWrap/>
            <w:vAlign w:val="center"/>
            <w:hideMark/>
          </w:tcPr>
          <w:p w14:paraId="439E59C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40197</w:t>
            </w:r>
          </w:p>
        </w:tc>
      </w:tr>
      <w:tr w:rsidR="00201AE3" w:rsidRPr="00780155" w14:paraId="0111B01E" w14:textId="77777777" w:rsidTr="00CB045F">
        <w:trPr>
          <w:trHeight w:val="20"/>
          <w:jc w:val="center"/>
        </w:trPr>
        <w:tc>
          <w:tcPr>
            <w:tcW w:w="2356" w:type="dxa"/>
            <w:shd w:val="clear" w:color="auto" w:fill="auto"/>
            <w:vAlign w:val="center"/>
            <w:hideMark/>
          </w:tcPr>
          <w:p w14:paraId="5E196F3E"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Вода</w:t>
            </w:r>
          </w:p>
        </w:tc>
        <w:tc>
          <w:tcPr>
            <w:tcW w:w="1029" w:type="dxa"/>
            <w:shd w:val="clear" w:color="auto" w:fill="auto"/>
            <w:noWrap/>
            <w:vAlign w:val="center"/>
            <w:hideMark/>
          </w:tcPr>
          <w:p w14:paraId="10CD7BB6"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360FB4F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1215</w:t>
            </w:r>
          </w:p>
        </w:tc>
        <w:tc>
          <w:tcPr>
            <w:tcW w:w="722" w:type="dxa"/>
            <w:shd w:val="clear" w:color="auto" w:fill="auto"/>
            <w:noWrap/>
            <w:vAlign w:val="center"/>
            <w:hideMark/>
          </w:tcPr>
          <w:p w14:paraId="139DEB8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1215</w:t>
            </w:r>
          </w:p>
        </w:tc>
        <w:tc>
          <w:tcPr>
            <w:tcW w:w="719" w:type="dxa"/>
            <w:shd w:val="clear" w:color="auto" w:fill="auto"/>
            <w:noWrap/>
            <w:vAlign w:val="center"/>
            <w:hideMark/>
          </w:tcPr>
          <w:p w14:paraId="2C62642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1270</w:t>
            </w:r>
          </w:p>
        </w:tc>
        <w:tc>
          <w:tcPr>
            <w:tcW w:w="719" w:type="dxa"/>
            <w:shd w:val="clear" w:color="auto" w:fill="auto"/>
            <w:noWrap/>
            <w:vAlign w:val="center"/>
            <w:hideMark/>
          </w:tcPr>
          <w:p w14:paraId="55A9F80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1327</w:t>
            </w:r>
          </w:p>
        </w:tc>
        <w:tc>
          <w:tcPr>
            <w:tcW w:w="719" w:type="dxa"/>
            <w:shd w:val="clear" w:color="auto" w:fill="auto"/>
            <w:noWrap/>
            <w:vAlign w:val="center"/>
            <w:hideMark/>
          </w:tcPr>
          <w:p w14:paraId="749CEAA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1387</w:t>
            </w:r>
          </w:p>
        </w:tc>
        <w:tc>
          <w:tcPr>
            <w:tcW w:w="719" w:type="dxa"/>
            <w:shd w:val="clear" w:color="auto" w:fill="auto"/>
            <w:noWrap/>
            <w:vAlign w:val="center"/>
            <w:hideMark/>
          </w:tcPr>
          <w:p w14:paraId="42E3C94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1449</w:t>
            </w:r>
          </w:p>
        </w:tc>
        <w:tc>
          <w:tcPr>
            <w:tcW w:w="719" w:type="dxa"/>
            <w:shd w:val="clear" w:color="auto" w:fill="auto"/>
            <w:noWrap/>
            <w:vAlign w:val="center"/>
            <w:hideMark/>
          </w:tcPr>
          <w:p w14:paraId="37ADD8A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1515</w:t>
            </w:r>
          </w:p>
        </w:tc>
        <w:tc>
          <w:tcPr>
            <w:tcW w:w="719" w:type="dxa"/>
            <w:shd w:val="clear" w:color="auto" w:fill="auto"/>
            <w:noWrap/>
            <w:vAlign w:val="center"/>
            <w:hideMark/>
          </w:tcPr>
          <w:p w14:paraId="235D3E0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1583</w:t>
            </w:r>
          </w:p>
        </w:tc>
        <w:tc>
          <w:tcPr>
            <w:tcW w:w="719" w:type="dxa"/>
            <w:shd w:val="clear" w:color="auto" w:fill="auto"/>
            <w:noWrap/>
            <w:vAlign w:val="center"/>
            <w:hideMark/>
          </w:tcPr>
          <w:p w14:paraId="4B22928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1654</w:t>
            </w:r>
          </w:p>
        </w:tc>
        <w:tc>
          <w:tcPr>
            <w:tcW w:w="719" w:type="dxa"/>
            <w:shd w:val="clear" w:color="auto" w:fill="auto"/>
            <w:noWrap/>
            <w:vAlign w:val="center"/>
            <w:hideMark/>
          </w:tcPr>
          <w:p w14:paraId="085D018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1728</w:t>
            </w:r>
          </w:p>
        </w:tc>
        <w:tc>
          <w:tcPr>
            <w:tcW w:w="719" w:type="dxa"/>
            <w:shd w:val="clear" w:color="auto" w:fill="auto"/>
            <w:noWrap/>
            <w:vAlign w:val="center"/>
            <w:hideMark/>
          </w:tcPr>
          <w:p w14:paraId="7310EE8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1806</w:t>
            </w:r>
          </w:p>
        </w:tc>
        <w:tc>
          <w:tcPr>
            <w:tcW w:w="719" w:type="dxa"/>
            <w:shd w:val="clear" w:color="auto" w:fill="auto"/>
            <w:noWrap/>
            <w:vAlign w:val="center"/>
            <w:hideMark/>
          </w:tcPr>
          <w:p w14:paraId="6B9CE59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1888</w:t>
            </w:r>
          </w:p>
        </w:tc>
        <w:tc>
          <w:tcPr>
            <w:tcW w:w="719" w:type="dxa"/>
            <w:shd w:val="clear" w:color="auto" w:fill="auto"/>
            <w:noWrap/>
            <w:vAlign w:val="center"/>
            <w:hideMark/>
          </w:tcPr>
          <w:p w14:paraId="7D201B8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1972</w:t>
            </w:r>
          </w:p>
        </w:tc>
        <w:tc>
          <w:tcPr>
            <w:tcW w:w="719" w:type="dxa"/>
            <w:shd w:val="clear" w:color="auto" w:fill="auto"/>
            <w:noWrap/>
            <w:vAlign w:val="center"/>
            <w:hideMark/>
          </w:tcPr>
          <w:p w14:paraId="53CD163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2061</w:t>
            </w:r>
          </w:p>
        </w:tc>
        <w:tc>
          <w:tcPr>
            <w:tcW w:w="719" w:type="dxa"/>
            <w:shd w:val="clear" w:color="auto" w:fill="auto"/>
            <w:noWrap/>
            <w:vAlign w:val="center"/>
            <w:hideMark/>
          </w:tcPr>
          <w:p w14:paraId="7DDACFF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2154</w:t>
            </w:r>
          </w:p>
        </w:tc>
        <w:tc>
          <w:tcPr>
            <w:tcW w:w="719" w:type="dxa"/>
            <w:shd w:val="clear" w:color="auto" w:fill="auto"/>
            <w:noWrap/>
            <w:vAlign w:val="center"/>
            <w:hideMark/>
          </w:tcPr>
          <w:p w14:paraId="4E6829B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2251</w:t>
            </w:r>
          </w:p>
        </w:tc>
        <w:tc>
          <w:tcPr>
            <w:tcW w:w="706" w:type="dxa"/>
            <w:shd w:val="clear" w:color="auto" w:fill="auto"/>
            <w:noWrap/>
            <w:vAlign w:val="center"/>
            <w:hideMark/>
          </w:tcPr>
          <w:p w14:paraId="0D15315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2352</w:t>
            </w:r>
          </w:p>
        </w:tc>
      </w:tr>
      <w:tr w:rsidR="00201AE3" w:rsidRPr="00780155" w14:paraId="0832FC9E" w14:textId="77777777" w:rsidTr="00CB045F">
        <w:trPr>
          <w:trHeight w:val="20"/>
          <w:jc w:val="center"/>
        </w:trPr>
        <w:tc>
          <w:tcPr>
            <w:tcW w:w="2356" w:type="dxa"/>
            <w:shd w:val="clear" w:color="auto" w:fill="auto"/>
            <w:vAlign w:val="center"/>
            <w:hideMark/>
          </w:tcPr>
          <w:p w14:paraId="1E9E3183"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Материалы на эксплуатацию и ремонт</w:t>
            </w:r>
          </w:p>
        </w:tc>
        <w:tc>
          <w:tcPr>
            <w:tcW w:w="1029" w:type="dxa"/>
            <w:shd w:val="clear" w:color="auto" w:fill="auto"/>
            <w:noWrap/>
            <w:vAlign w:val="center"/>
            <w:hideMark/>
          </w:tcPr>
          <w:p w14:paraId="35DE346D"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288E03A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8422</w:t>
            </w:r>
          </w:p>
        </w:tc>
        <w:tc>
          <w:tcPr>
            <w:tcW w:w="722" w:type="dxa"/>
            <w:shd w:val="clear" w:color="auto" w:fill="auto"/>
            <w:noWrap/>
            <w:vAlign w:val="center"/>
            <w:hideMark/>
          </w:tcPr>
          <w:p w14:paraId="6B2F6C9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9358</w:t>
            </w:r>
          </w:p>
        </w:tc>
        <w:tc>
          <w:tcPr>
            <w:tcW w:w="719" w:type="dxa"/>
            <w:shd w:val="clear" w:color="auto" w:fill="auto"/>
            <w:noWrap/>
            <w:vAlign w:val="center"/>
            <w:hideMark/>
          </w:tcPr>
          <w:p w14:paraId="1566DDC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9779</w:t>
            </w:r>
          </w:p>
        </w:tc>
        <w:tc>
          <w:tcPr>
            <w:tcW w:w="719" w:type="dxa"/>
            <w:shd w:val="clear" w:color="auto" w:fill="auto"/>
            <w:noWrap/>
            <w:vAlign w:val="center"/>
            <w:hideMark/>
          </w:tcPr>
          <w:p w14:paraId="26565F2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10219</w:t>
            </w:r>
          </w:p>
        </w:tc>
        <w:tc>
          <w:tcPr>
            <w:tcW w:w="719" w:type="dxa"/>
            <w:shd w:val="clear" w:color="auto" w:fill="auto"/>
            <w:noWrap/>
            <w:vAlign w:val="center"/>
            <w:hideMark/>
          </w:tcPr>
          <w:p w14:paraId="5A8C2DE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10679</w:t>
            </w:r>
          </w:p>
        </w:tc>
        <w:tc>
          <w:tcPr>
            <w:tcW w:w="719" w:type="dxa"/>
            <w:shd w:val="clear" w:color="auto" w:fill="auto"/>
            <w:noWrap/>
            <w:vAlign w:val="center"/>
            <w:hideMark/>
          </w:tcPr>
          <w:p w14:paraId="4ECB057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11159</w:t>
            </w:r>
          </w:p>
        </w:tc>
        <w:tc>
          <w:tcPr>
            <w:tcW w:w="719" w:type="dxa"/>
            <w:shd w:val="clear" w:color="auto" w:fill="auto"/>
            <w:noWrap/>
            <w:vAlign w:val="center"/>
            <w:hideMark/>
          </w:tcPr>
          <w:p w14:paraId="5D9D5F5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11662</w:t>
            </w:r>
          </w:p>
        </w:tc>
        <w:tc>
          <w:tcPr>
            <w:tcW w:w="719" w:type="dxa"/>
            <w:shd w:val="clear" w:color="auto" w:fill="auto"/>
            <w:noWrap/>
            <w:vAlign w:val="center"/>
            <w:hideMark/>
          </w:tcPr>
          <w:p w14:paraId="795EDCB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12186</w:t>
            </w:r>
          </w:p>
        </w:tc>
        <w:tc>
          <w:tcPr>
            <w:tcW w:w="719" w:type="dxa"/>
            <w:shd w:val="clear" w:color="auto" w:fill="auto"/>
            <w:noWrap/>
            <w:vAlign w:val="center"/>
            <w:hideMark/>
          </w:tcPr>
          <w:p w14:paraId="4746A2C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12735</w:t>
            </w:r>
          </w:p>
        </w:tc>
        <w:tc>
          <w:tcPr>
            <w:tcW w:w="719" w:type="dxa"/>
            <w:shd w:val="clear" w:color="auto" w:fill="auto"/>
            <w:noWrap/>
            <w:vAlign w:val="center"/>
            <w:hideMark/>
          </w:tcPr>
          <w:p w14:paraId="7BDFE35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13308</w:t>
            </w:r>
          </w:p>
        </w:tc>
        <w:tc>
          <w:tcPr>
            <w:tcW w:w="719" w:type="dxa"/>
            <w:shd w:val="clear" w:color="auto" w:fill="auto"/>
            <w:noWrap/>
            <w:vAlign w:val="center"/>
            <w:hideMark/>
          </w:tcPr>
          <w:p w14:paraId="5721772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13907</w:t>
            </w:r>
          </w:p>
        </w:tc>
        <w:tc>
          <w:tcPr>
            <w:tcW w:w="719" w:type="dxa"/>
            <w:shd w:val="clear" w:color="auto" w:fill="auto"/>
            <w:noWrap/>
            <w:vAlign w:val="center"/>
            <w:hideMark/>
          </w:tcPr>
          <w:p w14:paraId="39E487B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14532</w:t>
            </w:r>
          </w:p>
        </w:tc>
        <w:tc>
          <w:tcPr>
            <w:tcW w:w="719" w:type="dxa"/>
            <w:shd w:val="clear" w:color="auto" w:fill="auto"/>
            <w:noWrap/>
            <w:vAlign w:val="center"/>
            <w:hideMark/>
          </w:tcPr>
          <w:p w14:paraId="0F36E64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15186</w:t>
            </w:r>
          </w:p>
        </w:tc>
        <w:tc>
          <w:tcPr>
            <w:tcW w:w="719" w:type="dxa"/>
            <w:shd w:val="clear" w:color="auto" w:fill="auto"/>
            <w:noWrap/>
            <w:vAlign w:val="center"/>
            <w:hideMark/>
          </w:tcPr>
          <w:p w14:paraId="482BE14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15870</w:t>
            </w:r>
          </w:p>
        </w:tc>
        <w:tc>
          <w:tcPr>
            <w:tcW w:w="719" w:type="dxa"/>
            <w:shd w:val="clear" w:color="auto" w:fill="auto"/>
            <w:noWrap/>
            <w:vAlign w:val="center"/>
            <w:hideMark/>
          </w:tcPr>
          <w:p w14:paraId="566DDA7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16584</w:t>
            </w:r>
          </w:p>
        </w:tc>
        <w:tc>
          <w:tcPr>
            <w:tcW w:w="719" w:type="dxa"/>
            <w:shd w:val="clear" w:color="auto" w:fill="auto"/>
            <w:noWrap/>
            <w:vAlign w:val="center"/>
            <w:hideMark/>
          </w:tcPr>
          <w:p w14:paraId="4F64307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17330</w:t>
            </w:r>
          </w:p>
        </w:tc>
        <w:tc>
          <w:tcPr>
            <w:tcW w:w="706" w:type="dxa"/>
            <w:shd w:val="clear" w:color="auto" w:fill="auto"/>
            <w:noWrap/>
            <w:vAlign w:val="center"/>
            <w:hideMark/>
          </w:tcPr>
          <w:p w14:paraId="51A37E5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18110</w:t>
            </w:r>
          </w:p>
        </w:tc>
      </w:tr>
      <w:tr w:rsidR="00201AE3" w:rsidRPr="00780155" w14:paraId="7DC0EBFE" w14:textId="77777777" w:rsidTr="00CB045F">
        <w:trPr>
          <w:trHeight w:val="20"/>
          <w:jc w:val="center"/>
        </w:trPr>
        <w:tc>
          <w:tcPr>
            <w:tcW w:w="2356" w:type="dxa"/>
            <w:shd w:val="clear" w:color="auto" w:fill="auto"/>
            <w:vAlign w:val="center"/>
            <w:hideMark/>
          </w:tcPr>
          <w:p w14:paraId="2711FC89"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ФОТ производственного персонала</w:t>
            </w:r>
          </w:p>
        </w:tc>
        <w:tc>
          <w:tcPr>
            <w:tcW w:w="1029" w:type="dxa"/>
            <w:shd w:val="clear" w:color="auto" w:fill="auto"/>
            <w:noWrap/>
            <w:vAlign w:val="center"/>
            <w:hideMark/>
          </w:tcPr>
          <w:p w14:paraId="7811E404"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61655BE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35592</w:t>
            </w:r>
          </w:p>
        </w:tc>
        <w:tc>
          <w:tcPr>
            <w:tcW w:w="722" w:type="dxa"/>
            <w:shd w:val="clear" w:color="auto" w:fill="auto"/>
            <w:noWrap/>
            <w:vAlign w:val="center"/>
            <w:hideMark/>
          </w:tcPr>
          <w:p w14:paraId="0883568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35592</w:t>
            </w:r>
          </w:p>
        </w:tc>
        <w:tc>
          <w:tcPr>
            <w:tcW w:w="719" w:type="dxa"/>
            <w:shd w:val="clear" w:color="auto" w:fill="auto"/>
            <w:noWrap/>
            <w:vAlign w:val="center"/>
            <w:hideMark/>
          </w:tcPr>
          <w:p w14:paraId="319A656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37193</w:t>
            </w:r>
          </w:p>
        </w:tc>
        <w:tc>
          <w:tcPr>
            <w:tcW w:w="719" w:type="dxa"/>
            <w:shd w:val="clear" w:color="auto" w:fill="auto"/>
            <w:noWrap/>
            <w:vAlign w:val="center"/>
            <w:hideMark/>
          </w:tcPr>
          <w:p w14:paraId="0B32339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38867</w:t>
            </w:r>
          </w:p>
        </w:tc>
        <w:tc>
          <w:tcPr>
            <w:tcW w:w="719" w:type="dxa"/>
            <w:shd w:val="clear" w:color="auto" w:fill="auto"/>
            <w:noWrap/>
            <w:vAlign w:val="center"/>
            <w:hideMark/>
          </w:tcPr>
          <w:p w14:paraId="1FF2AAC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40616</w:t>
            </w:r>
          </w:p>
        </w:tc>
        <w:tc>
          <w:tcPr>
            <w:tcW w:w="719" w:type="dxa"/>
            <w:shd w:val="clear" w:color="auto" w:fill="auto"/>
            <w:noWrap/>
            <w:vAlign w:val="center"/>
            <w:hideMark/>
          </w:tcPr>
          <w:p w14:paraId="3B8F977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42444</w:t>
            </w:r>
          </w:p>
        </w:tc>
        <w:tc>
          <w:tcPr>
            <w:tcW w:w="719" w:type="dxa"/>
            <w:shd w:val="clear" w:color="auto" w:fill="auto"/>
            <w:noWrap/>
            <w:vAlign w:val="center"/>
            <w:hideMark/>
          </w:tcPr>
          <w:p w14:paraId="0EB1DED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44354</w:t>
            </w:r>
          </w:p>
        </w:tc>
        <w:tc>
          <w:tcPr>
            <w:tcW w:w="719" w:type="dxa"/>
            <w:shd w:val="clear" w:color="auto" w:fill="auto"/>
            <w:noWrap/>
            <w:vAlign w:val="center"/>
            <w:hideMark/>
          </w:tcPr>
          <w:p w14:paraId="58BF6DB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46350</w:t>
            </w:r>
          </w:p>
        </w:tc>
        <w:tc>
          <w:tcPr>
            <w:tcW w:w="719" w:type="dxa"/>
            <w:shd w:val="clear" w:color="auto" w:fill="auto"/>
            <w:noWrap/>
            <w:vAlign w:val="center"/>
            <w:hideMark/>
          </w:tcPr>
          <w:p w14:paraId="42E116D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48435</w:t>
            </w:r>
          </w:p>
        </w:tc>
        <w:tc>
          <w:tcPr>
            <w:tcW w:w="719" w:type="dxa"/>
            <w:shd w:val="clear" w:color="auto" w:fill="auto"/>
            <w:noWrap/>
            <w:vAlign w:val="center"/>
            <w:hideMark/>
          </w:tcPr>
          <w:p w14:paraId="50361EA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50615</w:t>
            </w:r>
          </w:p>
        </w:tc>
        <w:tc>
          <w:tcPr>
            <w:tcW w:w="719" w:type="dxa"/>
            <w:shd w:val="clear" w:color="auto" w:fill="auto"/>
            <w:noWrap/>
            <w:vAlign w:val="center"/>
            <w:hideMark/>
          </w:tcPr>
          <w:p w14:paraId="4741EF3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52893</w:t>
            </w:r>
          </w:p>
        </w:tc>
        <w:tc>
          <w:tcPr>
            <w:tcW w:w="719" w:type="dxa"/>
            <w:shd w:val="clear" w:color="auto" w:fill="auto"/>
            <w:noWrap/>
            <w:vAlign w:val="center"/>
            <w:hideMark/>
          </w:tcPr>
          <w:p w14:paraId="4783CE7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55273</w:t>
            </w:r>
          </w:p>
        </w:tc>
        <w:tc>
          <w:tcPr>
            <w:tcW w:w="719" w:type="dxa"/>
            <w:shd w:val="clear" w:color="auto" w:fill="auto"/>
            <w:noWrap/>
            <w:vAlign w:val="center"/>
            <w:hideMark/>
          </w:tcPr>
          <w:p w14:paraId="2694031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57760</w:t>
            </w:r>
          </w:p>
        </w:tc>
        <w:tc>
          <w:tcPr>
            <w:tcW w:w="719" w:type="dxa"/>
            <w:shd w:val="clear" w:color="auto" w:fill="auto"/>
            <w:noWrap/>
            <w:vAlign w:val="center"/>
            <w:hideMark/>
          </w:tcPr>
          <w:p w14:paraId="1746959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60359</w:t>
            </w:r>
          </w:p>
        </w:tc>
        <w:tc>
          <w:tcPr>
            <w:tcW w:w="719" w:type="dxa"/>
            <w:shd w:val="clear" w:color="auto" w:fill="auto"/>
            <w:noWrap/>
            <w:vAlign w:val="center"/>
            <w:hideMark/>
          </w:tcPr>
          <w:p w14:paraId="09E5A9B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63076</w:t>
            </w:r>
          </w:p>
        </w:tc>
        <w:tc>
          <w:tcPr>
            <w:tcW w:w="719" w:type="dxa"/>
            <w:shd w:val="clear" w:color="auto" w:fill="auto"/>
            <w:noWrap/>
            <w:vAlign w:val="center"/>
            <w:hideMark/>
          </w:tcPr>
          <w:p w14:paraId="4AAC552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65914</w:t>
            </w:r>
          </w:p>
        </w:tc>
        <w:tc>
          <w:tcPr>
            <w:tcW w:w="706" w:type="dxa"/>
            <w:shd w:val="clear" w:color="auto" w:fill="auto"/>
            <w:noWrap/>
            <w:vAlign w:val="center"/>
            <w:hideMark/>
          </w:tcPr>
          <w:p w14:paraId="504B8F2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68880</w:t>
            </w:r>
          </w:p>
        </w:tc>
      </w:tr>
      <w:tr w:rsidR="00201AE3" w:rsidRPr="00780155" w14:paraId="4AC074B2" w14:textId="77777777" w:rsidTr="00CB045F">
        <w:trPr>
          <w:trHeight w:val="20"/>
          <w:jc w:val="center"/>
        </w:trPr>
        <w:tc>
          <w:tcPr>
            <w:tcW w:w="2356" w:type="dxa"/>
            <w:shd w:val="clear" w:color="auto" w:fill="auto"/>
            <w:vAlign w:val="center"/>
            <w:hideMark/>
          </w:tcPr>
          <w:p w14:paraId="6D2A5B05"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Начисления на оплату труда</w:t>
            </w:r>
          </w:p>
        </w:tc>
        <w:tc>
          <w:tcPr>
            <w:tcW w:w="1029" w:type="dxa"/>
            <w:shd w:val="clear" w:color="auto" w:fill="auto"/>
            <w:noWrap/>
            <w:vAlign w:val="center"/>
            <w:hideMark/>
          </w:tcPr>
          <w:p w14:paraId="0CF2B074"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5567F95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10749</w:t>
            </w:r>
          </w:p>
        </w:tc>
        <w:tc>
          <w:tcPr>
            <w:tcW w:w="722" w:type="dxa"/>
            <w:shd w:val="clear" w:color="auto" w:fill="auto"/>
            <w:noWrap/>
            <w:vAlign w:val="center"/>
            <w:hideMark/>
          </w:tcPr>
          <w:p w14:paraId="10D4E54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10749</w:t>
            </w:r>
          </w:p>
        </w:tc>
        <w:tc>
          <w:tcPr>
            <w:tcW w:w="719" w:type="dxa"/>
            <w:shd w:val="clear" w:color="auto" w:fill="auto"/>
            <w:noWrap/>
            <w:vAlign w:val="center"/>
            <w:hideMark/>
          </w:tcPr>
          <w:p w14:paraId="526CC5D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11232</w:t>
            </w:r>
          </w:p>
        </w:tc>
        <w:tc>
          <w:tcPr>
            <w:tcW w:w="719" w:type="dxa"/>
            <w:shd w:val="clear" w:color="auto" w:fill="auto"/>
            <w:noWrap/>
            <w:vAlign w:val="center"/>
            <w:hideMark/>
          </w:tcPr>
          <w:p w14:paraId="31EF666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11738</w:t>
            </w:r>
          </w:p>
        </w:tc>
        <w:tc>
          <w:tcPr>
            <w:tcW w:w="719" w:type="dxa"/>
            <w:shd w:val="clear" w:color="auto" w:fill="auto"/>
            <w:noWrap/>
            <w:vAlign w:val="center"/>
            <w:hideMark/>
          </w:tcPr>
          <w:p w14:paraId="48397E2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12266</w:t>
            </w:r>
          </w:p>
        </w:tc>
        <w:tc>
          <w:tcPr>
            <w:tcW w:w="719" w:type="dxa"/>
            <w:shd w:val="clear" w:color="auto" w:fill="auto"/>
            <w:noWrap/>
            <w:vAlign w:val="center"/>
            <w:hideMark/>
          </w:tcPr>
          <w:p w14:paraId="60AA539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12818</w:t>
            </w:r>
          </w:p>
        </w:tc>
        <w:tc>
          <w:tcPr>
            <w:tcW w:w="719" w:type="dxa"/>
            <w:shd w:val="clear" w:color="auto" w:fill="auto"/>
            <w:noWrap/>
            <w:vAlign w:val="center"/>
            <w:hideMark/>
          </w:tcPr>
          <w:p w14:paraId="0156DB5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13395</w:t>
            </w:r>
          </w:p>
        </w:tc>
        <w:tc>
          <w:tcPr>
            <w:tcW w:w="719" w:type="dxa"/>
            <w:shd w:val="clear" w:color="auto" w:fill="auto"/>
            <w:noWrap/>
            <w:vAlign w:val="center"/>
            <w:hideMark/>
          </w:tcPr>
          <w:p w14:paraId="7C299DF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13998</w:t>
            </w:r>
          </w:p>
        </w:tc>
        <w:tc>
          <w:tcPr>
            <w:tcW w:w="719" w:type="dxa"/>
            <w:shd w:val="clear" w:color="auto" w:fill="auto"/>
            <w:noWrap/>
            <w:vAlign w:val="center"/>
            <w:hideMark/>
          </w:tcPr>
          <w:p w14:paraId="639E65F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14628</w:t>
            </w:r>
          </w:p>
        </w:tc>
        <w:tc>
          <w:tcPr>
            <w:tcW w:w="719" w:type="dxa"/>
            <w:shd w:val="clear" w:color="auto" w:fill="auto"/>
            <w:noWrap/>
            <w:vAlign w:val="center"/>
            <w:hideMark/>
          </w:tcPr>
          <w:p w14:paraId="4EB9F07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15286</w:t>
            </w:r>
          </w:p>
        </w:tc>
        <w:tc>
          <w:tcPr>
            <w:tcW w:w="719" w:type="dxa"/>
            <w:shd w:val="clear" w:color="auto" w:fill="auto"/>
            <w:noWrap/>
            <w:vAlign w:val="center"/>
            <w:hideMark/>
          </w:tcPr>
          <w:p w14:paraId="4E4B199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15974</w:t>
            </w:r>
          </w:p>
        </w:tc>
        <w:tc>
          <w:tcPr>
            <w:tcW w:w="719" w:type="dxa"/>
            <w:shd w:val="clear" w:color="auto" w:fill="auto"/>
            <w:noWrap/>
            <w:vAlign w:val="center"/>
            <w:hideMark/>
          </w:tcPr>
          <w:p w14:paraId="3221823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16692</w:t>
            </w:r>
          </w:p>
        </w:tc>
        <w:tc>
          <w:tcPr>
            <w:tcW w:w="719" w:type="dxa"/>
            <w:shd w:val="clear" w:color="auto" w:fill="auto"/>
            <w:noWrap/>
            <w:vAlign w:val="center"/>
            <w:hideMark/>
          </w:tcPr>
          <w:p w14:paraId="4A8D089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17444</w:t>
            </w:r>
          </w:p>
        </w:tc>
        <w:tc>
          <w:tcPr>
            <w:tcW w:w="719" w:type="dxa"/>
            <w:shd w:val="clear" w:color="auto" w:fill="auto"/>
            <w:noWrap/>
            <w:vAlign w:val="center"/>
            <w:hideMark/>
          </w:tcPr>
          <w:p w14:paraId="1F90555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18229</w:t>
            </w:r>
          </w:p>
        </w:tc>
        <w:tc>
          <w:tcPr>
            <w:tcW w:w="719" w:type="dxa"/>
            <w:shd w:val="clear" w:color="auto" w:fill="auto"/>
            <w:noWrap/>
            <w:vAlign w:val="center"/>
            <w:hideMark/>
          </w:tcPr>
          <w:p w14:paraId="7F25B59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19049</w:t>
            </w:r>
          </w:p>
        </w:tc>
        <w:tc>
          <w:tcPr>
            <w:tcW w:w="719" w:type="dxa"/>
            <w:shd w:val="clear" w:color="auto" w:fill="auto"/>
            <w:noWrap/>
            <w:vAlign w:val="center"/>
            <w:hideMark/>
          </w:tcPr>
          <w:p w14:paraId="64B3CE9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19906</w:t>
            </w:r>
          </w:p>
        </w:tc>
        <w:tc>
          <w:tcPr>
            <w:tcW w:w="706" w:type="dxa"/>
            <w:shd w:val="clear" w:color="auto" w:fill="auto"/>
            <w:noWrap/>
            <w:vAlign w:val="center"/>
            <w:hideMark/>
          </w:tcPr>
          <w:p w14:paraId="6109A9B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20802</w:t>
            </w:r>
          </w:p>
        </w:tc>
      </w:tr>
      <w:tr w:rsidR="00201AE3" w:rsidRPr="00780155" w14:paraId="568909BC" w14:textId="77777777" w:rsidTr="00CB045F">
        <w:trPr>
          <w:trHeight w:val="20"/>
          <w:jc w:val="center"/>
        </w:trPr>
        <w:tc>
          <w:tcPr>
            <w:tcW w:w="2356" w:type="dxa"/>
            <w:shd w:val="clear" w:color="auto" w:fill="auto"/>
            <w:vAlign w:val="center"/>
            <w:hideMark/>
          </w:tcPr>
          <w:p w14:paraId="5449B8BD"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Амортизация</w:t>
            </w:r>
          </w:p>
        </w:tc>
        <w:tc>
          <w:tcPr>
            <w:tcW w:w="1029" w:type="dxa"/>
            <w:shd w:val="clear" w:color="auto" w:fill="auto"/>
            <w:noWrap/>
            <w:vAlign w:val="center"/>
            <w:hideMark/>
          </w:tcPr>
          <w:p w14:paraId="2B410FF7"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7A0E406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22" w:type="dxa"/>
            <w:shd w:val="clear" w:color="auto" w:fill="auto"/>
            <w:noWrap/>
            <w:vAlign w:val="center"/>
            <w:hideMark/>
          </w:tcPr>
          <w:p w14:paraId="0FC8DEA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 </w:t>
            </w:r>
          </w:p>
        </w:tc>
        <w:tc>
          <w:tcPr>
            <w:tcW w:w="719" w:type="dxa"/>
            <w:shd w:val="clear" w:color="auto" w:fill="auto"/>
            <w:noWrap/>
            <w:vAlign w:val="center"/>
            <w:hideMark/>
          </w:tcPr>
          <w:p w14:paraId="2812414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F5EF26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885EFF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553F0C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04913E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E8C75C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D903C3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1632F2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5139EF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CC72AD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FC4A5F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61F155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182C86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14F05C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2F9DDF3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360594E6" w14:textId="77777777" w:rsidTr="00CB045F">
        <w:trPr>
          <w:trHeight w:val="20"/>
          <w:jc w:val="center"/>
        </w:trPr>
        <w:tc>
          <w:tcPr>
            <w:tcW w:w="2356" w:type="dxa"/>
            <w:shd w:val="clear" w:color="auto" w:fill="auto"/>
            <w:vAlign w:val="center"/>
            <w:hideMark/>
          </w:tcPr>
          <w:p w14:paraId="62475972"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Ремонт</w:t>
            </w:r>
          </w:p>
        </w:tc>
        <w:tc>
          <w:tcPr>
            <w:tcW w:w="1029" w:type="dxa"/>
            <w:shd w:val="clear" w:color="auto" w:fill="auto"/>
            <w:noWrap/>
            <w:vAlign w:val="center"/>
            <w:hideMark/>
          </w:tcPr>
          <w:p w14:paraId="663F56AF"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26ED637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1134</w:t>
            </w:r>
          </w:p>
        </w:tc>
        <w:tc>
          <w:tcPr>
            <w:tcW w:w="722" w:type="dxa"/>
            <w:shd w:val="clear" w:color="auto" w:fill="auto"/>
            <w:noWrap/>
            <w:vAlign w:val="center"/>
            <w:hideMark/>
          </w:tcPr>
          <w:p w14:paraId="7C0DE20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1260</w:t>
            </w:r>
          </w:p>
        </w:tc>
        <w:tc>
          <w:tcPr>
            <w:tcW w:w="719" w:type="dxa"/>
            <w:shd w:val="clear" w:color="auto" w:fill="auto"/>
            <w:noWrap/>
            <w:vAlign w:val="center"/>
            <w:hideMark/>
          </w:tcPr>
          <w:p w14:paraId="3BA46AC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1317</w:t>
            </w:r>
          </w:p>
        </w:tc>
        <w:tc>
          <w:tcPr>
            <w:tcW w:w="719" w:type="dxa"/>
            <w:shd w:val="clear" w:color="auto" w:fill="auto"/>
            <w:noWrap/>
            <w:vAlign w:val="center"/>
            <w:hideMark/>
          </w:tcPr>
          <w:p w14:paraId="2DA023B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1376</w:t>
            </w:r>
          </w:p>
        </w:tc>
        <w:tc>
          <w:tcPr>
            <w:tcW w:w="719" w:type="dxa"/>
            <w:shd w:val="clear" w:color="auto" w:fill="auto"/>
            <w:noWrap/>
            <w:vAlign w:val="center"/>
            <w:hideMark/>
          </w:tcPr>
          <w:p w14:paraId="7385EBE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1438</w:t>
            </w:r>
          </w:p>
        </w:tc>
        <w:tc>
          <w:tcPr>
            <w:tcW w:w="719" w:type="dxa"/>
            <w:shd w:val="clear" w:color="auto" w:fill="auto"/>
            <w:noWrap/>
            <w:vAlign w:val="center"/>
            <w:hideMark/>
          </w:tcPr>
          <w:p w14:paraId="73B7FC5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1503</w:t>
            </w:r>
          </w:p>
        </w:tc>
        <w:tc>
          <w:tcPr>
            <w:tcW w:w="719" w:type="dxa"/>
            <w:shd w:val="clear" w:color="auto" w:fill="auto"/>
            <w:noWrap/>
            <w:vAlign w:val="center"/>
            <w:hideMark/>
          </w:tcPr>
          <w:p w14:paraId="7459A14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1570</w:t>
            </w:r>
          </w:p>
        </w:tc>
        <w:tc>
          <w:tcPr>
            <w:tcW w:w="719" w:type="dxa"/>
            <w:shd w:val="clear" w:color="auto" w:fill="auto"/>
            <w:noWrap/>
            <w:vAlign w:val="center"/>
            <w:hideMark/>
          </w:tcPr>
          <w:p w14:paraId="2D8DEA4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1641</w:t>
            </w:r>
          </w:p>
        </w:tc>
        <w:tc>
          <w:tcPr>
            <w:tcW w:w="719" w:type="dxa"/>
            <w:shd w:val="clear" w:color="auto" w:fill="auto"/>
            <w:noWrap/>
            <w:vAlign w:val="center"/>
            <w:hideMark/>
          </w:tcPr>
          <w:p w14:paraId="38608D0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1715</w:t>
            </w:r>
          </w:p>
        </w:tc>
        <w:tc>
          <w:tcPr>
            <w:tcW w:w="719" w:type="dxa"/>
            <w:shd w:val="clear" w:color="auto" w:fill="auto"/>
            <w:noWrap/>
            <w:vAlign w:val="center"/>
            <w:hideMark/>
          </w:tcPr>
          <w:p w14:paraId="6B0E9E4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1792</w:t>
            </w:r>
          </w:p>
        </w:tc>
        <w:tc>
          <w:tcPr>
            <w:tcW w:w="719" w:type="dxa"/>
            <w:shd w:val="clear" w:color="auto" w:fill="auto"/>
            <w:noWrap/>
            <w:vAlign w:val="center"/>
            <w:hideMark/>
          </w:tcPr>
          <w:p w14:paraId="2ADB031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1873</w:t>
            </w:r>
          </w:p>
        </w:tc>
        <w:tc>
          <w:tcPr>
            <w:tcW w:w="719" w:type="dxa"/>
            <w:shd w:val="clear" w:color="auto" w:fill="auto"/>
            <w:noWrap/>
            <w:vAlign w:val="center"/>
            <w:hideMark/>
          </w:tcPr>
          <w:p w14:paraId="2F12D94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1957</w:t>
            </w:r>
          </w:p>
        </w:tc>
        <w:tc>
          <w:tcPr>
            <w:tcW w:w="719" w:type="dxa"/>
            <w:shd w:val="clear" w:color="auto" w:fill="auto"/>
            <w:noWrap/>
            <w:vAlign w:val="center"/>
            <w:hideMark/>
          </w:tcPr>
          <w:p w14:paraId="01267B0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2045</w:t>
            </w:r>
          </w:p>
        </w:tc>
        <w:tc>
          <w:tcPr>
            <w:tcW w:w="719" w:type="dxa"/>
            <w:shd w:val="clear" w:color="auto" w:fill="auto"/>
            <w:noWrap/>
            <w:vAlign w:val="center"/>
            <w:hideMark/>
          </w:tcPr>
          <w:p w14:paraId="3C4A3CD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2137</w:t>
            </w:r>
          </w:p>
        </w:tc>
        <w:tc>
          <w:tcPr>
            <w:tcW w:w="719" w:type="dxa"/>
            <w:shd w:val="clear" w:color="auto" w:fill="auto"/>
            <w:noWrap/>
            <w:vAlign w:val="center"/>
            <w:hideMark/>
          </w:tcPr>
          <w:p w14:paraId="070BFB2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2233</w:t>
            </w:r>
          </w:p>
        </w:tc>
        <w:tc>
          <w:tcPr>
            <w:tcW w:w="719" w:type="dxa"/>
            <w:shd w:val="clear" w:color="auto" w:fill="auto"/>
            <w:noWrap/>
            <w:vAlign w:val="center"/>
            <w:hideMark/>
          </w:tcPr>
          <w:p w14:paraId="71AE518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2334</w:t>
            </w:r>
          </w:p>
        </w:tc>
        <w:tc>
          <w:tcPr>
            <w:tcW w:w="706" w:type="dxa"/>
            <w:shd w:val="clear" w:color="auto" w:fill="auto"/>
            <w:noWrap/>
            <w:vAlign w:val="center"/>
            <w:hideMark/>
          </w:tcPr>
          <w:p w14:paraId="477A330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2439</w:t>
            </w:r>
          </w:p>
        </w:tc>
      </w:tr>
      <w:tr w:rsidR="00201AE3" w:rsidRPr="00780155" w14:paraId="6581BC0B" w14:textId="77777777" w:rsidTr="00CB045F">
        <w:trPr>
          <w:trHeight w:val="20"/>
          <w:jc w:val="center"/>
        </w:trPr>
        <w:tc>
          <w:tcPr>
            <w:tcW w:w="2356" w:type="dxa"/>
            <w:shd w:val="clear" w:color="auto" w:fill="auto"/>
            <w:vAlign w:val="center"/>
            <w:hideMark/>
          </w:tcPr>
          <w:p w14:paraId="0F2E1C37"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Услуги транспорта</w:t>
            </w:r>
          </w:p>
        </w:tc>
        <w:tc>
          <w:tcPr>
            <w:tcW w:w="1029" w:type="dxa"/>
            <w:shd w:val="clear" w:color="auto" w:fill="auto"/>
            <w:noWrap/>
            <w:vAlign w:val="center"/>
            <w:hideMark/>
          </w:tcPr>
          <w:p w14:paraId="76FD2997"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69318E3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22" w:type="dxa"/>
            <w:shd w:val="clear" w:color="auto" w:fill="auto"/>
            <w:noWrap/>
            <w:vAlign w:val="center"/>
            <w:hideMark/>
          </w:tcPr>
          <w:p w14:paraId="2D2A110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1DBF7B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EBBB7F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28E7D2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F6491B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3036209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78E4E2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957FDB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FAD120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D99410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B60830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08EB8E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E58FD5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6FCCB8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B17CAD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4ACE403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4DD8B67C" w14:textId="77777777" w:rsidTr="00CB045F">
        <w:trPr>
          <w:trHeight w:val="20"/>
          <w:jc w:val="center"/>
        </w:trPr>
        <w:tc>
          <w:tcPr>
            <w:tcW w:w="2356" w:type="dxa"/>
            <w:shd w:val="clear" w:color="auto" w:fill="auto"/>
            <w:vAlign w:val="center"/>
            <w:hideMark/>
          </w:tcPr>
          <w:p w14:paraId="3D17D1D4"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Налоги</w:t>
            </w:r>
          </w:p>
        </w:tc>
        <w:tc>
          <w:tcPr>
            <w:tcW w:w="1029" w:type="dxa"/>
            <w:shd w:val="clear" w:color="auto" w:fill="auto"/>
            <w:noWrap/>
            <w:vAlign w:val="center"/>
            <w:hideMark/>
          </w:tcPr>
          <w:p w14:paraId="55D99811"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17ABAD2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22" w:type="dxa"/>
            <w:shd w:val="clear" w:color="auto" w:fill="auto"/>
            <w:noWrap/>
            <w:vAlign w:val="center"/>
            <w:hideMark/>
          </w:tcPr>
          <w:p w14:paraId="301E770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BC81FE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77DBAA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D6DDC8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AB0F9C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26C55D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125D23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2FDD81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F5834A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5E921B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BBF600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7D360E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333A5E6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14399D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97278F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3797991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21AE6545" w14:textId="77777777" w:rsidTr="00CB045F">
        <w:trPr>
          <w:trHeight w:val="20"/>
          <w:jc w:val="center"/>
        </w:trPr>
        <w:tc>
          <w:tcPr>
            <w:tcW w:w="2356" w:type="dxa"/>
            <w:shd w:val="clear" w:color="auto" w:fill="auto"/>
            <w:vAlign w:val="center"/>
            <w:hideMark/>
          </w:tcPr>
          <w:p w14:paraId="0DDD968E"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Аренда</w:t>
            </w:r>
          </w:p>
        </w:tc>
        <w:tc>
          <w:tcPr>
            <w:tcW w:w="1029" w:type="dxa"/>
            <w:shd w:val="clear" w:color="auto" w:fill="auto"/>
            <w:noWrap/>
            <w:vAlign w:val="center"/>
            <w:hideMark/>
          </w:tcPr>
          <w:p w14:paraId="08E58175"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67A41DF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22" w:type="dxa"/>
            <w:shd w:val="clear" w:color="auto" w:fill="auto"/>
            <w:noWrap/>
            <w:vAlign w:val="center"/>
            <w:hideMark/>
          </w:tcPr>
          <w:p w14:paraId="1E1FBE3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2D02F9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7BFCE1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4520E5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AFCEC1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3FAB31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3B5F0D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5E566BD"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CA3131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720163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50068E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BC4957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FA60D1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3051A4B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728ED8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082C2C5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4A99BC2D" w14:textId="77777777" w:rsidTr="00CB045F">
        <w:trPr>
          <w:trHeight w:val="20"/>
          <w:jc w:val="center"/>
        </w:trPr>
        <w:tc>
          <w:tcPr>
            <w:tcW w:w="2356" w:type="dxa"/>
            <w:shd w:val="clear" w:color="auto" w:fill="auto"/>
            <w:vAlign w:val="center"/>
            <w:hideMark/>
          </w:tcPr>
          <w:p w14:paraId="3A6FC31C"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Прочие расходы</w:t>
            </w:r>
          </w:p>
        </w:tc>
        <w:tc>
          <w:tcPr>
            <w:tcW w:w="1029" w:type="dxa"/>
            <w:shd w:val="clear" w:color="auto" w:fill="auto"/>
            <w:noWrap/>
            <w:vAlign w:val="center"/>
            <w:hideMark/>
          </w:tcPr>
          <w:p w14:paraId="6C9CE81B"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5A8132F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3638</w:t>
            </w:r>
          </w:p>
        </w:tc>
        <w:tc>
          <w:tcPr>
            <w:tcW w:w="722" w:type="dxa"/>
            <w:shd w:val="clear" w:color="auto" w:fill="auto"/>
            <w:noWrap/>
            <w:vAlign w:val="center"/>
            <w:hideMark/>
          </w:tcPr>
          <w:p w14:paraId="298D21F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7276</w:t>
            </w:r>
          </w:p>
        </w:tc>
        <w:tc>
          <w:tcPr>
            <w:tcW w:w="719" w:type="dxa"/>
            <w:shd w:val="clear" w:color="auto" w:fill="auto"/>
            <w:noWrap/>
            <w:vAlign w:val="center"/>
            <w:hideMark/>
          </w:tcPr>
          <w:p w14:paraId="265C1031"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7604</w:t>
            </w:r>
          </w:p>
        </w:tc>
        <w:tc>
          <w:tcPr>
            <w:tcW w:w="719" w:type="dxa"/>
            <w:shd w:val="clear" w:color="auto" w:fill="auto"/>
            <w:noWrap/>
            <w:vAlign w:val="center"/>
            <w:hideMark/>
          </w:tcPr>
          <w:p w14:paraId="34E5E20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7946</w:t>
            </w:r>
          </w:p>
        </w:tc>
        <w:tc>
          <w:tcPr>
            <w:tcW w:w="719" w:type="dxa"/>
            <w:shd w:val="clear" w:color="auto" w:fill="auto"/>
            <w:noWrap/>
            <w:vAlign w:val="center"/>
            <w:hideMark/>
          </w:tcPr>
          <w:p w14:paraId="721CB8D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8304</w:t>
            </w:r>
          </w:p>
        </w:tc>
        <w:tc>
          <w:tcPr>
            <w:tcW w:w="719" w:type="dxa"/>
            <w:shd w:val="clear" w:color="auto" w:fill="auto"/>
            <w:noWrap/>
            <w:vAlign w:val="center"/>
            <w:hideMark/>
          </w:tcPr>
          <w:p w14:paraId="52EB5CC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8677</w:t>
            </w:r>
          </w:p>
        </w:tc>
        <w:tc>
          <w:tcPr>
            <w:tcW w:w="719" w:type="dxa"/>
            <w:shd w:val="clear" w:color="auto" w:fill="auto"/>
            <w:noWrap/>
            <w:vAlign w:val="center"/>
            <w:hideMark/>
          </w:tcPr>
          <w:p w14:paraId="2A532E5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9068</w:t>
            </w:r>
          </w:p>
        </w:tc>
        <w:tc>
          <w:tcPr>
            <w:tcW w:w="719" w:type="dxa"/>
            <w:shd w:val="clear" w:color="auto" w:fill="auto"/>
            <w:noWrap/>
            <w:vAlign w:val="center"/>
            <w:hideMark/>
          </w:tcPr>
          <w:p w14:paraId="54247BB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9476</w:t>
            </w:r>
          </w:p>
        </w:tc>
        <w:tc>
          <w:tcPr>
            <w:tcW w:w="719" w:type="dxa"/>
            <w:shd w:val="clear" w:color="auto" w:fill="auto"/>
            <w:noWrap/>
            <w:vAlign w:val="center"/>
            <w:hideMark/>
          </w:tcPr>
          <w:p w14:paraId="16AC093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9902</w:t>
            </w:r>
          </w:p>
        </w:tc>
        <w:tc>
          <w:tcPr>
            <w:tcW w:w="719" w:type="dxa"/>
            <w:shd w:val="clear" w:color="auto" w:fill="auto"/>
            <w:noWrap/>
            <w:vAlign w:val="center"/>
            <w:hideMark/>
          </w:tcPr>
          <w:p w14:paraId="60EA004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10348</w:t>
            </w:r>
          </w:p>
        </w:tc>
        <w:tc>
          <w:tcPr>
            <w:tcW w:w="719" w:type="dxa"/>
            <w:shd w:val="clear" w:color="auto" w:fill="auto"/>
            <w:noWrap/>
            <w:vAlign w:val="center"/>
            <w:hideMark/>
          </w:tcPr>
          <w:p w14:paraId="0C19B5A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10813</w:t>
            </w:r>
          </w:p>
        </w:tc>
        <w:tc>
          <w:tcPr>
            <w:tcW w:w="719" w:type="dxa"/>
            <w:shd w:val="clear" w:color="auto" w:fill="auto"/>
            <w:noWrap/>
            <w:vAlign w:val="center"/>
            <w:hideMark/>
          </w:tcPr>
          <w:p w14:paraId="515BA0C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11300</w:t>
            </w:r>
          </w:p>
        </w:tc>
        <w:tc>
          <w:tcPr>
            <w:tcW w:w="719" w:type="dxa"/>
            <w:shd w:val="clear" w:color="auto" w:fill="auto"/>
            <w:noWrap/>
            <w:vAlign w:val="center"/>
            <w:hideMark/>
          </w:tcPr>
          <w:p w14:paraId="4334314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11808</w:t>
            </w:r>
          </w:p>
        </w:tc>
        <w:tc>
          <w:tcPr>
            <w:tcW w:w="719" w:type="dxa"/>
            <w:shd w:val="clear" w:color="auto" w:fill="auto"/>
            <w:noWrap/>
            <w:vAlign w:val="center"/>
            <w:hideMark/>
          </w:tcPr>
          <w:p w14:paraId="4453976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12340</w:t>
            </w:r>
          </w:p>
        </w:tc>
        <w:tc>
          <w:tcPr>
            <w:tcW w:w="719" w:type="dxa"/>
            <w:shd w:val="clear" w:color="auto" w:fill="auto"/>
            <w:noWrap/>
            <w:vAlign w:val="center"/>
            <w:hideMark/>
          </w:tcPr>
          <w:p w14:paraId="55E555F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12895</w:t>
            </w:r>
          </w:p>
        </w:tc>
        <w:tc>
          <w:tcPr>
            <w:tcW w:w="719" w:type="dxa"/>
            <w:shd w:val="clear" w:color="auto" w:fill="auto"/>
            <w:noWrap/>
            <w:vAlign w:val="center"/>
            <w:hideMark/>
          </w:tcPr>
          <w:p w14:paraId="5A1FB9F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13475</w:t>
            </w:r>
          </w:p>
        </w:tc>
        <w:tc>
          <w:tcPr>
            <w:tcW w:w="706" w:type="dxa"/>
            <w:shd w:val="clear" w:color="auto" w:fill="auto"/>
            <w:noWrap/>
            <w:vAlign w:val="center"/>
            <w:hideMark/>
          </w:tcPr>
          <w:p w14:paraId="0E2F609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14082</w:t>
            </w:r>
          </w:p>
        </w:tc>
      </w:tr>
      <w:tr w:rsidR="00201AE3" w:rsidRPr="00780155" w14:paraId="16C6BC2C" w14:textId="77777777" w:rsidTr="00CB045F">
        <w:trPr>
          <w:trHeight w:val="20"/>
          <w:jc w:val="center"/>
        </w:trPr>
        <w:tc>
          <w:tcPr>
            <w:tcW w:w="2356" w:type="dxa"/>
            <w:shd w:val="clear" w:color="auto" w:fill="auto"/>
            <w:vAlign w:val="center"/>
            <w:hideMark/>
          </w:tcPr>
          <w:p w14:paraId="06D4E816" w14:textId="77777777" w:rsidR="00C427D4" w:rsidRPr="00780155" w:rsidRDefault="00C427D4" w:rsidP="00CB045F">
            <w:pPr>
              <w:spacing w:line="240" w:lineRule="auto"/>
              <w:ind w:firstLine="0"/>
              <w:jc w:val="left"/>
              <w:rPr>
                <w:rFonts w:eastAsia="Times New Roman" w:cs="Times New Roman"/>
                <w:bCs/>
                <w:sz w:val="20"/>
                <w:szCs w:val="20"/>
                <w:lang w:eastAsia="ru-RU"/>
              </w:rPr>
            </w:pPr>
            <w:r w:rsidRPr="00780155">
              <w:rPr>
                <w:rFonts w:eastAsia="Times New Roman" w:cs="Times New Roman"/>
                <w:bCs/>
                <w:sz w:val="20"/>
                <w:szCs w:val="20"/>
                <w:lang w:eastAsia="ru-RU"/>
              </w:rPr>
              <w:t>Итого расходы</w:t>
            </w:r>
          </w:p>
        </w:tc>
        <w:tc>
          <w:tcPr>
            <w:tcW w:w="1029" w:type="dxa"/>
            <w:shd w:val="clear" w:color="auto" w:fill="auto"/>
            <w:noWrap/>
            <w:vAlign w:val="center"/>
            <w:hideMark/>
          </w:tcPr>
          <w:p w14:paraId="30D85063" w14:textId="77777777" w:rsidR="00C427D4" w:rsidRPr="00780155" w:rsidRDefault="00C427D4" w:rsidP="00CB045F">
            <w:pPr>
              <w:spacing w:line="240" w:lineRule="auto"/>
              <w:ind w:firstLine="0"/>
              <w:jc w:val="center"/>
              <w:rPr>
                <w:rFonts w:eastAsia="Times New Roman" w:cs="Times New Roman"/>
                <w:bCs/>
                <w:sz w:val="20"/>
                <w:szCs w:val="20"/>
                <w:lang w:eastAsia="ru-RU"/>
              </w:rPr>
            </w:pPr>
            <w:r w:rsidRPr="00780155">
              <w:rPr>
                <w:rFonts w:eastAsia="Times New Roman" w:cs="Times New Roman"/>
                <w:bCs/>
                <w:sz w:val="20"/>
                <w:szCs w:val="20"/>
                <w:lang w:eastAsia="ru-RU"/>
              </w:rPr>
              <w:t>тыс. руб.</w:t>
            </w:r>
          </w:p>
        </w:tc>
        <w:tc>
          <w:tcPr>
            <w:tcW w:w="815" w:type="dxa"/>
            <w:shd w:val="clear" w:color="auto" w:fill="auto"/>
            <w:noWrap/>
            <w:vAlign w:val="center"/>
            <w:hideMark/>
          </w:tcPr>
          <w:p w14:paraId="7590A8DF"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125704</w:t>
            </w:r>
          </w:p>
        </w:tc>
        <w:tc>
          <w:tcPr>
            <w:tcW w:w="722" w:type="dxa"/>
            <w:shd w:val="clear" w:color="auto" w:fill="auto"/>
            <w:noWrap/>
            <w:vAlign w:val="center"/>
            <w:hideMark/>
          </w:tcPr>
          <w:p w14:paraId="49AB7B15"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130404</w:t>
            </w:r>
          </w:p>
        </w:tc>
        <w:tc>
          <w:tcPr>
            <w:tcW w:w="719" w:type="dxa"/>
            <w:shd w:val="clear" w:color="auto" w:fill="auto"/>
            <w:noWrap/>
            <w:vAlign w:val="center"/>
            <w:hideMark/>
          </w:tcPr>
          <w:p w14:paraId="529DA913"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137861</w:t>
            </w:r>
          </w:p>
        </w:tc>
        <w:tc>
          <w:tcPr>
            <w:tcW w:w="719" w:type="dxa"/>
            <w:shd w:val="clear" w:color="auto" w:fill="auto"/>
            <w:noWrap/>
            <w:vAlign w:val="center"/>
            <w:hideMark/>
          </w:tcPr>
          <w:p w14:paraId="056C0C95"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145659</w:t>
            </w:r>
          </w:p>
        </w:tc>
        <w:tc>
          <w:tcPr>
            <w:tcW w:w="719" w:type="dxa"/>
            <w:shd w:val="clear" w:color="auto" w:fill="auto"/>
            <w:noWrap/>
            <w:vAlign w:val="center"/>
            <w:hideMark/>
          </w:tcPr>
          <w:p w14:paraId="1D2B58F8"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153810</w:t>
            </w:r>
          </w:p>
        </w:tc>
        <w:tc>
          <w:tcPr>
            <w:tcW w:w="719" w:type="dxa"/>
            <w:shd w:val="clear" w:color="auto" w:fill="auto"/>
            <w:noWrap/>
            <w:vAlign w:val="center"/>
            <w:hideMark/>
          </w:tcPr>
          <w:p w14:paraId="2300D559"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162680</w:t>
            </w:r>
          </w:p>
        </w:tc>
        <w:tc>
          <w:tcPr>
            <w:tcW w:w="719" w:type="dxa"/>
            <w:shd w:val="clear" w:color="auto" w:fill="auto"/>
            <w:noWrap/>
            <w:vAlign w:val="center"/>
            <w:hideMark/>
          </w:tcPr>
          <w:p w14:paraId="72057419"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171962</w:t>
            </w:r>
          </w:p>
        </w:tc>
        <w:tc>
          <w:tcPr>
            <w:tcW w:w="719" w:type="dxa"/>
            <w:shd w:val="clear" w:color="auto" w:fill="auto"/>
            <w:noWrap/>
            <w:vAlign w:val="center"/>
            <w:hideMark/>
          </w:tcPr>
          <w:p w14:paraId="5643C8D5"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181937</w:t>
            </w:r>
          </w:p>
        </w:tc>
        <w:tc>
          <w:tcPr>
            <w:tcW w:w="719" w:type="dxa"/>
            <w:shd w:val="clear" w:color="auto" w:fill="auto"/>
            <w:noWrap/>
            <w:vAlign w:val="center"/>
            <w:hideMark/>
          </w:tcPr>
          <w:p w14:paraId="017C86FF"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192521</w:t>
            </w:r>
          </w:p>
        </w:tc>
        <w:tc>
          <w:tcPr>
            <w:tcW w:w="719" w:type="dxa"/>
            <w:shd w:val="clear" w:color="auto" w:fill="auto"/>
            <w:noWrap/>
            <w:vAlign w:val="center"/>
            <w:hideMark/>
          </w:tcPr>
          <w:p w14:paraId="2153A288"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203755</w:t>
            </w:r>
          </w:p>
        </w:tc>
        <w:tc>
          <w:tcPr>
            <w:tcW w:w="719" w:type="dxa"/>
            <w:shd w:val="clear" w:color="auto" w:fill="auto"/>
            <w:noWrap/>
            <w:vAlign w:val="center"/>
            <w:hideMark/>
          </w:tcPr>
          <w:p w14:paraId="208EF03C"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215679</w:t>
            </w:r>
          </w:p>
        </w:tc>
        <w:tc>
          <w:tcPr>
            <w:tcW w:w="719" w:type="dxa"/>
            <w:shd w:val="clear" w:color="auto" w:fill="auto"/>
            <w:noWrap/>
            <w:vAlign w:val="center"/>
            <w:hideMark/>
          </w:tcPr>
          <w:p w14:paraId="26A2EEF3"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228167</w:t>
            </w:r>
          </w:p>
        </w:tc>
        <w:tc>
          <w:tcPr>
            <w:tcW w:w="719" w:type="dxa"/>
            <w:shd w:val="clear" w:color="auto" w:fill="auto"/>
            <w:noWrap/>
            <w:vAlign w:val="center"/>
            <w:hideMark/>
          </w:tcPr>
          <w:p w14:paraId="53B5A480"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241600</w:t>
            </w:r>
          </w:p>
        </w:tc>
        <w:tc>
          <w:tcPr>
            <w:tcW w:w="719" w:type="dxa"/>
            <w:shd w:val="clear" w:color="auto" w:fill="auto"/>
            <w:noWrap/>
            <w:vAlign w:val="center"/>
            <w:hideMark/>
          </w:tcPr>
          <w:p w14:paraId="7A7497E1"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255866</w:t>
            </w:r>
          </w:p>
        </w:tc>
        <w:tc>
          <w:tcPr>
            <w:tcW w:w="719" w:type="dxa"/>
            <w:shd w:val="clear" w:color="auto" w:fill="auto"/>
            <w:noWrap/>
            <w:vAlign w:val="center"/>
            <w:hideMark/>
          </w:tcPr>
          <w:p w14:paraId="65F37EEF"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271020</w:t>
            </w:r>
          </w:p>
        </w:tc>
        <w:tc>
          <w:tcPr>
            <w:tcW w:w="719" w:type="dxa"/>
            <w:shd w:val="clear" w:color="auto" w:fill="auto"/>
            <w:noWrap/>
            <w:vAlign w:val="center"/>
            <w:hideMark/>
          </w:tcPr>
          <w:p w14:paraId="49597BC1"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287120</w:t>
            </w:r>
          </w:p>
        </w:tc>
        <w:tc>
          <w:tcPr>
            <w:tcW w:w="706" w:type="dxa"/>
            <w:shd w:val="clear" w:color="auto" w:fill="auto"/>
            <w:noWrap/>
            <w:vAlign w:val="center"/>
            <w:hideMark/>
          </w:tcPr>
          <w:p w14:paraId="08ED684B"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304229</w:t>
            </w:r>
          </w:p>
        </w:tc>
      </w:tr>
      <w:tr w:rsidR="00201AE3" w:rsidRPr="00780155" w14:paraId="5E7523AF" w14:textId="77777777" w:rsidTr="00CB045F">
        <w:trPr>
          <w:trHeight w:val="20"/>
          <w:jc w:val="center"/>
        </w:trPr>
        <w:tc>
          <w:tcPr>
            <w:tcW w:w="2356" w:type="dxa"/>
            <w:shd w:val="clear" w:color="auto" w:fill="auto"/>
            <w:vAlign w:val="center"/>
            <w:hideMark/>
          </w:tcPr>
          <w:p w14:paraId="612D9CEE"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Расходы, не учитываемые в целях налогообложения</w:t>
            </w:r>
          </w:p>
        </w:tc>
        <w:tc>
          <w:tcPr>
            <w:tcW w:w="1029" w:type="dxa"/>
            <w:shd w:val="clear" w:color="auto" w:fill="auto"/>
            <w:noWrap/>
            <w:vAlign w:val="center"/>
            <w:hideMark/>
          </w:tcPr>
          <w:p w14:paraId="2DEA321A"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0C90C88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22" w:type="dxa"/>
            <w:shd w:val="clear" w:color="auto" w:fill="auto"/>
            <w:noWrap/>
            <w:vAlign w:val="center"/>
            <w:hideMark/>
          </w:tcPr>
          <w:p w14:paraId="296A3FB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C1AD9F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D28E96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58F7E2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CE6335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64C86C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0DAF84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B7384E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9BF365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795658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964BA6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850748F"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1947C0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867B9F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E5712C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7D77228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385D6132" w14:textId="77777777" w:rsidTr="00CB045F">
        <w:trPr>
          <w:trHeight w:val="20"/>
          <w:jc w:val="center"/>
        </w:trPr>
        <w:tc>
          <w:tcPr>
            <w:tcW w:w="2356" w:type="dxa"/>
            <w:shd w:val="clear" w:color="auto" w:fill="auto"/>
            <w:vAlign w:val="center"/>
            <w:hideMark/>
          </w:tcPr>
          <w:p w14:paraId="4EE6CDB6"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Расчетная предпринимательская прибыль</w:t>
            </w:r>
          </w:p>
        </w:tc>
        <w:tc>
          <w:tcPr>
            <w:tcW w:w="1029" w:type="dxa"/>
            <w:shd w:val="clear" w:color="auto" w:fill="auto"/>
            <w:noWrap/>
            <w:vAlign w:val="center"/>
            <w:hideMark/>
          </w:tcPr>
          <w:p w14:paraId="076E907E"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тыс. руб.</w:t>
            </w:r>
          </w:p>
        </w:tc>
        <w:tc>
          <w:tcPr>
            <w:tcW w:w="815" w:type="dxa"/>
            <w:shd w:val="clear" w:color="auto" w:fill="auto"/>
            <w:noWrap/>
            <w:vAlign w:val="center"/>
            <w:hideMark/>
          </w:tcPr>
          <w:p w14:paraId="37A9EF4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22" w:type="dxa"/>
            <w:shd w:val="clear" w:color="auto" w:fill="auto"/>
            <w:noWrap/>
            <w:vAlign w:val="center"/>
            <w:hideMark/>
          </w:tcPr>
          <w:p w14:paraId="0D4DC89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7C15397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554AB105"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D75F38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10CF67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957D3F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96BDFC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0A73E95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1BCAD27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EF8293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1521FF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66A0F94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889167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4E302ACC"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19" w:type="dxa"/>
            <w:shd w:val="clear" w:color="auto" w:fill="auto"/>
            <w:noWrap/>
            <w:vAlign w:val="center"/>
            <w:hideMark/>
          </w:tcPr>
          <w:p w14:paraId="28E6C43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c>
          <w:tcPr>
            <w:tcW w:w="706" w:type="dxa"/>
            <w:shd w:val="clear" w:color="auto" w:fill="auto"/>
            <w:noWrap/>
            <w:vAlign w:val="center"/>
            <w:hideMark/>
          </w:tcPr>
          <w:p w14:paraId="3801CE8A"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0</w:t>
            </w:r>
          </w:p>
        </w:tc>
      </w:tr>
      <w:tr w:rsidR="00201AE3" w:rsidRPr="00780155" w14:paraId="4A4670CE" w14:textId="77777777" w:rsidTr="00CB045F">
        <w:trPr>
          <w:trHeight w:val="20"/>
          <w:jc w:val="center"/>
        </w:trPr>
        <w:tc>
          <w:tcPr>
            <w:tcW w:w="2356" w:type="dxa"/>
            <w:shd w:val="clear" w:color="auto" w:fill="auto"/>
            <w:vAlign w:val="center"/>
            <w:hideMark/>
          </w:tcPr>
          <w:p w14:paraId="71668591" w14:textId="77777777" w:rsidR="00C427D4" w:rsidRPr="00780155" w:rsidRDefault="00C427D4" w:rsidP="00CB045F">
            <w:pPr>
              <w:spacing w:line="240" w:lineRule="auto"/>
              <w:ind w:firstLine="0"/>
              <w:jc w:val="left"/>
              <w:rPr>
                <w:rFonts w:eastAsia="Times New Roman" w:cs="Times New Roman"/>
                <w:bCs/>
                <w:sz w:val="20"/>
                <w:szCs w:val="20"/>
                <w:lang w:eastAsia="ru-RU"/>
              </w:rPr>
            </w:pPr>
            <w:r w:rsidRPr="00780155">
              <w:rPr>
                <w:rFonts w:eastAsia="Times New Roman" w:cs="Times New Roman"/>
                <w:bCs/>
                <w:sz w:val="20"/>
                <w:szCs w:val="20"/>
                <w:lang w:eastAsia="ru-RU"/>
              </w:rPr>
              <w:lastRenderedPageBreak/>
              <w:t>Необходимая валовая выручка</w:t>
            </w:r>
          </w:p>
        </w:tc>
        <w:tc>
          <w:tcPr>
            <w:tcW w:w="1029" w:type="dxa"/>
            <w:shd w:val="clear" w:color="auto" w:fill="auto"/>
            <w:noWrap/>
            <w:vAlign w:val="center"/>
            <w:hideMark/>
          </w:tcPr>
          <w:p w14:paraId="051EF3AE" w14:textId="77777777" w:rsidR="00C427D4" w:rsidRPr="00780155" w:rsidRDefault="00C427D4" w:rsidP="00CB045F">
            <w:pPr>
              <w:spacing w:line="240" w:lineRule="auto"/>
              <w:ind w:firstLine="0"/>
              <w:jc w:val="center"/>
              <w:rPr>
                <w:rFonts w:eastAsia="Times New Roman" w:cs="Times New Roman"/>
                <w:bCs/>
                <w:sz w:val="20"/>
                <w:szCs w:val="20"/>
                <w:lang w:eastAsia="ru-RU"/>
              </w:rPr>
            </w:pPr>
            <w:r w:rsidRPr="00780155">
              <w:rPr>
                <w:rFonts w:eastAsia="Times New Roman" w:cs="Times New Roman"/>
                <w:bCs/>
                <w:sz w:val="20"/>
                <w:szCs w:val="20"/>
                <w:lang w:eastAsia="ru-RU"/>
              </w:rPr>
              <w:t>тыс. руб.</w:t>
            </w:r>
          </w:p>
        </w:tc>
        <w:tc>
          <w:tcPr>
            <w:tcW w:w="815" w:type="dxa"/>
            <w:shd w:val="clear" w:color="auto" w:fill="auto"/>
            <w:noWrap/>
            <w:vAlign w:val="center"/>
            <w:hideMark/>
          </w:tcPr>
          <w:p w14:paraId="0F771230"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125704</w:t>
            </w:r>
          </w:p>
        </w:tc>
        <w:tc>
          <w:tcPr>
            <w:tcW w:w="722" w:type="dxa"/>
            <w:shd w:val="clear" w:color="auto" w:fill="auto"/>
            <w:noWrap/>
            <w:vAlign w:val="center"/>
            <w:hideMark/>
          </w:tcPr>
          <w:p w14:paraId="660162D9"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130404</w:t>
            </w:r>
          </w:p>
        </w:tc>
        <w:tc>
          <w:tcPr>
            <w:tcW w:w="719" w:type="dxa"/>
            <w:shd w:val="clear" w:color="auto" w:fill="auto"/>
            <w:noWrap/>
            <w:vAlign w:val="center"/>
            <w:hideMark/>
          </w:tcPr>
          <w:p w14:paraId="5E3A0D80"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137861</w:t>
            </w:r>
          </w:p>
        </w:tc>
        <w:tc>
          <w:tcPr>
            <w:tcW w:w="719" w:type="dxa"/>
            <w:shd w:val="clear" w:color="auto" w:fill="auto"/>
            <w:noWrap/>
            <w:vAlign w:val="center"/>
            <w:hideMark/>
          </w:tcPr>
          <w:p w14:paraId="7424CC33"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145659</w:t>
            </w:r>
          </w:p>
        </w:tc>
        <w:tc>
          <w:tcPr>
            <w:tcW w:w="719" w:type="dxa"/>
            <w:shd w:val="clear" w:color="auto" w:fill="auto"/>
            <w:noWrap/>
            <w:vAlign w:val="center"/>
            <w:hideMark/>
          </w:tcPr>
          <w:p w14:paraId="42BAC586"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153810</w:t>
            </w:r>
          </w:p>
        </w:tc>
        <w:tc>
          <w:tcPr>
            <w:tcW w:w="719" w:type="dxa"/>
            <w:shd w:val="clear" w:color="auto" w:fill="auto"/>
            <w:noWrap/>
            <w:vAlign w:val="center"/>
            <w:hideMark/>
          </w:tcPr>
          <w:p w14:paraId="12388F68"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162680</w:t>
            </w:r>
          </w:p>
        </w:tc>
        <w:tc>
          <w:tcPr>
            <w:tcW w:w="719" w:type="dxa"/>
            <w:shd w:val="clear" w:color="auto" w:fill="auto"/>
            <w:noWrap/>
            <w:vAlign w:val="center"/>
            <w:hideMark/>
          </w:tcPr>
          <w:p w14:paraId="1EE24793"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171962</w:t>
            </w:r>
          </w:p>
        </w:tc>
        <w:tc>
          <w:tcPr>
            <w:tcW w:w="719" w:type="dxa"/>
            <w:shd w:val="clear" w:color="auto" w:fill="auto"/>
            <w:noWrap/>
            <w:vAlign w:val="center"/>
            <w:hideMark/>
          </w:tcPr>
          <w:p w14:paraId="69E08E1E"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181937</w:t>
            </w:r>
          </w:p>
        </w:tc>
        <w:tc>
          <w:tcPr>
            <w:tcW w:w="719" w:type="dxa"/>
            <w:shd w:val="clear" w:color="auto" w:fill="auto"/>
            <w:noWrap/>
            <w:vAlign w:val="center"/>
            <w:hideMark/>
          </w:tcPr>
          <w:p w14:paraId="66B90C2F"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192521</w:t>
            </w:r>
          </w:p>
        </w:tc>
        <w:tc>
          <w:tcPr>
            <w:tcW w:w="719" w:type="dxa"/>
            <w:shd w:val="clear" w:color="auto" w:fill="auto"/>
            <w:noWrap/>
            <w:vAlign w:val="center"/>
            <w:hideMark/>
          </w:tcPr>
          <w:p w14:paraId="64154781"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203755</w:t>
            </w:r>
          </w:p>
        </w:tc>
        <w:tc>
          <w:tcPr>
            <w:tcW w:w="719" w:type="dxa"/>
            <w:shd w:val="clear" w:color="auto" w:fill="auto"/>
            <w:noWrap/>
            <w:vAlign w:val="center"/>
            <w:hideMark/>
          </w:tcPr>
          <w:p w14:paraId="1F65174D"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215679</w:t>
            </w:r>
          </w:p>
        </w:tc>
        <w:tc>
          <w:tcPr>
            <w:tcW w:w="719" w:type="dxa"/>
            <w:shd w:val="clear" w:color="auto" w:fill="auto"/>
            <w:noWrap/>
            <w:vAlign w:val="center"/>
            <w:hideMark/>
          </w:tcPr>
          <w:p w14:paraId="043BACFC"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228167</w:t>
            </w:r>
          </w:p>
        </w:tc>
        <w:tc>
          <w:tcPr>
            <w:tcW w:w="719" w:type="dxa"/>
            <w:shd w:val="clear" w:color="auto" w:fill="auto"/>
            <w:noWrap/>
            <w:vAlign w:val="center"/>
            <w:hideMark/>
          </w:tcPr>
          <w:p w14:paraId="0067E205"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241600</w:t>
            </w:r>
          </w:p>
        </w:tc>
        <w:tc>
          <w:tcPr>
            <w:tcW w:w="719" w:type="dxa"/>
            <w:shd w:val="clear" w:color="auto" w:fill="auto"/>
            <w:noWrap/>
            <w:vAlign w:val="center"/>
            <w:hideMark/>
          </w:tcPr>
          <w:p w14:paraId="2C567C36"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255866</w:t>
            </w:r>
          </w:p>
        </w:tc>
        <w:tc>
          <w:tcPr>
            <w:tcW w:w="719" w:type="dxa"/>
            <w:shd w:val="clear" w:color="auto" w:fill="auto"/>
            <w:noWrap/>
            <w:vAlign w:val="center"/>
            <w:hideMark/>
          </w:tcPr>
          <w:p w14:paraId="0CE7E569"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271020</w:t>
            </w:r>
          </w:p>
        </w:tc>
        <w:tc>
          <w:tcPr>
            <w:tcW w:w="719" w:type="dxa"/>
            <w:shd w:val="clear" w:color="auto" w:fill="auto"/>
            <w:noWrap/>
            <w:vAlign w:val="center"/>
            <w:hideMark/>
          </w:tcPr>
          <w:p w14:paraId="37589B14"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287120</w:t>
            </w:r>
          </w:p>
        </w:tc>
        <w:tc>
          <w:tcPr>
            <w:tcW w:w="706" w:type="dxa"/>
            <w:shd w:val="clear" w:color="auto" w:fill="auto"/>
            <w:noWrap/>
            <w:vAlign w:val="center"/>
            <w:hideMark/>
          </w:tcPr>
          <w:p w14:paraId="5D420F01" w14:textId="77777777" w:rsidR="00C427D4" w:rsidRPr="00780155" w:rsidRDefault="00C427D4" w:rsidP="00CB045F">
            <w:pPr>
              <w:spacing w:line="240" w:lineRule="auto"/>
              <w:ind w:firstLine="0"/>
              <w:jc w:val="right"/>
              <w:rPr>
                <w:rFonts w:eastAsia="Times New Roman" w:cs="Times New Roman"/>
                <w:bCs/>
                <w:sz w:val="20"/>
                <w:szCs w:val="20"/>
                <w:lang w:eastAsia="ru-RU"/>
              </w:rPr>
            </w:pPr>
            <w:r w:rsidRPr="00780155">
              <w:rPr>
                <w:rFonts w:eastAsia="Times New Roman" w:cs="Times New Roman"/>
                <w:bCs/>
                <w:sz w:val="20"/>
                <w:szCs w:val="20"/>
                <w:lang w:eastAsia="ru-RU"/>
              </w:rPr>
              <w:t>304229</w:t>
            </w:r>
          </w:p>
        </w:tc>
      </w:tr>
      <w:tr w:rsidR="00201AE3" w:rsidRPr="00780155" w14:paraId="5C6622DC" w14:textId="77777777" w:rsidTr="00CB045F">
        <w:trPr>
          <w:trHeight w:val="20"/>
          <w:jc w:val="center"/>
        </w:trPr>
        <w:tc>
          <w:tcPr>
            <w:tcW w:w="2356" w:type="dxa"/>
            <w:shd w:val="clear" w:color="auto" w:fill="auto"/>
            <w:vAlign w:val="center"/>
            <w:hideMark/>
          </w:tcPr>
          <w:p w14:paraId="0B6267B4"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Расчетный Тариф</w:t>
            </w:r>
          </w:p>
        </w:tc>
        <w:tc>
          <w:tcPr>
            <w:tcW w:w="1029" w:type="dxa"/>
            <w:shd w:val="clear" w:color="auto" w:fill="auto"/>
            <w:noWrap/>
            <w:vAlign w:val="center"/>
            <w:hideMark/>
          </w:tcPr>
          <w:p w14:paraId="59312833"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руб./Гкал</w:t>
            </w:r>
          </w:p>
        </w:tc>
        <w:tc>
          <w:tcPr>
            <w:tcW w:w="815" w:type="dxa"/>
            <w:shd w:val="clear" w:color="auto" w:fill="auto"/>
            <w:noWrap/>
            <w:vAlign w:val="center"/>
            <w:hideMark/>
          </w:tcPr>
          <w:p w14:paraId="4DE0152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2654</w:t>
            </w:r>
          </w:p>
        </w:tc>
        <w:tc>
          <w:tcPr>
            <w:tcW w:w="722" w:type="dxa"/>
            <w:shd w:val="clear" w:color="auto" w:fill="auto"/>
            <w:noWrap/>
            <w:vAlign w:val="center"/>
            <w:hideMark/>
          </w:tcPr>
          <w:p w14:paraId="28975C5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2753</w:t>
            </w:r>
          </w:p>
        </w:tc>
        <w:tc>
          <w:tcPr>
            <w:tcW w:w="719" w:type="dxa"/>
            <w:shd w:val="clear" w:color="auto" w:fill="auto"/>
            <w:noWrap/>
            <w:vAlign w:val="center"/>
            <w:hideMark/>
          </w:tcPr>
          <w:p w14:paraId="51BE6F23"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2911</w:t>
            </w:r>
          </w:p>
        </w:tc>
        <w:tc>
          <w:tcPr>
            <w:tcW w:w="719" w:type="dxa"/>
            <w:shd w:val="clear" w:color="auto" w:fill="auto"/>
            <w:noWrap/>
            <w:vAlign w:val="center"/>
            <w:hideMark/>
          </w:tcPr>
          <w:p w14:paraId="11BA836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3076</w:t>
            </w:r>
          </w:p>
        </w:tc>
        <w:tc>
          <w:tcPr>
            <w:tcW w:w="719" w:type="dxa"/>
            <w:shd w:val="clear" w:color="auto" w:fill="auto"/>
            <w:noWrap/>
            <w:vAlign w:val="center"/>
            <w:hideMark/>
          </w:tcPr>
          <w:p w14:paraId="3B4F0F22"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3248</w:t>
            </w:r>
          </w:p>
        </w:tc>
        <w:tc>
          <w:tcPr>
            <w:tcW w:w="719" w:type="dxa"/>
            <w:shd w:val="clear" w:color="auto" w:fill="auto"/>
            <w:noWrap/>
            <w:vAlign w:val="center"/>
            <w:hideMark/>
          </w:tcPr>
          <w:p w14:paraId="63045E98"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3435</w:t>
            </w:r>
          </w:p>
        </w:tc>
        <w:tc>
          <w:tcPr>
            <w:tcW w:w="719" w:type="dxa"/>
            <w:shd w:val="clear" w:color="auto" w:fill="auto"/>
            <w:noWrap/>
            <w:vAlign w:val="center"/>
            <w:hideMark/>
          </w:tcPr>
          <w:p w14:paraId="39ADE5D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3631</w:t>
            </w:r>
          </w:p>
        </w:tc>
        <w:tc>
          <w:tcPr>
            <w:tcW w:w="719" w:type="dxa"/>
            <w:shd w:val="clear" w:color="auto" w:fill="auto"/>
            <w:noWrap/>
            <w:vAlign w:val="center"/>
            <w:hideMark/>
          </w:tcPr>
          <w:p w14:paraId="5F57C6F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3842</w:t>
            </w:r>
          </w:p>
        </w:tc>
        <w:tc>
          <w:tcPr>
            <w:tcW w:w="719" w:type="dxa"/>
            <w:shd w:val="clear" w:color="auto" w:fill="auto"/>
            <w:noWrap/>
            <w:vAlign w:val="center"/>
            <w:hideMark/>
          </w:tcPr>
          <w:p w14:paraId="4578EBB7"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4065</w:t>
            </w:r>
          </w:p>
        </w:tc>
        <w:tc>
          <w:tcPr>
            <w:tcW w:w="719" w:type="dxa"/>
            <w:shd w:val="clear" w:color="auto" w:fill="auto"/>
            <w:noWrap/>
            <w:vAlign w:val="center"/>
            <w:hideMark/>
          </w:tcPr>
          <w:p w14:paraId="4AF79A3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4302</w:t>
            </w:r>
          </w:p>
        </w:tc>
        <w:tc>
          <w:tcPr>
            <w:tcW w:w="719" w:type="dxa"/>
            <w:shd w:val="clear" w:color="auto" w:fill="auto"/>
            <w:noWrap/>
            <w:vAlign w:val="center"/>
            <w:hideMark/>
          </w:tcPr>
          <w:p w14:paraId="17E49F9B"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4554</w:t>
            </w:r>
          </w:p>
        </w:tc>
        <w:tc>
          <w:tcPr>
            <w:tcW w:w="719" w:type="dxa"/>
            <w:shd w:val="clear" w:color="auto" w:fill="auto"/>
            <w:noWrap/>
            <w:vAlign w:val="center"/>
            <w:hideMark/>
          </w:tcPr>
          <w:p w14:paraId="38CBAC7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4818</w:t>
            </w:r>
          </w:p>
        </w:tc>
        <w:tc>
          <w:tcPr>
            <w:tcW w:w="719" w:type="dxa"/>
            <w:shd w:val="clear" w:color="auto" w:fill="auto"/>
            <w:noWrap/>
            <w:vAlign w:val="center"/>
            <w:hideMark/>
          </w:tcPr>
          <w:p w14:paraId="78A32830"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5101</w:t>
            </w:r>
          </w:p>
        </w:tc>
        <w:tc>
          <w:tcPr>
            <w:tcW w:w="719" w:type="dxa"/>
            <w:shd w:val="clear" w:color="auto" w:fill="auto"/>
            <w:noWrap/>
            <w:vAlign w:val="center"/>
            <w:hideMark/>
          </w:tcPr>
          <w:p w14:paraId="2649C209"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5403</w:t>
            </w:r>
          </w:p>
        </w:tc>
        <w:tc>
          <w:tcPr>
            <w:tcW w:w="719" w:type="dxa"/>
            <w:shd w:val="clear" w:color="auto" w:fill="auto"/>
            <w:noWrap/>
            <w:vAlign w:val="center"/>
            <w:hideMark/>
          </w:tcPr>
          <w:p w14:paraId="76A58BD6"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5723</w:t>
            </w:r>
          </w:p>
        </w:tc>
        <w:tc>
          <w:tcPr>
            <w:tcW w:w="719" w:type="dxa"/>
            <w:shd w:val="clear" w:color="auto" w:fill="auto"/>
            <w:noWrap/>
            <w:vAlign w:val="center"/>
            <w:hideMark/>
          </w:tcPr>
          <w:p w14:paraId="47F29644"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6062</w:t>
            </w:r>
          </w:p>
        </w:tc>
        <w:tc>
          <w:tcPr>
            <w:tcW w:w="706" w:type="dxa"/>
            <w:shd w:val="clear" w:color="auto" w:fill="auto"/>
            <w:noWrap/>
            <w:vAlign w:val="center"/>
            <w:hideMark/>
          </w:tcPr>
          <w:p w14:paraId="407B7C8E" w14:textId="77777777" w:rsidR="00C427D4" w:rsidRPr="00780155" w:rsidRDefault="00C427D4" w:rsidP="00CB045F">
            <w:pPr>
              <w:spacing w:line="240" w:lineRule="auto"/>
              <w:ind w:firstLine="0"/>
              <w:jc w:val="right"/>
              <w:rPr>
                <w:rFonts w:eastAsia="Times New Roman" w:cs="Times New Roman"/>
                <w:sz w:val="20"/>
                <w:szCs w:val="20"/>
                <w:lang w:eastAsia="ru-RU"/>
              </w:rPr>
            </w:pPr>
            <w:r w:rsidRPr="00780155">
              <w:rPr>
                <w:rFonts w:eastAsia="Times New Roman" w:cs="Times New Roman"/>
                <w:sz w:val="20"/>
                <w:szCs w:val="20"/>
                <w:lang w:eastAsia="ru-RU"/>
              </w:rPr>
              <w:t>6424</w:t>
            </w:r>
          </w:p>
        </w:tc>
      </w:tr>
      <w:tr w:rsidR="00201AE3" w:rsidRPr="00780155" w14:paraId="3E077055" w14:textId="77777777" w:rsidTr="00CB045F">
        <w:trPr>
          <w:trHeight w:val="20"/>
          <w:jc w:val="center"/>
        </w:trPr>
        <w:tc>
          <w:tcPr>
            <w:tcW w:w="2356" w:type="dxa"/>
            <w:shd w:val="clear" w:color="auto" w:fill="auto"/>
            <w:vAlign w:val="center"/>
            <w:hideMark/>
          </w:tcPr>
          <w:p w14:paraId="55543281"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Рост тарифа</w:t>
            </w:r>
          </w:p>
        </w:tc>
        <w:tc>
          <w:tcPr>
            <w:tcW w:w="1029" w:type="dxa"/>
            <w:shd w:val="clear" w:color="auto" w:fill="auto"/>
            <w:noWrap/>
            <w:vAlign w:val="center"/>
            <w:hideMark/>
          </w:tcPr>
          <w:p w14:paraId="1A225DE0"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w:t>
            </w:r>
          </w:p>
        </w:tc>
        <w:tc>
          <w:tcPr>
            <w:tcW w:w="815" w:type="dxa"/>
            <w:shd w:val="clear" w:color="auto" w:fill="auto"/>
            <w:noWrap/>
            <w:vAlign w:val="center"/>
            <w:hideMark/>
          </w:tcPr>
          <w:p w14:paraId="33781A24"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 </w:t>
            </w:r>
          </w:p>
        </w:tc>
        <w:tc>
          <w:tcPr>
            <w:tcW w:w="722" w:type="dxa"/>
            <w:shd w:val="clear" w:color="auto" w:fill="auto"/>
            <w:noWrap/>
            <w:vAlign w:val="center"/>
            <w:hideMark/>
          </w:tcPr>
          <w:p w14:paraId="218FA0A9"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103.0</w:t>
            </w:r>
          </w:p>
        </w:tc>
        <w:tc>
          <w:tcPr>
            <w:tcW w:w="719" w:type="dxa"/>
            <w:shd w:val="clear" w:color="auto" w:fill="auto"/>
            <w:noWrap/>
            <w:vAlign w:val="center"/>
            <w:hideMark/>
          </w:tcPr>
          <w:p w14:paraId="1E13351C"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105.7</w:t>
            </w:r>
          </w:p>
        </w:tc>
        <w:tc>
          <w:tcPr>
            <w:tcW w:w="719" w:type="dxa"/>
            <w:shd w:val="clear" w:color="auto" w:fill="auto"/>
            <w:noWrap/>
            <w:vAlign w:val="center"/>
            <w:hideMark/>
          </w:tcPr>
          <w:p w14:paraId="61E9321C"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105.7</w:t>
            </w:r>
          </w:p>
        </w:tc>
        <w:tc>
          <w:tcPr>
            <w:tcW w:w="719" w:type="dxa"/>
            <w:shd w:val="clear" w:color="auto" w:fill="auto"/>
            <w:noWrap/>
            <w:vAlign w:val="center"/>
            <w:hideMark/>
          </w:tcPr>
          <w:p w14:paraId="4A344C30"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105.6</w:t>
            </w:r>
          </w:p>
        </w:tc>
        <w:tc>
          <w:tcPr>
            <w:tcW w:w="719" w:type="dxa"/>
            <w:shd w:val="clear" w:color="auto" w:fill="auto"/>
            <w:noWrap/>
            <w:vAlign w:val="center"/>
            <w:hideMark/>
          </w:tcPr>
          <w:p w14:paraId="535BBC7B"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105.8</w:t>
            </w:r>
          </w:p>
        </w:tc>
        <w:tc>
          <w:tcPr>
            <w:tcW w:w="719" w:type="dxa"/>
            <w:shd w:val="clear" w:color="auto" w:fill="auto"/>
            <w:noWrap/>
            <w:vAlign w:val="center"/>
            <w:hideMark/>
          </w:tcPr>
          <w:p w14:paraId="015A9BDF"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105.7</w:t>
            </w:r>
          </w:p>
        </w:tc>
        <w:tc>
          <w:tcPr>
            <w:tcW w:w="719" w:type="dxa"/>
            <w:shd w:val="clear" w:color="auto" w:fill="auto"/>
            <w:noWrap/>
            <w:vAlign w:val="center"/>
            <w:hideMark/>
          </w:tcPr>
          <w:p w14:paraId="0C1A5DAE"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105.8</w:t>
            </w:r>
          </w:p>
        </w:tc>
        <w:tc>
          <w:tcPr>
            <w:tcW w:w="719" w:type="dxa"/>
            <w:shd w:val="clear" w:color="auto" w:fill="auto"/>
            <w:noWrap/>
            <w:vAlign w:val="center"/>
            <w:hideMark/>
          </w:tcPr>
          <w:p w14:paraId="6A88A15E"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105.8</w:t>
            </w:r>
          </w:p>
        </w:tc>
        <w:tc>
          <w:tcPr>
            <w:tcW w:w="719" w:type="dxa"/>
            <w:shd w:val="clear" w:color="auto" w:fill="auto"/>
            <w:noWrap/>
            <w:vAlign w:val="center"/>
            <w:hideMark/>
          </w:tcPr>
          <w:p w14:paraId="16A39198"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105.8</w:t>
            </w:r>
          </w:p>
        </w:tc>
        <w:tc>
          <w:tcPr>
            <w:tcW w:w="719" w:type="dxa"/>
            <w:shd w:val="clear" w:color="auto" w:fill="auto"/>
            <w:noWrap/>
            <w:vAlign w:val="center"/>
            <w:hideMark/>
          </w:tcPr>
          <w:p w14:paraId="1C15285F"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105.9</w:t>
            </w:r>
          </w:p>
        </w:tc>
        <w:tc>
          <w:tcPr>
            <w:tcW w:w="719" w:type="dxa"/>
            <w:shd w:val="clear" w:color="auto" w:fill="auto"/>
            <w:noWrap/>
            <w:vAlign w:val="center"/>
            <w:hideMark/>
          </w:tcPr>
          <w:p w14:paraId="72BA882B"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105.8</w:t>
            </w:r>
          </w:p>
        </w:tc>
        <w:tc>
          <w:tcPr>
            <w:tcW w:w="719" w:type="dxa"/>
            <w:shd w:val="clear" w:color="auto" w:fill="auto"/>
            <w:noWrap/>
            <w:vAlign w:val="center"/>
            <w:hideMark/>
          </w:tcPr>
          <w:p w14:paraId="7906DAA5"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105.9</w:t>
            </w:r>
          </w:p>
        </w:tc>
        <w:tc>
          <w:tcPr>
            <w:tcW w:w="719" w:type="dxa"/>
            <w:shd w:val="clear" w:color="auto" w:fill="auto"/>
            <w:noWrap/>
            <w:vAlign w:val="center"/>
            <w:hideMark/>
          </w:tcPr>
          <w:p w14:paraId="16FEE40E"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105.9</w:t>
            </w:r>
          </w:p>
        </w:tc>
        <w:tc>
          <w:tcPr>
            <w:tcW w:w="719" w:type="dxa"/>
            <w:shd w:val="clear" w:color="auto" w:fill="auto"/>
            <w:noWrap/>
            <w:vAlign w:val="center"/>
            <w:hideMark/>
          </w:tcPr>
          <w:p w14:paraId="4B7FA728"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105.9</w:t>
            </w:r>
          </w:p>
        </w:tc>
        <w:tc>
          <w:tcPr>
            <w:tcW w:w="719" w:type="dxa"/>
            <w:shd w:val="clear" w:color="auto" w:fill="auto"/>
            <w:noWrap/>
            <w:vAlign w:val="center"/>
            <w:hideMark/>
          </w:tcPr>
          <w:p w14:paraId="7B3C7A9A"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105.9</w:t>
            </w:r>
          </w:p>
        </w:tc>
        <w:tc>
          <w:tcPr>
            <w:tcW w:w="706" w:type="dxa"/>
            <w:shd w:val="clear" w:color="auto" w:fill="auto"/>
            <w:noWrap/>
            <w:vAlign w:val="center"/>
            <w:hideMark/>
          </w:tcPr>
          <w:p w14:paraId="5A385450" w14:textId="77777777" w:rsidR="00C427D4" w:rsidRPr="00780155" w:rsidRDefault="00C427D4" w:rsidP="00CB045F">
            <w:pPr>
              <w:spacing w:line="240" w:lineRule="auto"/>
              <w:ind w:firstLine="0"/>
              <w:jc w:val="right"/>
              <w:rPr>
                <w:rFonts w:eastAsia="Times New Roman" w:cs="Times New Roman"/>
                <w:bCs/>
                <w:i/>
                <w:iCs/>
                <w:sz w:val="20"/>
                <w:szCs w:val="20"/>
                <w:lang w:eastAsia="ru-RU"/>
              </w:rPr>
            </w:pPr>
            <w:r w:rsidRPr="00780155">
              <w:rPr>
                <w:rFonts w:eastAsia="Times New Roman" w:cs="Times New Roman"/>
                <w:bCs/>
                <w:i/>
                <w:iCs/>
                <w:sz w:val="20"/>
                <w:szCs w:val="20"/>
                <w:lang w:eastAsia="ru-RU"/>
              </w:rPr>
              <w:t>106.0</w:t>
            </w:r>
          </w:p>
        </w:tc>
      </w:tr>
      <w:tr w:rsidR="00547862" w:rsidRPr="00780155" w14:paraId="265525EC" w14:textId="77777777" w:rsidTr="00CB045F">
        <w:trPr>
          <w:trHeight w:val="20"/>
          <w:jc w:val="center"/>
        </w:trPr>
        <w:tc>
          <w:tcPr>
            <w:tcW w:w="2356" w:type="dxa"/>
            <w:shd w:val="clear" w:color="auto" w:fill="auto"/>
            <w:vAlign w:val="center"/>
            <w:hideMark/>
          </w:tcPr>
          <w:p w14:paraId="3E6D3C9A" w14:textId="77777777" w:rsidR="00C427D4" w:rsidRPr="00780155" w:rsidRDefault="00C427D4" w:rsidP="00CB045F">
            <w:pPr>
              <w:spacing w:line="240" w:lineRule="auto"/>
              <w:ind w:firstLine="0"/>
              <w:jc w:val="left"/>
              <w:rPr>
                <w:rFonts w:eastAsia="Times New Roman" w:cs="Times New Roman"/>
                <w:sz w:val="20"/>
                <w:szCs w:val="20"/>
                <w:lang w:eastAsia="ru-RU"/>
              </w:rPr>
            </w:pPr>
            <w:r w:rsidRPr="00780155">
              <w:rPr>
                <w:rFonts w:eastAsia="Times New Roman" w:cs="Times New Roman"/>
                <w:sz w:val="20"/>
                <w:szCs w:val="20"/>
                <w:lang w:eastAsia="ru-RU"/>
              </w:rPr>
              <w:t>Тариф в соответствии с индексом</w:t>
            </w:r>
          </w:p>
        </w:tc>
        <w:tc>
          <w:tcPr>
            <w:tcW w:w="1029" w:type="dxa"/>
            <w:shd w:val="clear" w:color="auto" w:fill="auto"/>
            <w:noWrap/>
            <w:vAlign w:val="center"/>
            <w:hideMark/>
          </w:tcPr>
          <w:p w14:paraId="7FBAC3F9"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руб./Гкал</w:t>
            </w:r>
          </w:p>
        </w:tc>
        <w:tc>
          <w:tcPr>
            <w:tcW w:w="815" w:type="dxa"/>
            <w:shd w:val="clear" w:color="auto" w:fill="auto"/>
            <w:noWrap/>
            <w:vAlign w:val="bottom"/>
            <w:hideMark/>
          </w:tcPr>
          <w:p w14:paraId="3AFD141B"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2674.34</w:t>
            </w:r>
          </w:p>
        </w:tc>
        <w:tc>
          <w:tcPr>
            <w:tcW w:w="722" w:type="dxa"/>
            <w:shd w:val="clear" w:color="auto" w:fill="auto"/>
            <w:noWrap/>
            <w:vAlign w:val="bottom"/>
            <w:hideMark/>
          </w:tcPr>
          <w:p w14:paraId="19F911F9"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2858.83</w:t>
            </w:r>
          </w:p>
        </w:tc>
        <w:tc>
          <w:tcPr>
            <w:tcW w:w="719" w:type="dxa"/>
            <w:shd w:val="clear" w:color="auto" w:fill="auto"/>
            <w:noWrap/>
            <w:vAlign w:val="bottom"/>
            <w:hideMark/>
          </w:tcPr>
          <w:p w14:paraId="03333FD9"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3016.07</w:t>
            </w:r>
          </w:p>
        </w:tc>
        <w:tc>
          <w:tcPr>
            <w:tcW w:w="719" w:type="dxa"/>
            <w:shd w:val="clear" w:color="auto" w:fill="auto"/>
            <w:noWrap/>
            <w:vAlign w:val="bottom"/>
            <w:hideMark/>
          </w:tcPr>
          <w:p w14:paraId="602518C2"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3181.95</w:t>
            </w:r>
          </w:p>
        </w:tc>
        <w:tc>
          <w:tcPr>
            <w:tcW w:w="719" w:type="dxa"/>
            <w:shd w:val="clear" w:color="auto" w:fill="auto"/>
            <w:noWrap/>
            <w:vAlign w:val="bottom"/>
            <w:hideMark/>
          </w:tcPr>
          <w:p w14:paraId="0A33BBC6"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3356.96</w:t>
            </w:r>
          </w:p>
        </w:tc>
        <w:tc>
          <w:tcPr>
            <w:tcW w:w="719" w:type="dxa"/>
            <w:shd w:val="clear" w:color="auto" w:fill="auto"/>
            <w:noWrap/>
            <w:vAlign w:val="bottom"/>
            <w:hideMark/>
          </w:tcPr>
          <w:p w14:paraId="7DB7579E"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3541.59</w:t>
            </w:r>
          </w:p>
        </w:tc>
        <w:tc>
          <w:tcPr>
            <w:tcW w:w="719" w:type="dxa"/>
            <w:shd w:val="clear" w:color="auto" w:fill="auto"/>
            <w:noWrap/>
            <w:vAlign w:val="bottom"/>
            <w:hideMark/>
          </w:tcPr>
          <w:p w14:paraId="7DA94D8B"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3736.38</w:t>
            </w:r>
          </w:p>
        </w:tc>
        <w:tc>
          <w:tcPr>
            <w:tcW w:w="719" w:type="dxa"/>
            <w:shd w:val="clear" w:color="auto" w:fill="auto"/>
            <w:noWrap/>
            <w:vAlign w:val="bottom"/>
            <w:hideMark/>
          </w:tcPr>
          <w:p w14:paraId="6310C528"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3941.88</w:t>
            </w:r>
          </w:p>
        </w:tc>
        <w:tc>
          <w:tcPr>
            <w:tcW w:w="719" w:type="dxa"/>
            <w:shd w:val="clear" w:color="auto" w:fill="auto"/>
            <w:noWrap/>
            <w:vAlign w:val="bottom"/>
            <w:hideMark/>
          </w:tcPr>
          <w:p w14:paraId="15686C85"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4158.68</w:t>
            </w:r>
          </w:p>
        </w:tc>
        <w:tc>
          <w:tcPr>
            <w:tcW w:w="719" w:type="dxa"/>
            <w:shd w:val="clear" w:color="auto" w:fill="auto"/>
            <w:noWrap/>
            <w:vAlign w:val="bottom"/>
            <w:hideMark/>
          </w:tcPr>
          <w:p w14:paraId="6217EDC0"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4387.41</w:t>
            </w:r>
          </w:p>
        </w:tc>
        <w:tc>
          <w:tcPr>
            <w:tcW w:w="719" w:type="dxa"/>
            <w:shd w:val="clear" w:color="auto" w:fill="auto"/>
            <w:noWrap/>
            <w:vAlign w:val="bottom"/>
            <w:hideMark/>
          </w:tcPr>
          <w:p w14:paraId="4B08CADF"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4628.72</w:t>
            </w:r>
          </w:p>
        </w:tc>
        <w:tc>
          <w:tcPr>
            <w:tcW w:w="719" w:type="dxa"/>
            <w:shd w:val="clear" w:color="auto" w:fill="auto"/>
            <w:noWrap/>
            <w:vAlign w:val="bottom"/>
            <w:hideMark/>
          </w:tcPr>
          <w:p w14:paraId="2B5BAAF9"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4883.29</w:t>
            </w:r>
          </w:p>
        </w:tc>
        <w:tc>
          <w:tcPr>
            <w:tcW w:w="719" w:type="dxa"/>
            <w:shd w:val="clear" w:color="auto" w:fill="auto"/>
            <w:noWrap/>
            <w:vAlign w:val="bottom"/>
            <w:hideMark/>
          </w:tcPr>
          <w:p w14:paraId="76BAE3C0"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5151.88</w:t>
            </w:r>
          </w:p>
        </w:tc>
        <w:tc>
          <w:tcPr>
            <w:tcW w:w="719" w:type="dxa"/>
            <w:shd w:val="clear" w:color="auto" w:fill="auto"/>
            <w:noWrap/>
            <w:vAlign w:val="bottom"/>
            <w:hideMark/>
          </w:tcPr>
          <w:p w14:paraId="7AC04005"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5435.23</w:t>
            </w:r>
          </w:p>
        </w:tc>
        <w:tc>
          <w:tcPr>
            <w:tcW w:w="719" w:type="dxa"/>
            <w:shd w:val="clear" w:color="auto" w:fill="auto"/>
            <w:noWrap/>
            <w:vAlign w:val="bottom"/>
            <w:hideMark/>
          </w:tcPr>
          <w:p w14:paraId="3C650903"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5734.17</w:t>
            </w:r>
          </w:p>
        </w:tc>
        <w:tc>
          <w:tcPr>
            <w:tcW w:w="719" w:type="dxa"/>
            <w:shd w:val="clear" w:color="auto" w:fill="auto"/>
            <w:noWrap/>
            <w:vAlign w:val="bottom"/>
            <w:hideMark/>
          </w:tcPr>
          <w:p w14:paraId="0B17820C"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6049.55</w:t>
            </w:r>
          </w:p>
        </w:tc>
        <w:tc>
          <w:tcPr>
            <w:tcW w:w="706" w:type="dxa"/>
            <w:shd w:val="clear" w:color="auto" w:fill="auto"/>
            <w:noWrap/>
            <w:vAlign w:val="bottom"/>
            <w:hideMark/>
          </w:tcPr>
          <w:p w14:paraId="1FE4C48D" w14:textId="77777777" w:rsidR="00C427D4" w:rsidRPr="00780155" w:rsidRDefault="00C427D4" w:rsidP="00CB045F">
            <w:pPr>
              <w:spacing w:line="240" w:lineRule="auto"/>
              <w:ind w:firstLine="0"/>
              <w:jc w:val="center"/>
              <w:rPr>
                <w:rFonts w:eastAsia="Times New Roman" w:cs="Times New Roman"/>
                <w:sz w:val="20"/>
                <w:szCs w:val="20"/>
                <w:lang w:eastAsia="ru-RU"/>
              </w:rPr>
            </w:pPr>
            <w:r w:rsidRPr="00780155">
              <w:rPr>
                <w:rFonts w:eastAsia="Times New Roman" w:cs="Times New Roman"/>
                <w:sz w:val="20"/>
                <w:szCs w:val="20"/>
                <w:lang w:eastAsia="ru-RU"/>
              </w:rPr>
              <w:t>6382.27</w:t>
            </w:r>
          </w:p>
        </w:tc>
      </w:tr>
    </w:tbl>
    <w:p w14:paraId="0EA18462" w14:textId="77777777" w:rsidR="00EE1FC7" w:rsidRPr="00780155" w:rsidRDefault="00EE1FC7" w:rsidP="00EE1FC7">
      <w:pPr>
        <w:rPr>
          <w:rFonts w:cs="Times New Roman"/>
        </w:rPr>
      </w:pPr>
    </w:p>
    <w:p w14:paraId="296CC3C8" w14:textId="7FDFE0D4" w:rsidR="00EE1FC7" w:rsidRPr="00780155" w:rsidRDefault="00EE1FC7" w:rsidP="00EE1FC7">
      <w:pPr>
        <w:rPr>
          <w:rFonts w:cs="Times New Roman"/>
        </w:rPr>
      </w:pPr>
      <w:bookmarkStart w:id="294" w:name="_Toc9020654"/>
      <w:bookmarkStart w:id="295" w:name="_Toc202526962"/>
      <w:r w:rsidRPr="00780155">
        <w:rPr>
          <w:rFonts w:cs="Times New Roman"/>
        </w:rPr>
        <w:t xml:space="preserve">Таблица </w:t>
      </w:r>
      <w:r w:rsidR="00EC713B" w:rsidRPr="00780155">
        <w:rPr>
          <w:rFonts w:cs="Times New Roman"/>
        </w:rPr>
        <w:fldChar w:fldCharType="begin"/>
      </w:r>
      <w:r w:rsidR="00EC713B" w:rsidRPr="00780155">
        <w:rPr>
          <w:rFonts w:cs="Times New Roman"/>
        </w:rPr>
        <w:instrText xml:space="preserve"> STYLEREF 1 \s </w:instrText>
      </w:r>
      <w:r w:rsidR="00EC713B" w:rsidRPr="00780155">
        <w:rPr>
          <w:rFonts w:cs="Times New Roman"/>
        </w:rPr>
        <w:fldChar w:fldCharType="separate"/>
      </w:r>
      <w:r w:rsidR="000A7863" w:rsidRPr="00780155">
        <w:rPr>
          <w:rFonts w:cs="Times New Roman"/>
          <w:noProof/>
        </w:rPr>
        <w:t>15</w:t>
      </w:r>
      <w:r w:rsidR="00EC713B" w:rsidRPr="00780155">
        <w:rPr>
          <w:rFonts w:cs="Times New Roman"/>
          <w:noProof/>
        </w:rPr>
        <w:fldChar w:fldCharType="end"/>
      </w:r>
      <w:r w:rsidRPr="00780155">
        <w:rPr>
          <w:rFonts w:cs="Times New Roman"/>
        </w:rPr>
        <w:t>.</w:t>
      </w:r>
      <w:r w:rsidR="00EC713B" w:rsidRPr="00780155">
        <w:rPr>
          <w:rFonts w:cs="Times New Roman"/>
        </w:rPr>
        <w:fldChar w:fldCharType="begin"/>
      </w:r>
      <w:r w:rsidR="00EC713B" w:rsidRPr="00780155">
        <w:rPr>
          <w:rFonts w:cs="Times New Roman"/>
        </w:rPr>
        <w:instrText xml:space="preserve"> SEQ Таблица \* ARABIC \s 1 </w:instrText>
      </w:r>
      <w:r w:rsidR="00EC713B" w:rsidRPr="00780155">
        <w:rPr>
          <w:rFonts w:cs="Times New Roman"/>
        </w:rPr>
        <w:fldChar w:fldCharType="separate"/>
      </w:r>
      <w:r w:rsidR="000A7863" w:rsidRPr="00780155">
        <w:rPr>
          <w:rFonts w:cs="Times New Roman"/>
          <w:noProof/>
        </w:rPr>
        <w:t>9</w:t>
      </w:r>
      <w:r w:rsidR="00EC713B" w:rsidRPr="00780155">
        <w:rPr>
          <w:rFonts w:cs="Times New Roman"/>
          <w:noProof/>
        </w:rPr>
        <w:fldChar w:fldCharType="end"/>
      </w:r>
      <w:r w:rsidRPr="00780155">
        <w:rPr>
          <w:rFonts w:cs="Times New Roman"/>
        </w:rPr>
        <w:t xml:space="preserve"> Расчет перспективных тарифов ООО "УПТК" ТПС</w:t>
      </w:r>
      <w:bookmarkEnd w:id="294"/>
      <w:bookmarkEnd w:id="2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82"/>
        <w:gridCol w:w="888"/>
        <w:gridCol w:w="731"/>
        <w:gridCol w:w="731"/>
        <w:gridCol w:w="731"/>
        <w:gridCol w:w="731"/>
        <w:gridCol w:w="731"/>
        <w:gridCol w:w="731"/>
        <w:gridCol w:w="731"/>
        <w:gridCol w:w="782"/>
        <w:gridCol w:w="782"/>
        <w:gridCol w:w="782"/>
        <w:gridCol w:w="782"/>
        <w:gridCol w:w="782"/>
        <w:gridCol w:w="782"/>
        <w:gridCol w:w="782"/>
        <w:gridCol w:w="782"/>
        <w:gridCol w:w="782"/>
        <w:gridCol w:w="769"/>
      </w:tblGrid>
      <w:tr w:rsidR="00201AE3" w:rsidRPr="00780155" w14:paraId="1DAC4270" w14:textId="77777777" w:rsidTr="00CB045F">
        <w:trPr>
          <w:trHeight w:val="23"/>
          <w:tblHeader/>
          <w:jc w:val="center"/>
        </w:trPr>
        <w:tc>
          <w:tcPr>
            <w:tcW w:w="1882" w:type="dxa"/>
            <w:shd w:val="clear" w:color="auto" w:fill="auto"/>
            <w:vAlign w:val="center"/>
            <w:hideMark/>
          </w:tcPr>
          <w:p w14:paraId="6325EB97"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Показатели</w:t>
            </w:r>
          </w:p>
        </w:tc>
        <w:tc>
          <w:tcPr>
            <w:tcW w:w="888" w:type="dxa"/>
            <w:shd w:val="clear" w:color="auto" w:fill="auto"/>
            <w:vAlign w:val="center"/>
            <w:hideMark/>
          </w:tcPr>
          <w:p w14:paraId="40CBF7AB"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Ед.изм.</w:t>
            </w:r>
          </w:p>
        </w:tc>
        <w:tc>
          <w:tcPr>
            <w:tcW w:w="731" w:type="dxa"/>
            <w:shd w:val="clear" w:color="auto" w:fill="auto"/>
            <w:vAlign w:val="center"/>
            <w:hideMark/>
          </w:tcPr>
          <w:p w14:paraId="6BE91F9A"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2018</w:t>
            </w:r>
          </w:p>
        </w:tc>
        <w:tc>
          <w:tcPr>
            <w:tcW w:w="731" w:type="dxa"/>
            <w:shd w:val="clear" w:color="auto" w:fill="auto"/>
            <w:vAlign w:val="center"/>
            <w:hideMark/>
          </w:tcPr>
          <w:p w14:paraId="696E57E5"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2019</w:t>
            </w:r>
          </w:p>
        </w:tc>
        <w:tc>
          <w:tcPr>
            <w:tcW w:w="731" w:type="dxa"/>
            <w:shd w:val="clear" w:color="auto" w:fill="auto"/>
            <w:vAlign w:val="center"/>
            <w:hideMark/>
          </w:tcPr>
          <w:p w14:paraId="492EDD42"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2020</w:t>
            </w:r>
          </w:p>
        </w:tc>
        <w:tc>
          <w:tcPr>
            <w:tcW w:w="731" w:type="dxa"/>
            <w:shd w:val="clear" w:color="auto" w:fill="auto"/>
            <w:vAlign w:val="center"/>
            <w:hideMark/>
          </w:tcPr>
          <w:p w14:paraId="25EB0A7D"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2021</w:t>
            </w:r>
          </w:p>
        </w:tc>
        <w:tc>
          <w:tcPr>
            <w:tcW w:w="731" w:type="dxa"/>
            <w:shd w:val="clear" w:color="auto" w:fill="auto"/>
            <w:vAlign w:val="center"/>
            <w:hideMark/>
          </w:tcPr>
          <w:p w14:paraId="44FE2B43"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2022</w:t>
            </w:r>
          </w:p>
        </w:tc>
        <w:tc>
          <w:tcPr>
            <w:tcW w:w="731" w:type="dxa"/>
            <w:shd w:val="clear" w:color="auto" w:fill="auto"/>
            <w:vAlign w:val="center"/>
            <w:hideMark/>
          </w:tcPr>
          <w:p w14:paraId="65CE789D"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2023</w:t>
            </w:r>
          </w:p>
        </w:tc>
        <w:tc>
          <w:tcPr>
            <w:tcW w:w="731" w:type="dxa"/>
            <w:shd w:val="clear" w:color="auto" w:fill="auto"/>
            <w:vAlign w:val="center"/>
            <w:hideMark/>
          </w:tcPr>
          <w:p w14:paraId="3CF5FF9E"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2024</w:t>
            </w:r>
          </w:p>
        </w:tc>
        <w:tc>
          <w:tcPr>
            <w:tcW w:w="782" w:type="dxa"/>
            <w:shd w:val="clear" w:color="auto" w:fill="auto"/>
            <w:vAlign w:val="center"/>
            <w:hideMark/>
          </w:tcPr>
          <w:p w14:paraId="445C2F68"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2025</w:t>
            </w:r>
          </w:p>
        </w:tc>
        <w:tc>
          <w:tcPr>
            <w:tcW w:w="782" w:type="dxa"/>
            <w:shd w:val="clear" w:color="auto" w:fill="auto"/>
            <w:vAlign w:val="center"/>
            <w:hideMark/>
          </w:tcPr>
          <w:p w14:paraId="1F938EE9"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2026</w:t>
            </w:r>
          </w:p>
        </w:tc>
        <w:tc>
          <w:tcPr>
            <w:tcW w:w="782" w:type="dxa"/>
            <w:shd w:val="clear" w:color="auto" w:fill="auto"/>
            <w:vAlign w:val="center"/>
            <w:hideMark/>
          </w:tcPr>
          <w:p w14:paraId="7ADE4A39"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2027</w:t>
            </w:r>
          </w:p>
        </w:tc>
        <w:tc>
          <w:tcPr>
            <w:tcW w:w="782" w:type="dxa"/>
            <w:shd w:val="clear" w:color="auto" w:fill="auto"/>
            <w:vAlign w:val="center"/>
            <w:hideMark/>
          </w:tcPr>
          <w:p w14:paraId="3CD254C8"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2028</w:t>
            </w:r>
          </w:p>
        </w:tc>
        <w:tc>
          <w:tcPr>
            <w:tcW w:w="782" w:type="dxa"/>
            <w:shd w:val="clear" w:color="auto" w:fill="auto"/>
            <w:vAlign w:val="center"/>
            <w:hideMark/>
          </w:tcPr>
          <w:p w14:paraId="6C0B6208"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2029</w:t>
            </w:r>
          </w:p>
        </w:tc>
        <w:tc>
          <w:tcPr>
            <w:tcW w:w="782" w:type="dxa"/>
            <w:shd w:val="clear" w:color="auto" w:fill="auto"/>
            <w:vAlign w:val="center"/>
            <w:hideMark/>
          </w:tcPr>
          <w:p w14:paraId="0BBCC3E5"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2030</w:t>
            </w:r>
          </w:p>
        </w:tc>
        <w:tc>
          <w:tcPr>
            <w:tcW w:w="782" w:type="dxa"/>
            <w:shd w:val="clear" w:color="auto" w:fill="auto"/>
            <w:vAlign w:val="center"/>
            <w:hideMark/>
          </w:tcPr>
          <w:p w14:paraId="63B3ECC0"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2031</w:t>
            </w:r>
          </w:p>
        </w:tc>
        <w:tc>
          <w:tcPr>
            <w:tcW w:w="782" w:type="dxa"/>
            <w:shd w:val="clear" w:color="auto" w:fill="auto"/>
            <w:vAlign w:val="center"/>
            <w:hideMark/>
          </w:tcPr>
          <w:p w14:paraId="088E634F"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2032</w:t>
            </w:r>
          </w:p>
        </w:tc>
        <w:tc>
          <w:tcPr>
            <w:tcW w:w="782" w:type="dxa"/>
            <w:shd w:val="clear" w:color="auto" w:fill="auto"/>
            <w:vAlign w:val="center"/>
            <w:hideMark/>
          </w:tcPr>
          <w:p w14:paraId="59849435"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2033</w:t>
            </w:r>
          </w:p>
        </w:tc>
        <w:tc>
          <w:tcPr>
            <w:tcW w:w="769" w:type="dxa"/>
            <w:shd w:val="clear" w:color="auto" w:fill="auto"/>
            <w:vAlign w:val="center"/>
            <w:hideMark/>
          </w:tcPr>
          <w:p w14:paraId="4E368C2C" w14:textId="77777777" w:rsidR="00935E08" w:rsidRPr="00780155" w:rsidRDefault="00935E08" w:rsidP="00CB045F">
            <w:pPr>
              <w:spacing w:line="240" w:lineRule="auto"/>
              <w:ind w:firstLine="0"/>
              <w:jc w:val="center"/>
              <w:rPr>
                <w:rFonts w:eastAsia="Times New Roman" w:cs="Times New Roman"/>
                <w:b/>
                <w:bCs/>
                <w:sz w:val="16"/>
                <w:szCs w:val="16"/>
                <w:lang w:eastAsia="ru-RU"/>
              </w:rPr>
            </w:pPr>
            <w:r w:rsidRPr="00780155">
              <w:rPr>
                <w:rFonts w:eastAsia="Times New Roman" w:cs="Times New Roman"/>
                <w:b/>
                <w:bCs/>
                <w:sz w:val="16"/>
                <w:szCs w:val="16"/>
                <w:lang w:eastAsia="ru-RU"/>
              </w:rPr>
              <w:t>2034</w:t>
            </w:r>
          </w:p>
        </w:tc>
      </w:tr>
      <w:tr w:rsidR="00201AE3" w:rsidRPr="00780155" w14:paraId="417BAD0E" w14:textId="77777777" w:rsidTr="00CB045F">
        <w:trPr>
          <w:trHeight w:val="23"/>
          <w:jc w:val="center"/>
        </w:trPr>
        <w:tc>
          <w:tcPr>
            <w:tcW w:w="1882" w:type="dxa"/>
            <w:shd w:val="clear" w:color="auto" w:fill="auto"/>
            <w:vAlign w:val="center"/>
            <w:hideMark/>
          </w:tcPr>
          <w:p w14:paraId="747D7CFB"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Выработано тепловой энергии</w:t>
            </w:r>
          </w:p>
        </w:tc>
        <w:tc>
          <w:tcPr>
            <w:tcW w:w="888" w:type="dxa"/>
            <w:shd w:val="clear" w:color="auto" w:fill="auto"/>
            <w:noWrap/>
            <w:vAlign w:val="center"/>
            <w:hideMark/>
          </w:tcPr>
          <w:p w14:paraId="0D308F2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Гкал</w:t>
            </w:r>
          </w:p>
        </w:tc>
        <w:tc>
          <w:tcPr>
            <w:tcW w:w="731" w:type="dxa"/>
            <w:shd w:val="clear" w:color="auto" w:fill="auto"/>
            <w:noWrap/>
            <w:vAlign w:val="center"/>
            <w:hideMark/>
          </w:tcPr>
          <w:p w14:paraId="1AF0F9F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528 071</w:t>
            </w:r>
          </w:p>
        </w:tc>
        <w:tc>
          <w:tcPr>
            <w:tcW w:w="731" w:type="dxa"/>
            <w:shd w:val="clear" w:color="auto" w:fill="auto"/>
            <w:noWrap/>
            <w:vAlign w:val="center"/>
            <w:hideMark/>
          </w:tcPr>
          <w:p w14:paraId="29B2BCB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523 307</w:t>
            </w:r>
          </w:p>
        </w:tc>
        <w:tc>
          <w:tcPr>
            <w:tcW w:w="731" w:type="dxa"/>
            <w:shd w:val="clear" w:color="auto" w:fill="auto"/>
            <w:noWrap/>
            <w:vAlign w:val="center"/>
            <w:hideMark/>
          </w:tcPr>
          <w:p w14:paraId="48FFA57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538 529</w:t>
            </w:r>
          </w:p>
        </w:tc>
        <w:tc>
          <w:tcPr>
            <w:tcW w:w="731" w:type="dxa"/>
            <w:shd w:val="clear" w:color="auto" w:fill="auto"/>
            <w:noWrap/>
            <w:vAlign w:val="center"/>
            <w:hideMark/>
          </w:tcPr>
          <w:p w14:paraId="127B4A9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542 674</w:t>
            </w:r>
          </w:p>
        </w:tc>
        <w:tc>
          <w:tcPr>
            <w:tcW w:w="731" w:type="dxa"/>
            <w:shd w:val="clear" w:color="auto" w:fill="auto"/>
            <w:noWrap/>
            <w:vAlign w:val="center"/>
            <w:hideMark/>
          </w:tcPr>
          <w:p w14:paraId="1EE8D7C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543 501</w:t>
            </w:r>
          </w:p>
        </w:tc>
        <w:tc>
          <w:tcPr>
            <w:tcW w:w="731" w:type="dxa"/>
            <w:shd w:val="clear" w:color="auto" w:fill="auto"/>
            <w:noWrap/>
            <w:vAlign w:val="center"/>
            <w:hideMark/>
          </w:tcPr>
          <w:p w14:paraId="65AA8FC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31" w:type="dxa"/>
            <w:shd w:val="clear" w:color="auto" w:fill="auto"/>
            <w:noWrap/>
            <w:vAlign w:val="center"/>
            <w:hideMark/>
          </w:tcPr>
          <w:p w14:paraId="5B59F49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82" w:type="dxa"/>
            <w:shd w:val="clear" w:color="auto" w:fill="auto"/>
            <w:noWrap/>
            <w:vAlign w:val="center"/>
            <w:hideMark/>
          </w:tcPr>
          <w:p w14:paraId="2509535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82" w:type="dxa"/>
            <w:shd w:val="clear" w:color="auto" w:fill="auto"/>
            <w:noWrap/>
            <w:vAlign w:val="center"/>
            <w:hideMark/>
          </w:tcPr>
          <w:p w14:paraId="71D0296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82" w:type="dxa"/>
            <w:shd w:val="clear" w:color="auto" w:fill="auto"/>
            <w:noWrap/>
            <w:vAlign w:val="center"/>
            <w:hideMark/>
          </w:tcPr>
          <w:p w14:paraId="59D1D9C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82" w:type="dxa"/>
            <w:shd w:val="clear" w:color="auto" w:fill="auto"/>
            <w:noWrap/>
            <w:vAlign w:val="center"/>
            <w:hideMark/>
          </w:tcPr>
          <w:p w14:paraId="629C239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82" w:type="dxa"/>
            <w:shd w:val="clear" w:color="auto" w:fill="auto"/>
            <w:noWrap/>
            <w:vAlign w:val="center"/>
            <w:hideMark/>
          </w:tcPr>
          <w:p w14:paraId="1B0F686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82" w:type="dxa"/>
            <w:shd w:val="clear" w:color="auto" w:fill="auto"/>
            <w:noWrap/>
            <w:vAlign w:val="center"/>
            <w:hideMark/>
          </w:tcPr>
          <w:p w14:paraId="3925D30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82" w:type="dxa"/>
            <w:shd w:val="clear" w:color="auto" w:fill="auto"/>
            <w:noWrap/>
            <w:vAlign w:val="center"/>
            <w:hideMark/>
          </w:tcPr>
          <w:p w14:paraId="7B1D543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82" w:type="dxa"/>
            <w:shd w:val="clear" w:color="auto" w:fill="auto"/>
            <w:noWrap/>
            <w:vAlign w:val="center"/>
            <w:hideMark/>
          </w:tcPr>
          <w:p w14:paraId="2F347CF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82" w:type="dxa"/>
            <w:shd w:val="clear" w:color="auto" w:fill="auto"/>
            <w:noWrap/>
            <w:vAlign w:val="center"/>
            <w:hideMark/>
          </w:tcPr>
          <w:p w14:paraId="0BAA4E5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c>
          <w:tcPr>
            <w:tcW w:w="769" w:type="dxa"/>
            <w:shd w:val="clear" w:color="auto" w:fill="auto"/>
            <w:noWrap/>
            <w:vAlign w:val="center"/>
            <w:hideMark/>
          </w:tcPr>
          <w:p w14:paraId="1F8B63A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543 525</w:t>
            </w:r>
          </w:p>
        </w:tc>
      </w:tr>
      <w:tr w:rsidR="00201AE3" w:rsidRPr="00780155" w14:paraId="65DEEFC1" w14:textId="77777777" w:rsidTr="00CB045F">
        <w:trPr>
          <w:trHeight w:val="23"/>
          <w:jc w:val="center"/>
        </w:trPr>
        <w:tc>
          <w:tcPr>
            <w:tcW w:w="1882" w:type="dxa"/>
            <w:shd w:val="clear" w:color="auto" w:fill="auto"/>
            <w:vAlign w:val="center"/>
            <w:hideMark/>
          </w:tcPr>
          <w:p w14:paraId="40AAB752"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Собственные нужды котельной</w:t>
            </w:r>
          </w:p>
        </w:tc>
        <w:tc>
          <w:tcPr>
            <w:tcW w:w="888" w:type="dxa"/>
            <w:shd w:val="clear" w:color="auto" w:fill="auto"/>
            <w:noWrap/>
            <w:vAlign w:val="center"/>
            <w:hideMark/>
          </w:tcPr>
          <w:p w14:paraId="7047985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Гкал</w:t>
            </w:r>
          </w:p>
        </w:tc>
        <w:tc>
          <w:tcPr>
            <w:tcW w:w="731" w:type="dxa"/>
            <w:shd w:val="clear" w:color="auto" w:fill="auto"/>
            <w:noWrap/>
            <w:vAlign w:val="center"/>
            <w:hideMark/>
          </w:tcPr>
          <w:p w14:paraId="05ABE30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18 332</w:t>
            </w:r>
          </w:p>
        </w:tc>
        <w:tc>
          <w:tcPr>
            <w:tcW w:w="731" w:type="dxa"/>
            <w:shd w:val="clear" w:color="auto" w:fill="auto"/>
            <w:noWrap/>
            <w:vAlign w:val="center"/>
            <w:hideMark/>
          </w:tcPr>
          <w:p w14:paraId="2E31379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31" w:type="dxa"/>
            <w:shd w:val="clear" w:color="auto" w:fill="auto"/>
            <w:noWrap/>
            <w:vAlign w:val="center"/>
            <w:hideMark/>
          </w:tcPr>
          <w:p w14:paraId="312F8B7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31" w:type="dxa"/>
            <w:shd w:val="clear" w:color="auto" w:fill="auto"/>
            <w:noWrap/>
            <w:vAlign w:val="center"/>
            <w:hideMark/>
          </w:tcPr>
          <w:p w14:paraId="0805BFE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31" w:type="dxa"/>
            <w:shd w:val="clear" w:color="auto" w:fill="auto"/>
            <w:noWrap/>
            <w:vAlign w:val="center"/>
            <w:hideMark/>
          </w:tcPr>
          <w:p w14:paraId="5FA0B85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31" w:type="dxa"/>
            <w:shd w:val="clear" w:color="auto" w:fill="auto"/>
            <w:noWrap/>
            <w:vAlign w:val="center"/>
            <w:hideMark/>
          </w:tcPr>
          <w:p w14:paraId="33CBF7B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31" w:type="dxa"/>
            <w:shd w:val="clear" w:color="auto" w:fill="auto"/>
            <w:noWrap/>
            <w:vAlign w:val="center"/>
            <w:hideMark/>
          </w:tcPr>
          <w:p w14:paraId="32EBA7E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82" w:type="dxa"/>
            <w:shd w:val="clear" w:color="auto" w:fill="auto"/>
            <w:noWrap/>
            <w:vAlign w:val="center"/>
            <w:hideMark/>
          </w:tcPr>
          <w:p w14:paraId="159478F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82" w:type="dxa"/>
            <w:shd w:val="clear" w:color="auto" w:fill="auto"/>
            <w:noWrap/>
            <w:vAlign w:val="center"/>
            <w:hideMark/>
          </w:tcPr>
          <w:p w14:paraId="7BF1A33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82" w:type="dxa"/>
            <w:shd w:val="clear" w:color="auto" w:fill="auto"/>
            <w:noWrap/>
            <w:vAlign w:val="center"/>
            <w:hideMark/>
          </w:tcPr>
          <w:p w14:paraId="000EC4F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82" w:type="dxa"/>
            <w:shd w:val="clear" w:color="auto" w:fill="auto"/>
            <w:noWrap/>
            <w:vAlign w:val="center"/>
            <w:hideMark/>
          </w:tcPr>
          <w:p w14:paraId="51A68DF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82" w:type="dxa"/>
            <w:shd w:val="clear" w:color="auto" w:fill="auto"/>
            <w:noWrap/>
            <w:vAlign w:val="center"/>
            <w:hideMark/>
          </w:tcPr>
          <w:p w14:paraId="7DA242C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82" w:type="dxa"/>
            <w:shd w:val="clear" w:color="auto" w:fill="auto"/>
            <w:noWrap/>
            <w:vAlign w:val="center"/>
            <w:hideMark/>
          </w:tcPr>
          <w:p w14:paraId="54E9D82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82" w:type="dxa"/>
            <w:shd w:val="clear" w:color="auto" w:fill="auto"/>
            <w:noWrap/>
            <w:vAlign w:val="center"/>
            <w:hideMark/>
          </w:tcPr>
          <w:p w14:paraId="2A15A7E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82" w:type="dxa"/>
            <w:shd w:val="clear" w:color="auto" w:fill="auto"/>
            <w:noWrap/>
            <w:vAlign w:val="center"/>
            <w:hideMark/>
          </w:tcPr>
          <w:p w14:paraId="1BD840E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82" w:type="dxa"/>
            <w:shd w:val="clear" w:color="auto" w:fill="auto"/>
            <w:noWrap/>
            <w:vAlign w:val="center"/>
            <w:hideMark/>
          </w:tcPr>
          <w:p w14:paraId="523EF04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c>
          <w:tcPr>
            <w:tcW w:w="769" w:type="dxa"/>
            <w:shd w:val="clear" w:color="auto" w:fill="auto"/>
            <w:noWrap/>
            <w:vAlign w:val="center"/>
            <w:hideMark/>
          </w:tcPr>
          <w:p w14:paraId="5393BDA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8 540</w:t>
            </w:r>
          </w:p>
        </w:tc>
      </w:tr>
      <w:tr w:rsidR="00201AE3" w:rsidRPr="00780155" w14:paraId="60BA40B1" w14:textId="77777777" w:rsidTr="00CB045F">
        <w:trPr>
          <w:trHeight w:val="23"/>
          <w:jc w:val="center"/>
        </w:trPr>
        <w:tc>
          <w:tcPr>
            <w:tcW w:w="1882" w:type="dxa"/>
            <w:shd w:val="clear" w:color="auto" w:fill="auto"/>
            <w:vAlign w:val="center"/>
            <w:hideMark/>
          </w:tcPr>
          <w:p w14:paraId="34A09B47"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Отпуск в сеть</w:t>
            </w:r>
          </w:p>
        </w:tc>
        <w:tc>
          <w:tcPr>
            <w:tcW w:w="888" w:type="dxa"/>
            <w:shd w:val="clear" w:color="auto" w:fill="auto"/>
            <w:noWrap/>
            <w:vAlign w:val="center"/>
            <w:hideMark/>
          </w:tcPr>
          <w:p w14:paraId="1071B64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Гкал</w:t>
            </w:r>
          </w:p>
        </w:tc>
        <w:tc>
          <w:tcPr>
            <w:tcW w:w="731" w:type="dxa"/>
            <w:shd w:val="clear" w:color="auto" w:fill="auto"/>
            <w:noWrap/>
            <w:vAlign w:val="center"/>
            <w:hideMark/>
          </w:tcPr>
          <w:p w14:paraId="756B9B0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509 739</w:t>
            </w:r>
          </w:p>
        </w:tc>
        <w:tc>
          <w:tcPr>
            <w:tcW w:w="731" w:type="dxa"/>
            <w:shd w:val="clear" w:color="auto" w:fill="auto"/>
            <w:noWrap/>
            <w:vAlign w:val="center"/>
            <w:hideMark/>
          </w:tcPr>
          <w:p w14:paraId="3C288EA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514 767</w:t>
            </w:r>
          </w:p>
        </w:tc>
        <w:tc>
          <w:tcPr>
            <w:tcW w:w="731" w:type="dxa"/>
            <w:shd w:val="clear" w:color="auto" w:fill="auto"/>
            <w:noWrap/>
            <w:vAlign w:val="center"/>
            <w:hideMark/>
          </w:tcPr>
          <w:p w14:paraId="7AF56E6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529 989</w:t>
            </w:r>
          </w:p>
        </w:tc>
        <w:tc>
          <w:tcPr>
            <w:tcW w:w="731" w:type="dxa"/>
            <w:shd w:val="clear" w:color="auto" w:fill="auto"/>
            <w:noWrap/>
            <w:vAlign w:val="center"/>
            <w:hideMark/>
          </w:tcPr>
          <w:p w14:paraId="3499B8D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534 134</w:t>
            </w:r>
          </w:p>
        </w:tc>
        <w:tc>
          <w:tcPr>
            <w:tcW w:w="731" w:type="dxa"/>
            <w:shd w:val="clear" w:color="auto" w:fill="auto"/>
            <w:noWrap/>
            <w:vAlign w:val="center"/>
            <w:hideMark/>
          </w:tcPr>
          <w:p w14:paraId="0855E6E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534 961</w:t>
            </w:r>
          </w:p>
        </w:tc>
        <w:tc>
          <w:tcPr>
            <w:tcW w:w="731" w:type="dxa"/>
            <w:shd w:val="clear" w:color="auto" w:fill="auto"/>
            <w:noWrap/>
            <w:vAlign w:val="center"/>
            <w:hideMark/>
          </w:tcPr>
          <w:p w14:paraId="628805F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31" w:type="dxa"/>
            <w:shd w:val="clear" w:color="auto" w:fill="auto"/>
            <w:noWrap/>
            <w:vAlign w:val="center"/>
            <w:hideMark/>
          </w:tcPr>
          <w:p w14:paraId="175A54C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82" w:type="dxa"/>
            <w:shd w:val="clear" w:color="auto" w:fill="auto"/>
            <w:noWrap/>
            <w:vAlign w:val="center"/>
            <w:hideMark/>
          </w:tcPr>
          <w:p w14:paraId="7F7289D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82" w:type="dxa"/>
            <w:shd w:val="clear" w:color="auto" w:fill="auto"/>
            <w:noWrap/>
            <w:vAlign w:val="center"/>
            <w:hideMark/>
          </w:tcPr>
          <w:p w14:paraId="681FD8F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82" w:type="dxa"/>
            <w:shd w:val="clear" w:color="auto" w:fill="auto"/>
            <w:noWrap/>
            <w:vAlign w:val="center"/>
            <w:hideMark/>
          </w:tcPr>
          <w:p w14:paraId="28D4964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82" w:type="dxa"/>
            <w:shd w:val="clear" w:color="auto" w:fill="auto"/>
            <w:noWrap/>
            <w:vAlign w:val="center"/>
            <w:hideMark/>
          </w:tcPr>
          <w:p w14:paraId="7E956A3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82" w:type="dxa"/>
            <w:shd w:val="clear" w:color="auto" w:fill="auto"/>
            <w:noWrap/>
            <w:vAlign w:val="center"/>
            <w:hideMark/>
          </w:tcPr>
          <w:p w14:paraId="4517E28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82" w:type="dxa"/>
            <w:shd w:val="clear" w:color="auto" w:fill="auto"/>
            <w:noWrap/>
            <w:vAlign w:val="center"/>
            <w:hideMark/>
          </w:tcPr>
          <w:p w14:paraId="405ADB5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82" w:type="dxa"/>
            <w:shd w:val="clear" w:color="auto" w:fill="auto"/>
            <w:noWrap/>
            <w:vAlign w:val="center"/>
            <w:hideMark/>
          </w:tcPr>
          <w:p w14:paraId="789E7C1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82" w:type="dxa"/>
            <w:shd w:val="clear" w:color="auto" w:fill="auto"/>
            <w:noWrap/>
            <w:vAlign w:val="center"/>
            <w:hideMark/>
          </w:tcPr>
          <w:p w14:paraId="730A669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82" w:type="dxa"/>
            <w:shd w:val="clear" w:color="auto" w:fill="auto"/>
            <w:noWrap/>
            <w:vAlign w:val="center"/>
            <w:hideMark/>
          </w:tcPr>
          <w:p w14:paraId="710FE8D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c>
          <w:tcPr>
            <w:tcW w:w="769" w:type="dxa"/>
            <w:shd w:val="clear" w:color="auto" w:fill="auto"/>
            <w:noWrap/>
            <w:vAlign w:val="center"/>
            <w:hideMark/>
          </w:tcPr>
          <w:p w14:paraId="0A65069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534 985</w:t>
            </w:r>
          </w:p>
        </w:tc>
      </w:tr>
      <w:tr w:rsidR="00201AE3" w:rsidRPr="00780155" w14:paraId="4087F802" w14:textId="77777777" w:rsidTr="00CB045F">
        <w:trPr>
          <w:trHeight w:val="23"/>
          <w:jc w:val="center"/>
        </w:trPr>
        <w:tc>
          <w:tcPr>
            <w:tcW w:w="1882" w:type="dxa"/>
            <w:shd w:val="clear" w:color="auto" w:fill="auto"/>
            <w:vAlign w:val="center"/>
            <w:hideMark/>
          </w:tcPr>
          <w:p w14:paraId="6450B9D7"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Потери тепловой энергии</w:t>
            </w:r>
          </w:p>
        </w:tc>
        <w:tc>
          <w:tcPr>
            <w:tcW w:w="888" w:type="dxa"/>
            <w:shd w:val="clear" w:color="auto" w:fill="auto"/>
            <w:noWrap/>
            <w:vAlign w:val="center"/>
            <w:hideMark/>
          </w:tcPr>
          <w:p w14:paraId="07F64A6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Гкал</w:t>
            </w:r>
          </w:p>
        </w:tc>
        <w:tc>
          <w:tcPr>
            <w:tcW w:w="731" w:type="dxa"/>
            <w:shd w:val="clear" w:color="auto" w:fill="auto"/>
            <w:noWrap/>
            <w:vAlign w:val="center"/>
            <w:hideMark/>
          </w:tcPr>
          <w:p w14:paraId="0E90BDA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7 394</w:t>
            </w:r>
          </w:p>
        </w:tc>
        <w:tc>
          <w:tcPr>
            <w:tcW w:w="731" w:type="dxa"/>
            <w:shd w:val="clear" w:color="auto" w:fill="auto"/>
            <w:noWrap/>
            <w:vAlign w:val="center"/>
            <w:hideMark/>
          </w:tcPr>
          <w:p w14:paraId="61C7F1D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6 939</w:t>
            </w:r>
          </w:p>
        </w:tc>
        <w:tc>
          <w:tcPr>
            <w:tcW w:w="731" w:type="dxa"/>
            <w:shd w:val="clear" w:color="auto" w:fill="auto"/>
            <w:noWrap/>
            <w:vAlign w:val="center"/>
            <w:hideMark/>
          </w:tcPr>
          <w:p w14:paraId="4E9617A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31" w:type="dxa"/>
            <w:shd w:val="clear" w:color="auto" w:fill="auto"/>
            <w:noWrap/>
            <w:vAlign w:val="center"/>
            <w:hideMark/>
          </w:tcPr>
          <w:p w14:paraId="6F164B3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31" w:type="dxa"/>
            <w:shd w:val="clear" w:color="auto" w:fill="auto"/>
            <w:noWrap/>
            <w:vAlign w:val="center"/>
            <w:hideMark/>
          </w:tcPr>
          <w:p w14:paraId="455160B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31" w:type="dxa"/>
            <w:shd w:val="clear" w:color="auto" w:fill="auto"/>
            <w:noWrap/>
            <w:vAlign w:val="center"/>
            <w:hideMark/>
          </w:tcPr>
          <w:p w14:paraId="5DF91CF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31" w:type="dxa"/>
            <w:shd w:val="clear" w:color="auto" w:fill="auto"/>
            <w:noWrap/>
            <w:vAlign w:val="center"/>
            <w:hideMark/>
          </w:tcPr>
          <w:p w14:paraId="38D9BFB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82" w:type="dxa"/>
            <w:shd w:val="clear" w:color="auto" w:fill="auto"/>
            <w:noWrap/>
            <w:vAlign w:val="center"/>
            <w:hideMark/>
          </w:tcPr>
          <w:p w14:paraId="149CDD5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82" w:type="dxa"/>
            <w:shd w:val="clear" w:color="auto" w:fill="auto"/>
            <w:noWrap/>
            <w:vAlign w:val="center"/>
            <w:hideMark/>
          </w:tcPr>
          <w:p w14:paraId="60E366B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82" w:type="dxa"/>
            <w:shd w:val="clear" w:color="auto" w:fill="auto"/>
            <w:noWrap/>
            <w:vAlign w:val="center"/>
            <w:hideMark/>
          </w:tcPr>
          <w:p w14:paraId="0EE8186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82" w:type="dxa"/>
            <w:shd w:val="clear" w:color="auto" w:fill="auto"/>
            <w:noWrap/>
            <w:vAlign w:val="center"/>
            <w:hideMark/>
          </w:tcPr>
          <w:p w14:paraId="78FC06E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82" w:type="dxa"/>
            <w:shd w:val="clear" w:color="auto" w:fill="auto"/>
            <w:noWrap/>
            <w:vAlign w:val="center"/>
            <w:hideMark/>
          </w:tcPr>
          <w:p w14:paraId="77A262B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82" w:type="dxa"/>
            <w:shd w:val="clear" w:color="auto" w:fill="auto"/>
            <w:noWrap/>
            <w:vAlign w:val="center"/>
            <w:hideMark/>
          </w:tcPr>
          <w:p w14:paraId="2BB24F1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82" w:type="dxa"/>
            <w:shd w:val="clear" w:color="auto" w:fill="auto"/>
            <w:noWrap/>
            <w:vAlign w:val="center"/>
            <w:hideMark/>
          </w:tcPr>
          <w:p w14:paraId="728FFC6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82" w:type="dxa"/>
            <w:shd w:val="clear" w:color="auto" w:fill="auto"/>
            <w:noWrap/>
            <w:vAlign w:val="center"/>
            <w:hideMark/>
          </w:tcPr>
          <w:p w14:paraId="18D2718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82" w:type="dxa"/>
            <w:shd w:val="clear" w:color="auto" w:fill="auto"/>
            <w:noWrap/>
            <w:vAlign w:val="center"/>
            <w:hideMark/>
          </w:tcPr>
          <w:p w14:paraId="5C5A22C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c>
          <w:tcPr>
            <w:tcW w:w="769" w:type="dxa"/>
            <w:shd w:val="clear" w:color="auto" w:fill="auto"/>
            <w:noWrap/>
            <w:vAlign w:val="center"/>
            <w:hideMark/>
          </w:tcPr>
          <w:p w14:paraId="08F52B3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7 123</w:t>
            </w:r>
          </w:p>
        </w:tc>
      </w:tr>
      <w:tr w:rsidR="00201AE3" w:rsidRPr="00780155" w14:paraId="79937398" w14:textId="77777777" w:rsidTr="00CB045F">
        <w:trPr>
          <w:trHeight w:val="23"/>
          <w:jc w:val="center"/>
        </w:trPr>
        <w:tc>
          <w:tcPr>
            <w:tcW w:w="1882" w:type="dxa"/>
            <w:shd w:val="clear" w:color="auto" w:fill="auto"/>
            <w:vAlign w:val="center"/>
            <w:hideMark/>
          </w:tcPr>
          <w:p w14:paraId="3B423773"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Полезный отпуск</w:t>
            </w:r>
          </w:p>
        </w:tc>
        <w:tc>
          <w:tcPr>
            <w:tcW w:w="888" w:type="dxa"/>
            <w:shd w:val="clear" w:color="auto" w:fill="auto"/>
            <w:noWrap/>
            <w:vAlign w:val="center"/>
            <w:hideMark/>
          </w:tcPr>
          <w:p w14:paraId="7655FEA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Гкал</w:t>
            </w:r>
          </w:p>
        </w:tc>
        <w:tc>
          <w:tcPr>
            <w:tcW w:w="731" w:type="dxa"/>
            <w:shd w:val="clear" w:color="auto" w:fill="auto"/>
            <w:noWrap/>
            <w:vAlign w:val="center"/>
            <w:hideMark/>
          </w:tcPr>
          <w:p w14:paraId="5C166E1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502 345</w:t>
            </w:r>
          </w:p>
        </w:tc>
        <w:tc>
          <w:tcPr>
            <w:tcW w:w="731" w:type="dxa"/>
            <w:shd w:val="clear" w:color="auto" w:fill="auto"/>
            <w:noWrap/>
            <w:vAlign w:val="center"/>
            <w:hideMark/>
          </w:tcPr>
          <w:p w14:paraId="638AF95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509 337</w:t>
            </w:r>
          </w:p>
        </w:tc>
        <w:tc>
          <w:tcPr>
            <w:tcW w:w="731" w:type="dxa"/>
            <w:shd w:val="clear" w:color="auto" w:fill="auto"/>
            <w:noWrap/>
            <w:vAlign w:val="center"/>
            <w:hideMark/>
          </w:tcPr>
          <w:p w14:paraId="658B8DC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522 866</w:t>
            </w:r>
          </w:p>
        </w:tc>
        <w:tc>
          <w:tcPr>
            <w:tcW w:w="731" w:type="dxa"/>
            <w:shd w:val="clear" w:color="auto" w:fill="auto"/>
            <w:noWrap/>
            <w:vAlign w:val="center"/>
            <w:hideMark/>
          </w:tcPr>
          <w:p w14:paraId="35CA5CE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527 011</w:t>
            </w:r>
          </w:p>
        </w:tc>
        <w:tc>
          <w:tcPr>
            <w:tcW w:w="731" w:type="dxa"/>
            <w:shd w:val="clear" w:color="auto" w:fill="auto"/>
            <w:noWrap/>
            <w:vAlign w:val="center"/>
            <w:hideMark/>
          </w:tcPr>
          <w:p w14:paraId="2F5B462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527 838</w:t>
            </w:r>
          </w:p>
        </w:tc>
        <w:tc>
          <w:tcPr>
            <w:tcW w:w="731" w:type="dxa"/>
            <w:shd w:val="clear" w:color="auto" w:fill="auto"/>
            <w:noWrap/>
            <w:vAlign w:val="center"/>
            <w:hideMark/>
          </w:tcPr>
          <w:p w14:paraId="5B9E915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31" w:type="dxa"/>
            <w:shd w:val="clear" w:color="auto" w:fill="auto"/>
            <w:noWrap/>
            <w:vAlign w:val="center"/>
            <w:hideMark/>
          </w:tcPr>
          <w:p w14:paraId="6D3AB4A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82" w:type="dxa"/>
            <w:shd w:val="clear" w:color="auto" w:fill="auto"/>
            <w:noWrap/>
            <w:vAlign w:val="center"/>
            <w:hideMark/>
          </w:tcPr>
          <w:p w14:paraId="003098A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82" w:type="dxa"/>
            <w:shd w:val="clear" w:color="auto" w:fill="auto"/>
            <w:noWrap/>
            <w:vAlign w:val="center"/>
            <w:hideMark/>
          </w:tcPr>
          <w:p w14:paraId="635BE9A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82" w:type="dxa"/>
            <w:shd w:val="clear" w:color="auto" w:fill="auto"/>
            <w:noWrap/>
            <w:vAlign w:val="center"/>
            <w:hideMark/>
          </w:tcPr>
          <w:p w14:paraId="581F4FA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82" w:type="dxa"/>
            <w:shd w:val="clear" w:color="auto" w:fill="auto"/>
            <w:noWrap/>
            <w:vAlign w:val="center"/>
            <w:hideMark/>
          </w:tcPr>
          <w:p w14:paraId="443EE94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82" w:type="dxa"/>
            <w:shd w:val="clear" w:color="auto" w:fill="auto"/>
            <w:noWrap/>
            <w:vAlign w:val="center"/>
            <w:hideMark/>
          </w:tcPr>
          <w:p w14:paraId="3C87D9B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82" w:type="dxa"/>
            <w:shd w:val="clear" w:color="auto" w:fill="auto"/>
            <w:noWrap/>
            <w:vAlign w:val="center"/>
            <w:hideMark/>
          </w:tcPr>
          <w:p w14:paraId="42B8905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82" w:type="dxa"/>
            <w:shd w:val="clear" w:color="auto" w:fill="auto"/>
            <w:noWrap/>
            <w:vAlign w:val="center"/>
            <w:hideMark/>
          </w:tcPr>
          <w:p w14:paraId="3D86E07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82" w:type="dxa"/>
            <w:shd w:val="clear" w:color="auto" w:fill="auto"/>
            <w:noWrap/>
            <w:vAlign w:val="center"/>
            <w:hideMark/>
          </w:tcPr>
          <w:p w14:paraId="7A5DA37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82" w:type="dxa"/>
            <w:shd w:val="clear" w:color="auto" w:fill="auto"/>
            <w:noWrap/>
            <w:vAlign w:val="center"/>
            <w:hideMark/>
          </w:tcPr>
          <w:p w14:paraId="755530E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c>
          <w:tcPr>
            <w:tcW w:w="769" w:type="dxa"/>
            <w:shd w:val="clear" w:color="auto" w:fill="auto"/>
            <w:noWrap/>
            <w:vAlign w:val="center"/>
            <w:hideMark/>
          </w:tcPr>
          <w:p w14:paraId="6042B12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527 862</w:t>
            </w:r>
          </w:p>
        </w:tc>
      </w:tr>
      <w:tr w:rsidR="00201AE3" w:rsidRPr="00780155" w14:paraId="08470982" w14:textId="77777777" w:rsidTr="00CB045F">
        <w:trPr>
          <w:trHeight w:val="23"/>
          <w:jc w:val="center"/>
        </w:trPr>
        <w:tc>
          <w:tcPr>
            <w:tcW w:w="1882" w:type="dxa"/>
            <w:shd w:val="clear" w:color="auto" w:fill="auto"/>
            <w:vAlign w:val="center"/>
            <w:hideMark/>
          </w:tcPr>
          <w:p w14:paraId="28C6782B"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Топливо</w:t>
            </w:r>
          </w:p>
        </w:tc>
        <w:tc>
          <w:tcPr>
            <w:tcW w:w="888" w:type="dxa"/>
            <w:shd w:val="clear" w:color="auto" w:fill="auto"/>
            <w:noWrap/>
            <w:vAlign w:val="center"/>
            <w:hideMark/>
          </w:tcPr>
          <w:p w14:paraId="60FCDD7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5FC901E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335377</w:t>
            </w:r>
          </w:p>
        </w:tc>
        <w:tc>
          <w:tcPr>
            <w:tcW w:w="731" w:type="dxa"/>
            <w:shd w:val="clear" w:color="auto" w:fill="auto"/>
            <w:noWrap/>
            <w:vAlign w:val="center"/>
            <w:hideMark/>
          </w:tcPr>
          <w:p w14:paraId="3D5A2B4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361000</w:t>
            </w:r>
          </w:p>
        </w:tc>
        <w:tc>
          <w:tcPr>
            <w:tcW w:w="731" w:type="dxa"/>
            <w:shd w:val="clear" w:color="auto" w:fill="auto"/>
            <w:noWrap/>
            <w:vAlign w:val="center"/>
            <w:hideMark/>
          </w:tcPr>
          <w:p w14:paraId="473ACCA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396020</w:t>
            </w:r>
          </w:p>
        </w:tc>
        <w:tc>
          <w:tcPr>
            <w:tcW w:w="731" w:type="dxa"/>
            <w:shd w:val="clear" w:color="auto" w:fill="auto"/>
            <w:noWrap/>
            <w:vAlign w:val="center"/>
            <w:hideMark/>
          </w:tcPr>
          <w:p w14:paraId="35CB2E8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425406</w:t>
            </w:r>
          </w:p>
        </w:tc>
        <w:tc>
          <w:tcPr>
            <w:tcW w:w="731" w:type="dxa"/>
            <w:shd w:val="clear" w:color="auto" w:fill="auto"/>
            <w:noWrap/>
            <w:vAlign w:val="center"/>
            <w:hideMark/>
          </w:tcPr>
          <w:p w14:paraId="4EC448B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454174</w:t>
            </w:r>
          </w:p>
        </w:tc>
        <w:tc>
          <w:tcPr>
            <w:tcW w:w="731" w:type="dxa"/>
            <w:shd w:val="clear" w:color="auto" w:fill="auto"/>
            <w:noWrap/>
            <w:vAlign w:val="center"/>
            <w:hideMark/>
          </w:tcPr>
          <w:p w14:paraId="5B27126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484171</w:t>
            </w:r>
          </w:p>
        </w:tc>
        <w:tc>
          <w:tcPr>
            <w:tcW w:w="731" w:type="dxa"/>
            <w:shd w:val="clear" w:color="auto" w:fill="auto"/>
            <w:noWrap/>
            <w:vAlign w:val="center"/>
            <w:hideMark/>
          </w:tcPr>
          <w:p w14:paraId="04FA363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516126</w:t>
            </w:r>
          </w:p>
        </w:tc>
        <w:tc>
          <w:tcPr>
            <w:tcW w:w="782" w:type="dxa"/>
            <w:shd w:val="clear" w:color="auto" w:fill="auto"/>
            <w:noWrap/>
            <w:vAlign w:val="center"/>
            <w:hideMark/>
          </w:tcPr>
          <w:p w14:paraId="0DFF91D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550191</w:t>
            </w:r>
          </w:p>
        </w:tc>
        <w:tc>
          <w:tcPr>
            <w:tcW w:w="782" w:type="dxa"/>
            <w:shd w:val="clear" w:color="auto" w:fill="auto"/>
            <w:noWrap/>
            <w:vAlign w:val="center"/>
            <w:hideMark/>
          </w:tcPr>
          <w:p w14:paraId="20898F4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586503</w:t>
            </w:r>
          </w:p>
        </w:tc>
        <w:tc>
          <w:tcPr>
            <w:tcW w:w="782" w:type="dxa"/>
            <w:shd w:val="clear" w:color="auto" w:fill="auto"/>
            <w:noWrap/>
            <w:vAlign w:val="center"/>
            <w:hideMark/>
          </w:tcPr>
          <w:p w14:paraId="5849C7B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625213</w:t>
            </w:r>
          </w:p>
        </w:tc>
        <w:tc>
          <w:tcPr>
            <w:tcW w:w="782" w:type="dxa"/>
            <w:shd w:val="clear" w:color="auto" w:fill="auto"/>
            <w:noWrap/>
            <w:vAlign w:val="center"/>
            <w:hideMark/>
          </w:tcPr>
          <w:p w14:paraId="2180AC0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666477</w:t>
            </w:r>
          </w:p>
        </w:tc>
        <w:tc>
          <w:tcPr>
            <w:tcW w:w="782" w:type="dxa"/>
            <w:shd w:val="clear" w:color="auto" w:fill="auto"/>
            <w:noWrap/>
            <w:vAlign w:val="center"/>
            <w:hideMark/>
          </w:tcPr>
          <w:p w14:paraId="6054408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710464</w:t>
            </w:r>
          </w:p>
        </w:tc>
        <w:tc>
          <w:tcPr>
            <w:tcW w:w="782" w:type="dxa"/>
            <w:shd w:val="clear" w:color="auto" w:fill="auto"/>
            <w:noWrap/>
            <w:vAlign w:val="center"/>
            <w:hideMark/>
          </w:tcPr>
          <w:p w14:paraId="1B3BD5B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757354</w:t>
            </w:r>
          </w:p>
        </w:tc>
        <w:tc>
          <w:tcPr>
            <w:tcW w:w="782" w:type="dxa"/>
            <w:shd w:val="clear" w:color="auto" w:fill="auto"/>
            <w:noWrap/>
            <w:vAlign w:val="center"/>
            <w:hideMark/>
          </w:tcPr>
          <w:p w14:paraId="61832F3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807339</w:t>
            </w:r>
          </w:p>
        </w:tc>
        <w:tc>
          <w:tcPr>
            <w:tcW w:w="782" w:type="dxa"/>
            <w:shd w:val="clear" w:color="auto" w:fill="auto"/>
            <w:noWrap/>
            <w:vAlign w:val="center"/>
            <w:hideMark/>
          </w:tcPr>
          <w:p w14:paraId="00B81BD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860624</w:t>
            </w:r>
          </w:p>
        </w:tc>
        <w:tc>
          <w:tcPr>
            <w:tcW w:w="782" w:type="dxa"/>
            <w:shd w:val="clear" w:color="auto" w:fill="auto"/>
            <w:noWrap/>
            <w:vAlign w:val="center"/>
            <w:hideMark/>
          </w:tcPr>
          <w:p w14:paraId="3211CBE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917425</w:t>
            </w:r>
          </w:p>
        </w:tc>
        <w:tc>
          <w:tcPr>
            <w:tcW w:w="769" w:type="dxa"/>
            <w:shd w:val="clear" w:color="auto" w:fill="auto"/>
            <w:noWrap/>
            <w:vAlign w:val="center"/>
            <w:hideMark/>
          </w:tcPr>
          <w:p w14:paraId="6FC8E00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977975</w:t>
            </w:r>
          </w:p>
        </w:tc>
      </w:tr>
      <w:tr w:rsidR="00201AE3" w:rsidRPr="00780155" w14:paraId="4449937F" w14:textId="77777777" w:rsidTr="00CB045F">
        <w:trPr>
          <w:trHeight w:val="23"/>
          <w:jc w:val="center"/>
        </w:trPr>
        <w:tc>
          <w:tcPr>
            <w:tcW w:w="1882" w:type="dxa"/>
            <w:shd w:val="clear" w:color="auto" w:fill="auto"/>
            <w:vAlign w:val="center"/>
            <w:hideMark/>
          </w:tcPr>
          <w:p w14:paraId="28446877"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Электроэнергия</w:t>
            </w:r>
          </w:p>
        </w:tc>
        <w:tc>
          <w:tcPr>
            <w:tcW w:w="888" w:type="dxa"/>
            <w:shd w:val="clear" w:color="auto" w:fill="auto"/>
            <w:noWrap/>
            <w:vAlign w:val="center"/>
            <w:hideMark/>
          </w:tcPr>
          <w:p w14:paraId="6368657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37093D9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77924</w:t>
            </w:r>
          </w:p>
        </w:tc>
        <w:tc>
          <w:tcPr>
            <w:tcW w:w="731" w:type="dxa"/>
            <w:shd w:val="clear" w:color="auto" w:fill="auto"/>
            <w:noWrap/>
            <w:vAlign w:val="center"/>
            <w:hideMark/>
          </w:tcPr>
          <w:p w14:paraId="788D1FB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70133</w:t>
            </w:r>
          </w:p>
        </w:tc>
        <w:tc>
          <w:tcPr>
            <w:tcW w:w="731" w:type="dxa"/>
            <w:shd w:val="clear" w:color="auto" w:fill="auto"/>
            <w:noWrap/>
            <w:vAlign w:val="center"/>
            <w:hideMark/>
          </w:tcPr>
          <w:p w14:paraId="5905FF4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78345</w:t>
            </w:r>
          </w:p>
        </w:tc>
        <w:tc>
          <w:tcPr>
            <w:tcW w:w="731" w:type="dxa"/>
            <w:shd w:val="clear" w:color="auto" w:fill="auto"/>
            <w:noWrap/>
            <w:vAlign w:val="center"/>
            <w:hideMark/>
          </w:tcPr>
          <w:p w14:paraId="56200EC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85669</w:t>
            </w:r>
          </w:p>
        </w:tc>
        <w:tc>
          <w:tcPr>
            <w:tcW w:w="731" w:type="dxa"/>
            <w:shd w:val="clear" w:color="auto" w:fill="auto"/>
            <w:noWrap/>
            <w:vAlign w:val="center"/>
            <w:hideMark/>
          </w:tcPr>
          <w:p w14:paraId="26E2DD8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93094</w:t>
            </w:r>
          </w:p>
        </w:tc>
        <w:tc>
          <w:tcPr>
            <w:tcW w:w="731" w:type="dxa"/>
            <w:shd w:val="clear" w:color="auto" w:fill="auto"/>
            <w:noWrap/>
            <w:vAlign w:val="center"/>
            <w:hideMark/>
          </w:tcPr>
          <w:p w14:paraId="68594E9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101012</w:t>
            </w:r>
          </w:p>
        </w:tc>
        <w:tc>
          <w:tcPr>
            <w:tcW w:w="731" w:type="dxa"/>
            <w:shd w:val="clear" w:color="auto" w:fill="auto"/>
            <w:noWrap/>
            <w:vAlign w:val="center"/>
            <w:hideMark/>
          </w:tcPr>
          <w:p w14:paraId="4529132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109597</w:t>
            </w:r>
          </w:p>
        </w:tc>
        <w:tc>
          <w:tcPr>
            <w:tcW w:w="782" w:type="dxa"/>
            <w:shd w:val="clear" w:color="auto" w:fill="auto"/>
            <w:noWrap/>
            <w:vAlign w:val="center"/>
            <w:hideMark/>
          </w:tcPr>
          <w:p w14:paraId="53D0BB9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118913</w:t>
            </w:r>
          </w:p>
        </w:tc>
        <w:tc>
          <w:tcPr>
            <w:tcW w:w="782" w:type="dxa"/>
            <w:shd w:val="clear" w:color="auto" w:fill="auto"/>
            <w:noWrap/>
            <w:vAlign w:val="center"/>
            <w:hideMark/>
          </w:tcPr>
          <w:p w14:paraId="09BAB7A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129021</w:t>
            </w:r>
          </w:p>
        </w:tc>
        <w:tc>
          <w:tcPr>
            <w:tcW w:w="782" w:type="dxa"/>
            <w:shd w:val="clear" w:color="auto" w:fill="auto"/>
            <w:noWrap/>
            <w:vAlign w:val="center"/>
            <w:hideMark/>
          </w:tcPr>
          <w:p w14:paraId="5B2442E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139987</w:t>
            </w:r>
          </w:p>
        </w:tc>
        <w:tc>
          <w:tcPr>
            <w:tcW w:w="782" w:type="dxa"/>
            <w:shd w:val="clear" w:color="auto" w:fill="auto"/>
            <w:noWrap/>
            <w:vAlign w:val="center"/>
            <w:hideMark/>
          </w:tcPr>
          <w:p w14:paraId="1928865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151886</w:t>
            </w:r>
          </w:p>
        </w:tc>
        <w:tc>
          <w:tcPr>
            <w:tcW w:w="782" w:type="dxa"/>
            <w:shd w:val="clear" w:color="auto" w:fill="auto"/>
            <w:noWrap/>
            <w:vAlign w:val="center"/>
            <w:hideMark/>
          </w:tcPr>
          <w:p w14:paraId="42B5B3C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164797</w:t>
            </w:r>
          </w:p>
        </w:tc>
        <w:tc>
          <w:tcPr>
            <w:tcW w:w="782" w:type="dxa"/>
            <w:shd w:val="clear" w:color="auto" w:fill="auto"/>
            <w:noWrap/>
            <w:vAlign w:val="center"/>
            <w:hideMark/>
          </w:tcPr>
          <w:p w14:paraId="4FBFD2A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178804</w:t>
            </w:r>
          </w:p>
        </w:tc>
        <w:tc>
          <w:tcPr>
            <w:tcW w:w="782" w:type="dxa"/>
            <w:shd w:val="clear" w:color="auto" w:fill="auto"/>
            <w:noWrap/>
            <w:vAlign w:val="center"/>
            <w:hideMark/>
          </w:tcPr>
          <w:p w14:paraId="0D0060C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194003</w:t>
            </w:r>
          </w:p>
        </w:tc>
        <w:tc>
          <w:tcPr>
            <w:tcW w:w="782" w:type="dxa"/>
            <w:shd w:val="clear" w:color="auto" w:fill="auto"/>
            <w:noWrap/>
            <w:vAlign w:val="center"/>
            <w:hideMark/>
          </w:tcPr>
          <w:p w14:paraId="628E6B0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210493</w:t>
            </w:r>
          </w:p>
        </w:tc>
        <w:tc>
          <w:tcPr>
            <w:tcW w:w="782" w:type="dxa"/>
            <w:shd w:val="clear" w:color="auto" w:fill="auto"/>
            <w:noWrap/>
            <w:vAlign w:val="center"/>
            <w:hideMark/>
          </w:tcPr>
          <w:p w14:paraId="0CAD654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228385</w:t>
            </w:r>
          </w:p>
        </w:tc>
        <w:tc>
          <w:tcPr>
            <w:tcW w:w="769" w:type="dxa"/>
            <w:shd w:val="clear" w:color="auto" w:fill="auto"/>
            <w:noWrap/>
            <w:vAlign w:val="center"/>
            <w:hideMark/>
          </w:tcPr>
          <w:p w14:paraId="73133E4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247797</w:t>
            </w:r>
          </w:p>
        </w:tc>
      </w:tr>
      <w:tr w:rsidR="00201AE3" w:rsidRPr="00780155" w14:paraId="40B245AF" w14:textId="77777777" w:rsidTr="00CB045F">
        <w:trPr>
          <w:trHeight w:val="23"/>
          <w:jc w:val="center"/>
        </w:trPr>
        <w:tc>
          <w:tcPr>
            <w:tcW w:w="1882" w:type="dxa"/>
            <w:shd w:val="clear" w:color="auto" w:fill="auto"/>
            <w:vAlign w:val="center"/>
            <w:hideMark/>
          </w:tcPr>
          <w:p w14:paraId="55AC374B"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Вода</w:t>
            </w:r>
          </w:p>
        </w:tc>
        <w:tc>
          <w:tcPr>
            <w:tcW w:w="888" w:type="dxa"/>
            <w:shd w:val="clear" w:color="auto" w:fill="auto"/>
            <w:noWrap/>
            <w:vAlign w:val="center"/>
            <w:hideMark/>
          </w:tcPr>
          <w:p w14:paraId="4AD20F0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7796CCF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51281</w:t>
            </w:r>
          </w:p>
        </w:tc>
        <w:tc>
          <w:tcPr>
            <w:tcW w:w="731" w:type="dxa"/>
            <w:shd w:val="clear" w:color="auto" w:fill="auto"/>
            <w:noWrap/>
            <w:vAlign w:val="center"/>
            <w:hideMark/>
          </w:tcPr>
          <w:p w14:paraId="6F4208A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56163</w:t>
            </w:r>
          </w:p>
        </w:tc>
        <w:tc>
          <w:tcPr>
            <w:tcW w:w="731" w:type="dxa"/>
            <w:shd w:val="clear" w:color="auto" w:fill="auto"/>
            <w:noWrap/>
            <w:vAlign w:val="center"/>
            <w:hideMark/>
          </w:tcPr>
          <w:p w14:paraId="5351EDB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60427</w:t>
            </w:r>
          </w:p>
        </w:tc>
        <w:tc>
          <w:tcPr>
            <w:tcW w:w="731" w:type="dxa"/>
            <w:shd w:val="clear" w:color="auto" w:fill="auto"/>
            <w:noWrap/>
            <w:vAlign w:val="center"/>
            <w:hideMark/>
          </w:tcPr>
          <w:p w14:paraId="09196E9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63640</w:t>
            </w:r>
          </w:p>
        </w:tc>
        <w:tc>
          <w:tcPr>
            <w:tcW w:w="731" w:type="dxa"/>
            <w:shd w:val="clear" w:color="auto" w:fill="auto"/>
            <w:noWrap/>
            <w:vAlign w:val="center"/>
            <w:hideMark/>
          </w:tcPr>
          <w:p w14:paraId="2FB5041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66607</w:t>
            </w:r>
          </w:p>
        </w:tc>
        <w:tc>
          <w:tcPr>
            <w:tcW w:w="731" w:type="dxa"/>
            <w:shd w:val="clear" w:color="auto" w:fill="auto"/>
            <w:noWrap/>
            <w:vAlign w:val="center"/>
            <w:hideMark/>
          </w:tcPr>
          <w:p w14:paraId="4E6A4FF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69607</w:t>
            </w:r>
          </w:p>
        </w:tc>
        <w:tc>
          <w:tcPr>
            <w:tcW w:w="731" w:type="dxa"/>
            <w:shd w:val="clear" w:color="auto" w:fill="auto"/>
            <w:noWrap/>
            <w:vAlign w:val="center"/>
            <w:hideMark/>
          </w:tcPr>
          <w:p w14:paraId="5F8A119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72739</w:t>
            </w:r>
          </w:p>
        </w:tc>
        <w:tc>
          <w:tcPr>
            <w:tcW w:w="782" w:type="dxa"/>
            <w:shd w:val="clear" w:color="auto" w:fill="auto"/>
            <w:noWrap/>
            <w:vAlign w:val="center"/>
            <w:hideMark/>
          </w:tcPr>
          <w:p w14:paraId="4ED0BDE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76012</w:t>
            </w:r>
          </w:p>
        </w:tc>
        <w:tc>
          <w:tcPr>
            <w:tcW w:w="782" w:type="dxa"/>
            <w:shd w:val="clear" w:color="auto" w:fill="auto"/>
            <w:noWrap/>
            <w:vAlign w:val="center"/>
            <w:hideMark/>
          </w:tcPr>
          <w:p w14:paraId="3912BCD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79433</w:t>
            </w:r>
          </w:p>
        </w:tc>
        <w:tc>
          <w:tcPr>
            <w:tcW w:w="782" w:type="dxa"/>
            <w:shd w:val="clear" w:color="auto" w:fill="auto"/>
            <w:noWrap/>
            <w:vAlign w:val="center"/>
            <w:hideMark/>
          </w:tcPr>
          <w:p w14:paraId="1EE316C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83007</w:t>
            </w:r>
          </w:p>
        </w:tc>
        <w:tc>
          <w:tcPr>
            <w:tcW w:w="782" w:type="dxa"/>
            <w:shd w:val="clear" w:color="auto" w:fill="auto"/>
            <w:noWrap/>
            <w:vAlign w:val="center"/>
            <w:hideMark/>
          </w:tcPr>
          <w:p w14:paraId="08ED197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86742</w:t>
            </w:r>
          </w:p>
        </w:tc>
        <w:tc>
          <w:tcPr>
            <w:tcW w:w="782" w:type="dxa"/>
            <w:shd w:val="clear" w:color="auto" w:fill="auto"/>
            <w:noWrap/>
            <w:vAlign w:val="center"/>
            <w:hideMark/>
          </w:tcPr>
          <w:p w14:paraId="0AF605C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90646</w:t>
            </w:r>
          </w:p>
        </w:tc>
        <w:tc>
          <w:tcPr>
            <w:tcW w:w="782" w:type="dxa"/>
            <w:shd w:val="clear" w:color="auto" w:fill="auto"/>
            <w:noWrap/>
            <w:vAlign w:val="center"/>
            <w:hideMark/>
          </w:tcPr>
          <w:p w14:paraId="1B4780B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94725</w:t>
            </w:r>
          </w:p>
        </w:tc>
        <w:tc>
          <w:tcPr>
            <w:tcW w:w="782" w:type="dxa"/>
            <w:shd w:val="clear" w:color="auto" w:fill="auto"/>
            <w:noWrap/>
            <w:vAlign w:val="center"/>
            <w:hideMark/>
          </w:tcPr>
          <w:p w14:paraId="212126B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98988</w:t>
            </w:r>
          </w:p>
        </w:tc>
        <w:tc>
          <w:tcPr>
            <w:tcW w:w="782" w:type="dxa"/>
            <w:shd w:val="clear" w:color="auto" w:fill="auto"/>
            <w:noWrap/>
            <w:vAlign w:val="center"/>
            <w:hideMark/>
          </w:tcPr>
          <w:p w14:paraId="0FD75CE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103442</w:t>
            </w:r>
          </w:p>
        </w:tc>
        <w:tc>
          <w:tcPr>
            <w:tcW w:w="782" w:type="dxa"/>
            <w:shd w:val="clear" w:color="auto" w:fill="auto"/>
            <w:noWrap/>
            <w:vAlign w:val="center"/>
            <w:hideMark/>
          </w:tcPr>
          <w:p w14:paraId="5414C22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108097</w:t>
            </w:r>
          </w:p>
        </w:tc>
        <w:tc>
          <w:tcPr>
            <w:tcW w:w="769" w:type="dxa"/>
            <w:shd w:val="clear" w:color="auto" w:fill="auto"/>
            <w:noWrap/>
            <w:vAlign w:val="center"/>
            <w:hideMark/>
          </w:tcPr>
          <w:p w14:paraId="3B68DB4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112961</w:t>
            </w:r>
          </w:p>
        </w:tc>
      </w:tr>
      <w:tr w:rsidR="00201AE3" w:rsidRPr="00780155" w14:paraId="4BFFBDD7" w14:textId="77777777" w:rsidTr="00CB045F">
        <w:trPr>
          <w:trHeight w:val="23"/>
          <w:jc w:val="center"/>
        </w:trPr>
        <w:tc>
          <w:tcPr>
            <w:tcW w:w="1882" w:type="dxa"/>
            <w:shd w:val="clear" w:color="auto" w:fill="auto"/>
            <w:vAlign w:val="center"/>
            <w:hideMark/>
          </w:tcPr>
          <w:p w14:paraId="12281834"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Материалы на эксплуатацию и ремонт</w:t>
            </w:r>
          </w:p>
        </w:tc>
        <w:tc>
          <w:tcPr>
            <w:tcW w:w="888" w:type="dxa"/>
            <w:shd w:val="clear" w:color="auto" w:fill="auto"/>
            <w:noWrap/>
            <w:vAlign w:val="center"/>
            <w:hideMark/>
          </w:tcPr>
          <w:p w14:paraId="27353D4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407BF9E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142156</w:t>
            </w:r>
          </w:p>
        </w:tc>
        <w:tc>
          <w:tcPr>
            <w:tcW w:w="731" w:type="dxa"/>
            <w:shd w:val="clear" w:color="auto" w:fill="auto"/>
            <w:noWrap/>
            <w:vAlign w:val="center"/>
            <w:hideMark/>
          </w:tcPr>
          <w:p w14:paraId="6F2FB09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142156</w:t>
            </w:r>
          </w:p>
        </w:tc>
        <w:tc>
          <w:tcPr>
            <w:tcW w:w="731" w:type="dxa"/>
            <w:shd w:val="clear" w:color="auto" w:fill="auto"/>
            <w:noWrap/>
            <w:vAlign w:val="center"/>
            <w:hideMark/>
          </w:tcPr>
          <w:p w14:paraId="13978E1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148553</w:t>
            </w:r>
          </w:p>
        </w:tc>
        <w:tc>
          <w:tcPr>
            <w:tcW w:w="731" w:type="dxa"/>
            <w:shd w:val="clear" w:color="auto" w:fill="auto"/>
            <w:noWrap/>
            <w:vAlign w:val="center"/>
            <w:hideMark/>
          </w:tcPr>
          <w:p w14:paraId="3832E96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155238</w:t>
            </w:r>
          </w:p>
        </w:tc>
        <w:tc>
          <w:tcPr>
            <w:tcW w:w="731" w:type="dxa"/>
            <w:shd w:val="clear" w:color="auto" w:fill="auto"/>
            <w:noWrap/>
            <w:vAlign w:val="center"/>
            <w:hideMark/>
          </w:tcPr>
          <w:p w14:paraId="14305D6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162224</w:t>
            </w:r>
          </w:p>
        </w:tc>
        <w:tc>
          <w:tcPr>
            <w:tcW w:w="731" w:type="dxa"/>
            <w:shd w:val="clear" w:color="auto" w:fill="auto"/>
            <w:noWrap/>
            <w:vAlign w:val="center"/>
            <w:hideMark/>
          </w:tcPr>
          <w:p w14:paraId="1E7CC5A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169524</w:t>
            </w:r>
          </w:p>
        </w:tc>
        <w:tc>
          <w:tcPr>
            <w:tcW w:w="731" w:type="dxa"/>
            <w:shd w:val="clear" w:color="auto" w:fill="auto"/>
            <w:noWrap/>
            <w:vAlign w:val="center"/>
            <w:hideMark/>
          </w:tcPr>
          <w:p w14:paraId="33B6CA0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177152</w:t>
            </w:r>
          </w:p>
        </w:tc>
        <w:tc>
          <w:tcPr>
            <w:tcW w:w="782" w:type="dxa"/>
            <w:shd w:val="clear" w:color="auto" w:fill="auto"/>
            <w:noWrap/>
            <w:vAlign w:val="center"/>
            <w:hideMark/>
          </w:tcPr>
          <w:p w14:paraId="0671DAF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185124</w:t>
            </w:r>
          </w:p>
        </w:tc>
        <w:tc>
          <w:tcPr>
            <w:tcW w:w="782" w:type="dxa"/>
            <w:shd w:val="clear" w:color="auto" w:fill="auto"/>
            <w:noWrap/>
            <w:vAlign w:val="center"/>
            <w:hideMark/>
          </w:tcPr>
          <w:p w14:paraId="58E92C5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193455</w:t>
            </w:r>
          </w:p>
        </w:tc>
        <w:tc>
          <w:tcPr>
            <w:tcW w:w="782" w:type="dxa"/>
            <w:shd w:val="clear" w:color="auto" w:fill="auto"/>
            <w:noWrap/>
            <w:vAlign w:val="center"/>
            <w:hideMark/>
          </w:tcPr>
          <w:p w14:paraId="0455CDF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202160</w:t>
            </w:r>
          </w:p>
        </w:tc>
        <w:tc>
          <w:tcPr>
            <w:tcW w:w="782" w:type="dxa"/>
            <w:shd w:val="clear" w:color="auto" w:fill="auto"/>
            <w:noWrap/>
            <w:vAlign w:val="center"/>
            <w:hideMark/>
          </w:tcPr>
          <w:p w14:paraId="6ACB021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211257</w:t>
            </w:r>
          </w:p>
        </w:tc>
        <w:tc>
          <w:tcPr>
            <w:tcW w:w="782" w:type="dxa"/>
            <w:shd w:val="clear" w:color="auto" w:fill="auto"/>
            <w:noWrap/>
            <w:vAlign w:val="center"/>
            <w:hideMark/>
          </w:tcPr>
          <w:p w14:paraId="091D627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220764</w:t>
            </w:r>
          </w:p>
        </w:tc>
        <w:tc>
          <w:tcPr>
            <w:tcW w:w="782" w:type="dxa"/>
            <w:shd w:val="clear" w:color="auto" w:fill="auto"/>
            <w:noWrap/>
            <w:vAlign w:val="center"/>
            <w:hideMark/>
          </w:tcPr>
          <w:p w14:paraId="475724C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230698</w:t>
            </w:r>
          </w:p>
        </w:tc>
        <w:tc>
          <w:tcPr>
            <w:tcW w:w="782" w:type="dxa"/>
            <w:shd w:val="clear" w:color="auto" w:fill="auto"/>
            <w:noWrap/>
            <w:vAlign w:val="center"/>
            <w:hideMark/>
          </w:tcPr>
          <w:p w14:paraId="752BC7C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241080</w:t>
            </w:r>
          </w:p>
        </w:tc>
        <w:tc>
          <w:tcPr>
            <w:tcW w:w="782" w:type="dxa"/>
            <w:shd w:val="clear" w:color="auto" w:fill="auto"/>
            <w:noWrap/>
            <w:vAlign w:val="center"/>
            <w:hideMark/>
          </w:tcPr>
          <w:p w14:paraId="2B9D02E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251928</w:t>
            </w:r>
          </w:p>
        </w:tc>
        <w:tc>
          <w:tcPr>
            <w:tcW w:w="782" w:type="dxa"/>
            <w:shd w:val="clear" w:color="auto" w:fill="auto"/>
            <w:noWrap/>
            <w:vAlign w:val="center"/>
            <w:hideMark/>
          </w:tcPr>
          <w:p w14:paraId="418616E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263265</w:t>
            </w:r>
          </w:p>
        </w:tc>
        <w:tc>
          <w:tcPr>
            <w:tcW w:w="769" w:type="dxa"/>
            <w:shd w:val="clear" w:color="auto" w:fill="auto"/>
            <w:noWrap/>
            <w:vAlign w:val="center"/>
            <w:hideMark/>
          </w:tcPr>
          <w:p w14:paraId="5028E5A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275112</w:t>
            </w:r>
          </w:p>
        </w:tc>
      </w:tr>
      <w:tr w:rsidR="00201AE3" w:rsidRPr="00780155" w14:paraId="35587DBE" w14:textId="77777777" w:rsidTr="00CB045F">
        <w:trPr>
          <w:trHeight w:val="23"/>
          <w:jc w:val="center"/>
        </w:trPr>
        <w:tc>
          <w:tcPr>
            <w:tcW w:w="1882" w:type="dxa"/>
            <w:shd w:val="clear" w:color="auto" w:fill="auto"/>
            <w:vAlign w:val="center"/>
            <w:hideMark/>
          </w:tcPr>
          <w:p w14:paraId="2D22D073"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ФОТ производственного персонала</w:t>
            </w:r>
          </w:p>
        </w:tc>
        <w:tc>
          <w:tcPr>
            <w:tcW w:w="888" w:type="dxa"/>
            <w:shd w:val="clear" w:color="auto" w:fill="auto"/>
            <w:noWrap/>
            <w:vAlign w:val="center"/>
            <w:hideMark/>
          </w:tcPr>
          <w:p w14:paraId="2BA3A27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3F9CB58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14510</w:t>
            </w:r>
          </w:p>
        </w:tc>
        <w:tc>
          <w:tcPr>
            <w:tcW w:w="731" w:type="dxa"/>
            <w:shd w:val="clear" w:color="auto" w:fill="auto"/>
            <w:noWrap/>
            <w:vAlign w:val="center"/>
            <w:hideMark/>
          </w:tcPr>
          <w:p w14:paraId="79EBDC8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14510</w:t>
            </w:r>
          </w:p>
        </w:tc>
        <w:tc>
          <w:tcPr>
            <w:tcW w:w="731" w:type="dxa"/>
            <w:shd w:val="clear" w:color="auto" w:fill="auto"/>
            <w:noWrap/>
            <w:vAlign w:val="center"/>
            <w:hideMark/>
          </w:tcPr>
          <w:p w14:paraId="6877BF2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15163</w:t>
            </w:r>
          </w:p>
        </w:tc>
        <w:tc>
          <w:tcPr>
            <w:tcW w:w="731" w:type="dxa"/>
            <w:shd w:val="clear" w:color="auto" w:fill="auto"/>
            <w:noWrap/>
            <w:vAlign w:val="center"/>
            <w:hideMark/>
          </w:tcPr>
          <w:p w14:paraId="54EDC15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15845</w:t>
            </w:r>
          </w:p>
        </w:tc>
        <w:tc>
          <w:tcPr>
            <w:tcW w:w="731" w:type="dxa"/>
            <w:shd w:val="clear" w:color="auto" w:fill="auto"/>
            <w:noWrap/>
            <w:vAlign w:val="center"/>
            <w:hideMark/>
          </w:tcPr>
          <w:p w14:paraId="401F15F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16558</w:t>
            </w:r>
          </w:p>
        </w:tc>
        <w:tc>
          <w:tcPr>
            <w:tcW w:w="731" w:type="dxa"/>
            <w:shd w:val="clear" w:color="auto" w:fill="auto"/>
            <w:noWrap/>
            <w:vAlign w:val="center"/>
            <w:hideMark/>
          </w:tcPr>
          <w:p w14:paraId="0399E1F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17303</w:t>
            </w:r>
          </w:p>
        </w:tc>
        <w:tc>
          <w:tcPr>
            <w:tcW w:w="731" w:type="dxa"/>
            <w:shd w:val="clear" w:color="auto" w:fill="auto"/>
            <w:noWrap/>
            <w:vAlign w:val="center"/>
            <w:hideMark/>
          </w:tcPr>
          <w:p w14:paraId="417EC70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18082</w:t>
            </w:r>
          </w:p>
        </w:tc>
        <w:tc>
          <w:tcPr>
            <w:tcW w:w="782" w:type="dxa"/>
            <w:shd w:val="clear" w:color="auto" w:fill="auto"/>
            <w:noWrap/>
            <w:vAlign w:val="center"/>
            <w:hideMark/>
          </w:tcPr>
          <w:p w14:paraId="37A5380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18896</w:t>
            </w:r>
          </w:p>
        </w:tc>
        <w:tc>
          <w:tcPr>
            <w:tcW w:w="782" w:type="dxa"/>
            <w:shd w:val="clear" w:color="auto" w:fill="auto"/>
            <w:noWrap/>
            <w:vAlign w:val="center"/>
            <w:hideMark/>
          </w:tcPr>
          <w:p w14:paraId="5862FCA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19746</w:t>
            </w:r>
          </w:p>
        </w:tc>
        <w:tc>
          <w:tcPr>
            <w:tcW w:w="782" w:type="dxa"/>
            <w:shd w:val="clear" w:color="auto" w:fill="auto"/>
            <w:noWrap/>
            <w:vAlign w:val="center"/>
            <w:hideMark/>
          </w:tcPr>
          <w:p w14:paraId="688418B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20635</w:t>
            </w:r>
          </w:p>
        </w:tc>
        <w:tc>
          <w:tcPr>
            <w:tcW w:w="782" w:type="dxa"/>
            <w:shd w:val="clear" w:color="auto" w:fill="auto"/>
            <w:noWrap/>
            <w:vAlign w:val="center"/>
            <w:hideMark/>
          </w:tcPr>
          <w:p w14:paraId="2EB41FB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21563</w:t>
            </w:r>
          </w:p>
        </w:tc>
        <w:tc>
          <w:tcPr>
            <w:tcW w:w="782" w:type="dxa"/>
            <w:shd w:val="clear" w:color="auto" w:fill="auto"/>
            <w:noWrap/>
            <w:vAlign w:val="center"/>
            <w:hideMark/>
          </w:tcPr>
          <w:p w14:paraId="4F3141B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22533</w:t>
            </w:r>
          </w:p>
        </w:tc>
        <w:tc>
          <w:tcPr>
            <w:tcW w:w="782" w:type="dxa"/>
            <w:shd w:val="clear" w:color="auto" w:fill="auto"/>
            <w:noWrap/>
            <w:vAlign w:val="center"/>
            <w:hideMark/>
          </w:tcPr>
          <w:p w14:paraId="2FB1DC1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23547</w:t>
            </w:r>
          </w:p>
        </w:tc>
        <w:tc>
          <w:tcPr>
            <w:tcW w:w="782" w:type="dxa"/>
            <w:shd w:val="clear" w:color="auto" w:fill="auto"/>
            <w:noWrap/>
            <w:vAlign w:val="center"/>
            <w:hideMark/>
          </w:tcPr>
          <w:p w14:paraId="555578C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24607</w:t>
            </w:r>
          </w:p>
        </w:tc>
        <w:tc>
          <w:tcPr>
            <w:tcW w:w="782" w:type="dxa"/>
            <w:shd w:val="clear" w:color="auto" w:fill="auto"/>
            <w:noWrap/>
            <w:vAlign w:val="center"/>
            <w:hideMark/>
          </w:tcPr>
          <w:p w14:paraId="4B07785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25714</w:t>
            </w:r>
          </w:p>
        </w:tc>
        <w:tc>
          <w:tcPr>
            <w:tcW w:w="782" w:type="dxa"/>
            <w:shd w:val="clear" w:color="auto" w:fill="auto"/>
            <w:noWrap/>
            <w:vAlign w:val="center"/>
            <w:hideMark/>
          </w:tcPr>
          <w:p w14:paraId="78A123E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26872</w:t>
            </w:r>
          </w:p>
        </w:tc>
        <w:tc>
          <w:tcPr>
            <w:tcW w:w="769" w:type="dxa"/>
            <w:shd w:val="clear" w:color="auto" w:fill="auto"/>
            <w:noWrap/>
            <w:vAlign w:val="center"/>
            <w:hideMark/>
          </w:tcPr>
          <w:p w14:paraId="58EA735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28081</w:t>
            </w:r>
          </w:p>
        </w:tc>
      </w:tr>
      <w:tr w:rsidR="00201AE3" w:rsidRPr="00780155" w14:paraId="64D1C0AD" w14:textId="77777777" w:rsidTr="00CB045F">
        <w:trPr>
          <w:trHeight w:val="23"/>
          <w:jc w:val="center"/>
        </w:trPr>
        <w:tc>
          <w:tcPr>
            <w:tcW w:w="1882" w:type="dxa"/>
            <w:shd w:val="clear" w:color="auto" w:fill="auto"/>
            <w:vAlign w:val="center"/>
            <w:hideMark/>
          </w:tcPr>
          <w:p w14:paraId="1EDCBC64"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Начисления на оплату труда</w:t>
            </w:r>
          </w:p>
        </w:tc>
        <w:tc>
          <w:tcPr>
            <w:tcW w:w="888" w:type="dxa"/>
            <w:shd w:val="clear" w:color="auto" w:fill="auto"/>
            <w:noWrap/>
            <w:vAlign w:val="center"/>
            <w:hideMark/>
          </w:tcPr>
          <w:p w14:paraId="1533FE0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06A61BA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3047</w:t>
            </w:r>
          </w:p>
        </w:tc>
        <w:tc>
          <w:tcPr>
            <w:tcW w:w="731" w:type="dxa"/>
            <w:shd w:val="clear" w:color="auto" w:fill="auto"/>
            <w:noWrap/>
            <w:vAlign w:val="center"/>
            <w:hideMark/>
          </w:tcPr>
          <w:p w14:paraId="2D7EC05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3047</w:t>
            </w:r>
          </w:p>
        </w:tc>
        <w:tc>
          <w:tcPr>
            <w:tcW w:w="731" w:type="dxa"/>
            <w:shd w:val="clear" w:color="auto" w:fill="auto"/>
            <w:noWrap/>
            <w:vAlign w:val="center"/>
            <w:hideMark/>
          </w:tcPr>
          <w:p w14:paraId="72A57CB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3184</w:t>
            </w:r>
          </w:p>
        </w:tc>
        <w:tc>
          <w:tcPr>
            <w:tcW w:w="731" w:type="dxa"/>
            <w:shd w:val="clear" w:color="auto" w:fill="auto"/>
            <w:noWrap/>
            <w:vAlign w:val="center"/>
            <w:hideMark/>
          </w:tcPr>
          <w:p w14:paraId="51AE00F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3327</w:t>
            </w:r>
          </w:p>
        </w:tc>
        <w:tc>
          <w:tcPr>
            <w:tcW w:w="731" w:type="dxa"/>
            <w:shd w:val="clear" w:color="auto" w:fill="auto"/>
            <w:noWrap/>
            <w:vAlign w:val="center"/>
            <w:hideMark/>
          </w:tcPr>
          <w:p w14:paraId="1B6731F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3477</w:t>
            </w:r>
          </w:p>
        </w:tc>
        <w:tc>
          <w:tcPr>
            <w:tcW w:w="731" w:type="dxa"/>
            <w:shd w:val="clear" w:color="auto" w:fill="auto"/>
            <w:noWrap/>
            <w:vAlign w:val="center"/>
            <w:hideMark/>
          </w:tcPr>
          <w:p w14:paraId="60F563D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3634</w:t>
            </w:r>
          </w:p>
        </w:tc>
        <w:tc>
          <w:tcPr>
            <w:tcW w:w="731" w:type="dxa"/>
            <w:shd w:val="clear" w:color="auto" w:fill="auto"/>
            <w:noWrap/>
            <w:vAlign w:val="center"/>
            <w:hideMark/>
          </w:tcPr>
          <w:p w14:paraId="410514E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3797</w:t>
            </w:r>
          </w:p>
        </w:tc>
        <w:tc>
          <w:tcPr>
            <w:tcW w:w="782" w:type="dxa"/>
            <w:shd w:val="clear" w:color="auto" w:fill="auto"/>
            <w:noWrap/>
            <w:vAlign w:val="center"/>
            <w:hideMark/>
          </w:tcPr>
          <w:p w14:paraId="7AFF2F1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3968</w:t>
            </w:r>
          </w:p>
        </w:tc>
        <w:tc>
          <w:tcPr>
            <w:tcW w:w="782" w:type="dxa"/>
            <w:shd w:val="clear" w:color="auto" w:fill="auto"/>
            <w:noWrap/>
            <w:vAlign w:val="center"/>
            <w:hideMark/>
          </w:tcPr>
          <w:p w14:paraId="2ABF65E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4147</w:t>
            </w:r>
          </w:p>
        </w:tc>
        <w:tc>
          <w:tcPr>
            <w:tcW w:w="782" w:type="dxa"/>
            <w:shd w:val="clear" w:color="auto" w:fill="auto"/>
            <w:noWrap/>
            <w:vAlign w:val="center"/>
            <w:hideMark/>
          </w:tcPr>
          <w:p w14:paraId="0BB4CD7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4333</w:t>
            </w:r>
          </w:p>
        </w:tc>
        <w:tc>
          <w:tcPr>
            <w:tcW w:w="782" w:type="dxa"/>
            <w:shd w:val="clear" w:color="auto" w:fill="auto"/>
            <w:noWrap/>
            <w:vAlign w:val="center"/>
            <w:hideMark/>
          </w:tcPr>
          <w:p w14:paraId="323C49A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4528</w:t>
            </w:r>
          </w:p>
        </w:tc>
        <w:tc>
          <w:tcPr>
            <w:tcW w:w="782" w:type="dxa"/>
            <w:shd w:val="clear" w:color="auto" w:fill="auto"/>
            <w:noWrap/>
            <w:vAlign w:val="center"/>
            <w:hideMark/>
          </w:tcPr>
          <w:p w14:paraId="4DE2F85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4732</w:t>
            </w:r>
          </w:p>
        </w:tc>
        <w:tc>
          <w:tcPr>
            <w:tcW w:w="782" w:type="dxa"/>
            <w:shd w:val="clear" w:color="auto" w:fill="auto"/>
            <w:noWrap/>
            <w:vAlign w:val="center"/>
            <w:hideMark/>
          </w:tcPr>
          <w:p w14:paraId="175F006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4945</w:t>
            </w:r>
          </w:p>
        </w:tc>
        <w:tc>
          <w:tcPr>
            <w:tcW w:w="782" w:type="dxa"/>
            <w:shd w:val="clear" w:color="auto" w:fill="auto"/>
            <w:noWrap/>
            <w:vAlign w:val="center"/>
            <w:hideMark/>
          </w:tcPr>
          <w:p w14:paraId="329FF3A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5167</w:t>
            </w:r>
          </w:p>
        </w:tc>
        <w:tc>
          <w:tcPr>
            <w:tcW w:w="782" w:type="dxa"/>
            <w:shd w:val="clear" w:color="auto" w:fill="auto"/>
            <w:noWrap/>
            <w:vAlign w:val="center"/>
            <w:hideMark/>
          </w:tcPr>
          <w:p w14:paraId="3D52D49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5400</w:t>
            </w:r>
          </w:p>
        </w:tc>
        <w:tc>
          <w:tcPr>
            <w:tcW w:w="782" w:type="dxa"/>
            <w:shd w:val="clear" w:color="auto" w:fill="auto"/>
            <w:noWrap/>
            <w:vAlign w:val="center"/>
            <w:hideMark/>
          </w:tcPr>
          <w:p w14:paraId="2DB1671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5643</w:t>
            </w:r>
          </w:p>
        </w:tc>
        <w:tc>
          <w:tcPr>
            <w:tcW w:w="769" w:type="dxa"/>
            <w:shd w:val="clear" w:color="auto" w:fill="auto"/>
            <w:noWrap/>
            <w:vAlign w:val="center"/>
            <w:hideMark/>
          </w:tcPr>
          <w:p w14:paraId="09CBA6F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5897</w:t>
            </w:r>
          </w:p>
        </w:tc>
      </w:tr>
      <w:tr w:rsidR="00201AE3" w:rsidRPr="00780155" w14:paraId="69D7F583" w14:textId="77777777" w:rsidTr="00CB045F">
        <w:trPr>
          <w:trHeight w:val="23"/>
          <w:jc w:val="center"/>
        </w:trPr>
        <w:tc>
          <w:tcPr>
            <w:tcW w:w="1882" w:type="dxa"/>
            <w:shd w:val="clear" w:color="auto" w:fill="auto"/>
            <w:vAlign w:val="center"/>
            <w:hideMark/>
          </w:tcPr>
          <w:p w14:paraId="5DD9905A"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Амортизация</w:t>
            </w:r>
          </w:p>
        </w:tc>
        <w:tc>
          <w:tcPr>
            <w:tcW w:w="888" w:type="dxa"/>
            <w:shd w:val="clear" w:color="auto" w:fill="auto"/>
            <w:noWrap/>
            <w:vAlign w:val="center"/>
            <w:hideMark/>
          </w:tcPr>
          <w:p w14:paraId="7E83AEE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1CDA98F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31" w:type="dxa"/>
            <w:shd w:val="clear" w:color="auto" w:fill="auto"/>
            <w:noWrap/>
            <w:vAlign w:val="center"/>
            <w:hideMark/>
          </w:tcPr>
          <w:p w14:paraId="092AC75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31" w:type="dxa"/>
            <w:shd w:val="clear" w:color="auto" w:fill="auto"/>
            <w:noWrap/>
            <w:vAlign w:val="center"/>
            <w:hideMark/>
          </w:tcPr>
          <w:p w14:paraId="492E5AB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31" w:type="dxa"/>
            <w:shd w:val="clear" w:color="auto" w:fill="auto"/>
            <w:noWrap/>
            <w:vAlign w:val="center"/>
            <w:hideMark/>
          </w:tcPr>
          <w:p w14:paraId="125B70A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31" w:type="dxa"/>
            <w:shd w:val="clear" w:color="auto" w:fill="auto"/>
            <w:noWrap/>
            <w:vAlign w:val="center"/>
            <w:hideMark/>
          </w:tcPr>
          <w:p w14:paraId="58FDA3C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31" w:type="dxa"/>
            <w:shd w:val="clear" w:color="auto" w:fill="auto"/>
            <w:noWrap/>
            <w:vAlign w:val="center"/>
            <w:hideMark/>
          </w:tcPr>
          <w:p w14:paraId="15805BA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31" w:type="dxa"/>
            <w:shd w:val="clear" w:color="auto" w:fill="auto"/>
            <w:noWrap/>
            <w:vAlign w:val="center"/>
            <w:hideMark/>
          </w:tcPr>
          <w:p w14:paraId="78494AD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82" w:type="dxa"/>
            <w:shd w:val="clear" w:color="auto" w:fill="auto"/>
            <w:noWrap/>
            <w:vAlign w:val="center"/>
            <w:hideMark/>
          </w:tcPr>
          <w:p w14:paraId="2EC9224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82" w:type="dxa"/>
            <w:shd w:val="clear" w:color="auto" w:fill="auto"/>
            <w:noWrap/>
            <w:vAlign w:val="center"/>
            <w:hideMark/>
          </w:tcPr>
          <w:p w14:paraId="7533CCB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82" w:type="dxa"/>
            <w:shd w:val="clear" w:color="auto" w:fill="auto"/>
            <w:noWrap/>
            <w:vAlign w:val="center"/>
            <w:hideMark/>
          </w:tcPr>
          <w:p w14:paraId="5F42402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82" w:type="dxa"/>
            <w:shd w:val="clear" w:color="auto" w:fill="auto"/>
            <w:noWrap/>
            <w:vAlign w:val="center"/>
            <w:hideMark/>
          </w:tcPr>
          <w:p w14:paraId="0BA5168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82" w:type="dxa"/>
            <w:shd w:val="clear" w:color="auto" w:fill="auto"/>
            <w:noWrap/>
            <w:vAlign w:val="center"/>
            <w:hideMark/>
          </w:tcPr>
          <w:p w14:paraId="575E0F8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82" w:type="dxa"/>
            <w:shd w:val="clear" w:color="auto" w:fill="auto"/>
            <w:noWrap/>
            <w:vAlign w:val="center"/>
            <w:hideMark/>
          </w:tcPr>
          <w:p w14:paraId="4E85DF9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82" w:type="dxa"/>
            <w:shd w:val="clear" w:color="auto" w:fill="auto"/>
            <w:noWrap/>
            <w:vAlign w:val="center"/>
            <w:hideMark/>
          </w:tcPr>
          <w:p w14:paraId="00DF9D3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82" w:type="dxa"/>
            <w:shd w:val="clear" w:color="auto" w:fill="auto"/>
            <w:noWrap/>
            <w:vAlign w:val="center"/>
            <w:hideMark/>
          </w:tcPr>
          <w:p w14:paraId="1DA010E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82" w:type="dxa"/>
            <w:shd w:val="clear" w:color="auto" w:fill="auto"/>
            <w:noWrap/>
            <w:vAlign w:val="center"/>
            <w:hideMark/>
          </w:tcPr>
          <w:p w14:paraId="20B4CB9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c>
          <w:tcPr>
            <w:tcW w:w="769" w:type="dxa"/>
            <w:shd w:val="clear" w:color="auto" w:fill="auto"/>
            <w:noWrap/>
            <w:vAlign w:val="center"/>
            <w:hideMark/>
          </w:tcPr>
          <w:p w14:paraId="52F3B0F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w:t>
            </w:r>
          </w:p>
        </w:tc>
      </w:tr>
      <w:tr w:rsidR="00201AE3" w:rsidRPr="00780155" w14:paraId="15E3A011" w14:textId="77777777" w:rsidTr="00CB045F">
        <w:trPr>
          <w:trHeight w:val="23"/>
          <w:jc w:val="center"/>
        </w:trPr>
        <w:tc>
          <w:tcPr>
            <w:tcW w:w="1882" w:type="dxa"/>
            <w:shd w:val="clear" w:color="auto" w:fill="auto"/>
            <w:vAlign w:val="center"/>
            <w:hideMark/>
          </w:tcPr>
          <w:p w14:paraId="1CF29096"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Ремонт</w:t>
            </w:r>
          </w:p>
        </w:tc>
        <w:tc>
          <w:tcPr>
            <w:tcW w:w="888" w:type="dxa"/>
            <w:shd w:val="clear" w:color="auto" w:fill="auto"/>
            <w:noWrap/>
            <w:vAlign w:val="center"/>
            <w:hideMark/>
          </w:tcPr>
          <w:p w14:paraId="20A196D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7224B9D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0 </w:t>
            </w:r>
          </w:p>
        </w:tc>
        <w:tc>
          <w:tcPr>
            <w:tcW w:w="731" w:type="dxa"/>
            <w:shd w:val="clear" w:color="auto" w:fill="auto"/>
            <w:noWrap/>
            <w:vAlign w:val="center"/>
            <w:hideMark/>
          </w:tcPr>
          <w:p w14:paraId="05F9E04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0 </w:t>
            </w:r>
          </w:p>
        </w:tc>
        <w:tc>
          <w:tcPr>
            <w:tcW w:w="731" w:type="dxa"/>
            <w:shd w:val="clear" w:color="auto" w:fill="auto"/>
            <w:noWrap/>
            <w:vAlign w:val="center"/>
            <w:hideMark/>
          </w:tcPr>
          <w:p w14:paraId="5E1E74D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51751C8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14D4E26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45FF58F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7004249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69FC852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178E04C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3E59788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09714B5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5A63942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393796A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249C440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19EA06C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4212B20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69" w:type="dxa"/>
            <w:shd w:val="clear" w:color="auto" w:fill="auto"/>
            <w:noWrap/>
            <w:vAlign w:val="center"/>
            <w:hideMark/>
          </w:tcPr>
          <w:p w14:paraId="6245413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r>
      <w:tr w:rsidR="00201AE3" w:rsidRPr="00780155" w14:paraId="4E804745" w14:textId="77777777" w:rsidTr="00CB045F">
        <w:trPr>
          <w:trHeight w:val="23"/>
          <w:jc w:val="center"/>
        </w:trPr>
        <w:tc>
          <w:tcPr>
            <w:tcW w:w="1882" w:type="dxa"/>
            <w:shd w:val="clear" w:color="auto" w:fill="auto"/>
            <w:vAlign w:val="center"/>
            <w:hideMark/>
          </w:tcPr>
          <w:p w14:paraId="588071C8"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Услуги транспорта</w:t>
            </w:r>
          </w:p>
        </w:tc>
        <w:tc>
          <w:tcPr>
            <w:tcW w:w="888" w:type="dxa"/>
            <w:shd w:val="clear" w:color="auto" w:fill="auto"/>
            <w:noWrap/>
            <w:vAlign w:val="center"/>
            <w:hideMark/>
          </w:tcPr>
          <w:p w14:paraId="5299FC0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78670B8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0 </w:t>
            </w:r>
          </w:p>
        </w:tc>
        <w:tc>
          <w:tcPr>
            <w:tcW w:w="731" w:type="dxa"/>
            <w:shd w:val="clear" w:color="auto" w:fill="auto"/>
            <w:noWrap/>
            <w:vAlign w:val="center"/>
            <w:hideMark/>
          </w:tcPr>
          <w:p w14:paraId="243262E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0 </w:t>
            </w:r>
          </w:p>
        </w:tc>
        <w:tc>
          <w:tcPr>
            <w:tcW w:w="731" w:type="dxa"/>
            <w:shd w:val="clear" w:color="auto" w:fill="auto"/>
            <w:noWrap/>
            <w:vAlign w:val="center"/>
            <w:hideMark/>
          </w:tcPr>
          <w:p w14:paraId="3C0A2E7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6DA625B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1A0188B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47E6A6F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76A09E2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0ADF6BF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383DFF6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3D7C0B5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5ACC5BF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6CF16F5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05486D0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468BE0C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7F3B7C2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2816A4A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69" w:type="dxa"/>
            <w:shd w:val="clear" w:color="auto" w:fill="auto"/>
            <w:noWrap/>
            <w:vAlign w:val="center"/>
            <w:hideMark/>
          </w:tcPr>
          <w:p w14:paraId="07B8903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r>
      <w:tr w:rsidR="00201AE3" w:rsidRPr="00780155" w14:paraId="7FF81455" w14:textId="77777777" w:rsidTr="00CB045F">
        <w:trPr>
          <w:trHeight w:val="23"/>
          <w:jc w:val="center"/>
        </w:trPr>
        <w:tc>
          <w:tcPr>
            <w:tcW w:w="1882" w:type="dxa"/>
            <w:shd w:val="clear" w:color="auto" w:fill="auto"/>
            <w:vAlign w:val="center"/>
            <w:hideMark/>
          </w:tcPr>
          <w:p w14:paraId="2A3B06FF"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Налоги</w:t>
            </w:r>
          </w:p>
        </w:tc>
        <w:tc>
          <w:tcPr>
            <w:tcW w:w="888" w:type="dxa"/>
            <w:shd w:val="clear" w:color="auto" w:fill="auto"/>
            <w:noWrap/>
            <w:vAlign w:val="center"/>
            <w:hideMark/>
          </w:tcPr>
          <w:p w14:paraId="358831D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44EBD5D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 0</w:t>
            </w:r>
          </w:p>
        </w:tc>
        <w:tc>
          <w:tcPr>
            <w:tcW w:w="731" w:type="dxa"/>
            <w:shd w:val="clear" w:color="auto" w:fill="auto"/>
            <w:noWrap/>
            <w:vAlign w:val="center"/>
            <w:hideMark/>
          </w:tcPr>
          <w:p w14:paraId="2677C52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0 </w:t>
            </w:r>
          </w:p>
        </w:tc>
        <w:tc>
          <w:tcPr>
            <w:tcW w:w="731" w:type="dxa"/>
            <w:shd w:val="clear" w:color="auto" w:fill="auto"/>
            <w:noWrap/>
            <w:vAlign w:val="center"/>
            <w:hideMark/>
          </w:tcPr>
          <w:p w14:paraId="5BD2D1B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41C438F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1FC938C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0593680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030BCB6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76874B5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3F6149E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125D0DD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16E8D2A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7CE68A4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3353299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1870873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3000034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0B8A7A6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69" w:type="dxa"/>
            <w:shd w:val="clear" w:color="auto" w:fill="auto"/>
            <w:noWrap/>
            <w:vAlign w:val="center"/>
            <w:hideMark/>
          </w:tcPr>
          <w:p w14:paraId="5A86C9C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r>
      <w:tr w:rsidR="00201AE3" w:rsidRPr="00780155" w14:paraId="33DA5BC2" w14:textId="77777777" w:rsidTr="00CB045F">
        <w:trPr>
          <w:trHeight w:val="23"/>
          <w:jc w:val="center"/>
        </w:trPr>
        <w:tc>
          <w:tcPr>
            <w:tcW w:w="1882" w:type="dxa"/>
            <w:shd w:val="clear" w:color="auto" w:fill="auto"/>
            <w:vAlign w:val="center"/>
            <w:hideMark/>
          </w:tcPr>
          <w:p w14:paraId="6B310BCB"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Аренда</w:t>
            </w:r>
          </w:p>
        </w:tc>
        <w:tc>
          <w:tcPr>
            <w:tcW w:w="888" w:type="dxa"/>
            <w:shd w:val="clear" w:color="auto" w:fill="auto"/>
            <w:noWrap/>
            <w:vAlign w:val="center"/>
            <w:hideMark/>
          </w:tcPr>
          <w:p w14:paraId="539E61F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7E20CD8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0 </w:t>
            </w:r>
          </w:p>
        </w:tc>
        <w:tc>
          <w:tcPr>
            <w:tcW w:w="731" w:type="dxa"/>
            <w:shd w:val="clear" w:color="auto" w:fill="auto"/>
            <w:noWrap/>
            <w:vAlign w:val="center"/>
            <w:hideMark/>
          </w:tcPr>
          <w:p w14:paraId="4B7A29A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0 </w:t>
            </w:r>
          </w:p>
        </w:tc>
        <w:tc>
          <w:tcPr>
            <w:tcW w:w="731" w:type="dxa"/>
            <w:shd w:val="clear" w:color="auto" w:fill="auto"/>
            <w:noWrap/>
            <w:vAlign w:val="center"/>
            <w:hideMark/>
          </w:tcPr>
          <w:p w14:paraId="289CFC0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297E7FC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74F7BA5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5EB4BAC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566D507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3AB48A3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3B28626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17533F1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6FA8280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21136F4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019FCFC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6AF2E3D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031C04E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64F3F34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69" w:type="dxa"/>
            <w:shd w:val="clear" w:color="auto" w:fill="auto"/>
            <w:noWrap/>
            <w:vAlign w:val="center"/>
            <w:hideMark/>
          </w:tcPr>
          <w:p w14:paraId="7DC96FF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r>
      <w:tr w:rsidR="00201AE3" w:rsidRPr="00780155" w14:paraId="4F5EFB17" w14:textId="77777777" w:rsidTr="00CB045F">
        <w:trPr>
          <w:trHeight w:val="23"/>
          <w:jc w:val="center"/>
        </w:trPr>
        <w:tc>
          <w:tcPr>
            <w:tcW w:w="1882" w:type="dxa"/>
            <w:shd w:val="clear" w:color="auto" w:fill="auto"/>
            <w:vAlign w:val="center"/>
            <w:hideMark/>
          </w:tcPr>
          <w:p w14:paraId="5AFEFE50"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Прочие расходы</w:t>
            </w:r>
          </w:p>
        </w:tc>
        <w:tc>
          <w:tcPr>
            <w:tcW w:w="888" w:type="dxa"/>
            <w:shd w:val="clear" w:color="auto" w:fill="auto"/>
            <w:noWrap/>
            <w:vAlign w:val="center"/>
            <w:hideMark/>
          </w:tcPr>
          <w:p w14:paraId="036F1EE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5902381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41592</w:t>
            </w:r>
          </w:p>
        </w:tc>
        <w:tc>
          <w:tcPr>
            <w:tcW w:w="731" w:type="dxa"/>
            <w:shd w:val="clear" w:color="auto" w:fill="auto"/>
            <w:noWrap/>
            <w:vAlign w:val="center"/>
            <w:hideMark/>
          </w:tcPr>
          <w:p w14:paraId="452EF44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38030</w:t>
            </w:r>
          </w:p>
        </w:tc>
        <w:tc>
          <w:tcPr>
            <w:tcW w:w="731" w:type="dxa"/>
            <w:shd w:val="clear" w:color="auto" w:fill="auto"/>
            <w:noWrap/>
            <w:vAlign w:val="center"/>
            <w:hideMark/>
          </w:tcPr>
          <w:p w14:paraId="355EB99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39741</w:t>
            </w:r>
          </w:p>
        </w:tc>
        <w:tc>
          <w:tcPr>
            <w:tcW w:w="731" w:type="dxa"/>
            <w:shd w:val="clear" w:color="auto" w:fill="auto"/>
            <w:noWrap/>
            <w:vAlign w:val="center"/>
            <w:hideMark/>
          </w:tcPr>
          <w:p w14:paraId="0E028F4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41530</w:t>
            </w:r>
          </w:p>
        </w:tc>
        <w:tc>
          <w:tcPr>
            <w:tcW w:w="731" w:type="dxa"/>
            <w:shd w:val="clear" w:color="auto" w:fill="auto"/>
            <w:noWrap/>
            <w:vAlign w:val="center"/>
            <w:hideMark/>
          </w:tcPr>
          <w:p w14:paraId="133E695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43399</w:t>
            </w:r>
          </w:p>
        </w:tc>
        <w:tc>
          <w:tcPr>
            <w:tcW w:w="731" w:type="dxa"/>
            <w:shd w:val="clear" w:color="auto" w:fill="auto"/>
            <w:noWrap/>
            <w:vAlign w:val="center"/>
            <w:hideMark/>
          </w:tcPr>
          <w:p w14:paraId="5C5BCEF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45351</w:t>
            </w:r>
          </w:p>
        </w:tc>
        <w:tc>
          <w:tcPr>
            <w:tcW w:w="731" w:type="dxa"/>
            <w:shd w:val="clear" w:color="auto" w:fill="auto"/>
            <w:noWrap/>
            <w:vAlign w:val="center"/>
            <w:hideMark/>
          </w:tcPr>
          <w:p w14:paraId="4920124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47392</w:t>
            </w:r>
          </w:p>
        </w:tc>
        <w:tc>
          <w:tcPr>
            <w:tcW w:w="782" w:type="dxa"/>
            <w:shd w:val="clear" w:color="auto" w:fill="auto"/>
            <w:noWrap/>
            <w:vAlign w:val="center"/>
            <w:hideMark/>
          </w:tcPr>
          <w:p w14:paraId="6E6A163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49525</w:t>
            </w:r>
          </w:p>
        </w:tc>
        <w:tc>
          <w:tcPr>
            <w:tcW w:w="782" w:type="dxa"/>
            <w:shd w:val="clear" w:color="auto" w:fill="auto"/>
            <w:noWrap/>
            <w:vAlign w:val="center"/>
            <w:hideMark/>
          </w:tcPr>
          <w:p w14:paraId="76E42A4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51754</w:t>
            </w:r>
          </w:p>
        </w:tc>
        <w:tc>
          <w:tcPr>
            <w:tcW w:w="782" w:type="dxa"/>
            <w:shd w:val="clear" w:color="auto" w:fill="auto"/>
            <w:noWrap/>
            <w:vAlign w:val="center"/>
            <w:hideMark/>
          </w:tcPr>
          <w:p w14:paraId="2A37CDD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54082</w:t>
            </w:r>
          </w:p>
        </w:tc>
        <w:tc>
          <w:tcPr>
            <w:tcW w:w="782" w:type="dxa"/>
            <w:shd w:val="clear" w:color="auto" w:fill="auto"/>
            <w:noWrap/>
            <w:vAlign w:val="center"/>
            <w:hideMark/>
          </w:tcPr>
          <w:p w14:paraId="39DFE94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56516</w:t>
            </w:r>
          </w:p>
        </w:tc>
        <w:tc>
          <w:tcPr>
            <w:tcW w:w="782" w:type="dxa"/>
            <w:shd w:val="clear" w:color="auto" w:fill="auto"/>
            <w:noWrap/>
            <w:vAlign w:val="center"/>
            <w:hideMark/>
          </w:tcPr>
          <w:p w14:paraId="5E040EA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59059</w:t>
            </w:r>
          </w:p>
        </w:tc>
        <w:tc>
          <w:tcPr>
            <w:tcW w:w="782" w:type="dxa"/>
            <w:shd w:val="clear" w:color="auto" w:fill="auto"/>
            <w:noWrap/>
            <w:vAlign w:val="center"/>
            <w:hideMark/>
          </w:tcPr>
          <w:p w14:paraId="5CB3AED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61717</w:t>
            </w:r>
          </w:p>
        </w:tc>
        <w:tc>
          <w:tcPr>
            <w:tcW w:w="782" w:type="dxa"/>
            <w:shd w:val="clear" w:color="auto" w:fill="auto"/>
            <w:noWrap/>
            <w:vAlign w:val="center"/>
            <w:hideMark/>
          </w:tcPr>
          <w:p w14:paraId="7446ECC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64494</w:t>
            </w:r>
          </w:p>
        </w:tc>
        <w:tc>
          <w:tcPr>
            <w:tcW w:w="782" w:type="dxa"/>
            <w:shd w:val="clear" w:color="auto" w:fill="auto"/>
            <w:noWrap/>
            <w:vAlign w:val="center"/>
            <w:hideMark/>
          </w:tcPr>
          <w:p w14:paraId="5FF59DF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67397</w:t>
            </w:r>
          </w:p>
        </w:tc>
        <w:tc>
          <w:tcPr>
            <w:tcW w:w="782" w:type="dxa"/>
            <w:shd w:val="clear" w:color="auto" w:fill="auto"/>
            <w:noWrap/>
            <w:vAlign w:val="center"/>
            <w:hideMark/>
          </w:tcPr>
          <w:p w14:paraId="6CBA4F0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70429</w:t>
            </w:r>
          </w:p>
        </w:tc>
        <w:tc>
          <w:tcPr>
            <w:tcW w:w="769" w:type="dxa"/>
            <w:shd w:val="clear" w:color="auto" w:fill="auto"/>
            <w:noWrap/>
            <w:vAlign w:val="center"/>
            <w:hideMark/>
          </w:tcPr>
          <w:p w14:paraId="42764C6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73599</w:t>
            </w:r>
          </w:p>
        </w:tc>
      </w:tr>
      <w:tr w:rsidR="00201AE3" w:rsidRPr="00780155" w14:paraId="3E9DD5FE" w14:textId="77777777" w:rsidTr="00CB045F">
        <w:trPr>
          <w:trHeight w:val="23"/>
          <w:jc w:val="center"/>
        </w:trPr>
        <w:tc>
          <w:tcPr>
            <w:tcW w:w="1882" w:type="dxa"/>
            <w:shd w:val="clear" w:color="auto" w:fill="auto"/>
            <w:vAlign w:val="center"/>
            <w:hideMark/>
          </w:tcPr>
          <w:p w14:paraId="09D3871D" w14:textId="77777777" w:rsidR="00935E08" w:rsidRPr="00780155" w:rsidRDefault="00935E08" w:rsidP="00CB045F">
            <w:pPr>
              <w:spacing w:line="240" w:lineRule="auto"/>
              <w:ind w:firstLine="0"/>
              <w:jc w:val="left"/>
              <w:rPr>
                <w:rFonts w:eastAsia="Times New Roman" w:cs="Times New Roman"/>
                <w:bCs/>
                <w:sz w:val="16"/>
                <w:szCs w:val="16"/>
                <w:lang w:eastAsia="ru-RU"/>
              </w:rPr>
            </w:pPr>
            <w:r w:rsidRPr="00780155">
              <w:rPr>
                <w:rFonts w:eastAsia="Times New Roman" w:cs="Times New Roman"/>
                <w:bCs/>
                <w:sz w:val="16"/>
                <w:szCs w:val="16"/>
                <w:lang w:eastAsia="ru-RU"/>
              </w:rPr>
              <w:t>Итого расходы</w:t>
            </w:r>
          </w:p>
        </w:tc>
        <w:tc>
          <w:tcPr>
            <w:tcW w:w="888" w:type="dxa"/>
            <w:shd w:val="clear" w:color="auto" w:fill="auto"/>
            <w:noWrap/>
            <w:vAlign w:val="center"/>
            <w:hideMark/>
          </w:tcPr>
          <w:p w14:paraId="12F30A47"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eastAsia="Times New Roman" w:cs="Times New Roman"/>
                <w:bCs/>
                <w:sz w:val="16"/>
                <w:szCs w:val="16"/>
                <w:lang w:eastAsia="ru-RU"/>
              </w:rPr>
              <w:t>тыс. руб.</w:t>
            </w:r>
          </w:p>
        </w:tc>
        <w:tc>
          <w:tcPr>
            <w:tcW w:w="731" w:type="dxa"/>
            <w:shd w:val="clear" w:color="auto" w:fill="auto"/>
            <w:noWrap/>
            <w:vAlign w:val="center"/>
            <w:hideMark/>
          </w:tcPr>
          <w:p w14:paraId="10DDF5C0"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666319</w:t>
            </w:r>
          </w:p>
        </w:tc>
        <w:tc>
          <w:tcPr>
            <w:tcW w:w="731" w:type="dxa"/>
            <w:shd w:val="clear" w:color="auto" w:fill="auto"/>
            <w:noWrap/>
            <w:vAlign w:val="center"/>
            <w:hideMark/>
          </w:tcPr>
          <w:p w14:paraId="2E2983D1"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685472</w:t>
            </w:r>
          </w:p>
        </w:tc>
        <w:tc>
          <w:tcPr>
            <w:tcW w:w="731" w:type="dxa"/>
            <w:shd w:val="clear" w:color="auto" w:fill="auto"/>
            <w:noWrap/>
            <w:vAlign w:val="center"/>
            <w:hideMark/>
          </w:tcPr>
          <w:p w14:paraId="09B2C431"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741866</w:t>
            </w:r>
          </w:p>
        </w:tc>
        <w:tc>
          <w:tcPr>
            <w:tcW w:w="731" w:type="dxa"/>
            <w:shd w:val="clear" w:color="auto" w:fill="auto"/>
            <w:noWrap/>
            <w:vAlign w:val="center"/>
            <w:hideMark/>
          </w:tcPr>
          <w:p w14:paraId="2A1D486B"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791088</w:t>
            </w:r>
          </w:p>
        </w:tc>
        <w:tc>
          <w:tcPr>
            <w:tcW w:w="731" w:type="dxa"/>
            <w:shd w:val="clear" w:color="auto" w:fill="auto"/>
            <w:noWrap/>
            <w:vAlign w:val="center"/>
            <w:hideMark/>
          </w:tcPr>
          <w:p w14:paraId="407008B0"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839966</w:t>
            </w:r>
          </w:p>
        </w:tc>
        <w:tc>
          <w:tcPr>
            <w:tcW w:w="731" w:type="dxa"/>
            <w:shd w:val="clear" w:color="auto" w:fill="auto"/>
            <w:noWrap/>
            <w:vAlign w:val="center"/>
            <w:hideMark/>
          </w:tcPr>
          <w:p w14:paraId="250A1D48"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891035</w:t>
            </w:r>
          </w:p>
        </w:tc>
        <w:tc>
          <w:tcPr>
            <w:tcW w:w="731" w:type="dxa"/>
            <w:shd w:val="clear" w:color="auto" w:fill="auto"/>
            <w:noWrap/>
            <w:vAlign w:val="center"/>
            <w:hideMark/>
          </w:tcPr>
          <w:p w14:paraId="101228BA"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945318</w:t>
            </w:r>
          </w:p>
        </w:tc>
        <w:tc>
          <w:tcPr>
            <w:tcW w:w="782" w:type="dxa"/>
            <w:shd w:val="clear" w:color="auto" w:fill="auto"/>
            <w:noWrap/>
            <w:vAlign w:val="center"/>
            <w:hideMark/>
          </w:tcPr>
          <w:p w14:paraId="23B12BAF"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1003062</w:t>
            </w:r>
          </w:p>
        </w:tc>
        <w:tc>
          <w:tcPr>
            <w:tcW w:w="782" w:type="dxa"/>
            <w:shd w:val="clear" w:color="auto" w:fill="auto"/>
            <w:noWrap/>
            <w:vAlign w:val="center"/>
            <w:hideMark/>
          </w:tcPr>
          <w:p w14:paraId="5EE59052"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1064492</w:t>
            </w:r>
          </w:p>
        </w:tc>
        <w:tc>
          <w:tcPr>
            <w:tcW w:w="782" w:type="dxa"/>
            <w:shd w:val="clear" w:color="auto" w:fill="auto"/>
            <w:noWrap/>
            <w:vAlign w:val="center"/>
            <w:hideMark/>
          </w:tcPr>
          <w:p w14:paraId="27DE7906"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1129850</w:t>
            </w:r>
          </w:p>
        </w:tc>
        <w:tc>
          <w:tcPr>
            <w:tcW w:w="782" w:type="dxa"/>
            <w:shd w:val="clear" w:color="auto" w:fill="auto"/>
            <w:noWrap/>
            <w:vAlign w:val="center"/>
            <w:hideMark/>
          </w:tcPr>
          <w:p w14:paraId="1CD5AFDA"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1199402</w:t>
            </w:r>
          </w:p>
        </w:tc>
        <w:tc>
          <w:tcPr>
            <w:tcW w:w="782" w:type="dxa"/>
            <w:shd w:val="clear" w:color="auto" w:fill="auto"/>
            <w:noWrap/>
            <w:vAlign w:val="center"/>
            <w:hideMark/>
          </w:tcPr>
          <w:p w14:paraId="4CC7FB69"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1273428</w:t>
            </w:r>
          </w:p>
        </w:tc>
        <w:tc>
          <w:tcPr>
            <w:tcW w:w="782" w:type="dxa"/>
            <w:shd w:val="clear" w:color="auto" w:fill="auto"/>
            <w:noWrap/>
            <w:vAlign w:val="center"/>
            <w:hideMark/>
          </w:tcPr>
          <w:p w14:paraId="2F04D458"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1352223</w:t>
            </w:r>
          </w:p>
        </w:tc>
        <w:tc>
          <w:tcPr>
            <w:tcW w:w="782" w:type="dxa"/>
            <w:shd w:val="clear" w:color="auto" w:fill="auto"/>
            <w:noWrap/>
            <w:vAlign w:val="center"/>
            <w:hideMark/>
          </w:tcPr>
          <w:p w14:paraId="67530EB4"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1436111</w:t>
            </w:r>
          </w:p>
        </w:tc>
        <w:tc>
          <w:tcPr>
            <w:tcW w:w="782" w:type="dxa"/>
            <w:shd w:val="clear" w:color="auto" w:fill="auto"/>
            <w:noWrap/>
            <w:vAlign w:val="center"/>
            <w:hideMark/>
          </w:tcPr>
          <w:p w14:paraId="78680E51"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1525431</w:t>
            </w:r>
          </w:p>
        </w:tc>
        <w:tc>
          <w:tcPr>
            <w:tcW w:w="782" w:type="dxa"/>
            <w:shd w:val="clear" w:color="auto" w:fill="auto"/>
            <w:noWrap/>
            <w:vAlign w:val="center"/>
            <w:hideMark/>
          </w:tcPr>
          <w:p w14:paraId="4AFA2E17"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1620549</w:t>
            </w:r>
          </w:p>
        </w:tc>
        <w:tc>
          <w:tcPr>
            <w:tcW w:w="769" w:type="dxa"/>
            <w:shd w:val="clear" w:color="auto" w:fill="auto"/>
            <w:noWrap/>
            <w:vAlign w:val="center"/>
            <w:hideMark/>
          </w:tcPr>
          <w:p w14:paraId="7AC6FB26"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1721855</w:t>
            </w:r>
          </w:p>
        </w:tc>
      </w:tr>
      <w:tr w:rsidR="00201AE3" w:rsidRPr="00780155" w14:paraId="295D9202" w14:textId="77777777" w:rsidTr="00CB045F">
        <w:trPr>
          <w:trHeight w:val="23"/>
          <w:jc w:val="center"/>
        </w:trPr>
        <w:tc>
          <w:tcPr>
            <w:tcW w:w="1882" w:type="dxa"/>
            <w:shd w:val="clear" w:color="auto" w:fill="auto"/>
            <w:vAlign w:val="center"/>
            <w:hideMark/>
          </w:tcPr>
          <w:p w14:paraId="48274E69"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Расходы, не учитываемые в целях налогообложения</w:t>
            </w:r>
          </w:p>
        </w:tc>
        <w:tc>
          <w:tcPr>
            <w:tcW w:w="888" w:type="dxa"/>
            <w:shd w:val="clear" w:color="auto" w:fill="auto"/>
            <w:noWrap/>
            <w:vAlign w:val="center"/>
            <w:hideMark/>
          </w:tcPr>
          <w:p w14:paraId="26F7E38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0EE022D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47A5241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2566509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612F4AB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6E52F4D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7F89026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31" w:type="dxa"/>
            <w:shd w:val="clear" w:color="auto" w:fill="auto"/>
            <w:noWrap/>
            <w:vAlign w:val="center"/>
            <w:hideMark/>
          </w:tcPr>
          <w:p w14:paraId="462DF8C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6CAD5ED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521BCCD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0F8F698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0BD0CDD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6476855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31E6C76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7D7BAD7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0CBB07F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82" w:type="dxa"/>
            <w:shd w:val="clear" w:color="auto" w:fill="auto"/>
            <w:noWrap/>
            <w:vAlign w:val="center"/>
            <w:hideMark/>
          </w:tcPr>
          <w:p w14:paraId="7E2DAF9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c>
          <w:tcPr>
            <w:tcW w:w="769" w:type="dxa"/>
            <w:shd w:val="clear" w:color="auto" w:fill="auto"/>
            <w:noWrap/>
            <w:vAlign w:val="center"/>
            <w:hideMark/>
          </w:tcPr>
          <w:p w14:paraId="39B6801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0</w:t>
            </w:r>
          </w:p>
        </w:tc>
      </w:tr>
      <w:tr w:rsidR="00201AE3" w:rsidRPr="00780155" w14:paraId="13F6068B" w14:textId="77777777" w:rsidTr="00CB045F">
        <w:trPr>
          <w:trHeight w:val="23"/>
          <w:jc w:val="center"/>
        </w:trPr>
        <w:tc>
          <w:tcPr>
            <w:tcW w:w="1882" w:type="dxa"/>
            <w:shd w:val="clear" w:color="auto" w:fill="auto"/>
            <w:vAlign w:val="center"/>
            <w:hideMark/>
          </w:tcPr>
          <w:p w14:paraId="05B7166B"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Расчетная предпринимательская прибыль</w:t>
            </w:r>
          </w:p>
        </w:tc>
        <w:tc>
          <w:tcPr>
            <w:tcW w:w="888" w:type="dxa"/>
            <w:shd w:val="clear" w:color="auto" w:fill="auto"/>
            <w:noWrap/>
            <w:vAlign w:val="center"/>
            <w:hideMark/>
          </w:tcPr>
          <w:p w14:paraId="5BE3C97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тыс. руб.</w:t>
            </w:r>
          </w:p>
        </w:tc>
        <w:tc>
          <w:tcPr>
            <w:tcW w:w="731" w:type="dxa"/>
            <w:shd w:val="clear" w:color="auto" w:fill="auto"/>
            <w:noWrap/>
            <w:vAlign w:val="center"/>
            <w:hideMark/>
          </w:tcPr>
          <w:p w14:paraId="4CB55FE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19990</w:t>
            </w:r>
          </w:p>
        </w:tc>
        <w:tc>
          <w:tcPr>
            <w:tcW w:w="731" w:type="dxa"/>
            <w:shd w:val="clear" w:color="auto" w:fill="auto"/>
            <w:noWrap/>
            <w:vAlign w:val="center"/>
            <w:hideMark/>
          </w:tcPr>
          <w:p w14:paraId="652C1FA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20564</w:t>
            </w:r>
          </w:p>
        </w:tc>
        <w:tc>
          <w:tcPr>
            <w:tcW w:w="731" w:type="dxa"/>
            <w:shd w:val="clear" w:color="auto" w:fill="auto"/>
            <w:noWrap/>
            <w:vAlign w:val="center"/>
            <w:hideMark/>
          </w:tcPr>
          <w:p w14:paraId="68C7B04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22256</w:t>
            </w:r>
          </w:p>
        </w:tc>
        <w:tc>
          <w:tcPr>
            <w:tcW w:w="731" w:type="dxa"/>
            <w:shd w:val="clear" w:color="auto" w:fill="auto"/>
            <w:noWrap/>
            <w:vAlign w:val="center"/>
            <w:hideMark/>
          </w:tcPr>
          <w:p w14:paraId="4FC330E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23733</w:t>
            </w:r>
          </w:p>
        </w:tc>
        <w:tc>
          <w:tcPr>
            <w:tcW w:w="731" w:type="dxa"/>
            <w:shd w:val="clear" w:color="auto" w:fill="auto"/>
            <w:noWrap/>
            <w:vAlign w:val="center"/>
            <w:hideMark/>
          </w:tcPr>
          <w:p w14:paraId="0E37A08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25199</w:t>
            </w:r>
          </w:p>
        </w:tc>
        <w:tc>
          <w:tcPr>
            <w:tcW w:w="731" w:type="dxa"/>
            <w:shd w:val="clear" w:color="auto" w:fill="auto"/>
            <w:noWrap/>
            <w:vAlign w:val="center"/>
            <w:hideMark/>
          </w:tcPr>
          <w:p w14:paraId="07152A2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26731</w:t>
            </w:r>
          </w:p>
        </w:tc>
        <w:tc>
          <w:tcPr>
            <w:tcW w:w="731" w:type="dxa"/>
            <w:shd w:val="clear" w:color="auto" w:fill="auto"/>
            <w:noWrap/>
            <w:vAlign w:val="center"/>
            <w:hideMark/>
          </w:tcPr>
          <w:p w14:paraId="51FE602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28360</w:t>
            </w:r>
          </w:p>
        </w:tc>
        <w:tc>
          <w:tcPr>
            <w:tcW w:w="782" w:type="dxa"/>
            <w:shd w:val="clear" w:color="auto" w:fill="auto"/>
            <w:noWrap/>
            <w:vAlign w:val="center"/>
            <w:hideMark/>
          </w:tcPr>
          <w:p w14:paraId="26BC618F"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30092</w:t>
            </w:r>
          </w:p>
        </w:tc>
        <w:tc>
          <w:tcPr>
            <w:tcW w:w="782" w:type="dxa"/>
            <w:shd w:val="clear" w:color="auto" w:fill="auto"/>
            <w:noWrap/>
            <w:vAlign w:val="center"/>
            <w:hideMark/>
          </w:tcPr>
          <w:p w14:paraId="23F7822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31935</w:t>
            </w:r>
          </w:p>
        </w:tc>
        <w:tc>
          <w:tcPr>
            <w:tcW w:w="782" w:type="dxa"/>
            <w:shd w:val="clear" w:color="auto" w:fill="auto"/>
            <w:noWrap/>
            <w:vAlign w:val="center"/>
            <w:hideMark/>
          </w:tcPr>
          <w:p w14:paraId="69496F9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33896</w:t>
            </w:r>
          </w:p>
        </w:tc>
        <w:tc>
          <w:tcPr>
            <w:tcW w:w="782" w:type="dxa"/>
            <w:shd w:val="clear" w:color="auto" w:fill="auto"/>
            <w:noWrap/>
            <w:vAlign w:val="center"/>
            <w:hideMark/>
          </w:tcPr>
          <w:p w14:paraId="414A774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35982</w:t>
            </w:r>
          </w:p>
        </w:tc>
        <w:tc>
          <w:tcPr>
            <w:tcW w:w="782" w:type="dxa"/>
            <w:shd w:val="clear" w:color="auto" w:fill="auto"/>
            <w:noWrap/>
            <w:vAlign w:val="center"/>
            <w:hideMark/>
          </w:tcPr>
          <w:p w14:paraId="60CFAC7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38203</w:t>
            </w:r>
          </w:p>
        </w:tc>
        <w:tc>
          <w:tcPr>
            <w:tcW w:w="782" w:type="dxa"/>
            <w:shd w:val="clear" w:color="auto" w:fill="auto"/>
            <w:noWrap/>
            <w:vAlign w:val="center"/>
            <w:hideMark/>
          </w:tcPr>
          <w:p w14:paraId="1A178BB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40567</w:t>
            </w:r>
          </w:p>
        </w:tc>
        <w:tc>
          <w:tcPr>
            <w:tcW w:w="782" w:type="dxa"/>
            <w:shd w:val="clear" w:color="auto" w:fill="auto"/>
            <w:noWrap/>
            <w:vAlign w:val="center"/>
            <w:hideMark/>
          </w:tcPr>
          <w:p w14:paraId="1457164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43083</w:t>
            </w:r>
          </w:p>
        </w:tc>
        <w:tc>
          <w:tcPr>
            <w:tcW w:w="782" w:type="dxa"/>
            <w:shd w:val="clear" w:color="auto" w:fill="auto"/>
            <w:noWrap/>
            <w:vAlign w:val="center"/>
            <w:hideMark/>
          </w:tcPr>
          <w:p w14:paraId="6BFEDA9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45763</w:t>
            </w:r>
          </w:p>
        </w:tc>
        <w:tc>
          <w:tcPr>
            <w:tcW w:w="782" w:type="dxa"/>
            <w:shd w:val="clear" w:color="auto" w:fill="auto"/>
            <w:noWrap/>
            <w:vAlign w:val="center"/>
            <w:hideMark/>
          </w:tcPr>
          <w:p w14:paraId="2B13C3A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48616</w:t>
            </w:r>
          </w:p>
        </w:tc>
        <w:tc>
          <w:tcPr>
            <w:tcW w:w="769" w:type="dxa"/>
            <w:shd w:val="clear" w:color="auto" w:fill="auto"/>
            <w:noWrap/>
            <w:vAlign w:val="center"/>
            <w:hideMark/>
          </w:tcPr>
          <w:p w14:paraId="30464C9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51656</w:t>
            </w:r>
          </w:p>
        </w:tc>
      </w:tr>
      <w:tr w:rsidR="00201AE3" w:rsidRPr="00780155" w14:paraId="14433EB1" w14:textId="77777777" w:rsidTr="00CB045F">
        <w:trPr>
          <w:trHeight w:val="23"/>
          <w:jc w:val="center"/>
        </w:trPr>
        <w:tc>
          <w:tcPr>
            <w:tcW w:w="1882" w:type="dxa"/>
            <w:shd w:val="clear" w:color="auto" w:fill="auto"/>
            <w:vAlign w:val="center"/>
            <w:hideMark/>
          </w:tcPr>
          <w:p w14:paraId="6065BE5D" w14:textId="77777777" w:rsidR="00935E08" w:rsidRPr="00780155" w:rsidRDefault="00935E08" w:rsidP="00CB045F">
            <w:pPr>
              <w:spacing w:line="240" w:lineRule="auto"/>
              <w:ind w:firstLine="0"/>
              <w:jc w:val="left"/>
              <w:rPr>
                <w:rFonts w:eastAsia="Times New Roman" w:cs="Times New Roman"/>
                <w:bCs/>
                <w:sz w:val="16"/>
                <w:szCs w:val="16"/>
                <w:lang w:eastAsia="ru-RU"/>
              </w:rPr>
            </w:pPr>
            <w:r w:rsidRPr="00780155">
              <w:rPr>
                <w:rFonts w:eastAsia="Times New Roman" w:cs="Times New Roman"/>
                <w:bCs/>
                <w:sz w:val="16"/>
                <w:szCs w:val="16"/>
                <w:lang w:eastAsia="ru-RU"/>
              </w:rPr>
              <w:t>Необходимая валовая выручка</w:t>
            </w:r>
          </w:p>
        </w:tc>
        <w:tc>
          <w:tcPr>
            <w:tcW w:w="888" w:type="dxa"/>
            <w:shd w:val="clear" w:color="auto" w:fill="auto"/>
            <w:noWrap/>
            <w:vAlign w:val="center"/>
            <w:hideMark/>
          </w:tcPr>
          <w:p w14:paraId="3A44D4A5"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eastAsia="Times New Roman" w:cs="Times New Roman"/>
                <w:bCs/>
                <w:sz w:val="16"/>
                <w:szCs w:val="16"/>
                <w:lang w:eastAsia="ru-RU"/>
              </w:rPr>
              <w:t>тыс. руб.</w:t>
            </w:r>
          </w:p>
        </w:tc>
        <w:tc>
          <w:tcPr>
            <w:tcW w:w="731" w:type="dxa"/>
            <w:shd w:val="clear" w:color="auto" w:fill="auto"/>
            <w:noWrap/>
            <w:vAlign w:val="center"/>
            <w:hideMark/>
          </w:tcPr>
          <w:p w14:paraId="7D9E9621"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686309</w:t>
            </w:r>
          </w:p>
        </w:tc>
        <w:tc>
          <w:tcPr>
            <w:tcW w:w="731" w:type="dxa"/>
            <w:shd w:val="clear" w:color="auto" w:fill="auto"/>
            <w:noWrap/>
            <w:vAlign w:val="center"/>
            <w:hideMark/>
          </w:tcPr>
          <w:p w14:paraId="47F2682C"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706036</w:t>
            </w:r>
          </w:p>
        </w:tc>
        <w:tc>
          <w:tcPr>
            <w:tcW w:w="731" w:type="dxa"/>
            <w:shd w:val="clear" w:color="auto" w:fill="auto"/>
            <w:noWrap/>
            <w:vAlign w:val="center"/>
            <w:hideMark/>
          </w:tcPr>
          <w:p w14:paraId="39934750"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764122</w:t>
            </w:r>
          </w:p>
        </w:tc>
        <w:tc>
          <w:tcPr>
            <w:tcW w:w="731" w:type="dxa"/>
            <w:shd w:val="clear" w:color="auto" w:fill="auto"/>
            <w:noWrap/>
            <w:vAlign w:val="center"/>
            <w:hideMark/>
          </w:tcPr>
          <w:p w14:paraId="62238E0B"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814821</w:t>
            </w:r>
          </w:p>
        </w:tc>
        <w:tc>
          <w:tcPr>
            <w:tcW w:w="731" w:type="dxa"/>
            <w:shd w:val="clear" w:color="auto" w:fill="auto"/>
            <w:noWrap/>
            <w:vAlign w:val="center"/>
            <w:hideMark/>
          </w:tcPr>
          <w:p w14:paraId="090D2EDD"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865165</w:t>
            </w:r>
          </w:p>
        </w:tc>
        <w:tc>
          <w:tcPr>
            <w:tcW w:w="731" w:type="dxa"/>
            <w:shd w:val="clear" w:color="auto" w:fill="auto"/>
            <w:noWrap/>
            <w:vAlign w:val="center"/>
            <w:hideMark/>
          </w:tcPr>
          <w:p w14:paraId="59CB9938"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917766</w:t>
            </w:r>
          </w:p>
        </w:tc>
        <w:tc>
          <w:tcPr>
            <w:tcW w:w="731" w:type="dxa"/>
            <w:shd w:val="clear" w:color="auto" w:fill="auto"/>
            <w:noWrap/>
            <w:vAlign w:val="center"/>
            <w:hideMark/>
          </w:tcPr>
          <w:p w14:paraId="72C1D760"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973678</w:t>
            </w:r>
          </w:p>
        </w:tc>
        <w:tc>
          <w:tcPr>
            <w:tcW w:w="782" w:type="dxa"/>
            <w:shd w:val="clear" w:color="auto" w:fill="auto"/>
            <w:noWrap/>
            <w:vAlign w:val="center"/>
            <w:hideMark/>
          </w:tcPr>
          <w:p w14:paraId="11707C82"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1033154</w:t>
            </w:r>
          </w:p>
        </w:tc>
        <w:tc>
          <w:tcPr>
            <w:tcW w:w="782" w:type="dxa"/>
            <w:shd w:val="clear" w:color="auto" w:fill="auto"/>
            <w:noWrap/>
            <w:vAlign w:val="center"/>
            <w:hideMark/>
          </w:tcPr>
          <w:p w14:paraId="236539CE"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1096427</w:t>
            </w:r>
          </w:p>
        </w:tc>
        <w:tc>
          <w:tcPr>
            <w:tcW w:w="782" w:type="dxa"/>
            <w:shd w:val="clear" w:color="auto" w:fill="auto"/>
            <w:noWrap/>
            <w:vAlign w:val="center"/>
            <w:hideMark/>
          </w:tcPr>
          <w:p w14:paraId="7D675E9C"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1163746</w:t>
            </w:r>
          </w:p>
        </w:tc>
        <w:tc>
          <w:tcPr>
            <w:tcW w:w="782" w:type="dxa"/>
            <w:shd w:val="clear" w:color="auto" w:fill="auto"/>
            <w:noWrap/>
            <w:vAlign w:val="center"/>
            <w:hideMark/>
          </w:tcPr>
          <w:p w14:paraId="01A59185"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1235384</w:t>
            </w:r>
          </w:p>
        </w:tc>
        <w:tc>
          <w:tcPr>
            <w:tcW w:w="782" w:type="dxa"/>
            <w:shd w:val="clear" w:color="auto" w:fill="auto"/>
            <w:noWrap/>
            <w:vAlign w:val="center"/>
            <w:hideMark/>
          </w:tcPr>
          <w:p w14:paraId="47CC3EC2"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1311631</w:t>
            </w:r>
          </w:p>
        </w:tc>
        <w:tc>
          <w:tcPr>
            <w:tcW w:w="782" w:type="dxa"/>
            <w:shd w:val="clear" w:color="auto" w:fill="auto"/>
            <w:noWrap/>
            <w:vAlign w:val="center"/>
            <w:hideMark/>
          </w:tcPr>
          <w:p w14:paraId="01906F19"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1392790</w:t>
            </w:r>
          </w:p>
        </w:tc>
        <w:tc>
          <w:tcPr>
            <w:tcW w:w="782" w:type="dxa"/>
            <w:shd w:val="clear" w:color="auto" w:fill="auto"/>
            <w:noWrap/>
            <w:vAlign w:val="center"/>
            <w:hideMark/>
          </w:tcPr>
          <w:p w14:paraId="1D02D020"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1479194</w:t>
            </w:r>
          </w:p>
        </w:tc>
        <w:tc>
          <w:tcPr>
            <w:tcW w:w="782" w:type="dxa"/>
            <w:shd w:val="clear" w:color="auto" w:fill="auto"/>
            <w:noWrap/>
            <w:vAlign w:val="center"/>
            <w:hideMark/>
          </w:tcPr>
          <w:p w14:paraId="0FF71E64"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1571194</w:t>
            </w:r>
          </w:p>
        </w:tc>
        <w:tc>
          <w:tcPr>
            <w:tcW w:w="782" w:type="dxa"/>
            <w:shd w:val="clear" w:color="auto" w:fill="auto"/>
            <w:noWrap/>
            <w:vAlign w:val="center"/>
            <w:hideMark/>
          </w:tcPr>
          <w:p w14:paraId="16559B3D"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1669165</w:t>
            </w:r>
          </w:p>
        </w:tc>
        <w:tc>
          <w:tcPr>
            <w:tcW w:w="769" w:type="dxa"/>
            <w:shd w:val="clear" w:color="auto" w:fill="auto"/>
            <w:noWrap/>
            <w:vAlign w:val="center"/>
            <w:hideMark/>
          </w:tcPr>
          <w:p w14:paraId="6D313821" w14:textId="77777777" w:rsidR="00935E08" w:rsidRPr="00780155" w:rsidRDefault="00935E08" w:rsidP="00CB045F">
            <w:pPr>
              <w:spacing w:line="240" w:lineRule="auto"/>
              <w:ind w:firstLine="0"/>
              <w:jc w:val="center"/>
              <w:rPr>
                <w:rFonts w:eastAsia="Times New Roman" w:cs="Times New Roman"/>
                <w:bCs/>
                <w:sz w:val="16"/>
                <w:szCs w:val="16"/>
                <w:lang w:eastAsia="ru-RU"/>
              </w:rPr>
            </w:pPr>
            <w:r w:rsidRPr="00780155">
              <w:rPr>
                <w:rFonts w:cs="Times New Roman"/>
                <w:sz w:val="16"/>
                <w:szCs w:val="16"/>
              </w:rPr>
              <w:t>1773511</w:t>
            </w:r>
          </w:p>
        </w:tc>
      </w:tr>
      <w:tr w:rsidR="00201AE3" w:rsidRPr="00780155" w14:paraId="38C93FBF" w14:textId="77777777" w:rsidTr="00CB045F">
        <w:trPr>
          <w:trHeight w:val="23"/>
          <w:jc w:val="center"/>
        </w:trPr>
        <w:tc>
          <w:tcPr>
            <w:tcW w:w="1882" w:type="dxa"/>
            <w:shd w:val="clear" w:color="auto" w:fill="auto"/>
            <w:vAlign w:val="center"/>
            <w:hideMark/>
          </w:tcPr>
          <w:p w14:paraId="72C8CF5C"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Расчетный Тариф</w:t>
            </w:r>
          </w:p>
        </w:tc>
        <w:tc>
          <w:tcPr>
            <w:tcW w:w="888" w:type="dxa"/>
            <w:shd w:val="clear" w:color="auto" w:fill="auto"/>
            <w:noWrap/>
            <w:vAlign w:val="center"/>
            <w:hideMark/>
          </w:tcPr>
          <w:p w14:paraId="1CC7EC1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руб./Гкал</w:t>
            </w:r>
          </w:p>
        </w:tc>
        <w:tc>
          <w:tcPr>
            <w:tcW w:w="731" w:type="dxa"/>
            <w:shd w:val="clear" w:color="auto" w:fill="auto"/>
            <w:noWrap/>
            <w:vAlign w:val="center"/>
            <w:hideMark/>
          </w:tcPr>
          <w:p w14:paraId="3CB8148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1366</w:t>
            </w:r>
          </w:p>
        </w:tc>
        <w:tc>
          <w:tcPr>
            <w:tcW w:w="731" w:type="dxa"/>
            <w:shd w:val="clear" w:color="auto" w:fill="auto"/>
            <w:noWrap/>
            <w:vAlign w:val="center"/>
            <w:hideMark/>
          </w:tcPr>
          <w:p w14:paraId="7CF85C6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1390</w:t>
            </w:r>
          </w:p>
        </w:tc>
        <w:tc>
          <w:tcPr>
            <w:tcW w:w="731" w:type="dxa"/>
            <w:shd w:val="clear" w:color="auto" w:fill="auto"/>
            <w:noWrap/>
            <w:vAlign w:val="center"/>
            <w:hideMark/>
          </w:tcPr>
          <w:p w14:paraId="5EFDC1B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1461</w:t>
            </w:r>
          </w:p>
        </w:tc>
        <w:tc>
          <w:tcPr>
            <w:tcW w:w="731" w:type="dxa"/>
            <w:shd w:val="clear" w:color="auto" w:fill="auto"/>
            <w:noWrap/>
            <w:vAlign w:val="center"/>
            <w:hideMark/>
          </w:tcPr>
          <w:p w14:paraId="47FCA141"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1546</w:t>
            </w:r>
          </w:p>
        </w:tc>
        <w:tc>
          <w:tcPr>
            <w:tcW w:w="731" w:type="dxa"/>
            <w:shd w:val="clear" w:color="auto" w:fill="auto"/>
            <w:noWrap/>
            <w:vAlign w:val="center"/>
            <w:hideMark/>
          </w:tcPr>
          <w:p w14:paraId="41C3216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1639</w:t>
            </w:r>
          </w:p>
        </w:tc>
        <w:tc>
          <w:tcPr>
            <w:tcW w:w="731" w:type="dxa"/>
            <w:shd w:val="clear" w:color="auto" w:fill="auto"/>
            <w:noWrap/>
            <w:vAlign w:val="center"/>
            <w:hideMark/>
          </w:tcPr>
          <w:p w14:paraId="75E5C170"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1739</w:t>
            </w:r>
          </w:p>
        </w:tc>
        <w:tc>
          <w:tcPr>
            <w:tcW w:w="731" w:type="dxa"/>
            <w:shd w:val="clear" w:color="auto" w:fill="auto"/>
            <w:noWrap/>
            <w:vAlign w:val="center"/>
            <w:hideMark/>
          </w:tcPr>
          <w:p w14:paraId="0A3ACF0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1845</w:t>
            </w:r>
          </w:p>
        </w:tc>
        <w:tc>
          <w:tcPr>
            <w:tcW w:w="782" w:type="dxa"/>
            <w:shd w:val="clear" w:color="auto" w:fill="auto"/>
            <w:noWrap/>
            <w:vAlign w:val="center"/>
            <w:hideMark/>
          </w:tcPr>
          <w:p w14:paraId="0D25751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1957</w:t>
            </w:r>
          </w:p>
        </w:tc>
        <w:tc>
          <w:tcPr>
            <w:tcW w:w="782" w:type="dxa"/>
            <w:shd w:val="clear" w:color="auto" w:fill="auto"/>
            <w:noWrap/>
            <w:vAlign w:val="center"/>
            <w:hideMark/>
          </w:tcPr>
          <w:p w14:paraId="7109F7F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2077</w:t>
            </w:r>
          </w:p>
        </w:tc>
        <w:tc>
          <w:tcPr>
            <w:tcW w:w="782" w:type="dxa"/>
            <w:shd w:val="clear" w:color="auto" w:fill="auto"/>
            <w:noWrap/>
            <w:vAlign w:val="center"/>
            <w:hideMark/>
          </w:tcPr>
          <w:p w14:paraId="267B1EF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2205</w:t>
            </w:r>
          </w:p>
        </w:tc>
        <w:tc>
          <w:tcPr>
            <w:tcW w:w="782" w:type="dxa"/>
            <w:shd w:val="clear" w:color="auto" w:fill="auto"/>
            <w:noWrap/>
            <w:vAlign w:val="center"/>
            <w:hideMark/>
          </w:tcPr>
          <w:p w14:paraId="5C60C2C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2340</w:t>
            </w:r>
          </w:p>
        </w:tc>
        <w:tc>
          <w:tcPr>
            <w:tcW w:w="782" w:type="dxa"/>
            <w:shd w:val="clear" w:color="auto" w:fill="auto"/>
            <w:noWrap/>
            <w:vAlign w:val="center"/>
            <w:hideMark/>
          </w:tcPr>
          <w:p w14:paraId="071D113B"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2485</w:t>
            </w:r>
          </w:p>
        </w:tc>
        <w:tc>
          <w:tcPr>
            <w:tcW w:w="782" w:type="dxa"/>
            <w:shd w:val="clear" w:color="auto" w:fill="auto"/>
            <w:noWrap/>
            <w:vAlign w:val="center"/>
            <w:hideMark/>
          </w:tcPr>
          <w:p w14:paraId="012ABC1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2639</w:t>
            </w:r>
          </w:p>
        </w:tc>
        <w:tc>
          <w:tcPr>
            <w:tcW w:w="782" w:type="dxa"/>
            <w:shd w:val="clear" w:color="auto" w:fill="auto"/>
            <w:noWrap/>
            <w:vAlign w:val="center"/>
            <w:hideMark/>
          </w:tcPr>
          <w:p w14:paraId="5F7F301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2802</w:t>
            </w:r>
          </w:p>
        </w:tc>
        <w:tc>
          <w:tcPr>
            <w:tcW w:w="782" w:type="dxa"/>
            <w:shd w:val="clear" w:color="auto" w:fill="auto"/>
            <w:noWrap/>
            <w:vAlign w:val="center"/>
            <w:hideMark/>
          </w:tcPr>
          <w:p w14:paraId="2D6421B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2977</w:t>
            </w:r>
          </w:p>
        </w:tc>
        <w:tc>
          <w:tcPr>
            <w:tcW w:w="782" w:type="dxa"/>
            <w:shd w:val="clear" w:color="auto" w:fill="auto"/>
            <w:noWrap/>
            <w:vAlign w:val="center"/>
            <w:hideMark/>
          </w:tcPr>
          <w:p w14:paraId="756D71F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3162</w:t>
            </w:r>
          </w:p>
        </w:tc>
        <w:tc>
          <w:tcPr>
            <w:tcW w:w="769" w:type="dxa"/>
            <w:shd w:val="clear" w:color="auto" w:fill="auto"/>
            <w:noWrap/>
            <w:vAlign w:val="center"/>
            <w:hideMark/>
          </w:tcPr>
          <w:p w14:paraId="02BA1BCD"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3360</w:t>
            </w:r>
          </w:p>
        </w:tc>
      </w:tr>
      <w:tr w:rsidR="00201AE3" w:rsidRPr="00780155" w14:paraId="2FFA5750" w14:textId="77777777" w:rsidTr="00CB045F">
        <w:trPr>
          <w:trHeight w:val="23"/>
          <w:jc w:val="center"/>
        </w:trPr>
        <w:tc>
          <w:tcPr>
            <w:tcW w:w="1882" w:type="dxa"/>
            <w:shd w:val="clear" w:color="auto" w:fill="auto"/>
            <w:vAlign w:val="center"/>
            <w:hideMark/>
          </w:tcPr>
          <w:p w14:paraId="1B9F45AD"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Рост тарифа</w:t>
            </w:r>
          </w:p>
        </w:tc>
        <w:tc>
          <w:tcPr>
            <w:tcW w:w="888" w:type="dxa"/>
            <w:shd w:val="clear" w:color="auto" w:fill="auto"/>
            <w:noWrap/>
            <w:vAlign w:val="center"/>
            <w:hideMark/>
          </w:tcPr>
          <w:p w14:paraId="4840CCAC"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w:t>
            </w:r>
          </w:p>
        </w:tc>
        <w:tc>
          <w:tcPr>
            <w:tcW w:w="731" w:type="dxa"/>
            <w:shd w:val="clear" w:color="auto" w:fill="auto"/>
            <w:noWrap/>
            <w:vAlign w:val="center"/>
            <w:hideMark/>
          </w:tcPr>
          <w:p w14:paraId="78F8BF9E"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 </w:t>
            </w:r>
          </w:p>
        </w:tc>
        <w:tc>
          <w:tcPr>
            <w:tcW w:w="731" w:type="dxa"/>
            <w:shd w:val="clear" w:color="auto" w:fill="auto"/>
            <w:noWrap/>
            <w:vAlign w:val="center"/>
            <w:hideMark/>
          </w:tcPr>
          <w:p w14:paraId="79DC0821"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101,8</w:t>
            </w:r>
          </w:p>
        </w:tc>
        <w:tc>
          <w:tcPr>
            <w:tcW w:w="731" w:type="dxa"/>
            <w:shd w:val="clear" w:color="auto" w:fill="auto"/>
            <w:noWrap/>
            <w:vAlign w:val="center"/>
            <w:hideMark/>
          </w:tcPr>
          <w:p w14:paraId="0930E462"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105,1</w:t>
            </w:r>
          </w:p>
        </w:tc>
        <w:tc>
          <w:tcPr>
            <w:tcW w:w="731" w:type="dxa"/>
            <w:shd w:val="clear" w:color="auto" w:fill="auto"/>
            <w:noWrap/>
            <w:vAlign w:val="center"/>
            <w:hideMark/>
          </w:tcPr>
          <w:p w14:paraId="33B649F6"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105,8</w:t>
            </w:r>
          </w:p>
        </w:tc>
        <w:tc>
          <w:tcPr>
            <w:tcW w:w="731" w:type="dxa"/>
            <w:shd w:val="clear" w:color="auto" w:fill="auto"/>
            <w:noWrap/>
            <w:vAlign w:val="center"/>
            <w:hideMark/>
          </w:tcPr>
          <w:p w14:paraId="73402B58"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106,0</w:t>
            </w:r>
          </w:p>
        </w:tc>
        <w:tc>
          <w:tcPr>
            <w:tcW w:w="731" w:type="dxa"/>
            <w:shd w:val="clear" w:color="auto" w:fill="auto"/>
            <w:noWrap/>
            <w:vAlign w:val="center"/>
            <w:hideMark/>
          </w:tcPr>
          <w:p w14:paraId="7FCBCC05"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106,1</w:t>
            </w:r>
          </w:p>
        </w:tc>
        <w:tc>
          <w:tcPr>
            <w:tcW w:w="731" w:type="dxa"/>
            <w:shd w:val="clear" w:color="auto" w:fill="auto"/>
            <w:noWrap/>
            <w:vAlign w:val="center"/>
            <w:hideMark/>
          </w:tcPr>
          <w:p w14:paraId="485EE22A"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106,1</w:t>
            </w:r>
          </w:p>
        </w:tc>
        <w:tc>
          <w:tcPr>
            <w:tcW w:w="782" w:type="dxa"/>
            <w:shd w:val="clear" w:color="auto" w:fill="auto"/>
            <w:noWrap/>
            <w:vAlign w:val="center"/>
            <w:hideMark/>
          </w:tcPr>
          <w:p w14:paraId="7B1732F5"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106,1</w:t>
            </w:r>
          </w:p>
        </w:tc>
        <w:tc>
          <w:tcPr>
            <w:tcW w:w="782" w:type="dxa"/>
            <w:shd w:val="clear" w:color="auto" w:fill="auto"/>
            <w:noWrap/>
            <w:vAlign w:val="center"/>
            <w:hideMark/>
          </w:tcPr>
          <w:p w14:paraId="440AC8B4"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106,1</w:t>
            </w:r>
          </w:p>
        </w:tc>
        <w:tc>
          <w:tcPr>
            <w:tcW w:w="782" w:type="dxa"/>
            <w:shd w:val="clear" w:color="auto" w:fill="auto"/>
            <w:noWrap/>
            <w:vAlign w:val="center"/>
            <w:hideMark/>
          </w:tcPr>
          <w:p w14:paraId="6CC28A37"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106,2</w:t>
            </w:r>
          </w:p>
        </w:tc>
        <w:tc>
          <w:tcPr>
            <w:tcW w:w="782" w:type="dxa"/>
            <w:shd w:val="clear" w:color="auto" w:fill="auto"/>
            <w:noWrap/>
            <w:vAlign w:val="center"/>
            <w:hideMark/>
          </w:tcPr>
          <w:p w14:paraId="7E3D3E3D"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106,1</w:t>
            </w:r>
          </w:p>
        </w:tc>
        <w:tc>
          <w:tcPr>
            <w:tcW w:w="782" w:type="dxa"/>
            <w:shd w:val="clear" w:color="auto" w:fill="auto"/>
            <w:noWrap/>
            <w:vAlign w:val="center"/>
            <w:hideMark/>
          </w:tcPr>
          <w:p w14:paraId="0E89977C"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106,2</w:t>
            </w:r>
          </w:p>
        </w:tc>
        <w:tc>
          <w:tcPr>
            <w:tcW w:w="782" w:type="dxa"/>
            <w:shd w:val="clear" w:color="auto" w:fill="auto"/>
            <w:noWrap/>
            <w:vAlign w:val="center"/>
            <w:hideMark/>
          </w:tcPr>
          <w:p w14:paraId="4F85241F"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106,2</w:t>
            </w:r>
          </w:p>
        </w:tc>
        <w:tc>
          <w:tcPr>
            <w:tcW w:w="782" w:type="dxa"/>
            <w:shd w:val="clear" w:color="auto" w:fill="auto"/>
            <w:noWrap/>
            <w:vAlign w:val="center"/>
            <w:hideMark/>
          </w:tcPr>
          <w:p w14:paraId="41C79C51"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106,2</w:t>
            </w:r>
          </w:p>
        </w:tc>
        <w:tc>
          <w:tcPr>
            <w:tcW w:w="782" w:type="dxa"/>
            <w:shd w:val="clear" w:color="auto" w:fill="auto"/>
            <w:noWrap/>
            <w:vAlign w:val="center"/>
            <w:hideMark/>
          </w:tcPr>
          <w:p w14:paraId="21C4AE36"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106,2</w:t>
            </w:r>
          </w:p>
        </w:tc>
        <w:tc>
          <w:tcPr>
            <w:tcW w:w="782" w:type="dxa"/>
            <w:shd w:val="clear" w:color="auto" w:fill="auto"/>
            <w:noWrap/>
            <w:vAlign w:val="center"/>
            <w:hideMark/>
          </w:tcPr>
          <w:p w14:paraId="115C1ED8"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106,2</w:t>
            </w:r>
          </w:p>
        </w:tc>
        <w:tc>
          <w:tcPr>
            <w:tcW w:w="769" w:type="dxa"/>
            <w:shd w:val="clear" w:color="auto" w:fill="auto"/>
            <w:noWrap/>
            <w:vAlign w:val="center"/>
            <w:hideMark/>
          </w:tcPr>
          <w:p w14:paraId="1617F40D" w14:textId="77777777" w:rsidR="00935E08" w:rsidRPr="00780155" w:rsidRDefault="00935E08" w:rsidP="00CB045F">
            <w:pPr>
              <w:spacing w:line="240" w:lineRule="auto"/>
              <w:ind w:firstLine="0"/>
              <w:jc w:val="center"/>
              <w:rPr>
                <w:rFonts w:eastAsia="Times New Roman" w:cs="Times New Roman"/>
                <w:bCs/>
                <w:i/>
                <w:iCs/>
                <w:sz w:val="16"/>
                <w:szCs w:val="16"/>
                <w:lang w:eastAsia="ru-RU"/>
              </w:rPr>
            </w:pPr>
            <w:r w:rsidRPr="00780155">
              <w:rPr>
                <w:rFonts w:cs="Times New Roman"/>
                <w:i/>
                <w:iCs/>
                <w:sz w:val="16"/>
                <w:szCs w:val="16"/>
              </w:rPr>
              <w:t>106,3</w:t>
            </w:r>
          </w:p>
        </w:tc>
      </w:tr>
      <w:tr w:rsidR="00547862" w:rsidRPr="00780155" w14:paraId="7EEF0893" w14:textId="77777777" w:rsidTr="00CB045F">
        <w:trPr>
          <w:trHeight w:val="23"/>
          <w:jc w:val="center"/>
        </w:trPr>
        <w:tc>
          <w:tcPr>
            <w:tcW w:w="1882" w:type="dxa"/>
            <w:shd w:val="clear" w:color="auto" w:fill="auto"/>
            <w:vAlign w:val="center"/>
            <w:hideMark/>
          </w:tcPr>
          <w:p w14:paraId="31F46191" w14:textId="77777777" w:rsidR="00935E08" w:rsidRPr="00780155" w:rsidRDefault="00935E08" w:rsidP="00CB045F">
            <w:pPr>
              <w:spacing w:line="240" w:lineRule="auto"/>
              <w:ind w:firstLine="0"/>
              <w:jc w:val="left"/>
              <w:rPr>
                <w:rFonts w:eastAsia="Times New Roman" w:cs="Times New Roman"/>
                <w:sz w:val="16"/>
                <w:szCs w:val="16"/>
                <w:lang w:eastAsia="ru-RU"/>
              </w:rPr>
            </w:pPr>
            <w:r w:rsidRPr="00780155">
              <w:rPr>
                <w:rFonts w:eastAsia="Times New Roman" w:cs="Times New Roman"/>
                <w:sz w:val="16"/>
                <w:szCs w:val="16"/>
                <w:lang w:eastAsia="ru-RU"/>
              </w:rPr>
              <w:t>Тариф в соответствии с индексом</w:t>
            </w:r>
          </w:p>
        </w:tc>
        <w:tc>
          <w:tcPr>
            <w:tcW w:w="888" w:type="dxa"/>
            <w:shd w:val="clear" w:color="auto" w:fill="auto"/>
            <w:noWrap/>
            <w:vAlign w:val="center"/>
            <w:hideMark/>
          </w:tcPr>
          <w:p w14:paraId="074FD8C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eastAsia="Times New Roman" w:cs="Times New Roman"/>
                <w:sz w:val="16"/>
                <w:szCs w:val="16"/>
                <w:lang w:eastAsia="ru-RU"/>
              </w:rPr>
              <w:t>руб./Гкал</w:t>
            </w:r>
          </w:p>
        </w:tc>
        <w:tc>
          <w:tcPr>
            <w:tcW w:w="731" w:type="dxa"/>
            <w:shd w:val="clear" w:color="auto" w:fill="auto"/>
            <w:noWrap/>
            <w:vAlign w:val="center"/>
            <w:hideMark/>
          </w:tcPr>
          <w:p w14:paraId="1D3C5A1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1649,75</w:t>
            </w:r>
          </w:p>
        </w:tc>
        <w:tc>
          <w:tcPr>
            <w:tcW w:w="731" w:type="dxa"/>
            <w:shd w:val="clear" w:color="auto" w:fill="auto"/>
            <w:noWrap/>
            <w:vAlign w:val="center"/>
            <w:hideMark/>
          </w:tcPr>
          <w:p w14:paraId="2F58A0E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1620,24</w:t>
            </w:r>
          </w:p>
        </w:tc>
        <w:tc>
          <w:tcPr>
            <w:tcW w:w="731" w:type="dxa"/>
            <w:shd w:val="clear" w:color="auto" w:fill="auto"/>
            <w:noWrap/>
            <w:vAlign w:val="center"/>
            <w:hideMark/>
          </w:tcPr>
          <w:p w14:paraId="7621D6D8"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1709,35</w:t>
            </w:r>
          </w:p>
        </w:tc>
        <w:tc>
          <w:tcPr>
            <w:tcW w:w="731" w:type="dxa"/>
            <w:shd w:val="clear" w:color="auto" w:fill="auto"/>
            <w:noWrap/>
            <w:vAlign w:val="center"/>
            <w:hideMark/>
          </w:tcPr>
          <w:p w14:paraId="0B3C124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1803,37</w:t>
            </w:r>
          </w:p>
        </w:tc>
        <w:tc>
          <w:tcPr>
            <w:tcW w:w="731" w:type="dxa"/>
            <w:shd w:val="clear" w:color="auto" w:fill="auto"/>
            <w:noWrap/>
            <w:vAlign w:val="center"/>
            <w:hideMark/>
          </w:tcPr>
          <w:p w14:paraId="1A953623"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1902,55</w:t>
            </w:r>
          </w:p>
        </w:tc>
        <w:tc>
          <w:tcPr>
            <w:tcW w:w="731" w:type="dxa"/>
            <w:shd w:val="clear" w:color="auto" w:fill="auto"/>
            <w:noWrap/>
            <w:vAlign w:val="center"/>
            <w:hideMark/>
          </w:tcPr>
          <w:p w14:paraId="694A8D1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2007,19</w:t>
            </w:r>
          </w:p>
        </w:tc>
        <w:tc>
          <w:tcPr>
            <w:tcW w:w="731" w:type="dxa"/>
            <w:shd w:val="clear" w:color="auto" w:fill="auto"/>
            <w:noWrap/>
            <w:vAlign w:val="center"/>
            <w:hideMark/>
          </w:tcPr>
          <w:p w14:paraId="6C149EC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2117,59</w:t>
            </w:r>
          </w:p>
        </w:tc>
        <w:tc>
          <w:tcPr>
            <w:tcW w:w="782" w:type="dxa"/>
            <w:shd w:val="clear" w:color="auto" w:fill="auto"/>
            <w:noWrap/>
            <w:vAlign w:val="center"/>
            <w:hideMark/>
          </w:tcPr>
          <w:p w14:paraId="6E1BFAD4"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2234,06</w:t>
            </w:r>
          </w:p>
        </w:tc>
        <w:tc>
          <w:tcPr>
            <w:tcW w:w="782" w:type="dxa"/>
            <w:shd w:val="clear" w:color="auto" w:fill="auto"/>
            <w:noWrap/>
            <w:vAlign w:val="center"/>
            <w:hideMark/>
          </w:tcPr>
          <w:p w14:paraId="42727C3E"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2356,93</w:t>
            </w:r>
          </w:p>
        </w:tc>
        <w:tc>
          <w:tcPr>
            <w:tcW w:w="782" w:type="dxa"/>
            <w:shd w:val="clear" w:color="auto" w:fill="auto"/>
            <w:noWrap/>
            <w:vAlign w:val="center"/>
            <w:hideMark/>
          </w:tcPr>
          <w:p w14:paraId="3D153FA6"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2486,56</w:t>
            </w:r>
          </w:p>
        </w:tc>
        <w:tc>
          <w:tcPr>
            <w:tcW w:w="782" w:type="dxa"/>
            <w:shd w:val="clear" w:color="auto" w:fill="auto"/>
            <w:noWrap/>
            <w:vAlign w:val="center"/>
            <w:hideMark/>
          </w:tcPr>
          <w:p w14:paraId="73379712"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2623,32</w:t>
            </w:r>
          </w:p>
        </w:tc>
        <w:tc>
          <w:tcPr>
            <w:tcW w:w="782" w:type="dxa"/>
            <w:shd w:val="clear" w:color="auto" w:fill="auto"/>
            <w:noWrap/>
            <w:vAlign w:val="center"/>
            <w:hideMark/>
          </w:tcPr>
          <w:p w14:paraId="36AB909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2767,6</w:t>
            </w:r>
          </w:p>
        </w:tc>
        <w:tc>
          <w:tcPr>
            <w:tcW w:w="782" w:type="dxa"/>
            <w:shd w:val="clear" w:color="auto" w:fill="auto"/>
            <w:noWrap/>
            <w:vAlign w:val="center"/>
            <w:hideMark/>
          </w:tcPr>
          <w:p w14:paraId="6ED6BED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2919,82</w:t>
            </w:r>
          </w:p>
        </w:tc>
        <w:tc>
          <w:tcPr>
            <w:tcW w:w="782" w:type="dxa"/>
            <w:shd w:val="clear" w:color="auto" w:fill="auto"/>
            <w:noWrap/>
            <w:vAlign w:val="center"/>
            <w:hideMark/>
          </w:tcPr>
          <w:p w14:paraId="3F64B4C5"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3080,41</w:t>
            </w:r>
          </w:p>
        </w:tc>
        <w:tc>
          <w:tcPr>
            <w:tcW w:w="782" w:type="dxa"/>
            <w:shd w:val="clear" w:color="auto" w:fill="auto"/>
            <w:noWrap/>
            <w:vAlign w:val="center"/>
            <w:hideMark/>
          </w:tcPr>
          <w:p w14:paraId="1577C1E9"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3249,84</w:t>
            </w:r>
          </w:p>
        </w:tc>
        <w:tc>
          <w:tcPr>
            <w:tcW w:w="782" w:type="dxa"/>
            <w:shd w:val="clear" w:color="auto" w:fill="auto"/>
            <w:noWrap/>
            <w:vAlign w:val="center"/>
            <w:hideMark/>
          </w:tcPr>
          <w:p w14:paraId="2E56C10A"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3428,58</w:t>
            </w:r>
          </w:p>
        </w:tc>
        <w:tc>
          <w:tcPr>
            <w:tcW w:w="769" w:type="dxa"/>
            <w:shd w:val="clear" w:color="auto" w:fill="auto"/>
            <w:noWrap/>
            <w:vAlign w:val="center"/>
            <w:hideMark/>
          </w:tcPr>
          <w:p w14:paraId="51387BB7" w14:textId="77777777" w:rsidR="00935E08" w:rsidRPr="00780155" w:rsidRDefault="00935E08" w:rsidP="00CB045F">
            <w:pPr>
              <w:spacing w:line="240" w:lineRule="auto"/>
              <w:ind w:firstLine="0"/>
              <w:jc w:val="center"/>
              <w:rPr>
                <w:rFonts w:eastAsia="Times New Roman" w:cs="Times New Roman"/>
                <w:sz w:val="16"/>
                <w:szCs w:val="16"/>
                <w:lang w:eastAsia="ru-RU"/>
              </w:rPr>
            </w:pPr>
            <w:r w:rsidRPr="00780155">
              <w:rPr>
                <w:rFonts w:cs="Times New Roman"/>
                <w:sz w:val="16"/>
                <w:szCs w:val="16"/>
              </w:rPr>
              <w:t>3617,15</w:t>
            </w:r>
          </w:p>
        </w:tc>
      </w:tr>
    </w:tbl>
    <w:p w14:paraId="462F9E1F" w14:textId="77777777" w:rsidR="00EE1FC7" w:rsidRPr="00780155" w:rsidRDefault="00EE1FC7" w:rsidP="00EE1FC7">
      <w:pPr>
        <w:rPr>
          <w:rFonts w:cs="Times New Roman"/>
        </w:rPr>
      </w:pPr>
    </w:p>
    <w:p w14:paraId="2CFBB761" w14:textId="4947734B" w:rsidR="00EE1FC7" w:rsidRPr="00780155" w:rsidRDefault="00EE1FC7" w:rsidP="00EE1FC7">
      <w:pPr>
        <w:rPr>
          <w:rFonts w:cs="Times New Roman"/>
        </w:rPr>
        <w:sectPr w:rsidR="00EE1FC7" w:rsidRPr="00780155" w:rsidSect="00353123">
          <w:pgSz w:w="16838" w:h="11906" w:orient="landscape"/>
          <w:pgMar w:top="680" w:right="567" w:bottom="567" w:left="567" w:header="709" w:footer="709" w:gutter="0"/>
          <w:cols w:space="708"/>
          <w:docGrid w:linePitch="360"/>
        </w:sectPr>
      </w:pPr>
    </w:p>
    <w:p w14:paraId="37D9E91D" w14:textId="77777777" w:rsidR="000A7863" w:rsidRPr="00780155" w:rsidRDefault="000A7863" w:rsidP="000A7863">
      <w:pPr>
        <w:rPr>
          <w:rFonts w:cs="Times New Roman"/>
        </w:rPr>
      </w:pPr>
      <w:r w:rsidRPr="00780155">
        <w:rPr>
          <w:rFonts w:cs="Times New Roman"/>
        </w:rPr>
        <w:lastRenderedPageBreak/>
        <w:t>Для ЕТО-1 ГП ЯО «Яроблводоканал» ПТП «Ярославский теплоресурс» были выполнены расчеты перспективных тарифов до 2034 года. Были проведены расчеты сводных технико-экономических и финансовых показателей по годам планируемого периода для ситуации «</w:t>
      </w:r>
      <w:r w:rsidRPr="00780155">
        <w:rPr>
          <w:rFonts w:cs="Times New Roman"/>
          <w:lang w:val="en-US"/>
        </w:rPr>
        <w:t>c</w:t>
      </w:r>
      <w:r w:rsidRPr="00780155">
        <w:rPr>
          <w:rFonts w:cs="Times New Roman"/>
        </w:rPr>
        <w:t xml:space="preserve"> мероприятиями схемы» и для ситуации «в соответствии с индексом». При этом работа остается безубыточной. В ситуации «с проектом» рассматривались мероприятия, связанные с мероприятиями по реконструкции ТЭО источников и тепловых сетей для обеспечения надежности, и безопасности теплоснабжения потребителей и тепловых сетей.</w:t>
      </w:r>
    </w:p>
    <w:p w14:paraId="3DD0CC6F" w14:textId="77777777" w:rsidR="000A7863" w:rsidRPr="00780155" w:rsidRDefault="000A7863" w:rsidP="000A7863">
      <w:pPr>
        <w:rPr>
          <w:rFonts w:cs="Times New Roman"/>
        </w:rPr>
      </w:pPr>
      <w:r w:rsidRPr="00780155">
        <w:rPr>
          <w:rFonts w:cs="Times New Roman"/>
        </w:rPr>
        <w:t>Для ЕТО-2 ООО «УПТК» ТПС были выполнены расчеты перспективных тарифов до 2034 года. Были проведены расчеты сводных технико-экономических и финансовых показателей работы всего оборудования ООО «УПТК» ТПС по годам планируемого периода для ситуации «</w:t>
      </w:r>
      <w:r w:rsidRPr="00780155">
        <w:rPr>
          <w:rFonts w:cs="Times New Roman"/>
          <w:lang w:val="en-US"/>
        </w:rPr>
        <w:t>c</w:t>
      </w:r>
      <w:r w:rsidRPr="00780155">
        <w:rPr>
          <w:rFonts w:cs="Times New Roman"/>
        </w:rPr>
        <w:t xml:space="preserve"> мероприятиями схемы» и для ситуации «в соответствии с индексом».  </w:t>
      </w:r>
    </w:p>
    <w:p w14:paraId="0E3FA26F" w14:textId="77777777" w:rsidR="000A7863" w:rsidRPr="00780155" w:rsidRDefault="000A7863" w:rsidP="000A7863">
      <w:pPr>
        <w:rPr>
          <w:rFonts w:cs="Times New Roman"/>
        </w:rPr>
      </w:pPr>
      <w:r w:rsidRPr="00780155">
        <w:rPr>
          <w:rFonts w:cs="Times New Roman"/>
        </w:rPr>
        <w:t>Для ЕТО-3 АО «Яркоммунсервис» были выполнены расчеты перспективных тарифов до 2034 года. Были проведены расчеты сводных технико-экономических и финансовых показателей работы всего оборудования АО «Яркоммунсервис» по годам планируемого периода для ситуации «</w:t>
      </w:r>
      <w:r w:rsidRPr="00780155">
        <w:rPr>
          <w:rFonts w:cs="Times New Roman"/>
          <w:lang w:val="en-US"/>
        </w:rPr>
        <w:t>c</w:t>
      </w:r>
      <w:r w:rsidRPr="00780155">
        <w:rPr>
          <w:rFonts w:cs="Times New Roman"/>
        </w:rPr>
        <w:t xml:space="preserve"> мероприятиями схемы» и для ситуации «в соответствии с индексом».  </w:t>
      </w:r>
    </w:p>
    <w:p w14:paraId="3A472336" w14:textId="77777777" w:rsidR="000A7863" w:rsidRPr="00780155" w:rsidRDefault="000A7863" w:rsidP="000A7863">
      <w:pPr>
        <w:rPr>
          <w:rFonts w:cs="Times New Roman"/>
        </w:rPr>
      </w:pPr>
      <w:r w:rsidRPr="00780155">
        <w:rPr>
          <w:rFonts w:cs="Times New Roman"/>
        </w:rPr>
        <w:t xml:space="preserve">Для ЕТО-4 ПАО «ТГК-2» по всем источникам, входящим в зону её действия показывают, что без реализации предлагаемых проектом схемы теплоснабжения мероприятий, т. е при ситуации «без проекта», ПАО «ТГК-2» работает с ежегодным снижением уровня доходности тепловой энергии. Это обусловлено возрастающими потребностями в дополнительных расходах на ремонт оборудования в связи с его старением, а также ростом расходов на основные сырье и материалы с одной стороны и ограничением роста тарифов на тепловую энергию в связи с установлением предельных индексов платы граждан, с другой стороны. </w:t>
      </w:r>
    </w:p>
    <w:p w14:paraId="561EB2DF" w14:textId="77777777" w:rsidR="000A7863" w:rsidRPr="00780155" w:rsidRDefault="000A7863" w:rsidP="000A7863">
      <w:pPr>
        <w:rPr>
          <w:rFonts w:cs="Times New Roman"/>
        </w:rPr>
      </w:pPr>
      <w:r w:rsidRPr="00780155">
        <w:rPr>
          <w:rFonts w:cs="Times New Roman"/>
        </w:rPr>
        <w:t>Для ЕТО-5 ОАО «Санаторий Красный Холм» были выполнены расчеты перспективных тарифов до 2034 года. Были проведены расчеты сводных технико-экономических и финансовых показателей работы всего оборудования ОАО «Санаторий Красный Холм» по годам планируемого периода для ситуации «</w:t>
      </w:r>
      <w:r w:rsidRPr="00780155">
        <w:rPr>
          <w:rFonts w:cs="Times New Roman"/>
          <w:lang w:val="en-US"/>
        </w:rPr>
        <w:t>c</w:t>
      </w:r>
      <w:r w:rsidRPr="00780155">
        <w:rPr>
          <w:rFonts w:cs="Times New Roman"/>
        </w:rPr>
        <w:t xml:space="preserve"> мероприятиями схемы» и для ситуации «в соответствии с индексом».  </w:t>
      </w:r>
    </w:p>
    <w:p w14:paraId="72C0F032" w14:textId="77777777" w:rsidR="000A7863" w:rsidRPr="00780155" w:rsidRDefault="000A7863" w:rsidP="000A7863">
      <w:pPr>
        <w:rPr>
          <w:rFonts w:cs="Times New Roman"/>
        </w:rPr>
      </w:pPr>
      <w:r w:rsidRPr="00780155">
        <w:rPr>
          <w:rFonts w:cs="Times New Roman"/>
        </w:rPr>
        <w:t>Для ЕТО-6 ЗАО «Пансионат отдыха Ярославль» были выполнены расчеты перспективных тарифов до 2034 года. Были проведены расчеты сводных технико-экономических и финансовых показателей работы ЕТО-6 ЗАО «Пансионат отдыха Ярославль» по годам планируемого периода для ситуации «</w:t>
      </w:r>
      <w:r w:rsidRPr="00780155">
        <w:rPr>
          <w:rFonts w:cs="Times New Roman"/>
          <w:lang w:val="en-US"/>
        </w:rPr>
        <w:t>c</w:t>
      </w:r>
      <w:r w:rsidRPr="00780155">
        <w:rPr>
          <w:rFonts w:cs="Times New Roman"/>
        </w:rPr>
        <w:t xml:space="preserve"> мероприятиями схемы» и для ситуации «в соответствии с индексом». </w:t>
      </w:r>
    </w:p>
    <w:p w14:paraId="6ECBB089" w14:textId="77777777" w:rsidR="000A7863" w:rsidRPr="00780155" w:rsidRDefault="000A7863" w:rsidP="000A7863">
      <w:pPr>
        <w:rPr>
          <w:rFonts w:cs="Times New Roman"/>
        </w:rPr>
      </w:pPr>
      <w:r w:rsidRPr="00780155">
        <w:rPr>
          <w:rFonts w:cs="Times New Roman"/>
        </w:rPr>
        <w:t>Для ЕТО-7 ФГБУ «ЦЖКУ» МО РФ были выполнены расчеты перспективных тарифов до 2034 года. Были проведены расчеты сводных технико-экономических и финансовых показателей работы всего оборудования ФГБУ «ЦЖКУ» МО РФ» по годам планируемого периода для ситуации «</w:t>
      </w:r>
      <w:r w:rsidRPr="00780155">
        <w:rPr>
          <w:rFonts w:cs="Times New Roman"/>
          <w:lang w:val="en-US"/>
        </w:rPr>
        <w:t>c</w:t>
      </w:r>
      <w:r w:rsidRPr="00780155">
        <w:rPr>
          <w:rFonts w:cs="Times New Roman"/>
        </w:rPr>
        <w:t xml:space="preserve"> мероприятиями схемы» и для ситуации «в соответствии с индексом».  </w:t>
      </w:r>
    </w:p>
    <w:p w14:paraId="21F070A9" w14:textId="6FEAAE2D" w:rsidR="00EE1FC7" w:rsidRPr="00780155" w:rsidRDefault="00EE1FC7" w:rsidP="000A7863">
      <w:pPr>
        <w:rPr>
          <w:rFonts w:cs="Times New Roman"/>
        </w:rPr>
      </w:pPr>
    </w:p>
    <w:sectPr w:rsidR="00EE1FC7" w:rsidRPr="00780155" w:rsidSect="00D222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A6CE" w14:textId="77777777" w:rsidR="006A0305" w:rsidRDefault="006A0305">
      <w:pPr>
        <w:spacing w:line="240" w:lineRule="auto"/>
      </w:pPr>
      <w:r>
        <w:separator/>
      </w:r>
    </w:p>
  </w:endnote>
  <w:endnote w:type="continuationSeparator" w:id="0">
    <w:p w14:paraId="1A16A42D" w14:textId="77777777" w:rsidR="006A0305" w:rsidRDefault="006A0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orbel">
    <w:panose1 w:val="020B0503020204020204"/>
    <w:charset w:val="CC"/>
    <w:family w:val="swiss"/>
    <w:pitch w:val="variable"/>
    <w:sig w:usb0="A00002EF" w:usb1="4000A44B" w:usb2="00000000" w:usb3="00000000" w:csb0="0000019F" w:csb1="00000000"/>
  </w:font>
  <w:font w:name="Arial,Bold">
    <w:altName w:val="MS Gothic"/>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87364"/>
      <w:docPartObj>
        <w:docPartGallery w:val="Page Numbers (Bottom of Page)"/>
        <w:docPartUnique/>
      </w:docPartObj>
    </w:sdtPr>
    <w:sdtEndPr/>
    <w:sdtContent>
      <w:p w14:paraId="35A28678" w14:textId="56B8E19D" w:rsidR="00412CED" w:rsidRDefault="00412CED" w:rsidP="00D50F9F">
        <w:pPr>
          <w:pStyle w:val="a5"/>
          <w:jc w:val="righ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4ED2" w14:textId="77777777" w:rsidR="006A0305" w:rsidRDefault="006A0305">
      <w:pPr>
        <w:spacing w:line="240" w:lineRule="auto"/>
      </w:pPr>
      <w:r>
        <w:separator/>
      </w:r>
    </w:p>
  </w:footnote>
  <w:footnote w:type="continuationSeparator" w:id="0">
    <w:p w14:paraId="271BC2B9" w14:textId="77777777" w:rsidR="006A0305" w:rsidRDefault="006A03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6pt;height:9.6pt" o:bullet="t">
        <v:imagedata r:id="rId1" o:title="BD21298_"/>
      </v:shape>
    </w:pic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4763D0"/>
    <w:multiLevelType w:val="hybridMultilevel"/>
    <w:tmpl w:val="D3A4F364"/>
    <w:lvl w:ilvl="0" w:tplc="92902790">
      <w:start w:val="1"/>
      <w:numFmt w:val="bullet"/>
      <w:lvlText w:val=""/>
      <w:lvlJc w:val="left"/>
      <w:pPr>
        <w:ind w:left="786"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2" w15:restartNumberingAfterBreak="0">
    <w:nsid w:val="0714378C"/>
    <w:multiLevelType w:val="hybridMultilevel"/>
    <w:tmpl w:val="67165378"/>
    <w:lvl w:ilvl="0" w:tplc="E902AA9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078768BB"/>
    <w:multiLevelType w:val="hybridMultilevel"/>
    <w:tmpl w:val="121AC9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B8667B"/>
    <w:multiLevelType w:val="hybridMultilevel"/>
    <w:tmpl w:val="AB682D0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15:restartNumberingAfterBreak="0">
    <w:nsid w:val="12FB63E5"/>
    <w:multiLevelType w:val="hybridMultilevel"/>
    <w:tmpl w:val="AB289AB2"/>
    <w:lvl w:ilvl="0" w:tplc="2B7C861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DA6EC0"/>
    <w:multiLevelType w:val="hybridMultilevel"/>
    <w:tmpl w:val="0EDEA6F8"/>
    <w:lvl w:ilvl="0" w:tplc="E902AA9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15:restartNumberingAfterBreak="0">
    <w:nsid w:val="1CBF142D"/>
    <w:multiLevelType w:val="multilevel"/>
    <w:tmpl w:val="A8AA2088"/>
    <w:lvl w:ilvl="0">
      <w:start w:val="1"/>
      <w:numFmt w:val="decimal"/>
      <w:lvlText w:val="%1."/>
      <w:lvlJc w:val="left"/>
      <w:pPr>
        <w:tabs>
          <w:tab w:val="num" w:pos="720"/>
        </w:tabs>
        <w:ind w:left="720" w:hanging="360"/>
      </w:pPr>
      <w:rPr>
        <w:rFonts w:hint="default"/>
      </w:rPr>
    </w:lvl>
    <w:lvl w:ilvl="1">
      <w:start w:val="1"/>
      <w:numFmt w:val="decimal"/>
      <w:pStyle w:val="12"/>
      <w:isLgl/>
      <w:lvlText w:val="%1.%2."/>
      <w:lvlJc w:val="left"/>
      <w:pPr>
        <w:tabs>
          <w:tab w:val="num" w:pos="480"/>
        </w:tabs>
        <w:ind w:left="48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DEC1D38"/>
    <w:multiLevelType w:val="hybridMultilevel"/>
    <w:tmpl w:val="AB289AB2"/>
    <w:lvl w:ilvl="0" w:tplc="2B7C861E">
      <w:start w:val="1"/>
      <w:numFmt w:val="russianLower"/>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C93B45"/>
    <w:multiLevelType w:val="hybridMultilevel"/>
    <w:tmpl w:val="0562D39C"/>
    <w:lvl w:ilvl="0" w:tplc="92902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1FC4C8B"/>
    <w:multiLevelType w:val="hybridMultilevel"/>
    <w:tmpl w:val="45787E28"/>
    <w:lvl w:ilvl="0" w:tplc="E902AA9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345D1796"/>
    <w:multiLevelType w:val="hybridMultilevel"/>
    <w:tmpl w:val="2666A130"/>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2320D"/>
    <w:multiLevelType w:val="hybridMultilevel"/>
    <w:tmpl w:val="8568582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32788D"/>
    <w:multiLevelType w:val="hybridMultilevel"/>
    <w:tmpl w:val="20E2D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B170563"/>
    <w:multiLevelType w:val="singleLevel"/>
    <w:tmpl w:val="8A0C6168"/>
    <w:lvl w:ilvl="0">
      <w:start w:val="1"/>
      <w:numFmt w:val="bullet"/>
      <w:pStyle w:val="a0"/>
      <w:lvlText w:val=""/>
      <w:lvlJc w:val="left"/>
      <w:pPr>
        <w:tabs>
          <w:tab w:val="num" w:pos="786"/>
        </w:tabs>
        <w:ind w:left="786" w:hanging="360"/>
      </w:pPr>
      <w:rPr>
        <w:rFonts w:ascii="Wingdings" w:hAnsi="Wingdings" w:hint="default"/>
        <w:sz w:val="16"/>
      </w:rPr>
    </w:lvl>
  </w:abstractNum>
  <w:abstractNum w:abstractNumId="16" w15:restartNumberingAfterBreak="0">
    <w:nsid w:val="50CE2914"/>
    <w:multiLevelType w:val="hybridMultilevel"/>
    <w:tmpl w:val="F842965C"/>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F7026A"/>
    <w:multiLevelType w:val="hybridMultilevel"/>
    <w:tmpl w:val="BA06F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C823186"/>
    <w:multiLevelType w:val="hybridMultilevel"/>
    <w:tmpl w:val="37D8B4C4"/>
    <w:lvl w:ilvl="0" w:tplc="1B8ADB9E">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1F6243A4">
      <w:start w:val="1"/>
      <w:numFmt w:val="russianLower"/>
      <w:lvlText w:val="%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ED7B05"/>
    <w:multiLevelType w:val="hybridMultilevel"/>
    <w:tmpl w:val="0A387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342A3D"/>
    <w:multiLevelType w:val="hybridMultilevel"/>
    <w:tmpl w:val="6B783A8E"/>
    <w:lvl w:ilvl="0" w:tplc="554228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4B3506"/>
    <w:multiLevelType w:val="hybridMultilevel"/>
    <w:tmpl w:val="D63C626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6D813422"/>
    <w:multiLevelType w:val="hybridMultilevel"/>
    <w:tmpl w:val="6A189358"/>
    <w:lvl w:ilvl="0" w:tplc="5C36E320">
      <w:start w:val="1"/>
      <w:numFmt w:val="decimal"/>
      <w:pStyle w:val="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FA7928"/>
    <w:multiLevelType w:val="hybridMultilevel"/>
    <w:tmpl w:val="5CDE234A"/>
    <w:lvl w:ilvl="0" w:tplc="51CEA9B6">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5823A96"/>
    <w:multiLevelType w:val="hybridMultilevel"/>
    <w:tmpl w:val="9E4AE788"/>
    <w:lvl w:ilvl="0" w:tplc="E902AA9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6" w15:restartNumberingAfterBreak="0">
    <w:nsid w:val="7A696A8C"/>
    <w:multiLevelType w:val="hybridMultilevel"/>
    <w:tmpl w:val="87203C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7" w15:restartNumberingAfterBreak="0">
    <w:nsid w:val="7C732E38"/>
    <w:multiLevelType w:val="hybridMultilevel"/>
    <w:tmpl w:val="B6A43058"/>
    <w:lvl w:ilvl="0" w:tplc="04190001">
      <w:start w:val="1"/>
      <w:numFmt w:val="bullet"/>
      <w:pStyle w:val="3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273DAB"/>
    <w:multiLevelType w:val="hybridMultilevel"/>
    <w:tmpl w:val="2C227400"/>
    <w:lvl w:ilvl="0" w:tplc="E902AA9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16cid:durableId="422193096">
    <w:abstractNumId w:val="8"/>
  </w:num>
  <w:num w:numId="2" w16cid:durableId="247230823">
    <w:abstractNumId w:val="23"/>
  </w:num>
  <w:num w:numId="3" w16cid:durableId="2012949447">
    <w:abstractNumId w:val="8"/>
    <w:lvlOverride w:ilvl="0">
      <w:startOverride w:val="1"/>
    </w:lvlOverride>
  </w:num>
  <w:num w:numId="4" w16cid:durableId="1220167240">
    <w:abstractNumId w:val="19"/>
  </w:num>
  <w:num w:numId="5" w16cid:durableId="1068502818">
    <w:abstractNumId w:val="8"/>
    <w:lvlOverride w:ilvl="0">
      <w:startOverride w:val="1"/>
    </w:lvlOverride>
  </w:num>
  <w:num w:numId="6" w16cid:durableId="1680962659">
    <w:abstractNumId w:val="8"/>
    <w:lvlOverride w:ilvl="0">
      <w:startOverride w:val="1"/>
    </w:lvlOverride>
  </w:num>
  <w:num w:numId="7" w16cid:durableId="396559475">
    <w:abstractNumId w:val="8"/>
    <w:lvlOverride w:ilvl="0">
      <w:startOverride w:val="1"/>
    </w:lvlOverride>
  </w:num>
  <w:num w:numId="8" w16cid:durableId="1796211276">
    <w:abstractNumId w:val="8"/>
    <w:lvlOverride w:ilvl="0">
      <w:startOverride w:val="1"/>
    </w:lvlOverride>
  </w:num>
  <w:num w:numId="9" w16cid:durableId="607589959">
    <w:abstractNumId w:val="8"/>
    <w:lvlOverride w:ilvl="0">
      <w:startOverride w:val="1"/>
    </w:lvlOverride>
  </w:num>
  <w:num w:numId="10" w16cid:durableId="1694964364">
    <w:abstractNumId w:val="8"/>
    <w:lvlOverride w:ilvl="0">
      <w:startOverride w:val="1"/>
    </w:lvlOverride>
  </w:num>
  <w:num w:numId="11" w16cid:durableId="1556819797">
    <w:abstractNumId w:val="8"/>
    <w:lvlOverride w:ilvl="0">
      <w:startOverride w:val="1"/>
    </w:lvlOverride>
  </w:num>
  <w:num w:numId="12" w16cid:durableId="440340860">
    <w:abstractNumId w:val="8"/>
    <w:lvlOverride w:ilvl="0">
      <w:startOverride w:val="1"/>
    </w:lvlOverride>
  </w:num>
  <w:num w:numId="13" w16cid:durableId="962879296">
    <w:abstractNumId w:val="8"/>
    <w:lvlOverride w:ilvl="0">
      <w:startOverride w:val="1"/>
    </w:lvlOverride>
  </w:num>
  <w:num w:numId="14" w16cid:durableId="2003582548">
    <w:abstractNumId w:val="26"/>
  </w:num>
  <w:num w:numId="15" w16cid:durableId="1943490087">
    <w:abstractNumId w:val="8"/>
    <w:lvlOverride w:ilvl="0">
      <w:startOverride w:val="1"/>
    </w:lvlOverride>
  </w:num>
  <w:num w:numId="16" w16cid:durableId="1764376120">
    <w:abstractNumId w:val="27"/>
  </w:num>
  <w:num w:numId="17" w16cid:durableId="466708718">
    <w:abstractNumId w:val="0"/>
  </w:num>
  <w:num w:numId="18" w16cid:durableId="2046248676">
    <w:abstractNumId w:val="14"/>
  </w:num>
  <w:num w:numId="19" w16cid:durableId="1590892276">
    <w:abstractNumId w:val="15"/>
  </w:num>
  <w:num w:numId="20" w16cid:durableId="14158798">
    <w:abstractNumId w:val="11"/>
  </w:num>
  <w:num w:numId="21" w16cid:durableId="1542011260">
    <w:abstractNumId w:val="18"/>
  </w:num>
  <w:num w:numId="22" w16cid:durableId="397289341">
    <w:abstractNumId w:val="7"/>
  </w:num>
  <w:num w:numId="23" w16cid:durableId="554046764">
    <w:abstractNumId w:val="19"/>
    <w:lvlOverride w:ilvl="0">
      <w:startOverride w:val="1"/>
    </w:lvlOverride>
  </w:num>
  <w:num w:numId="24" w16cid:durableId="1816138038">
    <w:abstractNumId w:val="19"/>
    <w:lvlOverride w:ilvl="0">
      <w:startOverride w:val="1"/>
    </w:lvlOverride>
  </w:num>
  <w:num w:numId="25" w16cid:durableId="609557242">
    <w:abstractNumId w:val="19"/>
    <w:lvlOverride w:ilvl="0">
      <w:startOverride w:val="1"/>
    </w:lvlOverride>
  </w:num>
  <w:num w:numId="26" w16cid:durableId="1175261812">
    <w:abstractNumId w:val="8"/>
    <w:lvlOverride w:ilvl="0">
      <w:startOverride w:val="1"/>
    </w:lvlOverride>
  </w:num>
  <w:num w:numId="27" w16cid:durableId="1147163071">
    <w:abstractNumId w:val="8"/>
    <w:lvlOverride w:ilvl="0">
      <w:startOverride w:val="1"/>
    </w:lvlOverride>
  </w:num>
  <w:num w:numId="28" w16cid:durableId="1280647560">
    <w:abstractNumId w:val="8"/>
    <w:lvlOverride w:ilvl="0">
      <w:startOverride w:val="1"/>
    </w:lvlOverride>
  </w:num>
  <w:num w:numId="29" w16cid:durableId="328948096">
    <w:abstractNumId w:val="8"/>
    <w:lvlOverride w:ilvl="0">
      <w:startOverride w:val="1"/>
    </w:lvlOverride>
  </w:num>
  <w:num w:numId="30" w16cid:durableId="1410495937">
    <w:abstractNumId w:val="3"/>
  </w:num>
  <w:num w:numId="31" w16cid:durableId="1235507976">
    <w:abstractNumId w:val="4"/>
  </w:num>
  <w:num w:numId="32" w16cid:durableId="349642784">
    <w:abstractNumId w:val="17"/>
  </w:num>
  <w:num w:numId="33" w16cid:durableId="752511228">
    <w:abstractNumId w:val="1"/>
  </w:num>
  <w:num w:numId="34" w16cid:durableId="1511604204">
    <w:abstractNumId w:val="12"/>
  </w:num>
  <w:num w:numId="35" w16cid:durableId="1735659779">
    <w:abstractNumId w:val="19"/>
    <w:lvlOverride w:ilvl="0">
      <w:startOverride w:val="1"/>
    </w:lvlOverride>
  </w:num>
  <w:num w:numId="36" w16cid:durableId="1389186527">
    <w:abstractNumId w:val="19"/>
    <w:lvlOverride w:ilvl="0">
      <w:startOverride w:val="1"/>
    </w:lvlOverride>
  </w:num>
  <w:num w:numId="37" w16cid:durableId="1869445130">
    <w:abstractNumId w:val="9"/>
  </w:num>
  <w:num w:numId="38" w16cid:durableId="1707752738">
    <w:abstractNumId w:val="25"/>
  </w:num>
  <w:num w:numId="39" w16cid:durableId="336082046">
    <w:abstractNumId w:val="2"/>
  </w:num>
  <w:num w:numId="40" w16cid:durableId="303707520">
    <w:abstractNumId w:val="6"/>
  </w:num>
  <w:num w:numId="41" w16cid:durableId="899099316">
    <w:abstractNumId w:val="28"/>
  </w:num>
  <w:num w:numId="42" w16cid:durableId="49890257">
    <w:abstractNumId w:val="10"/>
  </w:num>
  <w:num w:numId="43" w16cid:durableId="1962573607">
    <w:abstractNumId w:val="5"/>
  </w:num>
  <w:num w:numId="44" w16cid:durableId="1431658079">
    <w:abstractNumId w:val="24"/>
  </w:num>
  <w:num w:numId="45" w16cid:durableId="616985907">
    <w:abstractNumId w:val="21"/>
  </w:num>
  <w:num w:numId="46" w16cid:durableId="2012483075">
    <w:abstractNumId w:val="13"/>
  </w:num>
  <w:num w:numId="47" w16cid:durableId="1451783878">
    <w:abstractNumId w:val="22"/>
  </w:num>
  <w:num w:numId="48" w16cid:durableId="1652253765">
    <w:abstractNumId w:val="20"/>
  </w:num>
  <w:num w:numId="49" w16cid:durableId="73466371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EC"/>
    <w:rsid w:val="00001449"/>
    <w:rsid w:val="00002C0B"/>
    <w:rsid w:val="00003C88"/>
    <w:rsid w:val="000045FE"/>
    <w:rsid w:val="00005493"/>
    <w:rsid w:val="00005A9C"/>
    <w:rsid w:val="000101AB"/>
    <w:rsid w:val="0001236A"/>
    <w:rsid w:val="000150F0"/>
    <w:rsid w:val="00015790"/>
    <w:rsid w:val="0001590E"/>
    <w:rsid w:val="00020C91"/>
    <w:rsid w:val="0002307B"/>
    <w:rsid w:val="000300D9"/>
    <w:rsid w:val="00034D6E"/>
    <w:rsid w:val="0003610D"/>
    <w:rsid w:val="0004154C"/>
    <w:rsid w:val="0004163F"/>
    <w:rsid w:val="00042A34"/>
    <w:rsid w:val="00051209"/>
    <w:rsid w:val="0005640A"/>
    <w:rsid w:val="000607CE"/>
    <w:rsid w:val="00061A60"/>
    <w:rsid w:val="00065213"/>
    <w:rsid w:val="00065775"/>
    <w:rsid w:val="00066136"/>
    <w:rsid w:val="000700B6"/>
    <w:rsid w:val="00072D99"/>
    <w:rsid w:val="00074A17"/>
    <w:rsid w:val="000764DF"/>
    <w:rsid w:val="000848BC"/>
    <w:rsid w:val="00087026"/>
    <w:rsid w:val="000902DF"/>
    <w:rsid w:val="00092E15"/>
    <w:rsid w:val="00093285"/>
    <w:rsid w:val="0009454B"/>
    <w:rsid w:val="00095A92"/>
    <w:rsid w:val="00096194"/>
    <w:rsid w:val="00097A61"/>
    <w:rsid w:val="000A07C3"/>
    <w:rsid w:val="000A1F1B"/>
    <w:rsid w:val="000A703E"/>
    <w:rsid w:val="000A7412"/>
    <w:rsid w:val="000A7863"/>
    <w:rsid w:val="000B1551"/>
    <w:rsid w:val="000B5EFB"/>
    <w:rsid w:val="000B626D"/>
    <w:rsid w:val="000C04EB"/>
    <w:rsid w:val="000C1AD7"/>
    <w:rsid w:val="000C5C24"/>
    <w:rsid w:val="000C6208"/>
    <w:rsid w:val="000C7184"/>
    <w:rsid w:val="000D293E"/>
    <w:rsid w:val="000D528A"/>
    <w:rsid w:val="000D54D2"/>
    <w:rsid w:val="000D7403"/>
    <w:rsid w:val="000E108D"/>
    <w:rsid w:val="000E1154"/>
    <w:rsid w:val="000E130B"/>
    <w:rsid w:val="000E212E"/>
    <w:rsid w:val="000E3F03"/>
    <w:rsid w:val="000F0F0D"/>
    <w:rsid w:val="000F0F63"/>
    <w:rsid w:val="000F3115"/>
    <w:rsid w:val="000F768D"/>
    <w:rsid w:val="001019EB"/>
    <w:rsid w:val="00103F37"/>
    <w:rsid w:val="0010435B"/>
    <w:rsid w:val="00106B13"/>
    <w:rsid w:val="00110248"/>
    <w:rsid w:val="0011362B"/>
    <w:rsid w:val="00135FE3"/>
    <w:rsid w:val="00137014"/>
    <w:rsid w:val="0014009A"/>
    <w:rsid w:val="001426A1"/>
    <w:rsid w:val="00143469"/>
    <w:rsid w:val="001446EA"/>
    <w:rsid w:val="00146C1C"/>
    <w:rsid w:val="0015555A"/>
    <w:rsid w:val="001603E9"/>
    <w:rsid w:val="001617EC"/>
    <w:rsid w:val="00164F69"/>
    <w:rsid w:val="001665A2"/>
    <w:rsid w:val="001714A3"/>
    <w:rsid w:val="00172C58"/>
    <w:rsid w:val="001738AC"/>
    <w:rsid w:val="00177D24"/>
    <w:rsid w:val="001834EE"/>
    <w:rsid w:val="00187E1F"/>
    <w:rsid w:val="001909F7"/>
    <w:rsid w:val="00193741"/>
    <w:rsid w:val="001941C8"/>
    <w:rsid w:val="0019485A"/>
    <w:rsid w:val="0019589D"/>
    <w:rsid w:val="001A5DBA"/>
    <w:rsid w:val="001B0134"/>
    <w:rsid w:val="001B428E"/>
    <w:rsid w:val="001B719A"/>
    <w:rsid w:val="001B7D11"/>
    <w:rsid w:val="001C3B1B"/>
    <w:rsid w:val="001C679F"/>
    <w:rsid w:val="001C6980"/>
    <w:rsid w:val="001C6E69"/>
    <w:rsid w:val="001D3E00"/>
    <w:rsid w:val="001D454A"/>
    <w:rsid w:val="001E2616"/>
    <w:rsid w:val="001E2AF9"/>
    <w:rsid w:val="001E4EF0"/>
    <w:rsid w:val="001E5678"/>
    <w:rsid w:val="001F2E25"/>
    <w:rsid w:val="001F4AEB"/>
    <w:rsid w:val="001F675F"/>
    <w:rsid w:val="00201AE3"/>
    <w:rsid w:val="002074F1"/>
    <w:rsid w:val="0021093D"/>
    <w:rsid w:val="00212F69"/>
    <w:rsid w:val="002134B0"/>
    <w:rsid w:val="0021441C"/>
    <w:rsid w:val="00214440"/>
    <w:rsid w:val="00223D42"/>
    <w:rsid w:val="002358C4"/>
    <w:rsid w:val="00242FDF"/>
    <w:rsid w:val="00252275"/>
    <w:rsid w:val="00253439"/>
    <w:rsid w:val="00256B25"/>
    <w:rsid w:val="00256F36"/>
    <w:rsid w:val="002572A0"/>
    <w:rsid w:val="002674F0"/>
    <w:rsid w:val="00267F3F"/>
    <w:rsid w:val="00270913"/>
    <w:rsid w:val="00272208"/>
    <w:rsid w:val="00276C52"/>
    <w:rsid w:val="00276F0D"/>
    <w:rsid w:val="00276F61"/>
    <w:rsid w:val="00284E5E"/>
    <w:rsid w:val="00285D11"/>
    <w:rsid w:val="0029318B"/>
    <w:rsid w:val="002939D5"/>
    <w:rsid w:val="00294649"/>
    <w:rsid w:val="00294A14"/>
    <w:rsid w:val="002A0645"/>
    <w:rsid w:val="002A0B20"/>
    <w:rsid w:val="002B554F"/>
    <w:rsid w:val="002C0164"/>
    <w:rsid w:val="002C5449"/>
    <w:rsid w:val="002C7BAC"/>
    <w:rsid w:val="002D040E"/>
    <w:rsid w:val="002D28C4"/>
    <w:rsid w:val="002D2FFB"/>
    <w:rsid w:val="002D698C"/>
    <w:rsid w:val="002D6EE5"/>
    <w:rsid w:val="002D7A53"/>
    <w:rsid w:val="002E3E34"/>
    <w:rsid w:val="002E44DE"/>
    <w:rsid w:val="003004DC"/>
    <w:rsid w:val="00301179"/>
    <w:rsid w:val="00301FA0"/>
    <w:rsid w:val="00303A47"/>
    <w:rsid w:val="00305BE9"/>
    <w:rsid w:val="00307270"/>
    <w:rsid w:val="003122EC"/>
    <w:rsid w:val="00312A9A"/>
    <w:rsid w:val="00312E69"/>
    <w:rsid w:val="00313208"/>
    <w:rsid w:val="003139AD"/>
    <w:rsid w:val="00316E6E"/>
    <w:rsid w:val="00321BD3"/>
    <w:rsid w:val="00322B87"/>
    <w:rsid w:val="00324461"/>
    <w:rsid w:val="00324FDB"/>
    <w:rsid w:val="00325FA0"/>
    <w:rsid w:val="00326DC2"/>
    <w:rsid w:val="00331499"/>
    <w:rsid w:val="0033270A"/>
    <w:rsid w:val="00333AA5"/>
    <w:rsid w:val="00340842"/>
    <w:rsid w:val="00340FDB"/>
    <w:rsid w:val="00343BF7"/>
    <w:rsid w:val="00344145"/>
    <w:rsid w:val="0034501A"/>
    <w:rsid w:val="0034552E"/>
    <w:rsid w:val="00345FC0"/>
    <w:rsid w:val="0034791A"/>
    <w:rsid w:val="00350142"/>
    <w:rsid w:val="00351C6B"/>
    <w:rsid w:val="00353123"/>
    <w:rsid w:val="003549EE"/>
    <w:rsid w:val="00355FF0"/>
    <w:rsid w:val="00361E9B"/>
    <w:rsid w:val="0036237E"/>
    <w:rsid w:val="00365AC6"/>
    <w:rsid w:val="0036600C"/>
    <w:rsid w:val="003731B5"/>
    <w:rsid w:val="00374974"/>
    <w:rsid w:val="00374B6A"/>
    <w:rsid w:val="00377F10"/>
    <w:rsid w:val="00381464"/>
    <w:rsid w:val="00381CC9"/>
    <w:rsid w:val="0038550D"/>
    <w:rsid w:val="00386C1C"/>
    <w:rsid w:val="0038799D"/>
    <w:rsid w:val="0039144D"/>
    <w:rsid w:val="003A37D4"/>
    <w:rsid w:val="003A4E92"/>
    <w:rsid w:val="003B0435"/>
    <w:rsid w:val="003B1BEB"/>
    <w:rsid w:val="003B2707"/>
    <w:rsid w:val="003B2D30"/>
    <w:rsid w:val="003B36A3"/>
    <w:rsid w:val="003B7CD2"/>
    <w:rsid w:val="003C4363"/>
    <w:rsid w:val="003D098F"/>
    <w:rsid w:val="003D09E4"/>
    <w:rsid w:val="003E1700"/>
    <w:rsid w:val="003E195D"/>
    <w:rsid w:val="003E6D50"/>
    <w:rsid w:val="003F13C1"/>
    <w:rsid w:val="00406EE7"/>
    <w:rsid w:val="00406F57"/>
    <w:rsid w:val="00412CED"/>
    <w:rsid w:val="004157E5"/>
    <w:rsid w:val="004160F3"/>
    <w:rsid w:val="004405C6"/>
    <w:rsid w:val="00443E2E"/>
    <w:rsid w:val="0044514E"/>
    <w:rsid w:val="00445318"/>
    <w:rsid w:val="00446933"/>
    <w:rsid w:val="00447536"/>
    <w:rsid w:val="0045173A"/>
    <w:rsid w:val="00463088"/>
    <w:rsid w:val="0046730C"/>
    <w:rsid w:val="00470512"/>
    <w:rsid w:val="004760B7"/>
    <w:rsid w:val="00492F48"/>
    <w:rsid w:val="00497F6D"/>
    <w:rsid w:val="004A6B1F"/>
    <w:rsid w:val="004B04CE"/>
    <w:rsid w:val="004B1F64"/>
    <w:rsid w:val="004B3B4E"/>
    <w:rsid w:val="004C140E"/>
    <w:rsid w:val="004C1F0D"/>
    <w:rsid w:val="004D0214"/>
    <w:rsid w:val="004D062F"/>
    <w:rsid w:val="004D0BC4"/>
    <w:rsid w:val="004D11FC"/>
    <w:rsid w:val="004D6ECF"/>
    <w:rsid w:val="004E0951"/>
    <w:rsid w:val="004E2400"/>
    <w:rsid w:val="004E38C0"/>
    <w:rsid w:val="004F2DD9"/>
    <w:rsid w:val="004F34FC"/>
    <w:rsid w:val="004F35AF"/>
    <w:rsid w:val="004F74A6"/>
    <w:rsid w:val="00502C33"/>
    <w:rsid w:val="00503AE5"/>
    <w:rsid w:val="00506F3B"/>
    <w:rsid w:val="005114D2"/>
    <w:rsid w:val="0051410B"/>
    <w:rsid w:val="0051522C"/>
    <w:rsid w:val="00515450"/>
    <w:rsid w:val="00522D3A"/>
    <w:rsid w:val="00522F38"/>
    <w:rsid w:val="005244AD"/>
    <w:rsid w:val="0053090D"/>
    <w:rsid w:val="00531D4D"/>
    <w:rsid w:val="005340D3"/>
    <w:rsid w:val="005405D7"/>
    <w:rsid w:val="005408E0"/>
    <w:rsid w:val="005410F8"/>
    <w:rsid w:val="00544D56"/>
    <w:rsid w:val="00547417"/>
    <w:rsid w:val="00547862"/>
    <w:rsid w:val="00547C63"/>
    <w:rsid w:val="00557DC0"/>
    <w:rsid w:val="005609B5"/>
    <w:rsid w:val="00562D1E"/>
    <w:rsid w:val="00565923"/>
    <w:rsid w:val="0057074B"/>
    <w:rsid w:val="0057526C"/>
    <w:rsid w:val="0057561C"/>
    <w:rsid w:val="00581A97"/>
    <w:rsid w:val="00581BCB"/>
    <w:rsid w:val="005830E4"/>
    <w:rsid w:val="00583639"/>
    <w:rsid w:val="00586529"/>
    <w:rsid w:val="00587239"/>
    <w:rsid w:val="005874BB"/>
    <w:rsid w:val="00591229"/>
    <w:rsid w:val="005936F3"/>
    <w:rsid w:val="0059686B"/>
    <w:rsid w:val="00596A9E"/>
    <w:rsid w:val="005A18FE"/>
    <w:rsid w:val="005A3993"/>
    <w:rsid w:val="005A7220"/>
    <w:rsid w:val="005B2C85"/>
    <w:rsid w:val="005B68BE"/>
    <w:rsid w:val="005C13F7"/>
    <w:rsid w:val="005C2BAD"/>
    <w:rsid w:val="005C3A48"/>
    <w:rsid w:val="005C47A3"/>
    <w:rsid w:val="005D2A82"/>
    <w:rsid w:val="005E4319"/>
    <w:rsid w:val="005F4B26"/>
    <w:rsid w:val="005F4BDD"/>
    <w:rsid w:val="005F5E2D"/>
    <w:rsid w:val="00600662"/>
    <w:rsid w:val="0060080D"/>
    <w:rsid w:val="00602504"/>
    <w:rsid w:val="006038FB"/>
    <w:rsid w:val="0060390D"/>
    <w:rsid w:val="006043F3"/>
    <w:rsid w:val="00611F6D"/>
    <w:rsid w:val="00624474"/>
    <w:rsid w:val="00626E72"/>
    <w:rsid w:val="00631C3A"/>
    <w:rsid w:val="006329FC"/>
    <w:rsid w:val="00632E5F"/>
    <w:rsid w:val="00636CCE"/>
    <w:rsid w:val="00637F9A"/>
    <w:rsid w:val="00640887"/>
    <w:rsid w:val="00642B68"/>
    <w:rsid w:val="006506DB"/>
    <w:rsid w:val="00650F9A"/>
    <w:rsid w:val="00651644"/>
    <w:rsid w:val="00654953"/>
    <w:rsid w:val="00655E8B"/>
    <w:rsid w:val="00662543"/>
    <w:rsid w:val="0066434F"/>
    <w:rsid w:val="00670717"/>
    <w:rsid w:val="00685466"/>
    <w:rsid w:val="0069349D"/>
    <w:rsid w:val="0069378F"/>
    <w:rsid w:val="00694701"/>
    <w:rsid w:val="00694E9D"/>
    <w:rsid w:val="006966BB"/>
    <w:rsid w:val="006967E6"/>
    <w:rsid w:val="00697D28"/>
    <w:rsid w:val="006A0305"/>
    <w:rsid w:val="006A6655"/>
    <w:rsid w:val="006A73A1"/>
    <w:rsid w:val="006C075F"/>
    <w:rsid w:val="006C097F"/>
    <w:rsid w:val="006C1F3C"/>
    <w:rsid w:val="006C412B"/>
    <w:rsid w:val="006C7851"/>
    <w:rsid w:val="006D0E83"/>
    <w:rsid w:val="006D4283"/>
    <w:rsid w:val="006E032E"/>
    <w:rsid w:val="006E2447"/>
    <w:rsid w:val="006E4716"/>
    <w:rsid w:val="006F08D5"/>
    <w:rsid w:val="006F1246"/>
    <w:rsid w:val="006F134E"/>
    <w:rsid w:val="006F2A79"/>
    <w:rsid w:val="006F50A3"/>
    <w:rsid w:val="006F5F30"/>
    <w:rsid w:val="006F7506"/>
    <w:rsid w:val="007065C8"/>
    <w:rsid w:val="00707F10"/>
    <w:rsid w:val="00710A6C"/>
    <w:rsid w:val="00711A91"/>
    <w:rsid w:val="007121E8"/>
    <w:rsid w:val="0071329E"/>
    <w:rsid w:val="00714F35"/>
    <w:rsid w:val="007151EA"/>
    <w:rsid w:val="007178BE"/>
    <w:rsid w:val="00721E71"/>
    <w:rsid w:val="00731C69"/>
    <w:rsid w:val="007324F6"/>
    <w:rsid w:val="007333AA"/>
    <w:rsid w:val="00733F3A"/>
    <w:rsid w:val="007406F9"/>
    <w:rsid w:val="00744E2E"/>
    <w:rsid w:val="007546EA"/>
    <w:rsid w:val="00756956"/>
    <w:rsid w:val="0075699C"/>
    <w:rsid w:val="0076067A"/>
    <w:rsid w:val="007624CA"/>
    <w:rsid w:val="00767A96"/>
    <w:rsid w:val="00773C3D"/>
    <w:rsid w:val="00774821"/>
    <w:rsid w:val="00774B79"/>
    <w:rsid w:val="007757CC"/>
    <w:rsid w:val="00777E35"/>
    <w:rsid w:val="00780155"/>
    <w:rsid w:val="00782EED"/>
    <w:rsid w:val="007843BB"/>
    <w:rsid w:val="00785834"/>
    <w:rsid w:val="00791A8B"/>
    <w:rsid w:val="0079391C"/>
    <w:rsid w:val="007960EA"/>
    <w:rsid w:val="00796F23"/>
    <w:rsid w:val="00797C92"/>
    <w:rsid w:val="007A3D93"/>
    <w:rsid w:val="007A4CF7"/>
    <w:rsid w:val="007B027F"/>
    <w:rsid w:val="007C033E"/>
    <w:rsid w:val="007C14DD"/>
    <w:rsid w:val="007C252D"/>
    <w:rsid w:val="007C3BD4"/>
    <w:rsid w:val="007C4A7A"/>
    <w:rsid w:val="007E69E7"/>
    <w:rsid w:val="007F083B"/>
    <w:rsid w:val="007F37F0"/>
    <w:rsid w:val="00812061"/>
    <w:rsid w:val="008223C9"/>
    <w:rsid w:val="00824E9C"/>
    <w:rsid w:val="0082538A"/>
    <w:rsid w:val="00831A59"/>
    <w:rsid w:val="00832130"/>
    <w:rsid w:val="008339C3"/>
    <w:rsid w:val="008403D2"/>
    <w:rsid w:val="008453FD"/>
    <w:rsid w:val="00845A9A"/>
    <w:rsid w:val="008503A6"/>
    <w:rsid w:val="00856DBB"/>
    <w:rsid w:val="00862A32"/>
    <w:rsid w:val="00862D46"/>
    <w:rsid w:val="00863EB6"/>
    <w:rsid w:val="008640CD"/>
    <w:rsid w:val="00866FCD"/>
    <w:rsid w:val="00873138"/>
    <w:rsid w:val="008745BF"/>
    <w:rsid w:val="00876FE7"/>
    <w:rsid w:val="00882444"/>
    <w:rsid w:val="00883353"/>
    <w:rsid w:val="00883980"/>
    <w:rsid w:val="008865A1"/>
    <w:rsid w:val="00886A8E"/>
    <w:rsid w:val="00887CAB"/>
    <w:rsid w:val="008919A9"/>
    <w:rsid w:val="008949C5"/>
    <w:rsid w:val="008956EA"/>
    <w:rsid w:val="008A3C14"/>
    <w:rsid w:val="008A46E9"/>
    <w:rsid w:val="008A5263"/>
    <w:rsid w:val="008A7093"/>
    <w:rsid w:val="008B0D23"/>
    <w:rsid w:val="008B26D6"/>
    <w:rsid w:val="008B2FA6"/>
    <w:rsid w:val="008B3493"/>
    <w:rsid w:val="008B46DC"/>
    <w:rsid w:val="008B537D"/>
    <w:rsid w:val="008B7B04"/>
    <w:rsid w:val="008C26F3"/>
    <w:rsid w:val="008C40D4"/>
    <w:rsid w:val="008D71DC"/>
    <w:rsid w:val="008E02C4"/>
    <w:rsid w:val="008E3503"/>
    <w:rsid w:val="008E3F25"/>
    <w:rsid w:val="008E41C5"/>
    <w:rsid w:val="008E5637"/>
    <w:rsid w:val="008E68A6"/>
    <w:rsid w:val="008F2488"/>
    <w:rsid w:val="008F26B9"/>
    <w:rsid w:val="008F2FF0"/>
    <w:rsid w:val="009005DF"/>
    <w:rsid w:val="00912ECF"/>
    <w:rsid w:val="00917174"/>
    <w:rsid w:val="00920178"/>
    <w:rsid w:val="00920758"/>
    <w:rsid w:val="009262B7"/>
    <w:rsid w:val="00927F6B"/>
    <w:rsid w:val="00932BA2"/>
    <w:rsid w:val="009341A0"/>
    <w:rsid w:val="00935E08"/>
    <w:rsid w:val="00942D48"/>
    <w:rsid w:val="00946C5F"/>
    <w:rsid w:val="00962B1A"/>
    <w:rsid w:val="00964A54"/>
    <w:rsid w:val="0096588D"/>
    <w:rsid w:val="00970E67"/>
    <w:rsid w:val="009710D5"/>
    <w:rsid w:val="00972971"/>
    <w:rsid w:val="00973056"/>
    <w:rsid w:val="009772C4"/>
    <w:rsid w:val="00977BB1"/>
    <w:rsid w:val="00990CAC"/>
    <w:rsid w:val="00991A36"/>
    <w:rsid w:val="00993683"/>
    <w:rsid w:val="00994A1A"/>
    <w:rsid w:val="00996008"/>
    <w:rsid w:val="009A3ECD"/>
    <w:rsid w:val="009A68E6"/>
    <w:rsid w:val="009B5094"/>
    <w:rsid w:val="009B6445"/>
    <w:rsid w:val="009B718E"/>
    <w:rsid w:val="009C1119"/>
    <w:rsid w:val="009C382E"/>
    <w:rsid w:val="009C3A22"/>
    <w:rsid w:val="009D29FA"/>
    <w:rsid w:val="009D2AD0"/>
    <w:rsid w:val="009D3033"/>
    <w:rsid w:val="009D4ACB"/>
    <w:rsid w:val="009E0350"/>
    <w:rsid w:val="009F3124"/>
    <w:rsid w:val="009F4FEB"/>
    <w:rsid w:val="009F718C"/>
    <w:rsid w:val="009F7C02"/>
    <w:rsid w:val="00A012BE"/>
    <w:rsid w:val="00A03C4C"/>
    <w:rsid w:val="00A040A6"/>
    <w:rsid w:val="00A06A74"/>
    <w:rsid w:val="00A1183F"/>
    <w:rsid w:val="00A11B65"/>
    <w:rsid w:val="00A21FBA"/>
    <w:rsid w:val="00A2466D"/>
    <w:rsid w:val="00A301C9"/>
    <w:rsid w:val="00A36B15"/>
    <w:rsid w:val="00A36B66"/>
    <w:rsid w:val="00A43345"/>
    <w:rsid w:val="00A454C3"/>
    <w:rsid w:val="00A53BE0"/>
    <w:rsid w:val="00A5745B"/>
    <w:rsid w:val="00A60121"/>
    <w:rsid w:val="00A62542"/>
    <w:rsid w:val="00A6426E"/>
    <w:rsid w:val="00A70ABE"/>
    <w:rsid w:val="00A76A52"/>
    <w:rsid w:val="00A77754"/>
    <w:rsid w:val="00A83461"/>
    <w:rsid w:val="00A854D2"/>
    <w:rsid w:val="00A87067"/>
    <w:rsid w:val="00A87341"/>
    <w:rsid w:val="00A96010"/>
    <w:rsid w:val="00AA1EA9"/>
    <w:rsid w:val="00AA2359"/>
    <w:rsid w:val="00AA2B25"/>
    <w:rsid w:val="00AA2D04"/>
    <w:rsid w:val="00AA2FF5"/>
    <w:rsid w:val="00AA7B42"/>
    <w:rsid w:val="00AB1055"/>
    <w:rsid w:val="00AB35BA"/>
    <w:rsid w:val="00AB35C3"/>
    <w:rsid w:val="00AB56E3"/>
    <w:rsid w:val="00AB6B45"/>
    <w:rsid w:val="00AC084D"/>
    <w:rsid w:val="00AC28F9"/>
    <w:rsid w:val="00AD213C"/>
    <w:rsid w:val="00AD3B36"/>
    <w:rsid w:val="00AD5A04"/>
    <w:rsid w:val="00AF05AA"/>
    <w:rsid w:val="00AF4842"/>
    <w:rsid w:val="00B0025F"/>
    <w:rsid w:val="00B04B3D"/>
    <w:rsid w:val="00B06ABE"/>
    <w:rsid w:val="00B1139B"/>
    <w:rsid w:val="00B14A10"/>
    <w:rsid w:val="00B27C42"/>
    <w:rsid w:val="00B321E2"/>
    <w:rsid w:val="00B3496A"/>
    <w:rsid w:val="00B37204"/>
    <w:rsid w:val="00B441D3"/>
    <w:rsid w:val="00B52F35"/>
    <w:rsid w:val="00B543F7"/>
    <w:rsid w:val="00B54F1E"/>
    <w:rsid w:val="00B55639"/>
    <w:rsid w:val="00B55890"/>
    <w:rsid w:val="00B57332"/>
    <w:rsid w:val="00B61179"/>
    <w:rsid w:val="00B61C17"/>
    <w:rsid w:val="00B6512A"/>
    <w:rsid w:val="00B67293"/>
    <w:rsid w:val="00B758FF"/>
    <w:rsid w:val="00B767C3"/>
    <w:rsid w:val="00B80305"/>
    <w:rsid w:val="00B80391"/>
    <w:rsid w:val="00B823F8"/>
    <w:rsid w:val="00B83A8B"/>
    <w:rsid w:val="00B91050"/>
    <w:rsid w:val="00B943D3"/>
    <w:rsid w:val="00BA1542"/>
    <w:rsid w:val="00BA51E2"/>
    <w:rsid w:val="00BA5450"/>
    <w:rsid w:val="00BB2933"/>
    <w:rsid w:val="00BB5812"/>
    <w:rsid w:val="00BD1F09"/>
    <w:rsid w:val="00BD63A3"/>
    <w:rsid w:val="00BE2878"/>
    <w:rsid w:val="00BE49EF"/>
    <w:rsid w:val="00BE620B"/>
    <w:rsid w:val="00BF26D7"/>
    <w:rsid w:val="00BF3E17"/>
    <w:rsid w:val="00BF447C"/>
    <w:rsid w:val="00C0224E"/>
    <w:rsid w:val="00C05C2E"/>
    <w:rsid w:val="00C06288"/>
    <w:rsid w:val="00C0674E"/>
    <w:rsid w:val="00C06BF7"/>
    <w:rsid w:val="00C0720D"/>
    <w:rsid w:val="00C1056C"/>
    <w:rsid w:val="00C10ACA"/>
    <w:rsid w:val="00C1245D"/>
    <w:rsid w:val="00C154D1"/>
    <w:rsid w:val="00C22487"/>
    <w:rsid w:val="00C2343D"/>
    <w:rsid w:val="00C24282"/>
    <w:rsid w:val="00C27D4C"/>
    <w:rsid w:val="00C30444"/>
    <w:rsid w:val="00C35113"/>
    <w:rsid w:val="00C3727E"/>
    <w:rsid w:val="00C40A3D"/>
    <w:rsid w:val="00C427D4"/>
    <w:rsid w:val="00C47C04"/>
    <w:rsid w:val="00C51882"/>
    <w:rsid w:val="00C5567C"/>
    <w:rsid w:val="00C6114A"/>
    <w:rsid w:val="00C6343D"/>
    <w:rsid w:val="00C64DA6"/>
    <w:rsid w:val="00C66614"/>
    <w:rsid w:val="00C738E4"/>
    <w:rsid w:val="00C75094"/>
    <w:rsid w:val="00C76548"/>
    <w:rsid w:val="00C7668B"/>
    <w:rsid w:val="00C90D4C"/>
    <w:rsid w:val="00C91904"/>
    <w:rsid w:val="00CA010D"/>
    <w:rsid w:val="00CA26FF"/>
    <w:rsid w:val="00CA4A65"/>
    <w:rsid w:val="00CB2DB2"/>
    <w:rsid w:val="00CB7806"/>
    <w:rsid w:val="00CD009C"/>
    <w:rsid w:val="00CD251A"/>
    <w:rsid w:val="00CD3CFE"/>
    <w:rsid w:val="00CE14C7"/>
    <w:rsid w:val="00CE342F"/>
    <w:rsid w:val="00CE5B3E"/>
    <w:rsid w:val="00CF09EC"/>
    <w:rsid w:val="00CF6482"/>
    <w:rsid w:val="00CF74F4"/>
    <w:rsid w:val="00CF7BBD"/>
    <w:rsid w:val="00D043CD"/>
    <w:rsid w:val="00D1172A"/>
    <w:rsid w:val="00D15B66"/>
    <w:rsid w:val="00D2226A"/>
    <w:rsid w:val="00D26352"/>
    <w:rsid w:val="00D26DAB"/>
    <w:rsid w:val="00D27A00"/>
    <w:rsid w:val="00D30A3B"/>
    <w:rsid w:val="00D324F3"/>
    <w:rsid w:val="00D32DD4"/>
    <w:rsid w:val="00D34C0D"/>
    <w:rsid w:val="00D377EB"/>
    <w:rsid w:val="00D37FAE"/>
    <w:rsid w:val="00D45F2A"/>
    <w:rsid w:val="00D46CD1"/>
    <w:rsid w:val="00D47C0C"/>
    <w:rsid w:val="00D50F9F"/>
    <w:rsid w:val="00D533DC"/>
    <w:rsid w:val="00D5666C"/>
    <w:rsid w:val="00D56ED2"/>
    <w:rsid w:val="00D63BB5"/>
    <w:rsid w:val="00D65EAD"/>
    <w:rsid w:val="00D661BA"/>
    <w:rsid w:val="00D675AA"/>
    <w:rsid w:val="00D7505D"/>
    <w:rsid w:val="00D7629D"/>
    <w:rsid w:val="00D8276E"/>
    <w:rsid w:val="00D834D7"/>
    <w:rsid w:val="00D836F0"/>
    <w:rsid w:val="00D8722D"/>
    <w:rsid w:val="00D9129F"/>
    <w:rsid w:val="00DA7535"/>
    <w:rsid w:val="00DB298F"/>
    <w:rsid w:val="00DC71B4"/>
    <w:rsid w:val="00DD208F"/>
    <w:rsid w:val="00DD3956"/>
    <w:rsid w:val="00DD4C3B"/>
    <w:rsid w:val="00DD5521"/>
    <w:rsid w:val="00DE51EB"/>
    <w:rsid w:val="00DE6E83"/>
    <w:rsid w:val="00DF2373"/>
    <w:rsid w:val="00DF31DB"/>
    <w:rsid w:val="00DF370F"/>
    <w:rsid w:val="00DF639E"/>
    <w:rsid w:val="00DF79AF"/>
    <w:rsid w:val="00DF7DF8"/>
    <w:rsid w:val="00E04D78"/>
    <w:rsid w:val="00E07D51"/>
    <w:rsid w:val="00E103E4"/>
    <w:rsid w:val="00E10EE6"/>
    <w:rsid w:val="00E13432"/>
    <w:rsid w:val="00E147F9"/>
    <w:rsid w:val="00E14A1B"/>
    <w:rsid w:val="00E22CD5"/>
    <w:rsid w:val="00E23234"/>
    <w:rsid w:val="00E2505C"/>
    <w:rsid w:val="00E36B3A"/>
    <w:rsid w:val="00E426CE"/>
    <w:rsid w:val="00E516A8"/>
    <w:rsid w:val="00E549CC"/>
    <w:rsid w:val="00E56C2F"/>
    <w:rsid w:val="00E57F33"/>
    <w:rsid w:val="00E640C4"/>
    <w:rsid w:val="00E646F1"/>
    <w:rsid w:val="00E6786A"/>
    <w:rsid w:val="00E706F8"/>
    <w:rsid w:val="00E75049"/>
    <w:rsid w:val="00E76EE4"/>
    <w:rsid w:val="00E77B66"/>
    <w:rsid w:val="00E84ED9"/>
    <w:rsid w:val="00E85074"/>
    <w:rsid w:val="00E87EF0"/>
    <w:rsid w:val="00E93C25"/>
    <w:rsid w:val="00E97D16"/>
    <w:rsid w:val="00EA1B61"/>
    <w:rsid w:val="00EA33F5"/>
    <w:rsid w:val="00EB07D3"/>
    <w:rsid w:val="00EB09F6"/>
    <w:rsid w:val="00EB34CD"/>
    <w:rsid w:val="00EB4E65"/>
    <w:rsid w:val="00EB5388"/>
    <w:rsid w:val="00EB6C08"/>
    <w:rsid w:val="00EC0ADF"/>
    <w:rsid w:val="00EC229E"/>
    <w:rsid w:val="00EC6804"/>
    <w:rsid w:val="00EC6AF7"/>
    <w:rsid w:val="00EC713B"/>
    <w:rsid w:val="00ED32FC"/>
    <w:rsid w:val="00ED33AD"/>
    <w:rsid w:val="00ED4AD0"/>
    <w:rsid w:val="00EE1FC7"/>
    <w:rsid w:val="00EE737D"/>
    <w:rsid w:val="00EF3BA5"/>
    <w:rsid w:val="00EF6C45"/>
    <w:rsid w:val="00EF769E"/>
    <w:rsid w:val="00F03C40"/>
    <w:rsid w:val="00F040B6"/>
    <w:rsid w:val="00F05EFA"/>
    <w:rsid w:val="00F1370A"/>
    <w:rsid w:val="00F15AE9"/>
    <w:rsid w:val="00F16FC4"/>
    <w:rsid w:val="00F24B1F"/>
    <w:rsid w:val="00F265A6"/>
    <w:rsid w:val="00F3193C"/>
    <w:rsid w:val="00F35B1F"/>
    <w:rsid w:val="00F372A3"/>
    <w:rsid w:val="00F37D08"/>
    <w:rsid w:val="00F419B3"/>
    <w:rsid w:val="00F57CD8"/>
    <w:rsid w:val="00F6037E"/>
    <w:rsid w:val="00F60C26"/>
    <w:rsid w:val="00F62792"/>
    <w:rsid w:val="00F6312C"/>
    <w:rsid w:val="00F712BE"/>
    <w:rsid w:val="00F71626"/>
    <w:rsid w:val="00F72574"/>
    <w:rsid w:val="00F75EE4"/>
    <w:rsid w:val="00F80B1E"/>
    <w:rsid w:val="00F840E9"/>
    <w:rsid w:val="00F91FCF"/>
    <w:rsid w:val="00F97B1F"/>
    <w:rsid w:val="00FA2AED"/>
    <w:rsid w:val="00FB305B"/>
    <w:rsid w:val="00FB49F9"/>
    <w:rsid w:val="00FB60CF"/>
    <w:rsid w:val="00FB7FCD"/>
    <w:rsid w:val="00FC0365"/>
    <w:rsid w:val="00FC1A81"/>
    <w:rsid w:val="00FC22C2"/>
    <w:rsid w:val="00FC25F6"/>
    <w:rsid w:val="00FC6AEA"/>
    <w:rsid w:val="00FC7432"/>
    <w:rsid w:val="00FD1CA0"/>
    <w:rsid w:val="00FD220D"/>
    <w:rsid w:val="00FD3942"/>
    <w:rsid w:val="00FD4740"/>
    <w:rsid w:val="00FD541A"/>
    <w:rsid w:val="00FD6F33"/>
    <w:rsid w:val="00FE3CE6"/>
    <w:rsid w:val="00FE5C23"/>
    <w:rsid w:val="00FF02B8"/>
    <w:rsid w:val="00FF4C35"/>
    <w:rsid w:val="00FF6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1F06"/>
  <w15:docId w15:val="{AD2CA5A8-78BD-43C1-B26D-98A9A1FA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57DC0"/>
    <w:pPr>
      <w:spacing w:after="0" w:line="276" w:lineRule="auto"/>
      <w:ind w:firstLine="680"/>
      <w:jc w:val="both"/>
    </w:pPr>
    <w:rPr>
      <w:rFonts w:ascii="Times New Roman" w:hAnsi="Times New Roman"/>
      <w:sz w:val="24"/>
    </w:rPr>
  </w:style>
  <w:style w:type="paragraph" w:styleId="10">
    <w:name w:val="heading 1"/>
    <w:aliases w:val="новая страница"/>
    <w:basedOn w:val="a1"/>
    <w:next w:val="a1"/>
    <w:link w:val="11"/>
    <w:uiPriority w:val="9"/>
    <w:qFormat/>
    <w:rsid w:val="001019EB"/>
    <w:pPr>
      <w:keepNext/>
      <w:keepLines/>
      <w:pageBreakBefore/>
      <w:numPr>
        <w:numId w:val="2"/>
      </w:numPr>
      <w:ind w:left="714" w:hanging="357"/>
      <w:outlineLvl w:val="0"/>
    </w:pPr>
    <w:rPr>
      <w:rFonts w:eastAsiaTheme="majorEastAsia" w:cstheme="majorBidi"/>
      <w:b/>
      <w:color w:val="1F3864" w:themeColor="accent1" w:themeShade="80"/>
      <w:sz w:val="28"/>
      <w:szCs w:val="32"/>
    </w:rPr>
  </w:style>
  <w:style w:type="paragraph" w:styleId="2">
    <w:name w:val="heading 2"/>
    <w:aliases w:val="заголовок2,1. Заголовок 2"/>
    <w:basedOn w:val="a1"/>
    <w:next w:val="a1"/>
    <w:link w:val="21"/>
    <w:uiPriority w:val="9"/>
    <w:unhideWhenUsed/>
    <w:qFormat/>
    <w:rsid w:val="00172C58"/>
    <w:pPr>
      <w:keepNext/>
      <w:keepLines/>
      <w:numPr>
        <w:numId w:val="1"/>
      </w:numPr>
      <w:spacing w:before="120"/>
      <w:outlineLvl w:val="1"/>
    </w:pPr>
    <w:rPr>
      <w:rFonts w:eastAsiaTheme="majorEastAsia" w:cstheme="majorBidi"/>
      <w:b/>
      <w:color w:val="2F5496" w:themeColor="accent1" w:themeShade="BF"/>
      <w:szCs w:val="26"/>
    </w:rPr>
  </w:style>
  <w:style w:type="paragraph" w:styleId="3">
    <w:name w:val="heading 3"/>
    <w:basedOn w:val="a1"/>
    <w:next w:val="a1"/>
    <w:link w:val="31"/>
    <w:uiPriority w:val="9"/>
    <w:unhideWhenUsed/>
    <w:qFormat/>
    <w:rsid w:val="00172C58"/>
    <w:pPr>
      <w:keepNext/>
      <w:keepLines/>
      <w:numPr>
        <w:numId w:val="4"/>
      </w:numPr>
      <w:spacing w:before="40"/>
      <w:outlineLvl w:val="2"/>
    </w:pPr>
    <w:rPr>
      <w:rFonts w:eastAsiaTheme="majorEastAsia" w:cstheme="majorBidi"/>
      <w:b/>
      <w:color w:val="8EAADB" w:themeColor="accent1" w:themeTint="99"/>
      <w:szCs w:val="24"/>
    </w:rPr>
  </w:style>
  <w:style w:type="paragraph" w:styleId="4">
    <w:name w:val="heading 4"/>
    <w:basedOn w:val="a1"/>
    <w:next w:val="a1"/>
    <w:link w:val="40"/>
    <w:uiPriority w:val="9"/>
    <w:unhideWhenUsed/>
    <w:qFormat/>
    <w:rsid w:val="00EE1FC7"/>
    <w:pPr>
      <w:keepNext/>
      <w:keepLines/>
      <w:spacing w:before="40"/>
      <w:ind w:left="2880" w:hanging="360"/>
      <w:contextualSpacing/>
      <w:outlineLvl w:val="3"/>
    </w:pPr>
    <w:rPr>
      <w:rFonts w:asciiTheme="majorHAnsi" w:eastAsiaTheme="majorEastAsia" w:hAnsiTheme="majorHAnsi" w:cstheme="majorBidi"/>
      <w:i/>
      <w:iCs/>
      <w:color w:val="2F5496" w:themeColor="accent1" w:themeShade="BF"/>
    </w:rPr>
  </w:style>
  <w:style w:type="paragraph" w:styleId="5">
    <w:name w:val="heading 5"/>
    <w:basedOn w:val="a1"/>
    <w:next w:val="a1"/>
    <w:link w:val="50"/>
    <w:uiPriority w:val="9"/>
    <w:qFormat/>
    <w:rsid w:val="00EE1FC7"/>
    <w:pPr>
      <w:widowControl w:val="0"/>
      <w:adjustRightInd w:val="0"/>
      <w:spacing w:before="120" w:after="120" w:line="240" w:lineRule="auto"/>
      <w:ind w:firstLine="567"/>
      <w:textAlignment w:val="baseline"/>
      <w:outlineLvl w:val="4"/>
    </w:pPr>
    <w:rPr>
      <w:rFonts w:ascii="Arial" w:eastAsia="Microsoft YaHei" w:hAnsi="Arial" w:cs="Times New Roman"/>
      <w:spacing w:val="-5"/>
      <w:sz w:val="20"/>
      <w:szCs w:val="20"/>
    </w:rPr>
  </w:style>
  <w:style w:type="paragraph" w:styleId="6">
    <w:name w:val="heading 6"/>
    <w:basedOn w:val="a1"/>
    <w:next w:val="a1"/>
    <w:link w:val="60"/>
    <w:qFormat/>
    <w:rsid w:val="00EE1FC7"/>
    <w:pPr>
      <w:keepNext/>
      <w:keepLines/>
      <w:widowControl w:val="0"/>
      <w:adjustRightInd w:val="0"/>
      <w:spacing w:before="140" w:after="120" w:line="220" w:lineRule="atLeast"/>
      <w:ind w:firstLine="567"/>
      <w:textAlignment w:val="baseline"/>
      <w:outlineLvl w:val="5"/>
    </w:pPr>
    <w:rPr>
      <w:rFonts w:ascii="Arial" w:eastAsia="Microsoft YaHei" w:hAnsi="Arial" w:cs="Times New Roman"/>
      <w:b/>
      <w:i/>
      <w:spacing w:val="-4"/>
      <w:kern w:val="28"/>
      <w:sz w:val="20"/>
      <w:szCs w:val="28"/>
    </w:rPr>
  </w:style>
  <w:style w:type="paragraph" w:styleId="7">
    <w:name w:val="heading 7"/>
    <w:basedOn w:val="a1"/>
    <w:next w:val="a1"/>
    <w:link w:val="70"/>
    <w:qFormat/>
    <w:rsid w:val="00EE1FC7"/>
    <w:pPr>
      <w:keepNext/>
      <w:keepLines/>
      <w:widowControl w:val="0"/>
      <w:adjustRightInd w:val="0"/>
      <w:spacing w:before="140" w:after="120" w:line="220" w:lineRule="atLeast"/>
      <w:ind w:firstLine="567"/>
      <w:textAlignment w:val="baseline"/>
      <w:outlineLvl w:val="6"/>
    </w:pPr>
    <w:rPr>
      <w:rFonts w:ascii="Arial" w:eastAsia="Microsoft YaHei" w:hAnsi="Arial" w:cs="Times New Roman"/>
      <w:b/>
      <w:spacing w:val="-4"/>
      <w:kern w:val="28"/>
      <w:sz w:val="20"/>
      <w:szCs w:val="28"/>
    </w:rPr>
  </w:style>
  <w:style w:type="paragraph" w:styleId="8">
    <w:name w:val="heading 8"/>
    <w:basedOn w:val="a1"/>
    <w:next w:val="a1"/>
    <w:link w:val="80"/>
    <w:qFormat/>
    <w:rsid w:val="00EE1FC7"/>
    <w:pPr>
      <w:keepNext/>
      <w:keepLines/>
      <w:widowControl w:val="0"/>
      <w:adjustRightInd w:val="0"/>
      <w:spacing w:before="140" w:after="120" w:line="220" w:lineRule="atLeast"/>
      <w:ind w:firstLine="567"/>
      <w:textAlignment w:val="baseline"/>
      <w:outlineLvl w:val="7"/>
    </w:pPr>
    <w:rPr>
      <w:rFonts w:ascii="Arial" w:eastAsia="Microsoft YaHei" w:hAnsi="Arial" w:cs="Times New Roman"/>
      <w:b/>
      <w:i/>
      <w:spacing w:val="-4"/>
      <w:kern w:val="28"/>
      <w:sz w:val="18"/>
      <w:szCs w:val="28"/>
    </w:rPr>
  </w:style>
  <w:style w:type="paragraph" w:styleId="9">
    <w:name w:val="heading 9"/>
    <w:basedOn w:val="a1"/>
    <w:next w:val="a1"/>
    <w:link w:val="90"/>
    <w:qFormat/>
    <w:rsid w:val="00EE1FC7"/>
    <w:pPr>
      <w:keepNext/>
      <w:keepLines/>
      <w:widowControl w:val="0"/>
      <w:adjustRightInd w:val="0"/>
      <w:spacing w:before="140" w:after="120" w:line="220" w:lineRule="atLeast"/>
      <w:ind w:firstLine="567"/>
      <w:textAlignment w:val="baseline"/>
      <w:outlineLvl w:val="8"/>
    </w:pPr>
    <w:rPr>
      <w:rFonts w:ascii="Arial" w:eastAsia="Microsoft YaHei" w:hAnsi="Arial" w:cs="Times New Roman"/>
      <w:b/>
      <w:spacing w:val="-4"/>
      <w:kern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новая страница Знак"/>
    <w:basedOn w:val="a2"/>
    <w:link w:val="10"/>
    <w:uiPriority w:val="9"/>
    <w:rsid w:val="001019EB"/>
    <w:rPr>
      <w:rFonts w:ascii="Times New Roman" w:eastAsiaTheme="majorEastAsia" w:hAnsi="Times New Roman" w:cstheme="majorBidi"/>
      <w:b/>
      <w:color w:val="1F3864" w:themeColor="accent1" w:themeShade="80"/>
      <w:sz w:val="28"/>
      <w:szCs w:val="32"/>
    </w:rPr>
  </w:style>
  <w:style w:type="character" w:customStyle="1" w:styleId="21">
    <w:name w:val="Заголовок 2 Знак"/>
    <w:aliases w:val="заголовок2 Знак,1. Заголовок 2 Знак"/>
    <w:basedOn w:val="a2"/>
    <w:link w:val="2"/>
    <w:uiPriority w:val="9"/>
    <w:rsid w:val="00172C58"/>
    <w:rPr>
      <w:rFonts w:ascii="Times New Roman" w:eastAsiaTheme="majorEastAsia" w:hAnsi="Times New Roman" w:cstheme="majorBidi"/>
      <w:b/>
      <w:color w:val="2F5496" w:themeColor="accent1" w:themeShade="BF"/>
      <w:sz w:val="24"/>
      <w:szCs w:val="26"/>
    </w:rPr>
  </w:style>
  <w:style w:type="character" w:customStyle="1" w:styleId="31">
    <w:name w:val="Заголовок 3 Знак"/>
    <w:basedOn w:val="a2"/>
    <w:link w:val="3"/>
    <w:uiPriority w:val="9"/>
    <w:rsid w:val="00172C58"/>
    <w:rPr>
      <w:rFonts w:ascii="Times New Roman" w:eastAsiaTheme="majorEastAsia" w:hAnsi="Times New Roman" w:cstheme="majorBidi"/>
      <w:b/>
      <w:color w:val="8EAADB" w:themeColor="accent1" w:themeTint="99"/>
      <w:sz w:val="24"/>
      <w:szCs w:val="24"/>
    </w:rPr>
  </w:style>
  <w:style w:type="paragraph" w:customStyle="1" w:styleId="ConsPlusNormal">
    <w:name w:val="ConsPlusNormal"/>
    <w:rsid w:val="001617EC"/>
    <w:pPr>
      <w:widowControl w:val="0"/>
      <w:autoSpaceDE w:val="0"/>
      <w:autoSpaceDN w:val="0"/>
      <w:spacing w:after="0" w:line="240" w:lineRule="auto"/>
    </w:pPr>
    <w:rPr>
      <w:rFonts w:ascii="Calibri" w:eastAsia="Times New Roman" w:hAnsi="Calibri" w:cs="Calibri"/>
      <w:szCs w:val="20"/>
      <w:lang w:eastAsia="ru-RU"/>
    </w:rPr>
  </w:style>
  <w:style w:type="paragraph" w:styleId="a5">
    <w:name w:val="footer"/>
    <w:aliases w:val=" Знак1,Знак1"/>
    <w:basedOn w:val="a1"/>
    <w:link w:val="a6"/>
    <w:uiPriority w:val="99"/>
    <w:unhideWhenUsed/>
    <w:qFormat/>
    <w:rsid w:val="001617EC"/>
    <w:pPr>
      <w:tabs>
        <w:tab w:val="center" w:pos="4677"/>
        <w:tab w:val="right" w:pos="9355"/>
      </w:tabs>
    </w:pPr>
  </w:style>
  <w:style w:type="character" w:customStyle="1" w:styleId="a6">
    <w:name w:val="Нижний колонтитул Знак"/>
    <w:aliases w:val=" Знак1 Знак,Знак1 Знак"/>
    <w:basedOn w:val="a2"/>
    <w:link w:val="a5"/>
    <w:uiPriority w:val="99"/>
    <w:rsid w:val="001617EC"/>
  </w:style>
  <w:style w:type="character" w:styleId="a7">
    <w:name w:val="page number"/>
    <w:basedOn w:val="a2"/>
    <w:uiPriority w:val="99"/>
    <w:unhideWhenUsed/>
    <w:rsid w:val="001617EC"/>
  </w:style>
  <w:style w:type="paragraph" w:styleId="a8">
    <w:name w:val="No Spacing"/>
    <w:aliases w:val="загол 4,Обыч текс"/>
    <w:link w:val="a9"/>
    <w:uiPriority w:val="1"/>
    <w:qFormat/>
    <w:rsid w:val="001617EC"/>
    <w:pPr>
      <w:spacing w:after="0" w:line="240" w:lineRule="auto"/>
    </w:pPr>
  </w:style>
  <w:style w:type="paragraph" w:styleId="13">
    <w:name w:val="toc 1"/>
    <w:basedOn w:val="a1"/>
    <w:next w:val="a1"/>
    <w:link w:val="14"/>
    <w:autoRedefine/>
    <w:uiPriority w:val="39"/>
    <w:unhideWhenUsed/>
    <w:qFormat/>
    <w:rsid w:val="009B6445"/>
    <w:pPr>
      <w:tabs>
        <w:tab w:val="right" w:leader="dot" w:pos="9911"/>
      </w:tabs>
    </w:pPr>
  </w:style>
  <w:style w:type="paragraph" w:styleId="22">
    <w:name w:val="toc 2"/>
    <w:basedOn w:val="a1"/>
    <w:next w:val="a1"/>
    <w:autoRedefine/>
    <w:uiPriority w:val="39"/>
    <w:unhideWhenUsed/>
    <w:qFormat/>
    <w:rsid w:val="00143469"/>
    <w:pPr>
      <w:spacing w:after="100"/>
      <w:ind w:left="240"/>
    </w:pPr>
  </w:style>
  <w:style w:type="paragraph" w:styleId="32">
    <w:name w:val="toc 3"/>
    <w:basedOn w:val="a1"/>
    <w:next w:val="a1"/>
    <w:link w:val="33"/>
    <w:autoRedefine/>
    <w:uiPriority w:val="39"/>
    <w:unhideWhenUsed/>
    <w:qFormat/>
    <w:rsid w:val="00143469"/>
    <w:pPr>
      <w:spacing w:after="100"/>
      <w:ind w:left="480"/>
    </w:pPr>
  </w:style>
  <w:style w:type="character" w:styleId="aa">
    <w:name w:val="Hyperlink"/>
    <w:basedOn w:val="a2"/>
    <w:uiPriority w:val="99"/>
    <w:unhideWhenUsed/>
    <w:rsid w:val="00143469"/>
    <w:rPr>
      <w:color w:val="0563C1" w:themeColor="hyperlink"/>
      <w:u w:val="single"/>
    </w:rPr>
  </w:style>
  <w:style w:type="paragraph" w:customStyle="1" w:styleId="ab">
    <w:name w:val="Табл"/>
    <w:basedOn w:val="a1"/>
    <w:link w:val="ac"/>
    <w:qFormat/>
    <w:rsid w:val="001B428E"/>
    <w:pPr>
      <w:spacing w:line="240" w:lineRule="auto"/>
      <w:ind w:firstLine="0"/>
      <w:contextualSpacing/>
      <w:jc w:val="center"/>
    </w:pPr>
    <w:rPr>
      <w:sz w:val="20"/>
    </w:rPr>
  </w:style>
  <w:style w:type="character" w:customStyle="1" w:styleId="ac">
    <w:name w:val="Табл Знак"/>
    <w:basedOn w:val="a2"/>
    <w:link w:val="ab"/>
    <w:rsid w:val="001B428E"/>
    <w:rPr>
      <w:rFonts w:ascii="Times New Roman" w:hAnsi="Times New Roman"/>
      <w:sz w:val="20"/>
    </w:rPr>
  </w:style>
  <w:style w:type="paragraph" w:customStyle="1" w:styleId="ad">
    <w:name w:val="КАТ_обычный"/>
    <w:basedOn w:val="a1"/>
    <w:qFormat/>
    <w:rsid w:val="007C033E"/>
    <w:pPr>
      <w:widowControl w:val="0"/>
      <w:ind w:firstLine="709"/>
      <w:contextualSpacing/>
    </w:pPr>
    <w:rPr>
      <w:rFonts w:eastAsia="Times New Roman" w:cs="Times New Roman"/>
    </w:rPr>
  </w:style>
  <w:style w:type="paragraph" w:customStyle="1" w:styleId="ae">
    <w:name w:val="ТАБЛ"/>
    <w:basedOn w:val="a1"/>
    <w:link w:val="af"/>
    <w:qFormat/>
    <w:rsid w:val="00637F9A"/>
    <w:pPr>
      <w:spacing w:line="240" w:lineRule="auto"/>
      <w:ind w:firstLine="0"/>
      <w:contextualSpacing/>
    </w:pPr>
    <w:rPr>
      <w:sz w:val="20"/>
      <w:lang w:bidi="en-US"/>
    </w:rPr>
  </w:style>
  <w:style w:type="character" w:customStyle="1" w:styleId="af">
    <w:name w:val="ТАБЛ Знак"/>
    <w:basedOn w:val="a2"/>
    <w:link w:val="ae"/>
    <w:rsid w:val="00637F9A"/>
    <w:rPr>
      <w:rFonts w:ascii="Times New Roman" w:hAnsi="Times New Roman"/>
      <w:sz w:val="20"/>
      <w:lang w:bidi="en-US"/>
    </w:rPr>
  </w:style>
  <w:style w:type="paragraph" w:styleId="af0">
    <w:name w:val="header"/>
    <w:basedOn w:val="a1"/>
    <w:link w:val="af1"/>
    <w:uiPriority w:val="99"/>
    <w:unhideWhenUsed/>
    <w:qFormat/>
    <w:rsid w:val="00D50F9F"/>
    <w:pPr>
      <w:tabs>
        <w:tab w:val="center" w:pos="4677"/>
        <w:tab w:val="right" w:pos="9355"/>
      </w:tabs>
      <w:spacing w:line="240" w:lineRule="auto"/>
    </w:pPr>
  </w:style>
  <w:style w:type="character" w:customStyle="1" w:styleId="af1">
    <w:name w:val="Верхний колонтитул Знак"/>
    <w:basedOn w:val="a2"/>
    <w:link w:val="af0"/>
    <w:uiPriority w:val="99"/>
    <w:rsid w:val="00D50F9F"/>
    <w:rPr>
      <w:rFonts w:ascii="Times New Roman" w:hAnsi="Times New Roman"/>
      <w:sz w:val="24"/>
    </w:rPr>
  </w:style>
  <w:style w:type="character" w:styleId="af2">
    <w:name w:val="FollowedHyperlink"/>
    <w:basedOn w:val="a2"/>
    <w:uiPriority w:val="99"/>
    <w:unhideWhenUsed/>
    <w:rsid w:val="002D2FFB"/>
    <w:rPr>
      <w:color w:val="800080"/>
      <w:u w:val="single"/>
    </w:rPr>
  </w:style>
  <w:style w:type="paragraph" w:customStyle="1" w:styleId="msonormal0">
    <w:name w:val="msonormal"/>
    <w:basedOn w:val="a1"/>
    <w:rsid w:val="002D2FFB"/>
    <w:pPr>
      <w:spacing w:before="100" w:beforeAutospacing="1" w:after="100" w:afterAutospacing="1" w:line="240" w:lineRule="auto"/>
      <w:ind w:firstLine="0"/>
      <w:jc w:val="left"/>
    </w:pPr>
    <w:rPr>
      <w:rFonts w:eastAsia="Times New Roman" w:cs="Times New Roman"/>
      <w:szCs w:val="24"/>
      <w:lang w:eastAsia="ru-RU"/>
    </w:rPr>
  </w:style>
  <w:style w:type="paragraph" w:customStyle="1" w:styleId="xl1239">
    <w:name w:val="xl1239"/>
    <w:basedOn w:val="a1"/>
    <w:rsid w:val="002D2FFB"/>
    <w:pPr>
      <w:spacing w:before="100" w:beforeAutospacing="1" w:after="100" w:afterAutospacing="1" w:line="240" w:lineRule="auto"/>
      <w:ind w:firstLine="0"/>
      <w:jc w:val="left"/>
    </w:pPr>
    <w:rPr>
      <w:rFonts w:eastAsia="Times New Roman" w:cs="Times New Roman"/>
      <w:szCs w:val="24"/>
      <w:lang w:eastAsia="ru-RU"/>
    </w:rPr>
  </w:style>
  <w:style w:type="paragraph" w:customStyle="1" w:styleId="xl1240">
    <w:name w:val="xl1240"/>
    <w:basedOn w:val="a1"/>
    <w:rsid w:val="002D2FFB"/>
    <w:pPr>
      <w:spacing w:before="100" w:beforeAutospacing="1" w:after="100" w:afterAutospacing="1" w:line="240" w:lineRule="auto"/>
      <w:ind w:firstLine="0"/>
      <w:jc w:val="left"/>
    </w:pPr>
    <w:rPr>
      <w:rFonts w:eastAsia="Times New Roman" w:cs="Times New Roman"/>
      <w:szCs w:val="24"/>
      <w:lang w:eastAsia="ru-RU"/>
    </w:rPr>
  </w:style>
  <w:style w:type="paragraph" w:customStyle="1" w:styleId="xl1241">
    <w:name w:val="xl1241"/>
    <w:basedOn w:val="a1"/>
    <w:rsid w:val="002D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 w:val="20"/>
      <w:szCs w:val="20"/>
      <w:lang w:eastAsia="ru-RU"/>
    </w:rPr>
  </w:style>
  <w:style w:type="paragraph" w:customStyle="1" w:styleId="xl1242">
    <w:name w:val="xl1242"/>
    <w:basedOn w:val="a1"/>
    <w:rsid w:val="002D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lang w:eastAsia="ru-RU"/>
    </w:rPr>
  </w:style>
  <w:style w:type="paragraph" w:customStyle="1" w:styleId="xl1243">
    <w:name w:val="xl1243"/>
    <w:basedOn w:val="a1"/>
    <w:rsid w:val="002D2F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eastAsia="Times New Roman" w:cs="Times New Roman"/>
      <w:color w:val="000000"/>
      <w:sz w:val="20"/>
      <w:szCs w:val="20"/>
      <w:lang w:eastAsia="ru-RU"/>
    </w:rPr>
  </w:style>
  <w:style w:type="paragraph" w:customStyle="1" w:styleId="xl1244">
    <w:name w:val="xl1244"/>
    <w:basedOn w:val="a1"/>
    <w:rsid w:val="002D2F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eastAsia="Times New Roman" w:cs="Times New Roman"/>
      <w:b/>
      <w:bCs/>
      <w:color w:val="000000"/>
      <w:sz w:val="20"/>
      <w:szCs w:val="20"/>
      <w:lang w:eastAsia="ru-RU"/>
    </w:rPr>
  </w:style>
  <w:style w:type="paragraph" w:customStyle="1" w:styleId="xl1245">
    <w:name w:val="xl1245"/>
    <w:basedOn w:val="a1"/>
    <w:rsid w:val="002D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 w:val="20"/>
      <w:szCs w:val="20"/>
      <w:lang w:eastAsia="ru-RU"/>
    </w:rPr>
  </w:style>
  <w:style w:type="paragraph" w:customStyle="1" w:styleId="xl1246">
    <w:name w:val="xl1246"/>
    <w:basedOn w:val="a1"/>
    <w:rsid w:val="002D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 w:val="20"/>
      <w:szCs w:val="20"/>
      <w:lang w:eastAsia="ru-RU"/>
    </w:rPr>
  </w:style>
  <w:style w:type="paragraph" w:customStyle="1" w:styleId="xl1247">
    <w:name w:val="xl1247"/>
    <w:basedOn w:val="a1"/>
    <w:rsid w:val="002D2F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eastAsia="Times New Roman" w:cs="Times New Roman"/>
      <w:color w:val="000000"/>
      <w:sz w:val="20"/>
      <w:szCs w:val="20"/>
      <w:lang w:eastAsia="ru-RU"/>
    </w:rPr>
  </w:style>
  <w:style w:type="paragraph" w:customStyle="1" w:styleId="xl1248">
    <w:name w:val="xl1248"/>
    <w:basedOn w:val="a1"/>
    <w:rsid w:val="002D2F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eastAsia="Times New Roman" w:cs="Times New Roman"/>
      <w:b/>
      <w:bCs/>
      <w:color w:val="000000"/>
      <w:sz w:val="20"/>
      <w:szCs w:val="20"/>
      <w:lang w:eastAsia="ru-RU"/>
    </w:rPr>
  </w:style>
  <w:style w:type="table" w:styleId="af3">
    <w:name w:val="Table Grid"/>
    <w:basedOn w:val="a3"/>
    <w:uiPriority w:val="39"/>
    <w:rsid w:val="00270913"/>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табл"/>
    <w:basedOn w:val="a8"/>
    <w:link w:val="af5"/>
    <w:qFormat/>
    <w:rsid w:val="003A4E92"/>
    <w:pPr>
      <w:contextualSpacing/>
      <w:jc w:val="center"/>
    </w:pPr>
    <w:rPr>
      <w:rFonts w:ascii="Times New Roman" w:hAnsi="Times New Roman"/>
      <w:sz w:val="20"/>
      <w:lang w:eastAsia="ru-RU"/>
    </w:rPr>
  </w:style>
  <w:style w:type="character" w:customStyle="1" w:styleId="af5">
    <w:name w:val="табл Знак"/>
    <w:basedOn w:val="a2"/>
    <w:link w:val="af4"/>
    <w:rsid w:val="003A4E92"/>
    <w:rPr>
      <w:rFonts w:ascii="Times New Roman" w:hAnsi="Times New Roman"/>
      <w:sz w:val="20"/>
      <w:lang w:eastAsia="ru-RU"/>
    </w:rPr>
  </w:style>
  <w:style w:type="paragraph" w:customStyle="1" w:styleId="Default">
    <w:name w:val="Default"/>
    <w:rsid w:val="002C0164"/>
    <w:pPr>
      <w:autoSpaceDE w:val="0"/>
      <w:autoSpaceDN w:val="0"/>
      <w:adjustRightInd w:val="0"/>
      <w:spacing w:after="0" w:line="240" w:lineRule="auto"/>
    </w:pPr>
    <w:rPr>
      <w:rFonts w:ascii="Arial" w:eastAsia="Calibri" w:hAnsi="Arial" w:cs="Arial"/>
      <w:color w:val="000000"/>
      <w:sz w:val="24"/>
      <w:szCs w:val="24"/>
    </w:rPr>
  </w:style>
  <w:style w:type="character" w:customStyle="1" w:styleId="100">
    <w:name w:val="Основной текст (10)"/>
    <w:rsid w:val="009F4FEB"/>
    <w:rPr>
      <w:rFonts w:ascii="Arial" w:eastAsia="Arial" w:hAnsi="Arial" w:cs="Arial"/>
      <w:b w:val="0"/>
      <w:bCs w:val="0"/>
      <w:i w:val="0"/>
      <w:iCs w:val="0"/>
      <w:smallCaps w:val="0"/>
      <w:strike w:val="0"/>
      <w:spacing w:val="0"/>
      <w:sz w:val="17"/>
      <w:szCs w:val="17"/>
    </w:rPr>
  </w:style>
  <w:style w:type="paragraph" w:styleId="af6">
    <w:name w:val="table of figures"/>
    <w:aliases w:val="Перечень таблиц"/>
    <w:basedOn w:val="a1"/>
    <w:next w:val="a1"/>
    <w:uiPriority w:val="99"/>
    <w:unhideWhenUsed/>
    <w:rsid w:val="009F4FEB"/>
  </w:style>
  <w:style w:type="paragraph" w:styleId="41">
    <w:name w:val="toc 4"/>
    <w:basedOn w:val="a1"/>
    <w:next w:val="a1"/>
    <w:autoRedefine/>
    <w:uiPriority w:val="39"/>
    <w:unhideWhenUsed/>
    <w:rsid w:val="00EE1FC7"/>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1"/>
    <w:next w:val="a1"/>
    <w:autoRedefine/>
    <w:uiPriority w:val="39"/>
    <w:unhideWhenUsed/>
    <w:rsid w:val="00EE1FC7"/>
    <w:pPr>
      <w:spacing w:after="100" w:line="259" w:lineRule="auto"/>
      <w:ind w:left="880" w:firstLine="0"/>
      <w:jc w:val="left"/>
    </w:pPr>
    <w:rPr>
      <w:rFonts w:asciiTheme="minorHAnsi" w:eastAsiaTheme="minorEastAsia" w:hAnsiTheme="minorHAnsi"/>
      <w:sz w:val="22"/>
      <w:lang w:eastAsia="ru-RU"/>
    </w:rPr>
  </w:style>
  <w:style w:type="paragraph" w:styleId="61">
    <w:name w:val="toc 6"/>
    <w:basedOn w:val="a1"/>
    <w:next w:val="a1"/>
    <w:autoRedefine/>
    <w:uiPriority w:val="39"/>
    <w:unhideWhenUsed/>
    <w:rsid w:val="00EE1FC7"/>
    <w:pPr>
      <w:spacing w:after="100" w:line="259" w:lineRule="auto"/>
      <w:ind w:left="1100" w:firstLine="0"/>
      <w:jc w:val="left"/>
    </w:pPr>
    <w:rPr>
      <w:rFonts w:asciiTheme="minorHAnsi" w:eastAsiaTheme="minorEastAsia" w:hAnsiTheme="minorHAnsi"/>
      <w:sz w:val="22"/>
      <w:lang w:eastAsia="ru-RU"/>
    </w:rPr>
  </w:style>
  <w:style w:type="paragraph" w:styleId="71">
    <w:name w:val="toc 7"/>
    <w:basedOn w:val="a1"/>
    <w:next w:val="a1"/>
    <w:autoRedefine/>
    <w:uiPriority w:val="39"/>
    <w:unhideWhenUsed/>
    <w:rsid w:val="00EE1FC7"/>
    <w:pPr>
      <w:spacing w:after="100" w:line="259" w:lineRule="auto"/>
      <w:ind w:left="1320" w:firstLine="0"/>
      <w:jc w:val="left"/>
    </w:pPr>
    <w:rPr>
      <w:rFonts w:asciiTheme="minorHAnsi" w:eastAsiaTheme="minorEastAsia" w:hAnsiTheme="minorHAnsi"/>
      <w:sz w:val="22"/>
      <w:lang w:eastAsia="ru-RU"/>
    </w:rPr>
  </w:style>
  <w:style w:type="paragraph" w:styleId="81">
    <w:name w:val="toc 8"/>
    <w:basedOn w:val="a1"/>
    <w:next w:val="a1"/>
    <w:autoRedefine/>
    <w:uiPriority w:val="39"/>
    <w:unhideWhenUsed/>
    <w:rsid w:val="00EE1FC7"/>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EE1FC7"/>
    <w:pPr>
      <w:spacing w:after="100" w:line="259" w:lineRule="auto"/>
      <w:ind w:left="1760" w:firstLine="0"/>
      <w:jc w:val="left"/>
    </w:pPr>
    <w:rPr>
      <w:rFonts w:asciiTheme="minorHAnsi" w:eastAsiaTheme="minorEastAsia" w:hAnsiTheme="minorHAnsi"/>
      <w:sz w:val="22"/>
      <w:lang w:eastAsia="ru-RU"/>
    </w:rPr>
  </w:style>
  <w:style w:type="character" w:customStyle="1" w:styleId="40">
    <w:name w:val="Заголовок 4 Знак"/>
    <w:basedOn w:val="a2"/>
    <w:link w:val="4"/>
    <w:uiPriority w:val="9"/>
    <w:rsid w:val="00EE1FC7"/>
    <w:rPr>
      <w:rFonts w:asciiTheme="majorHAnsi" w:eastAsiaTheme="majorEastAsia" w:hAnsiTheme="majorHAnsi" w:cstheme="majorBidi"/>
      <w:i/>
      <w:iCs/>
      <w:color w:val="2F5496" w:themeColor="accent1" w:themeShade="BF"/>
      <w:sz w:val="24"/>
    </w:rPr>
  </w:style>
  <w:style w:type="character" w:customStyle="1" w:styleId="50">
    <w:name w:val="Заголовок 5 Знак"/>
    <w:basedOn w:val="a2"/>
    <w:link w:val="5"/>
    <w:uiPriority w:val="9"/>
    <w:rsid w:val="00EE1FC7"/>
    <w:rPr>
      <w:rFonts w:ascii="Arial" w:eastAsia="Microsoft YaHei" w:hAnsi="Arial" w:cs="Times New Roman"/>
      <w:spacing w:val="-5"/>
      <w:sz w:val="20"/>
      <w:szCs w:val="20"/>
    </w:rPr>
  </w:style>
  <w:style w:type="character" w:customStyle="1" w:styleId="60">
    <w:name w:val="Заголовок 6 Знак"/>
    <w:basedOn w:val="a2"/>
    <w:link w:val="6"/>
    <w:rsid w:val="00EE1FC7"/>
    <w:rPr>
      <w:rFonts w:ascii="Arial" w:eastAsia="Microsoft YaHei" w:hAnsi="Arial" w:cs="Times New Roman"/>
      <w:b/>
      <w:i/>
      <w:spacing w:val="-4"/>
      <w:kern w:val="28"/>
      <w:sz w:val="20"/>
      <w:szCs w:val="28"/>
    </w:rPr>
  </w:style>
  <w:style w:type="character" w:customStyle="1" w:styleId="70">
    <w:name w:val="Заголовок 7 Знак"/>
    <w:basedOn w:val="a2"/>
    <w:link w:val="7"/>
    <w:rsid w:val="00EE1FC7"/>
    <w:rPr>
      <w:rFonts w:ascii="Arial" w:eastAsia="Microsoft YaHei" w:hAnsi="Arial" w:cs="Times New Roman"/>
      <w:b/>
      <w:spacing w:val="-4"/>
      <w:kern w:val="28"/>
      <w:sz w:val="20"/>
      <w:szCs w:val="28"/>
    </w:rPr>
  </w:style>
  <w:style w:type="character" w:customStyle="1" w:styleId="80">
    <w:name w:val="Заголовок 8 Знак"/>
    <w:basedOn w:val="a2"/>
    <w:link w:val="8"/>
    <w:rsid w:val="00EE1FC7"/>
    <w:rPr>
      <w:rFonts w:ascii="Arial" w:eastAsia="Microsoft YaHei" w:hAnsi="Arial" w:cs="Times New Roman"/>
      <w:b/>
      <w:i/>
      <w:spacing w:val="-4"/>
      <w:kern w:val="28"/>
      <w:sz w:val="18"/>
      <w:szCs w:val="28"/>
    </w:rPr>
  </w:style>
  <w:style w:type="character" w:customStyle="1" w:styleId="90">
    <w:name w:val="Заголовок 9 Знак"/>
    <w:basedOn w:val="a2"/>
    <w:link w:val="9"/>
    <w:rsid w:val="00EE1FC7"/>
    <w:rPr>
      <w:rFonts w:ascii="Arial" w:eastAsia="Microsoft YaHei" w:hAnsi="Arial" w:cs="Times New Roman"/>
      <w:b/>
      <w:spacing w:val="-4"/>
      <w:kern w:val="28"/>
      <w:sz w:val="24"/>
      <w:szCs w:val="28"/>
    </w:rPr>
  </w:style>
  <w:style w:type="character" w:customStyle="1" w:styleId="15">
    <w:name w:val="Неразрешенное упоминание1"/>
    <w:basedOn w:val="a2"/>
    <w:uiPriority w:val="99"/>
    <w:semiHidden/>
    <w:unhideWhenUsed/>
    <w:rsid w:val="00EE1FC7"/>
    <w:rPr>
      <w:color w:val="808080"/>
      <w:shd w:val="clear" w:color="auto" w:fill="E6E6E6"/>
    </w:rPr>
  </w:style>
  <w:style w:type="paragraph" w:styleId="af7">
    <w:name w:val="List Paragraph"/>
    <w:aliases w:val="it_List1,Ненумерованный список,основной диплом,Введение,СПИСКИ,3_Абзац списка,ТАБЛИЦА,ПАРАГРАФ"/>
    <w:basedOn w:val="a1"/>
    <w:link w:val="af8"/>
    <w:qFormat/>
    <w:rsid w:val="00EE1FC7"/>
    <w:pPr>
      <w:widowControl w:val="0"/>
      <w:adjustRightInd w:val="0"/>
      <w:spacing w:line="240" w:lineRule="auto"/>
      <w:ind w:left="567" w:firstLine="567"/>
      <w:contextualSpacing/>
      <w:textAlignment w:val="baseline"/>
    </w:pPr>
    <w:rPr>
      <w:rFonts w:eastAsia="Microsoft YaHei" w:cs="Times New Roman"/>
      <w:spacing w:val="-5"/>
      <w:szCs w:val="20"/>
      <w:lang w:val="x-none" w:eastAsia="x-none"/>
    </w:rPr>
  </w:style>
  <w:style w:type="character" w:customStyle="1" w:styleId="af8">
    <w:name w:val="Абзац списка Знак"/>
    <w:aliases w:val="it_List1 Знак,Ненумерованный список Знак,основной диплом Знак,Введение Знак,СПИСКИ Знак,3_Абзац списка Знак,ТАБЛИЦА Знак,ПАРАГРАФ Знак"/>
    <w:link w:val="af7"/>
    <w:locked/>
    <w:rsid w:val="00EE1FC7"/>
    <w:rPr>
      <w:rFonts w:ascii="Times New Roman" w:eastAsia="Microsoft YaHei" w:hAnsi="Times New Roman" w:cs="Times New Roman"/>
      <w:spacing w:val="-5"/>
      <w:sz w:val="24"/>
      <w:szCs w:val="20"/>
      <w:lang w:val="x-none" w:eastAsia="x-none"/>
    </w:rPr>
  </w:style>
  <w:style w:type="paragraph" w:customStyle="1" w:styleId="130">
    <w:name w:val="Стиль13"/>
    <w:basedOn w:val="a1"/>
    <w:link w:val="131"/>
    <w:rsid w:val="00EE1FC7"/>
    <w:pPr>
      <w:spacing w:before="100" w:beforeAutospacing="1" w:after="100" w:afterAutospacing="1" w:line="360" w:lineRule="auto"/>
      <w:ind w:firstLine="0"/>
      <w:contextualSpacing/>
    </w:pPr>
    <w:rPr>
      <w:rFonts w:ascii="Arial" w:eastAsia="Times New Roman" w:hAnsi="Arial" w:cs="Times New Roman"/>
      <w:snapToGrid w:val="0"/>
      <w:color w:val="000000"/>
      <w:szCs w:val="24"/>
      <w:lang w:val="x-none" w:eastAsia="ru-RU"/>
    </w:rPr>
  </w:style>
  <w:style w:type="character" w:customStyle="1" w:styleId="131">
    <w:name w:val="Стиль13 Знак"/>
    <w:link w:val="130"/>
    <w:rsid w:val="00EE1FC7"/>
    <w:rPr>
      <w:rFonts w:ascii="Arial" w:eastAsia="Times New Roman" w:hAnsi="Arial" w:cs="Times New Roman"/>
      <w:snapToGrid w:val="0"/>
      <w:color w:val="000000"/>
      <w:sz w:val="24"/>
      <w:szCs w:val="24"/>
      <w:lang w:val="x-none" w:eastAsia="ru-RU"/>
    </w:rPr>
  </w:style>
  <w:style w:type="paragraph" w:styleId="30">
    <w:name w:val="List Bullet 3"/>
    <w:basedOn w:val="a1"/>
    <w:uiPriority w:val="99"/>
    <w:rsid w:val="00EE1FC7"/>
    <w:pPr>
      <w:widowControl w:val="0"/>
      <w:numPr>
        <w:numId w:val="16"/>
      </w:numPr>
      <w:adjustRightInd w:val="0"/>
      <w:spacing w:before="120" w:after="120" w:line="240" w:lineRule="auto"/>
      <w:ind w:left="714" w:hanging="357"/>
      <w:textAlignment w:val="baseline"/>
    </w:pPr>
    <w:rPr>
      <w:rFonts w:ascii="Arial" w:eastAsia="Microsoft YaHei" w:hAnsi="Arial" w:cs="Times New Roman"/>
      <w:spacing w:val="-5"/>
      <w:sz w:val="22"/>
    </w:rPr>
  </w:style>
  <w:style w:type="character" w:customStyle="1" w:styleId="apple-converted-space">
    <w:name w:val="apple-converted-space"/>
    <w:basedOn w:val="a2"/>
    <w:rsid w:val="00EE1FC7"/>
  </w:style>
  <w:style w:type="character" w:customStyle="1" w:styleId="w">
    <w:name w:val="w"/>
    <w:basedOn w:val="a2"/>
    <w:rsid w:val="00EE1FC7"/>
  </w:style>
  <w:style w:type="paragraph" w:styleId="a">
    <w:name w:val="List Number"/>
    <w:basedOn w:val="a1"/>
    <w:uiPriority w:val="99"/>
    <w:rsid w:val="00EE1FC7"/>
    <w:pPr>
      <w:widowControl w:val="0"/>
      <w:numPr>
        <w:numId w:val="17"/>
      </w:numPr>
      <w:tabs>
        <w:tab w:val="clear" w:pos="360"/>
      </w:tabs>
      <w:adjustRightInd w:val="0"/>
      <w:spacing w:before="120" w:after="120" w:line="240" w:lineRule="auto"/>
      <w:ind w:left="720"/>
      <w:contextualSpacing/>
      <w:textAlignment w:val="baseline"/>
    </w:pPr>
    <w:rPr>
      <w:rFonts w:ascii="Arial" w:eastAsia="Microsoft YaHei" w:hAnsi="Arial" w:cs="Times New Roman"/>
      <w:spacing w:val="-5"/>
    </w:rPr>
  </w:style>
  <w:style w:type="paragraph" w:styleId="af9">
    <w:name w:val="Balloon Text"/>
    <w:basedOn w:val="a1"/>
    <w:link w:val="afa"/>
    <w:uiPriority w:val="99"/>
    <w:unhideWhenUsed/>
    <w:rsid w:val="00EE1FC7"/>
    <w:pPr>
      <w:spacing w:line="240" w:lineRule="auto"/>
      <w:ind w:firstLine="0"/>
    </w:pPr>
    <w:rPr>
      <w:rFonts w:ascii="Tahoma" w:eastAsia="Calibri" w:hAnsi="Tahoma" w:cs="Times New Roman"/>
      <w:sz w:val="16"/>
      <w:szCs w:val="16"/>
    </w:rPr>
  </w:style>
  <w:style w:type="character" w:customStyle="1" w:styleId="afa">
    <w:name w:val="Текст выноски Знак"/>
    <w:basedOn w:val="a2"/>
    <w:link w:val="af9"/>
    <w:uiPriority w:val="99"/>
    <w:rsid w:val="00EE1FC7"/>
    <w:rPr>
      <w:rFonts w:ascii="Tahoma" w:eastAsia="Calibri" w:hAnsi="Tahoma" w:cs="Times New Roman"/>
      <w:sz w:val="16"/>
      <w:szCs w:val="16"/>
    </w:rPr>
  </w:style>
  <w:style w:type="numbering" w:customStyle="1" w:styleId="16">
    <w:name w:val="Нет списка1"/>
    <w:next w:val="a4"/>
    <w:uiPriority w:val="99"/>
    <w:semiHidden/>
    <w:unhideWhenUsed/>
    <w:rsid w:val="00EE1FC7"/>
  </w:style>
  <w:style w:type="paragraph" w:customStyle="1" w:styleId="17">
    <w:name w:val="Для таблицы (приложения 1)"/>
    <w:basedOn w:val="a1"/>
    <w:uiPriority w:val="99"/>
    <w:qFormat/>
    <w:rsid w:val="00EE1FC7"/>
    <w:pPr>
      <w:widowControl w:val="0"/>
      <w:adjustRightInd w:val="0"/>
      <w:spacing w:line="240" w:lineRule="atLeast"/>
      <w:ind w:firstLine="0"/>
      <w:textAlignment w:val="baseline"/>
    </w:pPr>
    <w:rPr>
      <w:rFonts w:ascii="Arial" w:eastAsia="Times New Roman" w:hAnsi="Arial" w:cs="Times New Roman"/>
      <w:bCs/>
      <w:color w:val="000000"/>
      <w:spacing w:val="-5"/>
      <w:sz w:val="18"/>
    </w:rPr>
  </w:style>
  <w:style w:type="paragraph" w:styleId="23">
    <w:name w:val="List 2"/>
    <w:basedOn w:val="a1"/>
    <w:link w:val="24"/>
    <w:rsid w:val="00EE1FC7"/>
    <w:pPr>
      <w:widowControl w:val="0"/>
      <w:adjustRightInd w:val="0"/>
      <w:spacing w:before="120" w:after="120" w:line="240" w:lineRule="auto"/>
      <w:ind w:left="566" w:hanging="283"/>
      <w:contextualSpacing/>
      <w:textAlignment w:val="baseline"/>
    </w:pPr>
    <w:rPr>
      <w:rFonts w:ascii="Arial" w:eastAsia="Microsoft YaHei" w:hAnsi="Arial" w:cs="Times New Roman"/>
      <w:spacing w:val="-5"/>
      <w:sz w:val="20"/>
      <w:szCs w:val="20"/>
    </w:rPr>
  </w:style>
  <w:style w:type="character" w:customStyle="1" w:styleId="24">
    <w:name w:val="Список 2 Знак"/>
    <w:link w:val="23"/>
    <w:rsid w:val="00EE1FC7"/>
    <w:rPr>
      <w:rFonts w:ascii="Arial" w:eastAsia="Microsoft YaHei" w:hAnsi="Arial" w:cs="Times New Roman"/>
      <w:spacing w:val="-5"/>
      <w:sz w:val="20"/>
      <w:szCs w:val="20"/>
    </w:rPr>
  </w:style>
  <w:style w:type="paragraph" w:styleId="afb">
    <w:name w:val="Title"/>
    <w:basedOn w:val="a1"/>
    <w:next w:val="a1"/>
    <w:link w:val="afc"/>
    <w:qFormat/>
    <w:rsid w:val="00EE1FC7"/>
    <w:pPr>
      <w:keepNext/>
      <w:keepLines/>
      <w:widowControl w:val="0"/>
      <w:adjustRightInd w:val="0"/>
      <w:spacing w:before="220" w:after="60" w:line="240" w:lineRule="auto"/>
      <w:ind w:firstLine="0"/>
      <w:jc w:val="center"/>
      <w:textAlignment w:val="baseline"/>
    </w:pPr>
    <w:rPr>
      <w:rFonts w:ascii="Arial" w:eastAsia="Microsoft YaHei" w:hAnsi="Arial" w:cs="Times New Roman"/>
      <w:b/>
      <w:caps/>
      <w:spacing w:val="-30"/>
      <w:kern w:val="28"/>
      <w:sz w:val="32"/>
      <w:szCs w:val="28"/>
    </w:rPr>
  </w:style>
  <w:style w:type="character" w:customStyle="1" w:styleId="afc">
    <w:name w:val="Заголовок Знак"/>
    <w:basedOn w:val="a2"/>
    <w:link w:val="afb"/>
    <w:rsid w:val="00EE1FC7"/>
    <w:rPr>
      <w:rFonts w:ascii="Arial" w:eastAsia="Microsoft YaHei" w:hAnsi="Arial" w:cs="Times New Roman"/>
      <w:b/>
      <w:caps/>
      <w:spacing w:val="-30"/>
      <w:kern w:val="28"/>
      <w:sz w:val="32"/>
      <w:szCs w:val="28"/>
    </w:rPr>
  </w:style>
  <w:style w:type="character" w:styleId="afd">
    <w:name w:val="annotation reference"/>
    <w:uiPriority w:val="99"/>
    <w:semiHidden/>
    <w:rsid w:val="00EE1FC7"/>
    <w:rPr>
      <w:rFonts w:ascii="Arial" w:hAnsi="Arial"/>
      <w:sz w:val="16"/>
    </w:rPr>
  </w:style>
  <w:style w:type="paragraph" w:styleId="afe">
    <w:name w:val="annotation text"/>
    <w:basedOn w:val="a1"/>
    <w:link w:val="aff"/>
    <w:uiPriority w:val="99"/>
    <w:rsid w:val="00EE1FC7"/>
    <w:pPr>
      <w:widowControl w:val="0"/>
      <w:adjustRightInd w:val="0"/>
      <w:spacing w:before="120" w:after="120" w:line="240" w:lineRule="auto"/>
      <w:ind w:firstLine="567"/>
      <w:textAlignment w:val="baseline"/>
    </w:pPr>
    <w:rPr>
      <w:rFonts w:ascii="Arial" w:eastAsia="Microsoft YaHei" w:hAnsi="Arial" w:cs="Times New Roman"/>
      <w:spacing w:val="-5"/>
      <w:sz w:val="20"/>
      <w:szCs w:val="20"/>
    </w:rPr>
  </w:style>
  <w:style w:type="character" w:customStyle="1" w:styleId="aff">
    <w:name w:val="Текст примечания Знак"/>
    <w:basedOn w:val="a2"/>
    <w:link w:val="afe"/>
    <w:uiPriority w:val="99"/>
    <w:rsid w:val="00EE1FC7"/>
    <w:rPr>
      <w:rFonts w:ascii="Arial" w:eastAsia="Microsoft YaHei" w:hAnsi="Arial" w:cs="Times New Roman"/>
      <w:spacing w:val="-5"/>
      <w:sz w:val="20"/>
      <w:szCs w:val="20"/>
    </w:rPr>
  </w:style>
  <w:style w:type="character" w:styleId="aff0">
    <w:name w:val="endnote reference"/>
    <w:semiHidden/>
    <w:rsid w:val="00EE1FC7"/>
    <w:rPr>
      <w:vertAlign w:val="superscript"/>
    </w:rPr>
  </w:style>
  <w:style w:type="paragraph" w:styleId="aff1">
    <w:name w:val="endnote text"/>
    <w:basedOn w:val="a1"/>
    <w:link w:val="aff2"/>
    <w:uiPriority w:val="99"/>
    <w:semiHidden/>
    <w:rsid w:val="00EE1FC7"/>
    <w:pPr>
      <w:widowControl w:val="0"/>
      <w:adjustRightInd w:val="0"/>
      <w:spacing w:before="120" w:after="120" w:line="240" w:lineRule="auto"/>
      <w:ind w:firstLine="567"/>
      <w:textAlignment w:val="baseline"/>
    </w:pPr>
    <w:rPr>
      <w:rFonts w:ascii="Arial" w:eastAsia="Microsoft YaHei" w:hAnsi="Arial" w:cs="Times New Roman"/>
      <w:spacing w:val="-5"/>
      <w:sz w:val="20"/>
      <w:szCs w:val="20"/>
    </w:rPr>
  </w:style>
  <w:style w:type="character" w:customStyle="1" w:styleId="aff2">
    <w:name w:val="Текст концевой сноски Знак"/>
    <w:basedOn w:val="a2"/>
    <w:link w:val="aff1"/>
    <w:uiPriority w:val="99"/>
    <w:semiHidden/>
    <w:rsid w:val="00EE1FC7"/>
    <w:rPr>
      <w:rFonts w:ascii="Arial" w:eastAsia="Microsoft YaHei" w:hAnsi="Arial" w:cs="Times New Roman"/>
      <w:spacing w:val="-5"/>
      <w:sz w:val="20"/>
      <w:szCs w:val="20"/>
    </w:rPr>
  </w:style>
  <w:style w:type="character" w:styleId="aff3">
    <w:name w:val="footnote reference"/>
    <w:uiPriority w:val="99"/>
    <w:semiHidden/>
    <w:rsid w:val="00EE1FC7"/>
    <w:rPr>
      <w:vertAlign w:val="superscript"/>
    </w:rPr>
  </w:style>
  <w:style w:type="paragraph" w:styleId="aff4">
    <w:name w:val="footnote text"/>
    <w:basedOn w:val="a1"/>
    <w:link w:val="aff5"/>
    <w:rsid w:val="00EE1FC7"/>
    <w:pPr>
      <w:widowControl w:val="0"/>
      <w:adjustRightInd w:val="0"/>
      <w:spacing w:before="120" w:after="120" w:line="240" w:lineRule="auto"/>
      <w:ind w:firstLine="567"/>
      <w:textAlignment w:val="baseline"/>
    </w:pPr>
    <w:rPr>
      <w:rFonts w:ascii="Arial" w:eastAsia="Microsoft YaHei" w:hAnsi="Arial" w:cs="Times New Roman"/>
      <w:spacing w:val="-5"/>
      <w:sz w:val="20"/>
      <w:szCs w:val="20"/>
    </w:rPr>
  </w:style>
  <w:style w:type="character" w:customStyle="1" w:styleId="aff5">
    <w:name w:val="Текст сноски Знак"/>
    <w:basedOn w:val="a2"/>
    <w:link w:val="aff4"/>
    <w:rsid w:val="00EE1FC7"/>
    <w:rPr>
      <w:rFonts w:ascii="Arial" w:eastAsia="Microsoft YaHei" w:hAnsi="Arial" w:cs="Times New Roman"/>
      <w:spacing w:val="-5"/>
      <w:sz w:val="20"/>
      <w:szCs w:val="20"/>
    </w:rPr>
  </w:style>
  <w:style w:type="paragraph" w:styleId="18">
    <w:name w:val="index 1"/>
    <w:basedOn w:val="a1"/>
    <w:autoRedefine/>
    <w:uiPriority w:val="99"/>
    <w:semiHidden/>
    <w:rsid w:val="00EE1FC7"/>
    <w:pPr>
      <w:widowControl w:val="0"/>
      <w:adjustRightInd w:val="0"/>
      <w:spacing w:before="120" w:after="120" w:line="240" w:lineRule="auto"/>
      <w:ind w:firstLine="567"/>
      <w:textAlignment w:val="baseline"/>
    </w:pPr>
    <w:rPr>
      <w:rFonts w:ascii="Arial" w:eastAsia="Microsoft YaHei" w:hAnsi="Arial" w:cs="Times New Roman"/>
      <w:spacing w:val="-5"/>
    </w:rPr>
  </w:style>
  <w:style w:type="paragraph" w:styleId="25">
    <w:name w:val="index 2"/>
    <w:basedOn w:val="a1"/>
    <w:autoRedefine/>
    <w:uiPriority w:val="99"/>
    <w:semiHidden/>
    <w:rsid w:val="00EE1FC7"/>
    <w:pPr>
      <w:widowControl w:val="0"/>
      <w:adjustRightInd w:val="0"/>
      <w:spacing w:before="120" w:after="120" w:line="240" w:lineRule="auto"/>
      <w:ind w:left="720" w:firstLine="567"/>
      <w:textAlignment w:val="baseline"/>
    </w:pPr>
    <w:rPr>
      <w:rFonts w:ascii="Arial" w:eastAsia="Microsoft YaHei" w:hAnsi="Arial" w:cs="Times New Roman"/>
      <w:spacing w:val="-5"/>
    </w:rPr>
  </w:style>
  <w:style w:type="paragraph" w:styleId="34">
    <w:name w:val="index 3"/>
    <w:basedOn w:val="a1"/>
    <w:autoRedefine/>
    <w:uiPriority w:val="99"/>
    <w:semiHidden/>
    <w:rsid w:val="00EE1FC7"/>
    <w:pPr>
      <w:widowControl w:val="0"/>
      <w:adjustRightInd w:val="0"/>
      <w:spacing w:before="120" w:after="120" w:line="240" w:lineRule="auto"/>
      <w:ind w:firstLine="567"/>
      <w:textAlignment w:val="baseline"/>
    </w:pPr>
    <w:rPr>
      <w:rFonts w:ascii="Arial" w:eastAsia="Microsoft YaHei" w:hAnsi="Arial" w:cs="Times New Roman"/>
      <w:spacing w:val="-5"/>
    </w:rPr>
  </w:style>
  <w:style w:type="paragraph" w:styleId="42">
    <w:name w:val="index 4"/>
    <w:basedOn w:val="a1"/>
    <w:autoRedefine/>
    <w:uiPriority w:val="99"/>
    <w:semiHidden/>
    <w:rsid w:val="00EE1FC7"/>
    <w:pPr>
      <w:widowControl w:val="0"/>
      <w:adjustRightInd w:val="0"/>
      <w:spacing w:before="120" w:after="120" w:line="240" w:lineRule="auto"/>
      <w:ind w:left="1440" w:firstLine="567"/>
      <w:textAlignment w:val="baseline"/>
    </w:pPr>
    <w:rPr>
      <w:rFonts w:ascii="Arial" w:eastAsia="Microsoft YaHei" w:hAnsi="Arial" w:cs="Times New Roman"/>
      <w:spacing w:val="-5"/>
    </w:rPr>
  </w:style>
  <w:style w:type="paragraph" w:styleId="52">
    <w:name w:val="index 5"/>
    <w:basedOn w:val="a1"/>
    <w:autoRedefine/>
    <w:uiPriority w:val="99"/>
    <w:semiHidden/>
    <w:rsid w:val="00EE1FC7"/>
    <w:pPr>
      <w:widowControl w:val="0"/>
      <w:adjustRightInd w:val="0"/>
      <w:spacing w:before="120" w:after="120" w:line="240" w:lineRule="auto"/>
      <w:ind w:left="1800" w:firstLine="567"/>
      <w:textAlignment w:val="baseline"/>
    </w:pPr>
    <w:rPr>
      <w:rFonts w:ascii="Arial" w:eastAsia="Microsoft YaHei" w:hAnsi="Arial" w:cs="Times New Roman"/>
      <w:spacing w:val="-5"/>
    </w:rPr>
  </w:style>
  <w:style w:type="paragraph" w:styleId="aff6">
    <w:name w:val="index heading"/>
    <w:basedOn w:val="a1"/>
    <w:next w:val="18"/>
    <w:uiPriority w:val="99"/>
    <w:semiHidden/>
    <w:rsid w:val="00EE1FC7"/>
    <w:pPr>
      <w:widowControl w:val="0"/>
      <w:adjustRightInd w:val="0"/>
      <w:spacing w:before="120" w:after="120" w:line="480" w:lineRule="atLeast"/>
      <w:ind w:firstLine="567"/>
      <w:textAlignment w:val="baseline"/>
    </w:pPr>
    <w:rPr>
      <w:rFonts w:ascii="Arial Black" w:eastAsia="Microsoft YaHei" w:hAnsi="Arial Black" w:cs="Times New Roman"/>
      <w:spacing w:val="-5"/>
    </w:rPr>
  </w:style>
  <w:style w:type="character" w:styleId="aff7">
    <w:name w:val="line number"/>
    <w:rsid w:val="00EE1FC7"/>
    <w:rPr>
      <w:sz w:val="18"/>
    </w:rPr>
  </w:style>
  <w:style w:type="paragraph" w:styleId="aff8">
    <w:name w:val="List"/>
    <w:basedOn w:val="a1"/>
    <w:link w:val="aff9"/>
    <w:rsid w:val="00EE1FC7"/>
    <w:pPr>
      <w:widowControl w:val="0"/>
      <w:adjustRightInd w:val="0"/>
      <w:spacing w:before="120" w:after="120" w:line="240" w:lineRule="auto"/>
      <w:ind w:firstLine="0"/>
      <w:textAlignment w:val="baseline"/>
    </w:pPr>
    <w:rPr>
      <w:rFonts w:ascii="Arial" w:eastAsia="Microsoft YaHei" w:hAnsi="Arial" w:cs="Times New Roman"/>
      <w:spacing w:val="-5"/>
      <w:sz w:val="20"/>
      <w:szCs w:val="20"/>
    </w:rPr>
  </w:style>
  <w:style w:type="character" w:customStyle="1" w:styleId="aff9">
    <w:name w:val="Список Знак"/>
    <w:link w:val="aff8"/>
    <w:rsid w:val="00EE1FC7"/>
    <w:rPr>
      <w:rFonts w:ascii="Arial" w:eastAsia="Microsoft YaHei" w:hAnsi="Arial" w:cs="Times New Roman"/>
      <w:spacing w:val="-5"/>
      <w:sz w:val="20"/>
      <w:szCs w:val="20"/>
    </w:rPr>
  </w:style>
  <w:style w:type="paragraph" w:styleId="affa">
    <w:name w:val="table of authorities"/>
    <w:basedOn w:val="a1"/>
    <w:uiPriority w:val="99"/>
    <w:semiHidden/>
    <w:rsid w:val="00EE1FC7"/>
    <w:pPr>
      <w:widowControl w:val="0"/>
      <w:tabs>
        <w:tab w:val="right" w:leader="dot" w:pos="7560"/>
      </w:tabs>
      <w:adjustRightInd w:val="0"/>
      <w:spacing w:before="120" w:after="120" w:line="240" w:lineRule="auto"/>
      <w:ind w:left="1440" w:hanging="360"/>
      <w:textAlignment w:val="baseline"/>
    </w:pPr>
    <w:rPr>
      <w:rFonts w:ascii="Arial" w:eastAsia="Microsoft YaHei" w:hAnsi="Arial" w:cs="Times New Roman"/>
      <w:spacing w:val="-5"/>
    </w:rPr>
  </w:style>
  <w:style w:type="paragraph" w:styleId="affb">
    <w:name w:val="toa heading"/>
    <w:basedOn w:val="a1"/>
    <w:next w:val="affa"/>
    <w:uiPriority w:val="99"/>
    <w:semiHidden/>
    <w:rsid w:val="00EE1FC7"/>
    <w:pPr>
      <w:keepNext/>
      <w:widowControl w:val="0"/>
      <w:adjustRightInd w:val="0"/>
      <w:spacing w:before="120" w:after="120" w:line="480" w:lineRule="atLeast"/>
      <w:ind w:firstLine="567"/>
      <w:textAlignment w:val="baseline"/>
    </w:pPr>
    <w:rPr>
      <w:rFonts w:ascii="Arial Black" w:eastAsia="Microsoft YaHei" w:hAnsi="Arial Black" w:cs="Times New Roman"/>
      <w:b/>
      <w:spacing w:val="-10"/>
      <w:kern w:val="28"/>
    </w:rPr>
  </w:style>
  <w:style w:type="paragraph" w:styleId="affc">
    <w:name w:val="Document Map"/>
    <w:basedOn w:val="a1"/>
    <w:link w:val="affd"/>
    <w:uiPriority w:val="99"/>
    <w:semiHidden/>
    <w:rsid w:val="00EE1FC7"/>
    <w:pPr>
      <w:widowControl w:val="0"/>
      <w:shd w:val="clear" w:color="auto" w:fill="000080"/>
      <w:adjustRightInd w:val="0"/>
      <w:spacing w:before="120" w:after="120" w:line="240" w:lineRule="auto"/>
      <w:ind w:firstLine="567"/>
      <w:textAlignment w:val="baseline"/>
    </w:pPr>
    <w:rPr>
      <w:rFonts w:ascii="Tahoma" w:eastAsia="Microsoft YaHei" w:hAnsi="Tahoma" w:cs="Times New Roman"/>
      <w:spacing w:val="-5"/>
      <w:sz w:val="20"/>
      <w:szCs w:val="20"/>
    </w:rPr>
  </w:style>
  <w:style w:type="character" w:customStyle="1" w:styleId="affd">
    <w:name w:val="Схема документа Знак"/>
    <w:basedOn w:val="a2"/>
    <w:link w:val="affc"/>
    <w:uiPriority w:val="99"/>
    <w:semiHidden/>
    <w:rsid w:val="00EE1FC7"/>
    <w:rPr>
      <w:rFonts w:ascii="Tahoma" w:eastAsia="Microsoft YaHei" w:hAnsi="Tahoma" w:cs="Times New Roman"/>
      <w:spacing w:val="-5"/>
      <w:sz w:val="20"/>
      <w:szCs w:val="20"/>
      <w:shd w:val="clear" w:color="auto" w:fill="000080"/>
    </w:rPr>
  </w:style>
  <w:style w:type="character" w:customStyle="1" w:styleId="affe">
    <w:name w:val="рисунок Знак"/>
    <w:link w:val="afff"/>
    <w:semiHidden/>
    <w:rsid w:val="00EE1FC7"/>
    <w:rPr>
      <w:lang w:eastAsia="ru-RU"/>
    </w:rPr>
  </w:style>
  <w:style w:type="paragraph" w:customStyle="1" w:styleId="afff">
    <w:name w:val="рисунок"/>
    <w:basedOn w:val="a1"/>
    <w:next w:val="a1"/>
    <w:link w:val="affe"/>
    <w:semiHidden/>
    <w:rsid w:val="00EE1FC7"/>
    <w:pPr>
      <w:keepNext/>
      <w:spacing w:before="120" w:after="120" w:line="480" w:lineRule="auto"/>
      <w:ind w:firstLine="567"/>
      <w:jc w:val="center"/>
    </w:pPr>
    <w:rPr>
      <w:rFonts w:asciiTheme="minorHAnsi" w:hAnsiTheme="minorHAnsi"/>
      <w:sz w:val="22"/>
      <w:lang w:eastAsia="ru-RU"/>
    </w:rPr>
  </w:style>
  <w:style w:type="paragraph" w:customStyle="1" w:styleId="0">
    <w:name w:val="Заголовок 0"/>
    <w:basedOn w:val="10"/>
    <w:uiPriority w:val="99"/>
    <w:rsid w:val="00EE1FC7"/>
    <w:pPr>
      <w:keepLines w:val="0"/>
      <w:numPr>
        <w:numId w:val="0"/>
      </w:numPr>
      <w:spacing w:before="120" w:line="240" w:lineRule="auto"/>
      <w:ind w:left="1211" w:hanging="360"/>
      <w:jc w:val="center"/>
    </w:pPr>
    <w:rPr>
      <w:rFonts w:eastAsia="Microsoft YaHei" w:cs="Times New Roman"/>
      <w:b w:val="0"/>
      <w:caps/>
      <w:color w:val="auto"/>
      <w:sz w:val="22"/>
      <w:szCs w:val="24"/>
      <w:lang w:eastAsia="ru-RU"/>
    </w:rPr>
  </w:style>
  <w:style w:type="table" w:styleId="53">
    <w:name w:val="Table Grid 5"/>
    <w:basedOn w:val="a3"/>
    <w:rsid w:val="00EE1FC7"/>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4"/>
    <w:rsid w:val="00EE1FC7"/>
    <w:pPr>
      <w:numPr>
        <w:numId w:val="18"/>
      </w:numPr>
    </w:pPr>
  </w:style>
  <w:style w:type="table" w:customStyle="1" w:styleId="TableGrid1">
    <w:name w:val="Table Grid1"/>
    <w:basedOn w:val="a3"/>
    <w:next w:val="af3"/>
    <w:rsid w:val="00EE1FC7"/>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0">
    <w:name w:val="Папушкин"/>
    <w:basedOn w:val="af3"/>
    <w:rsid w:val="00EE1FC7"/>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3"/>
    <w:next w:val="53"/>
    <w:rsid w:val="00EE1FC7"/>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1">
    <w:name w:val="Заголовок таблицы"/>
    <w:basedOn w:val="a1"/>
    <w:next w:val="a1"/>
    <w:link w:val="afff2"/>
    <w:rsid w:val="00EE1FC7"/>
    <w:pPr>
      <w:keepNext/>
      <w:keepLines/>
      <w:spacing w:before="80" w:after="160" w:line="480" w:lineRule="auto"/>
      <w:ind w:firstLine="567"/>
    </w:pPr>
    <w:rPr>
      <w:rFonts w:ascii="Arial" w:eastAsia="Microsoft YaHei" w:hAnsi="Arial" w:cs="Times New Roman"/>
      <w:sz w:val="20"/>
      <w:szCs w:val="20"/>
      <w:lang w:eastAsia="ru-RU"/>
    </w:rPr>
  </w:style>
  <w:style w:type="character" w:customStyle="1" w:styleId="afff2">
    <w:name w:val="Заголовок таблицы Знак"/>
    <w:link w:val="afff1"/>
    <w:rsid w:val="00EE1FC7"/>
    <w:rPr>
      <w:rFonts w:ascii="Arial" w:eastAsia="Microsoft YaHei" w:hAnsi="Arial" w:cs="Times New Roman"/>
      <w:sz w:val="20"/>
      <w:szCs w:val="20"/>
      <w:lang w:eastAsia="ru-RU"/>
    </w:rPr>
  </w:style>
  <w:style w:type="paragraph" w:styleId="afff3">
    <w:name w:val="TOC Heading"/>
    <w:basedOn w:val="10"/>
    <w:next w:val="a1"/>
    <w:uiPriority w:val="39"/>
    <w:unhideWhenUsed/>
    <w:qFormat/>
    <w:rsid w:val="00EE1FC7"/>
    <w:pPr>
      <w:numPr>
        <w:numId w:val="0"/>
      </w:numPr>
      <w:spacing w:before="480"/>
      <w:ind w:left="1211" w:hanging="360"/>
      <w:jc w:val="left"/>
      <w:outlineLvl w:val="9"/>
    </w:pPr>
    <w:rPr>
      <w:rFonts w:ascii="Cambria" w:eastAsia="Microsoft YaHei" w:hAnsi="Cambria" w:cs="Times New Roman"/>
      <w:bCs/>
      <w:color w:val="365F91"/>
      <w:szCs w:val="28"/>
    </w:rPr>
  </w:style>
  <w:style w:type="character" w:customStyle="1" w:styleId="afff4">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link w:val="afff5"/>
    <w:rsid w:val="00EE1FC7"/>
    <w:rPr>
      <w:rFonts w:ascii="Arial" w:eastAsia="Microsoft YaHei" w:hAnsi="Arial"/>
      <w:b/>
      <w:bCs/>
      <w:color w:val="4F81BD"/>
      <w:spacing w:val="-5"/>
      <w:sz w:val="18"/>
      <w:szCs w:val="18"/>
    </w:rPr>
  </w:style>
  <w:style w:type="character" w:styleId="afff6">
    <w:name w:val="Emphasis"/>
    <w:uiPriority w:val="20"/>
    <w:qFormat/>
    <w:rsid w:val="00EE1FC7"/>
    <w:rPr>
      <w:rFonts w:ascii="Arial Black" w:hAnsi="Arial Black"/>
      <w:spacing w:val="-4"/>
      <w:sz w:val="18"/>
    </w:rPr>
  </w:style>
  <w:style w:type="paragraph" w:styleId="35">
    <w:name w:val="List 3"/>
    <w:basedOn w:val="aff8"/>
    <w:uiPriority w:val="99"/>
    <w:rsid w:val="00EE1FC7"/>
    <w:pPr>
      <w:ind w:left="2160"/>
    </w:pPr>
  </w:style>
  <w:style w:type="paragraph" w:styleId="43">
    <w:name w:val="List 4"/>
    <w:basedOn w:val="aff8"/>
    <w:uiPriority w:val="99"/>
    <w:rsid w:val="00EE1FC7"/>
    <w:pPr>
      <w:ind w:left="2520"/>
    </w:pPr>
  </w:style>
  <w:style w:type="paragraph" w:styleId="54">
    <w:name w:val="List 5"/>
    <w:basedOn w:val="aff8"/>
    <w:link w:val="55"/>
    <w:rsid w:val="00EE1FC7"/>
    <w:pPr>
      <w:ind w:left="2880"/>
    </w:pPr>
  </w:style>
  <w:style w:type="paragraph" w:styleId="44">
    <w:name w:val="List Bullet 4"/>
    <w:basedOn w:val="a1"/>
    <w:autoRedefine/>
    <w:uiPriority w:val="99"/>
    <w:rsid w:val="00EE1FC7"/>
    <w:pPr>
      <w:widowControl w:val="0"/>
      <w:adjustRightInd w:val="0"/>
      <w:spacing w:before="120" w:after="120" w:line="240" w:lineRule="auto"/>
      <w:ind w:firstLine="0"/>
      <w:textAlignment w:val="baseline"/>
    </w:pPr>
    <w:rPr>
      <w:rFonts w:ascii="Arial" w:eastAsia="Microsoft YaHei" w:hAnsi="Arial" w:cs="Times New Roman"/>
      <w:spacing w:val="-5"/>
    </w:rPr>
  </w:style>
  <w:style w:type="paragraph" w:styleId="56">
    <w:name w:val="List Bullet 5"/>
    <w:basedOn w:val="a1"/>
    <w:autoRedefine/>
    <w:uiPriority w:val="99"/>
    <w:rsid w:val="00EE1FC7"/>
    <w:pPr>
      <w:widowControl w:val="0"/>
      <w:adjustRightInd w:val="0"/>
      <w:spacing w:before="120" w:after="120" w:line="240" w:lineRule="auto"/>
      <w:ind w:firstLine="0"/>
      <w:textAlignment w:val="baseline"/>
    </w:pPr>
    <w:rPr>
      <w:rFonts w:ascii="Arial" w:eastAsia="Microsoft YaHei" w:hAnsi="Arial" w:cs="Times New Roman"/>
      <w:spacing w:val="-5"/>
    </w:rPr>
  </w:style>
  <w:style w:type="paragraph" w:styleId="26">
    <w:name w:val="List Number 2"/>
    <w:basedOn w:val="a"/>
    <w:uiPriority w:val="99"/>
    <w:rsid w:val="00EE1FC7"/>
    <w:pPr>
      <w:numPr>
        <w:numId w:val="0"/>
      </w:numPr>
      <w:contextualSpacing w:val="0"/>
    </w:pPr>
  </w:style>
  <w:style w:type="paragraph" w:styleId="36">
    <w:name w:val="List Number 3"/>
    <w:basedOn w:val="a"/>
    <w:uiPriority w:val="99"/>
    <w:rsid w:val="00EE1FC7"/>
    <w:pPr>
      <w:numPr>
        <w:numId w:val="0"/>
      </w:numPr>
      <w:contextualSpacing w:val="0"/>
    </w:pPr>
  </w:style>
  <w:style w:type="paragraph" w:styleId="45">
    <w:name w:val="List Number 4"/>
    <w:basedOn w:val="a"/>
    <w:uiPriority w:val="99"/>
    <w:rsid w:val="00EE1FC7"/>
    <w:pPr>
      <w:numPr>
        <w:numId w:val="0"/>
      </w:numPr>
      <w:contextualSpacing w:val="0"/>
    </w:pPr>
  </w:style>
  <w:style w:type="paragraph" w:styleId="57">
    <w:name w:val="List Number 5"/>
    <w:basedOn w:val="a"/>
    <w:uiPriority w:val="99"/>
    <w:rsid w:val="00EE1FC7"/>
    <w:pPr>
      <w:numPr>
        <w:numId w:val="0"/>
      </w:numPr>
      <w:contextualSpacing w:val="0"/>
    </w:pPr>
  </w:style>
  <w:style w:type="paragraph" w:customStyle="1" w:styleId="afff7">
    <w:name w:val="Нормальный"/>
    <w:uiPriority w:val="99"/>
    <w:rsid w:val="00EE1FC7"/>
    <w:pPr>
      <w:tabs>
        <w:tab w:val="left" w:pos="567"/>
        <w:tab w:val="left" w:pos="2268"/>
        <w:tab w:val="left" w:pos="3118"/>
        <w:tab w:val="left" w:pos="4039"/>
        <w:tab w:val="left" w:pos="4819"/>
        <w:tab w:val="left" w:pos="5670"/>
        <w:tab w:val="left" w:pos="6520"/>
      </w:tabs>
      <w:spacing w:after="0" w:line="360" w:lineRule="auto"/>
    </w:pPr>
    <w:rPr>
      <w:rFonts w:ascii="Courier New" w:eastAsia="Times New Roman" w:hAnsi="Courier New" w:cs="Times New Roman"/>
      <w:b/>
      <w:sz w:val="24"/>
      <w:szCs w:val="20"/>
      <w:lang w:eastAsia="ru-RU"/>
    </w:rPr>
  </w:style>
  <w:style w:type="table" w:styleId="37">
    <w:name w:val="Table Columns 3"/>
    <w:basedOn w:val="a3"/>
    <w:rsid w:val="00EE1FC7"/>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3"/>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3"/>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5">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1"/>
    <w:next w:val="a1"/>
    <w:link w:val="afff4"/>
    <w:qFormat/>
    <w:rsid w:val="00EE1FC7"/>
    <w:pPr>
      <w:widowControl w:val="0"/>
      <w:adjustRightInd w:val="0"/>
      <w:spacing w:before="120" w:after="200" w:line="240" w:lineRule="auto"/>
      <w:ind w:firstLine="567"/>
      <w:textAlignment w:val="baseline"/>
    </w:pPr>
    <w:rPr>
      <w:rFonts w:ascii="Arial" w:eastAsia="Microsoft YaHei" w:hAnsi="Arial"/>
      <w:b/>
      <w:bCs/>
      <w:color w:val="4F81BD"/>
      <w:spacing w:val="-5"/>
      <w:sz w:val="18"/>
      <w:szCs w:val="18"/>
    </w:rPr>
  </w:style>
  <w:style w:type="table" w:styleId="27">
    <w:name w:val="Table Columns 2"/>
    <w:basedOn w:val="a3"/>
    <w:rsid w:val="00EE1FC7"/>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3"/>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8">
    <w:name w:val="Table Contemporary"/>
    <w:basedOn w:val="a3"/>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8">
    <w:name w:val="Table Simple 2"/>
    <w:basedOn w:val="a3"/>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9">
    <w:name w:val="Table Professional"/>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f8"/>
    <w:link w:val="afffa"/>
    <w:uiPriority w:val="99"/>
    <w:rsid w:val="00EE1FC7"/>
    <w:pPr>
      <w:numPr>
        <w:numId w:val="19"/>
      </w:numPr>
      <w:tabs>
        <w:tab w:val="num" w:pos="993"/>
      </w:tabs>
      <w:ind w:left="567" w:firstLine="0"/>
    </w:pPr>
    <w:rPr>
      <w:rFonts w:eastAsia="Times New Roman"/>
    </w:rPr>
  </w:style>
  <w:style w:type="paragraph" w:styleId="20">
    <w:name w:val="List Bullet 2"/>
    <w:basedOn w:val="a0"/>
    <w:autoRedefine/>
    <w:uiPriority w:val="99"/>
    <w:rsid w:val="00EE1FC7"/>
    <w:pPr>
      <w:numPr>
        <w:numId w:val="20"/>
      </w:numPr>
      <w:tabs>
        <w:tab w:val="clear" w:pos="1287"/>
        <w:tab w:val="num" w:pos="360"/>
      </w:tabs>
      <w:ind w:left="567" w:firstLine="0"/>
    </w:pPr>
  </w:style>
  <w:style w:type="table" w:styleId="19">
    <w:name w:val="Table Classic 1"/>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ubtle 2"/>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b">
    <w:name w:val="Table Elegant"/>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c">
    <w:name w:val="Сетка таблицы1"/>
    <w:basedOn w:val="a3"/>
    <w:next w:val="af3"/>
    <w:uiPriority w:val="59"/>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1"/>
    <w:uiPriority w:val="99"/>
    <w:semiHidden/>
    <w:rsid w:val="00EE1FC7"/>
    <w:pPr>
      <w:spacing w:before="120" w:line="480" w:lineRule="auto"/>
      <w:ind w:firstLine="709"/>
    </w:pPr>
    <w:rPr>
      <w:rFonts w:ascii="Arial" w:eastAsia="Times New Roman" w:hAnsi="Arial" w:cs="Times New Roman"/>
      <w:szCs w:val="20"/>
      <w:lang w:eastAsia="ru-RU"/>
    </w:rPr>
  </w:style>
  <w:style w:type="table" w:customStyle="1" w:styleId="2b">
    <w:name w:val="Сетка таблицы2"/>
    <w:basedOn w:val="a3"/>
    <w:next w:val="af3"/>
    <w:uiPriority w:val="59"/>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a">
    <w:name w:val="Маркированный список Знак"/>
    <w:link w:val="a0"/>
    <w:uiPriority w:val="99"/>
    <w:rsid w:val="00EE1FC7"/>
    <w:rPr>
      <w:rFonts w:ascii="Arial" w:eastAsia="Times New Roman" w:hAnsi="Arial" w:cs="Times New Roman"/>
      <w:spacing w:val="-5"/>
      <w:sz w:val="20"/>
      <w:szCs w:val="20"/>
    </w:rPr>
  </w:style>
  <w:style w:type="paragraph" w:styleId="HTML">
    <w:name w:val="HTML Preformatted"/>
    <w:basedOn w:val="a1"/>
    <w:link w:val="HTML0"/>
    <w:uiPriority w:val="99"/>
    <w:unhideWhenUsed/>
    <w:rsid w:val="00EE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Times New Roman"/>
      <w:sz w:val="20"/>
      <w:szCs w:val="20"/>
      <w:lang w:eastAsia="ru-RU"/>
    </w:rPr>
  </w:style>
  <w:style w:type="character" w:customStyle="1" w:styleId="HTML0">
    <w:name w:val="Стандартный HTML Знак"/>
    <w:basedOn w:val="a2"/>
    <w:link w:val="HTML"/>
    <w:uiPriority w:val="99"/>
    <w:rsid w:val="00EE1FC7"/>
    <w:rPr>
      <w:rFonts w:ascii="Courier New" w:eastAsia="Times New Roman" w:hAnsi="Courier New" w:cs="Times New Roman"/>
      <w:sz w:val="20"/>
      <w:szCs w:val="20"/>
      <w:lang w:eastAsia="ru-RU"/>
    </w:rPr>
  </w:style>
  <w:style w:type="paragraph" w:styleId="afffc">
    <w:name w:val="Normal (Web)"/>
    <w:basedOn w:val="a1"/>
    <w:uiPriority w:val="99"/>
    <w:qFormat/>
    <w:rsid w:val="00EE1FC7"/>
    <w:pPr>
      <w:spacing w:before="100" w:beforeAutospacing="1" w:after="100" w:afterAutospacing="1" w:line="240" w:lineRule="auto"/>
      <w:ind w:firstLine="0"/>
    </w:pPr>
    <w:rPr>
      <w:rFonts w:ascii="Tahoma" w:eastAsia="Times New Roman" w:hAnsi="Tahoma" w:cs="Tahoma"/>
      <w:color w:val="636363"/>
      <w:sz w:val="17"/>
      <w:szCs w:val="17"/>
      <w:lang w:eastAsia="ru-RU"/>
    </w:rPr>
  </w:style>
  <w:style w:type="paragraph" w:styleId="afffd">
    <w:name w:val="Body Text Indent"/>
    <w:basedOn w:val="a1"/>
    <w:link w:val="afffe"/>
    <w:unhideWhenUsed/>
    <w:rsid w:val="00EE1FC7"/>
    <w:pPr>
      <w:spacing w:after="120" w:line="360" w:lineRule="auto"/>
      <w:ind w:left="283" w:firstLine="0"/>
    </w:pPr>
    <w:rPr>
      <w:rFonts w:ascii="Calibri" w:eastAsia="Calibri" w:hAnsi="Calibri" w:cs="Times New Roman"/>
      <w:sz w:val="20"/>
      <w:szCs w:val="20"/>
    </w:rPr>
  </w:style>
  <w:style w:type="character" w:customStyle="1" w:styleId="afffe">
    <w:name w:val="Основной текст с отступом Знак"/>
    <w:basedOn w:val="a2"/>
    <w:link w:val="afffd"/>
    <w:rsid w:val="00EE1FC7"/>
    <w:rPr>
      <w:rFonts w:ascii="Calibri" w:eastAsia="Calibri" w:hAnsi="Calibri" w:cs="Times New Roman"/>
      <w:sz w:val="20"/>
      <w:szCs w:val="20"/>
    </w:rPr>
  </w:style>
  <w:style w:type="table" w:styleId="82">
    <w:name w:val="Table Grid 8"/>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
    <w:name w:val="Подрисуночный текст"/>
    <w:basedOn w:val="a1"/>
    <w:next w:val="a1"/>
    <w:link w:val="affff0"/>
    <w:rsid w:val="00EE1FC7"/>
    <w:pPr>
      <w:keepNext/>
      <w:spacing w:before="120" w:after="120" w:line="480" w:lineRule="auto"/>
      <w:ind w:firstLine="567"/>
      <w:jc w:val="center"/>
    </w:pPr>
    <w:rPr>
      <w:rFonts w:ascii="Arial" w:eastAsia="Microsoft YaHei" w:hAnsi="Arial" w:cs="Times New Roman"/>
      <w:sz w:val="20"/>
      <w:szCs w:val="20"/>
      <w:lang w:eastAsia="ru-RU"/>
    </w:rPr>
  </w:style>
  <w:style w:type="character" w:customStyle="1" w:styleId="affff0">
    <w:name w:val="Подрисуночный текст Знак"/>
    <w:link w:val="affff"/>
    <w:rsid w:val="00EE1FC7"/>
    <w:rPr>
      <w:rFonts w:ascii="Arial" w:eastAsia="Microsoft YaHei" w:hAnsi="Arial" w:cs="Times New Roman"/>
      <w:sz w:val="20"/>
      <w:szCs w:val="20"/>
      <w:lang w:eastAsia="ru-RU"/>
    </w:rPr>
  </w:style>
  <w:style w:type="paragraph" w:styleId="affff1">
    <w:name w:val="List Continue"/>
    <w:basedOn w:val="aff8"/>
    <w:uiPriority w:val="99"/>
    <w:rsid w:val="00EE1FC7"/>
  </w:style>
  <w:style w:type="paragraph" w:styleId="2c">
    <w:name w:val="List Continue 2"/>
    <w:basedOn w:val="affff1"/>
    <w:uiPriority w:val="99"/>
    <w:rsid w:val="00EE1FC7"/>
    <w:pPr>
      <w:ind w:left="2160"/>
    </w:pPr>
  </w:style>
  <w:style w:type="paragraph" w:styleId="38">
    <w:name w:val="List Continue 3"/>
    <w:basedOn w:val="affff1"/>
    <w:uiPriority w:val="99"/>
    <w:rsid w:val="00EE1FC7"/>
    <w:pPr>
      <w:ind w:left="2520"/>
    </w:pPr>
  </w:style>
  <w:style w:type="paragraph" w:styleId="47">
    <w:name w:val="List Continue 4"/>
    <w:basedOn w:val="affff1"/>
    <w:uiPriority w:val="99"/>
    <w:rsid w:val="00EE1FC7"/>
    <w:pPr>
      <w:ind w:left="2880"/>
    </w:pPr>
  </w:style>
  <w:style w:type="paragraph" w:styleId="59">
    <w:name w:val="List Continue 5"/>
    <w:basedOn w:val="affff1"/>
    <w:uiPriority w:val="99"/>
    <w:rsid w:val="00EE1FC7"/>
    <w:pPr>
      <w:ind w:left="3240"/>
    </w:pPr>
  </w:style>
  <w:style w:type="paragraph" w:styleId="2d">
    <w:name w:val="Body Text Indent 2"/>
    <w:basedOn w:val="a1"/>
    <w:link w:val="2e"/>
    <w:rsid w:val="00EE1FC7"/>
    <w:pPr>
      <w:widowControl w:val="0"/>
      <w:adjustRightInd w:val="0"/>
      <w:spacing w:after="120" w:line="480" w:lineRule="auto"/>
      <w:ind w:left="283" w:firstLine="0"/>
      <w:textAlignment w:val="baseline"/>
    </w:pPr>
    <w:rPr>
      <w:rFonts w:ascii="Arial" w:eastAsia="Times New Roman" w:hAnsi="Arial" w:cs="Times New Roman"/>
      <w:spacing w:val="-5"/>
      <w:sz w:val="20"/>
      <w:szCs w:val="20"/>
      <w:lang w:val="en-US"/>
    </w:rPr>
  </w:style>
  <w:style w:type="character" w:customStyle="1" w:styleId="2e">
    <w:name w:val="Основной текст с отступом 2 Знак"/>
    <w:basedOn w:val="a2"/>
    <w:link w:val="2d"/>
    <w:rsid w:val="00EE1FC7"/>
    <w:rPr>
      <w:rFonts w:ascii="Arial" w:eastAsia="Times New Roman" w:hAnsi="Arial" w:cs="Times New Roman"/>
      <w:spacing w:val="-5"/>
      <w:sz w:val="20"/>
      <w:szCs w:val="20"/>
      <w:lang w:val="en-US"/>
    </w:rPr>
  </w:style>
  <w:style w:type="paragraph" w:styleId="39">
    <w:name w:val="Body Text Indent 3"/>
    <w:basedOn w:val="a1"/>
    <w:link w:val="3a"/>
    <w:rsid w:val="00EE1FC7"/>
    <w:pPr>
      <w:widowControl w:val="0"/>
      <w:adjustRightInd w:val="0"/>
      <w:spacing w:line="480" w:lineRule="auto"/>
      <w:ind w:firstLine="709"/>
      <w:textAlignment w:val="baseline"/>
    </w:pPr>
    <w:rPr>
      <w:rFonts w:eastAsia="Times New Roman" w:cs="Times New Roman"/>
      <w:color w:val="444444"/>
      <w:szCs w:val="20"/>
      <w:lang w:eastAsia="ru-RU"/>
    </w:rPr>
  </w:style>
  <w:style w:type="character" w:customStyle="1" w:styleId="3a">
    <w:name w:val="Основной текст с отступом 3 Знак"/>
    <w:basedOn w:val="a2"/>
    <w:link w:val="39"/>
    <w:rsid w:val="00EE1FC7"/>
    <w:rPr>
      <w:rFonts w:ascii="Times New Roman" w:eastAsia="Times New Roman" w:hAnsi="Times New Roman" w:cs="Times New Roman"/>
      <w:color w:val="444444"/>
      <w:sz w:val="24"/>
      <w:szCs w:val="20"/>
      <w:lang w:eastAsia="ru-RU"/>
    </w:rPr>
  </w:style>
  <w:style w:type="table" w:styleId="2f">
    <w:name w:val="Table Grid 2"/>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d">
    <w:name w:val="Table Grid 1"/>
    <w:basedOn w:val="a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b">
    <w:name w:val="Body Text 3"/>
    <w:basedOn w:val="a1"/>
    <w:link w:val="3c"/>
    <w:rsid w:val="00EE1FC7"/>
    <w:pPr>
      <w:spacing w:after="120" w:line="240" w:lineRule="auto"/>
      <w:ind w:firstLine="0"/>
    </w:pPr>
    <w:rPr>
      <w:rFonts w:eastAsia="Times New Roman" w:cs="Times New Roman"/>
      <w:sz w:val="16"/>
      <w:szCs w:val="16"/>
      <w:lang w:eastAsia="ru-RU"/>
    </w:rPr>
  </w:style>
  <w:style w:type="character" w:customStyle="1" w:styleId="3c">
    <w:name w:val="Основной текст 3 Знак"/>
    <w:basedOn w:val="a2"/>
    <w:link w:val="3b"/>
    <w:rsid w:val="00EE1FC7"/>
    <w:rPr>
      <w:rFonts w:ascii="Times New Roman" w:eastAsia="Times New Roman" w:hAnsi="Times New Roman" w:cs="Times New Roman"/>
      <w:sz w:val="16"/>
      <w:szCs w:val="16"/>
      <w:lang w:eastAsia="ru-RU"/>
    </w:rPr>
  </w:style>
  <w:style w:type="paragraph" w:customStyle="1" w:styleId="affff2">
    <w:name w:val="Подпись рисунков/таблиц"/>
    <w:basedOn w:val="afff5"/>
    <w:uiPriority w:val="99"/>
    <w:qFormat/>
    <w:rsid w:val="00EE1FC7"/>
    <w:pPr>
      <w:keepNext/>
      <w:widowControl/>
      <w:adjustRightInd/>
      <w:spacing w:after="0" w:line="360" w:lineRule="auto"/>
      <w:ind w:firstLine="426"/>
      <w:jc w:val="center"/>
      <w:textAlignment w:val="auto"/>
    </w:pPr>
    <w:rPr>
      <w:rFonts w:ascii="Times New Roman" w:eastAsia="Times New Roman" w:hAnsi="Times New Roman"/>
      <w:b w:val="0"/>
      <w:color w:val="auto"/>
      <w:spacing w:val="0"/>
      <w:sz w:val="20"/>
      <w:lang w:eastAsia="ru-RU"/>
    </w:rPr>
  </w:style>
  <w:style w:type="paragraph" w:customStyle="1" w:styleId="1">
    <w:name w:val="Маркированный_1"/>
    <w:basedOn w:val="a1"/>
    <w:link w:val="1e"/>
    <w:uiPriority w:val="99"/>
    <w:rsid w:val="00EE1FC7"/>
    <w:pPr>
      <w:numPr>
        <w:ilvl w:val="1"/>
        <w:numId w:val="21"/>
      </w:numPr>
      <w:tabs>
        <w:tab w:val="clear" w:pos="1352"/>
        <w:tab w:val="num" w:pos="786"/>
        <w:tab w:val="left" w:pos="900"/>
      </w:tabs>
      <w:spacing w:line="480" w:lineRule="auto"/>
      <w:ind w:left="0" w:firstLine="720"/>
    </w:pPr>
    <w:rPr>
      <w:rFonts w:eastAsia="Times New Roman" w:cs="Times New Roman"/>
      <w:szCs w:val="24"/>
      <w:lang w:eastAsia="ru-RU"/>
    </w:rPr>
  </w:style>
  <w:style w:type="character" w:customStyle="1" w:styleId="1e">
    <w:name w:val="Маркированный_1 Знак"/>
    <w:link w:val="1"/>
    <w:uiPriority w:val="99"/>
    <w:rsid w:val="00EE1FC7"/>
    <w:rPr>
      <w:rFonts w:ascii="Times New Roman" w:eastAsia="Times New Roman" w:hAnsi="Times New Roman" w:cs="Times New Roman"/>
      <w:sz w:val="24"/>
      <w:szCs w:val="24"/>
      <w:lang w:eastAsia="ru-RU"/>
    </w:rPr>
  </w:style>
  <w:style w:type="paragraph" w:styleId="affff3">
    <w:name w:val="Body Text"/>
    <w:aliases w:val="TabelTekst,text,Body Text2, Char,Body Text2 Char Char Char Char Char Char Char Char Char,Char,Main text,Body Text Char2 Char,Body Text Char1 Char Char,Body Text Char Char Char Char,TabelTekst Char Char Char Char"/>
    <w:basedOn w:val="a1"/>
    <w:link w:val="affff4"/>
    <w:rsid w:val="00EE1FC7"/>
    <w:pPr>
      <w:widowControl w:val="0"/>
      <w:adjustRightInd w:val="0"/>
      <w:spacing w:before="120" w:after="120" w:line="240" w:lineRule="auto"/>
      <w:ind w:firstLine="567"/>
      <w:textAlignment w:val="baseline"/>
    </w:pPr>
    <w:rPr>
      <w:rFonts w:ascii="Arial" w:eastAsia="Microsoft YaHei" w:hAnsi="Arial" w:cs="Times New Roman"/>
      <w:spacing w:val="-5"/>
      <w:sz w:val="20"/>
      <w:szCs w:val="20"/>
    </w:rPr>
  </w:style>
  <w:style w:type="character" w:customStyle="1" w:styleId="affff4">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2"/>
    <w:link w:val="affff3"/>
    <w:rsid w:val="00EE1FC7"/>
    <w:rPr>
      <w:rFonts w:ascii="Arial" w:eastAsia="Microsoft YaHei" w:hAnsi="Arial" w:cs="Times New Roman"/>
      <w:spacing w:val="-5"/>
      <w:sz w:val="20"/>
      <w:szCs w:val="20"/>
    </w:rPr>
  </w:style>
  <w:style w:type="paragraph" w:styleId="affff5">
    <w:name w:val="annotation subject"/>
    <w:basedOn w:val="afe"/>
    <w:next w:val="afe"/>
    <w:link w:val="affff6"/>
    <w:uiPriority w:val="99"/>
    <w:rsid w:val="00EE1FC7"/>
    <w:rPr>
      <w:b/>
      <w:bCs/>
    </w:rPr>
  </w:style>
  <w:style w:type="character" w:customStyle="1" w:styleId="affff6">
    <w:name w:val="Тема примечания Знак"/>
    <w:basedOn w:val="aff"/>
    <w:link w:val="affff5"/>
    <w:uiPriority w:val="99"/>
    <w:rsid w:val="00EE1FC7"/>
    <w:rPr>
      <w:rFonts w:ascii="Arial" w:eastAsia="Microsoft YaHei" w:hAnsi="Arial" w:cs="Times New Roman"/>
      <w:b/>
      <w:bCs/>
      <w:spacing w:val="-5"/>
      <w:sz w:val="20"/>
      <w:szCs w:val="20"/>
    </w:rPr>
  </w:style>
  <w:style w:type="numbering" w:customStyle="1" w:styleId="111">
    <w:name w:val="Нет списка11"/>
    <w:next w:val="a4"/>
    <w:uiPriority w:val="99"/>
    <w:semiHidden/>
    <w:unhideWhenUsed/>
    <w:rsid w:val="00EE1FC7"/>
  </w:style>
  <w:style w:type="paragraph" w:customStyle="1" w:styleId="BodyTextKeep">
    <w:name w:val="Body Text Keep"/>
    <w:basedOn w:val="a1"/>
    <w:link w:val="BodyTextKeepChar"/>
    <w:rsid w:val="00EE1FC7"/>
    <w:pPr>
      <w:adjustRightInd w:val="0"/>
      <w:spacing w:before="120" w:after="120" w:line="360" w:lineRule="atLeast"/>
      <w:ind w:firstLine="567"/>
      <w:textAlignment w:val="baseline"/>
    </w:pPr>
    <w:rPr>
      <w:rFonts w:ascii="Arial" w:eastAsia="Times New Roman" w:hAnsi="Arial" w:cs="Times New Roman"/>
      <w:spacing w:val="-5"/>
      <w:kern w:val="28"/>
      <w:sz w:val="20"/>
      <w:szCs w:val="20"/>
    </w:rPr>
  </w:style>
  <w:style w:type="character" w:customStyle="1" w:styleId="BodyTextKeepChar">
    <w:name w:val="Body Text Keep Char"/>
    <w:link w:val="BodyTextKeep"/>
    <w:rsid w:val="00EE1FC7"/>
    <w:rPr>
      <w:rFonts w:ascii="Arial" w:eastAsia="Times New Roman" w:hAnsi="Arial" w:cs="Times New Roman"/>
      <w:spacing w:val="-5"/>
      <w:kern w:val="28"/>
      <w:sz w:val="20"/>
      <w:szCs w:val="20"/>
    </w:rPr>
  </w:style>
  <w:style w:type="paragraph" w:customStyle="1" w:styleId="font5">
    <w:name w:val="font5"/>
    <w:basedOn w:val="a1"/>
    <w:rsid w:val="00EE1FC7"/>
    <w:pPr>
      <w:spacing w:before="100" w:beforeAutospacing="1" w:after="100" w:afterAutospacing="1" w:line="240" w:lineRule="auto"/>
      <w:ind w:firstLine="0"/>
    </w:pPr>
    <w:rPr>
      <w:rFonts w:ascii="Tahoma" w:eastAsia="Times New Roman" w:hAnsi="Tahoma" w:cs="Tahoma"/>
      <w:color w:val="000000"/>
      <w:sz w:val="16"/>
      <w:szCs w:val="16"/>
      <w:lang w:eastAsia="ru-RU"/>
    </w:rPr>
  </w:style>
  <w:style w:type="paragraph" w:customStyle="1" w:styleId="font6">
    <w:name w:val="font6"/>
    <w:basedOn w:val="a1"/>
    <w:rsid w:val="00EE1FC7"/>
    <w:pPr>
      <w:spacing w:before="100" w:beforeAutospacing="1" w:after="100" w:afterAutospacing="1" w:line="240" w:lineRule="auto"/>
      <w:ind w:firstLine="0"/>
    </w:pPr>
    <w:rPr>
      <w:rFonts w:ascii="Tahoma" w:eastAsia="Times New Roman" w:hAnsi="Tahoma" w:cs="Tahoma"/>
      <w:b/>
      <w:bCs/>
      <w:color w:val="000000"/>
      <w:sz w:val="16"/>
      <w:szCs w:val="16"/>
      <w:lang w:eastAsia="ru-RU"/>
    </w:rPr>
  </w:style>
  <w:style w:type="paragraph" w:customStyle="1" w:styleId="xl108">
    <w:name w:val="xl108"/>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09">
    <w:name w:val="xl109"/>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10">
    <w:name w:val="xl110"/>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11">
    <w:name w:val="xl111"/>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12">
    <w:name w:val="xl112"/>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13">
    <w:name w:val="xl113"/>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14">
    <w:name w:val="xl114"/>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15">
    <w:name w:val="xl115"/>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CYR" w:eastAsia="Times New Roman" w:hAnsi="Times New Roman CYR" w:cs="Times New Roman CYR"/>
      <w:b/>
      <w:bCs/>
      <w:szCs w:val="24"/>
      <w:lang w:eastAsia="ru-RU"/>
    </w:rPr>
  </w:style>
  <w:style w:type="paragraph" w:customStyle="1" w:styleId="xl116">
    <w:name w:val="xl116"/>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CYR" w:eastAsia="Times New Roman" w:hAnsi="Times New Roman CYR" w:cs="Times New Roman CYR"/>
      <w:szCs w:val="24"/>
      <w:lang w:eastAsia="ru-RU"/>
    </w:rPr>
  </w:style>
  <w:style w:type="paragraph" w:customStyle="1" w:styleId="xl117">
    <w:name w:val="xl117"/>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CYR" w:eastAsia="Times New Roman" w:hAnsi="Times New Roman CYR" w:cs="Times New Roman CYR"/>
      <w:szCs w:val="24"/>
      <w:lang w:eastAsia="ru-RU"/>
    </w:rPr>
  </w:style>
  <w:style w:type="paragraph" w:customStyle="1" w:styleId="xl118">
    <w:name w:val="xl118"/>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19">
    <w:name w:val="xl119"/>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20">
    <w:name w:val="xl120"/>
    <w:basedOn w:val="a1"/>
    <w:rsid w:val="00EE1FC7"/>
    <w:pP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21">
    <w:name w:val="xl121"/>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Cs w:val="24"/>
      <w:lang w:eastAsia="ru-RU"/>
    </w:rPr>
  </w:style>
  <w:style w:type="paragraph" w:customStyle="1" w:styleId="xl122">
    <w:name w:val="xl122"/>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Cs w:val="24"/>
      <w:lang w:eastAsia="ru-RU"/>
    </w:rPr>
  </w:style>
  <w:style w:type="paragraph" w:customStyle="1" w:styleId="xl123">
    <w:name w:val="xl123"/>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paragraph" w:customStyle="1" w:styleId="xl124">
    <w:name w:val="xl124"/>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125">
    <w:name w:val="xl125"/>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26">
    <w:name w:val="xl126"/>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 w:val="16"/>
      <w:szCs w:val="16"/>
      <w:lang w:eastAsia="ru-RU"/>
    </w:rPr>
  </w:style>
  <w:style w:type="paragraph" w:customStyle="1" w:styleId="xl127">
    <w:name w:val="xl127"/>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 w:val="16"/>
      <w:szCs w:val="16"/>
      <w:lang w:eastAsia="ru-RU"/>
    </w:rPr>
  </w:style>
  <w:style w:type="paragraph" w:customStyle="1" w:styleId="xl128">
    <w:name w:val="xl128"/>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 w:val="16"/>
      <w:szCs w:val="16"/>
      <w:lang w:eastAsia="ru-RU"/>
    </w:rPr>
  </w:style>
  <w:style w:type="paragraph" w:customStyle="1" w:styleId="xl129">
    <w:name w:val="xl129"/>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6"/>
      <w:szCs w:val="16"/>
      <w:lang w:eastAsia="ru-RU"/>
    </w:rPr>
  </w:style>
  <w:style w:type="paragraph" w:customStyle="1" w:styleId="xl130">
    <w:name w:val="xl130"/>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 w:val="16"/>
      <w:szCs w:val="16"/>
      <w:lang w:eastAsia="ru-RU"/>
    </w:rPr>
  </w:style>
  <w:style w:type="paragraph" w:customStyle="1" w:styleId="xl131">
    <w:name w:val="xl131"/>
    <w:basedOn w:val="a1"/>
    <w:rsid w:val="00EE1FC7"/>
    <w:pPr>
      <w:spacing w:before="100" w:beforeAutospacing="1" w:after="100" w:afterAutospacing="1" w:line="240" w:lineRule="auto"/>
      <w:ind w:firstLine="0"/>
      <w:jc w:val="center"/>
    </w:pPr>
    <w:rPr>
      <w:rFonts w:ascii="Times New Roman CYR" w:eastAsia="Times New Roman" w:hAnsi="Times New Roman CYR" w:cs="Times New Roman CYR"/>
      <w:sz w:val="16"/>
      <w:szCs w:val="16"/>
      <w:lang w:eastAsia="ru-RU"/>
    </w:rPr>
  </w:style>
  <w:style w:type="paragraph" w:customStyle="1" w:styleId="xl132">
    <w:name w:val="xl132"/>
    <w:basedOn w:val="a1"/>
    <w:rsid w:val="00EE1FC7"/>
    <w:pPr>
      <w:pBdr>
        <w:top w:val="single" w:sz="4" w:space="0" w:color="auto"/>
        <w:bottom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33">
    <w:name w:val="xl133"/>
    <w:basedOn w:val="a1"/>
    <w:rsid w:val="00EE1FC7"/>
    <w:pP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34">
    <w:name w:val="xl134"/>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color w:val="FFFFFF"/>
      <w:szCs w:val="24"/>
      <w:lang w:eastAsia="ru-RU"/>
    </w:rPr>
  </w:style>
  <w:style w:type="paragraph" w:customStyle="1" w:styleId="xl135">
    <w:name w:val="xl135"/>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color w:val="FFFFFF"/>
      <w:szCs w:val="24"/>
      <w:lang w:eastAsia="ru-RU"/>
    </w:rPr>
  </w:style>
  <w:style w:type="paragraph" w:customStyle="1" w:styleId="xl136">
    <w:name w:val="xl136"/>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color w:val="FFFFFF"/>
      <w:szCs w:val="24"/>
      <w:lang w:eastAsia="ru-RU"/>
    </w:rPr>
  </w:style>
  <w:style w:type="paragraph" w:customStyle="1" w:styleId="xl137">
    <w:name w:val="xl137"/>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color w:val="FFFFFF"/>
      <w:szCs w:val="24"/>
      <w:lang w:eastAsia="ru-RU"/>
    </w:rPr>
  </w:style>
  <w:style w:type="paragraph" w:customStyle="1" w:styleId="xl138">
    <w:name w:val="xl138"/>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color w:val="FFFFFF"/>
      <w:szCs w:val="24"/>
      <w:lang w:eastAsia="ru-RU"/>
    </w:rPr>
  </w:style>
  <w:style w:type="paragraph" w:customStyle="1" w:styleId="xl139">
    <w:name w:val="xl139"/>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40">
    <w:name w:val="xl140"/>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41">
    <w:name w:val="xl141"/>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42">
    <w:name w:val="xl142"/>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43">
    <w:name w:val="xl143"/>
    <w:basedOn w:val="a1"/>
    <w:rsid w:val="00EE1FC7"/>
    <w:pP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44">
    <w:name w:val="xl144"/>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45">
    <w:name w:val="xl145"/>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46">
    <w:name w:val="xl146"/>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47">
    <w:name w:val="xl147"/>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48">
    <w:name w:val="xl148"/>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49">
    <w:name w:val="xl149"/>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b/>
      <w:bCs/>
      <w:szCs w:val="24"/>
      <w:lang w:eastAsia="ru-RU"/>
    </w:rPr>
  </w:style>
  <w:style w:type="paragraph" w:customStyle="1" w:styleId="xl150">
    <w:name w:val="xl150"/>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51">
    <w:name w:val="xl151"/>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Cs w:val="24"/>
      <w:lang w:eastAsia="ru-RU"/>
    </w:rPr>
  </w:style>
  <w:style w:type="paragraph" w:customStyle="1" w:styleId="xl152">
    <w:name w:val="xl152"/>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53">
    <w:name w:val="xl153"/>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54">
    <w:name w:val="xl154"/>
    <w:basedOn w:val="a1"/>
    <w:rsid w:val="00EE1FC7"/>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55">
    <w:name w:val="xl155"/>
    <w:basedOn w:val="a1"/>
    <w:rsid w:val="00EE1FC7"/>
    <w:pPr>
      <w:pBdr>
        <w:top w:val="single" w:sz="4" w:space="0" w:color="auto"/>
        <w:bottom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56">
    <w:name w:val="xl156"/>
    <w:basedOn w:val="a1"/>
    <w:rsid w:val="00EE1FC7"/>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Cs w:val="24"/>
      <w:lang w:eastAsia="ru-RU"/>
    </w:rPr>
  </w:style>
  <w:style w:type="paragraph" w:customStyle="1" w:styleId="xl157">
    <w:name w:val="xl157"/>
    <w:basedOn w:val="a1"/>
    <w:rsid w:val="00EE1FC7"/>
    <w:pPr>
      <w:pBdr>
        <w:top w:val="single" w:sz="4" w:space="0" w:color="auto"/>
        <w:bottom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58">
    <w:name w:val="xl158"/>
    <w:basedOn w:val="a1"/>
    <w:rsid w:val="00EE1FC7"/>
    <w:pPr>
      <w:pBdr>
        <w:top w:val="single" w:sz="4" w:space="0" w:color="auto"/>
        <w:bottom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59">
    <w:name w:val="xl159"/>
    <w:basedOn w:val="a1"/>
    <w:rsid w:val="00EE1FC7"/>
    <w:pPr>
      <w:pBdr>
        <w:top w:val="single" w:sz="4" w:space="0" w:color="auto"/>
        <w:bottom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60">
    <w:name w:val="xl160"/>
    <w:basedOn w:val="a1"/>
    <w:rsid w:val="00EE1FC7"/>
    <w:pPr>
      <w:pBdr>
        <w:top w:val="single" w:sz="4" w:space="0" w:color="auto"/>
        <w:bottom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61">
    <w:name w:val="xl161"/>
    <w:basedOn w:val="a1"/>
    <w:rsid w:val="00EE1FC7"/>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62">
    <w:name w:val="xl162"/>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b/>
      <w:bCs/>
      <w:szCs w:val="24"/>
      <w:lang w:eastAsia="ru-RU"/>
    </w:rPr>
  </w:style>
  <w:style w:type="paragraph" w:customStyle="1" w:styleId="xl163">
    <w:name w:val="xl163"/>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64">
    <w:name w:val="xl164"/>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color w:val="FFFFFF"/>
      <w:szCs w:val="24"/>
      <w:lang w:eastAsia="ru-RU"/>
    </w:rPr>
  </w:style>
  <w:style w:type="paragraph" w:customStyle="1" w:styleId="xl165">
    <w:name w:val="xl165"/>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color w:val="FF0000"/>
      <w:szCs w:val="24"/>
      <w:lang w:eastAsia="ru-RU"/>
    </w:rPr>
  </w:style>
  <w:style w:type="paragraph" w:customStyle="1" w:styleId="xl166">
    <w:name w:val="xl166"/>
    <w:basedOn w:val="a1"/>
    <w:rsid w:val="00EE1FC7"/>
    <w:pPr>
      <w:pBdr>
        <w:top w:val="single" w:sz="4" w:space="0" w:color="auto"/>
        <w:left w:val="single" w:sz="8" w:space="0" w:color="auto"/>
        <w:bottom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67">
    <w:name w:val="xl167"/>
    <w:basedOn w:val="a1"/>
    <w:rsid w:val="00EE1FC7"/>
    <w:pPr>
      <w:pBdr>
        <w:top w:val="single" w:sz="4" w:space="0" w:color="auto"/>
        <w:bottom w:val="single" w:sz="4" w:space="0" w:color="auto"/>
        <w:right w:val="single" w:sz="8"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68">
    <w:name w:val="xl168"/>
    <w:basedOn w:val="a1"/>
    <w:rsid w:val="00EE1FC7"/>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69">
    <w:name w:val="xl169"/>
    <w:basedOn w:val="a1"/>
    <w:rsid w:val="00EE1FC7"/>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b/>
      <w:bCs/>
      <w:szCs w:val="24"/>
      <w:lang w:eastAsia="ru-RU"/>
    </w:rPr>
  </w:style>
  <w:style w:type="paragraph" w:customStyle="1" w:styleId="xl170">
    <w:name w:val="xl170"/>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eastAsia="Times New Roman" w:hAnsi="Times New Roman CYR" w:cs="Times New Roman CYR"/>
      <w:szCs w:val="24"/>
      <w:lang w:eastAsia="ru-RU"/>
    </w:rPr>
  </w:style>
  <w:style w:type="paragraph" w:customStyle="1" w:styleId="xl171">
    <w:name w:val="xl171"/>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Cs w:val="24"/>
      <w:lang w:eastAsia="ru-RU"/>
    </w:rPr>
  </w:style>
  <w:style w:type="character" w:styleId="affff7">
    <w:name w:val="Placeholder Text"/>
    <w:uiPriority w:val="99"/>
    <w:semiHidden/>
    <w:rsid w:val="00EE1FC7"/>
    <w:rPr>
      <w:color w:val="808080"/>
    </w:rPr>
  </w:style>
  <w:style w:type="character" w:customStyle="1" w:styleId="a9">
    <w:name w:val="Без интервала Знак"/>
    <w:aliases w:val="загол 4 Знак,Обыч текс Знак"/>
    <w:link w:val="a8"/>
    <w:uiPriority w:val="1"/>
    <w:rsid w:val="00EE1FC7"/>
  </w:style>
  <w:style w:type="paragraph" w:customStyle="1" w:styleId="HeadingBase">
    <w:name w:val="Heading Base"/>
    <w:basedOn w:val="a1"/>
    <w:next w:val="a1"/>
    <w:link w:val="HeadingBase0"/>
    <w:rsid w:val="00EE1FC7"/>
    <w:pPr>
      <w:keepNext/>
      <w:keepLines/>
      <w:widowControl w:val="0"/>
      <w:adjustRightInd w:val="0"/>
      <w:spacing w:before="140" w:line="220" w:lineRule="atLeast"/>
      <w:ind w:left="1077" w:firstLine="0"/>
      <w:textAlignment w:val="baseline"/>
    </w:pPr>
    <w:rPr>
      <w:rFonts w:ascii="Arial" w:eastAsia="Times New Roman" w:hAnsi="Arial" w:cs="Times New Roman"/>
      <w:b/>
      <w:spacing w:val="-4"/>
      <w:kern w:val="28"/>
      <w:sz w:val="28"/>
      <w:szCs w:val="28"/>
    </w:rPr>
  </w:style>
  <w:style w:type="character" w:customStyle="1" w:styleId="HeadingBase0">
    <w:name w:val="Heading Base Знак"/>
    <w:link w:val="HeadingBase"/>
    <w:rsid w:val="00EE1FC7"/>
    <w:rPr>
      <w:rFonts w:ascii="Arial" w:eastAsia="Times New Roman" w:hAnsi="Arial" w:cs="Times New Roman"/>
      <w:b/>
      <w:spacing w:val="-4"/>
      <w:kern w:val="28"/>
      <w:sz w:val="28"/>
      <w:szCs w:val="28"/>
    </w:rPr>
  </w:style>
  <w:style w:type="table" w:customStyle="1" w:styleId="1f">
    <w:name w:val="Светлая заливка1"/>
    <w:basedOn w:val="a3"/>
    <w:uiPriority w:val="60"/>
    <w:rsid w:val="00EE1FC7"/>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Средний список 12"/>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0">
    <w:name w:val="Body Text 2"/>
    <w:basedOn w:val="a1"/>
    <w:link w:val="2f1"/>
    <w:rsid w:val="00EE1FC7"/>
    <w:pPr>
      <w:spacing w:after="120" w:line="480" w:lineRule="auto"/>
      <w:ind w:firstLine="0"/>
    </w:pPr>
    <w:rPr>
      <w:rFonts w:eastAsia="Times New Roman" w:cs="Times New Roman"/>
      <w:szCs w:val="24"/>
      <w:lang w:eastAsia="ru-RU"/>
    </w:rPr>
  </w:style>
  <w:style w:type="character" w:customStyle="1" w:styleId="2f1">
    <w:name w:val="Основной текст 2 Знак"/>
    <w:basedOn w:val="a2"/>
    <w:link w:val="2f0"/>
    <w:rsid w:val="00EE1FC7"/>
    <w:rPr>
      <w:rFonts w:ascii="Times New Roman" w:eastAsia="Times New Roman" w:hAnsi="Times New Roman" w:cs="Times New Roman"/>
      <w:sz w:val="24"/>
      <w:szCs w:val="24"/>
      <w:lang w:eastAsia="ru-RU"/>
    </w:rPr>
  </w:style>
  <w:style w:type="paragraph" w:customStyle="1" w:styleId="xl64">
    <w:name w:val="xl64"/>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b/>
      <w:bCs/>
      <w:sz w:val="18"/>
      <w:szCs w:val="18"/>
      <w:lang w:eastAsia="ru-RU"/>
    </w:rPr>
  </w:style>
  <w:style w:type="paragraph" w:customStyle="1" w:styleId="xl65">
    <w:name w:val="xl65"/>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b/>
      <w:bCs/>
      <w:sz w:val="18"/>
      <w:szCs w:val="18"/>
      <w:lang w:eastAsia="ru-RU"/>
    </w:rPr>
  </w:style>
  <w:style w:type="paragraph" w:customStyle="1" w:styleId="xl66">
    <w:name w:val="xl66"/>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b/>
      <w:bCs/>
      <w:i/>
      <w:iCs/>
      <w:sz w:val="18"/>
      <w:szCs w:val="18"/>
      <w:lang w:eastAsia="ru-RU"/>
    </w:rPr>
  </w:style>
  <w:style w:type="paragraph" w:customStyle="1" w:styleId="xl67">
    <w:name w:val="xl67"/>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i/>
      <w:iCs/>
      <w:sz w:val="18"/>
      <w:szCs w:val="18"/>
      <w:lang w:eastAsia="ru-RU"/>
    </w:rPr>
  </w:style>
  <w:style w:type="paragraph" w:customStyle="1" w:styleId="xl68">
    <w:name w:val="xl68"/>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b/>
      <w:bCs/>
      <w:sz w:val="18"/>
      <w:szCs w:val="18"/>
      <w:lang w:eastAsia="ru-RU"/>
    </w:rPr>
  </w:style>
  <w:style w:type="paragraph" w:customStyle="1" w:styleId="xl69">
    <w:name w:val="xl69"/>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8"/>
      <w:szCs w:val="18"/>
      <w:lang w:eastAsia="ru-RU"/>
    </w:rPr>
  </w:style>
  <w:style w:type="paragraph" w:customStyle="1" w:styleId="xl70">
    <w:name w:val="xl70"/>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8"/>
      <w:szCs w:val="18"/>
      <w:lang w:eastAsia="ru-RU"/>
    </w:rPr>
  </w:style>
  <w:style w:type="paragraph" w:customStyle="1" w:styleId="xl71">
    <w:name w:val="xl71"/>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8"/>
      <w:szCs w:val="18"/>
      <w:lang w:eastAsia="ru-RU"/>
    </w:rPr>
  </w:style>
  <w:style w:type="character" w:styleId="affff8">
    <w:name w:val="Strong"/>
    <w:aliases w:val="назв. таблицы,заголовок"/>
    <w:rsid w:val="00EE1FC7"/>
    <w:rPr>
      <w:b/>
      <w:bCs/>
    </w:rPr>
  </w:style>
  <w:style w:type="table" w:customStyle="1" w:styleId="250">
    <w:name w:val="Сетка таблицы25"/>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ветлая заливка2"/>
    <w:basedOn w:val="a3"/>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63">
    <w:name w:val="xl63"/>
    <w:basedOn w:val="a1"/>
    <w:rsid w:val="00EE1FC7"/>
    <w:pP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2">
    <w:name w:val="xl72"/>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Cs w:val="24"/>
      <w:lang w:eastAsia="ru-RU"/>
    </w:rPr>
  </w:style>
  <w:style w:type="paragraph" w:customStyle="1" w:styleId="xl73">
    <w:name w:val="xl73"/>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Cs w:val="24"/>
      <w:lang w:eastAsia="ru-RU"/>
    </w:rPr>
  </w:style>
  <w:style w:type="paragraph" w:customStyle="1" w:styleId="xl74">
    <w:name w:val="xl74"/>
    <w:basedOn w:val="a1"/>
    <w:rsid w:val="00EE1FC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0"/>
      <w:jc w:val="right"/>
      <w:textAlignment w:val="center"/>
    </w:pPr>
    <w:rPr>
      <w:rFonts w:eastAsia="Times New Roman" w:cs="Times New Roman"/>
      <w:b/>
      <w:bCs/>
      <w:szCs w:val="24"/>
      <w:lang w:eastAsia="ru-RU"/>
    </w:rPr>
  </w:style>
  <w:style w:type="paragraph" w:customStyle="1" w:styleId="xl75">
    <w:name w:val="xl75"/>
    <w:basedOn w:val="a1"/>
    <w:rsid w:val="00EE1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cs="Times New Roman"/>
      <w:szCs w:val="24"/>
      <w:lang w:eastAsia="ru-RU"/>
    </w:rPr>
  </w:style>
  <w:style w:type="paragraph" w:customStyle="1" w:styleId="xl76">
    <w:name w:val="xl76"/>
    <w:basedOn w:val="a1"/>
    <w:rsid w:val="00EE1FC7"/>
    <w:pPr>
      <w:spacing w:before="100" w:beforeAutospacing="1" w:after="100" w:afterAutospacing="1" w:line="240" w:lineRule="auto"/>
      <w:ind w:firstLine="0"/>
      <w:textAlignment w:val="center"/>
    </w:pPr>
    <w:rPr>
      <w:rFonts w:eastAsia="Times New Roman" w:cs="Times New Roman"/>
      <w:szCs w:val="24"/>
      <w:lang w:eastAsia="ru-RU"/>
    </w:rPr>
  </w:style>
  <w:style w:type="paragraph" w:customStyle="1" w:styleId="xl77">
    <w:name w:val="xl77"/>
    <w:basedOn w:val="a1"/>
    <w:rsid w:val="00EE1FC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0"/>
      <w:textAlignment w:val="center"/>
    </w:pPr>
    <w:rPr>
      <w:rFonts w:eastAsia="Times New Roman" w:cs="Times New Roman"/>
      <w:b/>
      <w:bCs/>
      <w:sz w:val="28"/>
      <w:szCs w:val="28"/>
      <w:lang w:eastAsia="ru-RU"/>
    </w:rPr>
  </w:style>
  <w:style w:type="paragraph" w:customStyle="1" w:styleId="xl78">
    <w:name w:val="xl78"/>
    <w:basedOn w:val="a1"/>
    <w:rsid w:val="00EE1F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textAlignment w:val="center"/>
    </w:pPr>
    <w:rPr>
      <w:rFonts w:eastAsia="Times New Roman" w:cs="Times New Roman"/>
      <w:szCs w:val="24"/>
      <w:lang w:eastAsia="ru-RU"/>
    </w:rPr>
  </w:style>
  <w:style w:type="paragraph" w:customStyle="1" w:styleId="xl79">
    <w:name w:val="xl79"/>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24"/>
      <w:lang w:eastAsia="ru-RU"/>
    </w:rPr>
  </w:style>
  <w:style w:type="paragraph" w:customStyle="1" w:styleId="xl80">
    <w:name w:val="xl80"/>
    <w:basedOn w:val="a1"/>
    <w:rsid w:val="00EE1FC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table" w:customStyle="1" w:styleId="3d">
    <w:name w:val="Сетка таблицы3"/>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 w:val="20"/>
      <w:szCs w:val="20"/>
      <w:lang w:eastAsia="ru-RU"/>
    </w:rPr>
  </w:style>
  <w:style w:type="paragraph" w:customStyle="1" w:styleId="xl82">
    <w:name w:val="xl82"/>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sz w:val="20"/>
      <w:szCs w:val="20"/>
      <w:lang w:eastAsia="ru-RU"/>
    </w:rPr>
  </w:style>
  <w:style w:type="paragraph" w:customStyle="1" w:styleId="xl83">
    <w:name w:val="xl83"/>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84">
    <w:name w:val="xl84"/>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85">
    <w:name w:val="xl85"/>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sz w:val="20"/>
      <w:szCs w:val="20"/>
      <w:lang w:eastAsia="ru-RU"/>
    </w:rPr>
  </w:style>
  <w:style w:type="paragraph" w:customStyle="1" w:styleId="xl86">
    <w:name w:val="xl86"/>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87">
    <w:name w:val="xl87"/>
    <w:basedOn w:val="a1"/>
    <w:rsid w:val="00EE1FC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88">
    <w:name w:val="xl88"/>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89">
    <w:name w:val="xl89"/>
    <w:basedOn w:val="a1"/>
    <w:rsid w:val="00EE1FC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90">
    <w:name w:val="xl90"/>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b/>
      <w:bCs/>
      <w:szCs w:val="24"/>
      <w:lang w:eastAsia="ru-RU"/>
    </w:rPr>
  </w:style>
  <w:style w:type="paragraph" w:customStyle="1" w:styleId="xl91">
    <w:name w:val="xl91"/>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b/>
      <w:bCs/>
      <w:sz w:val="20"/>
      <w:szCs w:val="20"/>
      <w:lang w:eastAsia="ru-RU"/>
    </w:rPr>
  </w:style>
  <w:style w:type="paragraph" w:customStyle="1" w:styleId="xl92">
    <w:name w:val="xl92"/>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szCs w:val="24"/>
      <w:lang w:eastAsia="ru-RU"/>
    </w:rPr>
  </w:style>
  <w:style w:type="paragraph" w:customStyle="1" w:styleId="xl93">
    <w:name w:val="xl93"/>
    <w:basedOn w:val="a1"/>
    <w:rsid w:val="00EE1FC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 w:val="20"/>
      <w:szCs w:val="20"/>
      <w:lang w:eastAsia="ru-RU"/>
    </w:rPr>
  </w:style>
  <w:style w:type="paragraph" w:customStyle="1" w:styleId="xl94">
    <w:name w:val="xl94"/>
    <w:basedOn w:val="a1"/>
    <w:rsid w:val="00EE1FC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95">
    <w:name w:val="xl95"/>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96">
    <w:name w:val="xl96"/>
    <w:basedOn w:val="a1"/>
    <w:rsid w:val="00EE1FC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97">
    <w:name w:val="xl97"/>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b/>
      <w:bCs/>
      <w:sz w:val="20"/>
      <w:szCs w:val="20"/>
      <w:lang w:eastAsia="ru-RU"/>
    </w:rPr>
  </w:style>
  <w:style w:type="paragraph" w:customStyle="1" w:styleId="xl98">
    <w:name w:val="xl98"/>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table" w:customStyle="1" w:styleId="48">
    <w:name w:val="Сетка таблицы4"/>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2">
    <w:name w:val="Стиль6 Знак"/>
    <w:link w:val="63"/>
    <w:locked/>
    <w:rsid w:val="00EE1FC7"/>
    <w:rPr>
      <w:rFonts w:ascii="Arial" w:hAnsi="Arial" w:cs="Arial"/>
      <w:sz w:val="24"/>
      <w:szCs w:val="24"/>
    </w:rPr>
  </w:style>
  <w:style w:type="paragraph" w:customStyle="1" w:styleId="63">
    <w:name w:val="Стиль6"/>
    <w:basedOn w:val="a1"/>
    <w:link w:val="62"/>
    <w:rsid w:val="00EE1FC7"/>
    <w:pPr>
      <w:spacing w:after="200" w:line="360" w:lineRule="auto"/>
      <w:ind w:firstLine="708"/>
    </w:pPr>
    <w:rPr>
      <w:rFonts w:ascii="Arial" w:hAnsi="Arial" w:cs="Arial"/>
      <w:szCs w:val="24"/>
    </w:rPr>
  </w:style>
  <w:style w:type="paragraph" w:customStyle="1" w:styleId="360">
    <w:name w:val="Стиль36"/>
    <w:basedOn w:val="a1"/>
    <w:link w:val="361"/>
    <w:rsid w:val="00EE1FC7"/>
    <w:pPr>
      <w:spacing w:after="200" w:line="360" w:lineRule="auto"/>
      <w:ind w:firstLine="708"/>
    </w:pPr>
    <w:rPr>
      <w:rFonts w:ascii="Arial" w:eastAsia="Calibri" w:hAnsi="Arial" w:cs="Times New Roman"/>
      <w:szCs w:val="24"/>
    </w:rPr>
  </w:style>
  <w:style w:type="character" w:customStyle="1" w:styleId="361">
    <w:name w:val="Стиль36 Знак"/>
    <w:link w:val="360"/>
    <w:rsid w:val="00EE1FC7"/>
    <w:rPr>
      <w:rFonts w:ascii="Arial" w:eastAsia="Calibri" w:hAnsi="Arial" w:cs="Times New Roman"/>
      <w:sz w:val="24"/>
      <w:szCs w:val="24"/>
    </w:rPr>
  </w:style>
  <w:style w:type="paragraph" w:customStyle="1" w:styleId="49">
    <w:name w:val="Стиль4"/>
    <w:basedOn w:val="a1"/>
    <w:link w:val="4a"/>
    <w:rsid w:val="00EE1FC7"/>
    <w:pPr>
      <w:spacing w:after="200" w:line="360" w:lineRule="auto"/>
      <w:ind w:firstLine="0"/>
    </w:pPr>
    <w:rPr>
      <w:rFonts w:ascii="Arial" w:eastAsia="Calibri" w:hAnsi="Arial" w:cs="Times New Roman"/>
      <w:szCs w:val="24"/>
    </w:rPr>
  </w:style>
  <w:style w:type="character" w:customStyle="1" w:styleId="4a">
    <w:name w:val="Стиль4 Знак"/>
    <w:link w:val="49"/>
    <w:rsid w:val="00EE1FC7"/>
    <w:rPr>
      <w:rFonts w:ascii="Arial" w:eastAsia="Calibri" w:hAnsi="Arial" w:cs="Times New Roman"/>
      <w:sz w:val="24"/>
      <w:szCs w:val="24"/>
    </w:rPr>
  </w:style>
  <w:style w:type="table" w:customStyle="1" w:styleId="1f0">
    <w:name w:val="Папушкин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a">
    <w:name w:val="Сетка таблицы5"/>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2">
    <w:name w:val="Стиль9"/>
    <w:basedOn w:val="49"/>
    <w:link w:val="93"/>
    <w:rsid w:val="00EE1FC7"/>
    <w:pPr>
      <w:spacing w:before="100" w:beforeAutospacing="1" w:after="100" w:afterAutospacing="1"/>
      <w:ind w:firstLine="567"/>
      <w:contextualSpacing/>
    </w:pPr>
    <w:rPr>
      <w:rFonts w:eastAsia="Times New Roman"/>
      <w:snapToGrid w:val="0"/>
      <w:color w:val="000000"/>
      <w:lang w:eastAsia="ru-RU"/>
    </w:rPr>
  </w:style>
  <w:style w:type="character" w:customStyle="1" w:styleId="93">
    <w:name w:val="Стиль9 Знак"/>
    <w:link w:val="92"/>
    <w:rsid w:val="00EE1FC7"/>
    <w:rPr>
      <w:rFonts w:ascii="Arial" w:eastAsia="Times New Roman" w:hAnsi="Arial" w:cs="Times New Roman"/>
      <w:snapToGrid w:val="0"/>
      <w:color w:val="000000"/>
      <w:sz w:val="24"/>
      <w:szCs w:val="24"/>
      <w:lang w:eastAsia="ru-RU"/>
    </w:rPr>
  </w:style>
  <w:style w:type="paragraph" w:customStyle="1" w:styleId="160">
    <w:name w:val="Стиль16"/>
    <w:basedOn w:val="a1"/>
    <w:link w:val="161"/>
    <w:rsid w:val="00EE1FC7"/>
    <w:pPr>
      <w:spacing w:line="360" w:lineRule="auto"/>
      <w:ind w:firstLine="567"/>
    </w:pPr>
    <w:rPr>
      <w:rFonts w:ascii="Arial" w:eastAsia="Times New Roman" w:hAnsi="Arial" w:cs="Times New Roman"/>
      <w:snapToGrid w:val="0"/>
      <w:color w:val="000000"/>
      <w:szCs w:val="24"/>
      <w:lang w:eastAsia="ru-RU"/>
    </w:rPr>
  </w:style>
  <w:style w:type="character" w:customStyle="1" w:styleId="161">
    <w:name w:val="Стиль16 Знак"/>
    <w:link w:val="160"/>
    <w:rsid w:val="00EE1FC7"/>
    <w:rPr>
      <w:rFonts w:ascii="Arial" w:eastAsia="Times New Roman" w:hAnsi="Arial" w:cs="Times New Roman"/>
      <w:snapToGrid w:val="0"/>
      <w:color w:val="000000"/>
      <w:sz w:val="24"/>
      <w:szCs w:val="24"/>
      <w:lang w:eastAsia="ru-RU"/>
    </w:rPr>
  </w:style>
  <w:style w:type="paragraph" w:customStyle="1" w:styleId="410">
    <w:name w:val="Стиль41"/>
    <w:basedOn w:val="a1"/>
    <w:link w:val="411"/>
    <w:rsid w:val="00EE1FC7"/>
    <w:pPr>
      <w:spacing w:line="360" w:lineRule="auto"/>
      <w:ind w:firstLine="567"/>
    </w:pPr>
    <w:rPr>
      <w:rFonts w:ascii="Arial" w:eastAsia="Times New Roman" w:hAnsi="Arial" w:cs="Times New Roman"/>
      <w:snapToGrid w:val="0"/>
      <w:color w:val="000000"/>
      <w:szCs w:val="24"/>
      <w:lang w:eastAsia="ru-RU"/>
    </w:rPr>
  </w:style>
  <w:style w:type="character" w:customStyle="1" w:styleId="411">
    <w:name w:val="Стиль41 Знак"/>
    <w:link w:val="410"/>
    <w:rsid w:val="00EE1FC7"/>
    <w:rPr>
      <w:rFonts w:ascii="Arial" w:eastAsia="Times New Roman" w:hAnsi="Arial" w:cs="Times New Roman"/>
      <w:snapToGrid w:val="0"/>
      <w:color w:val="000000"/>
      <w:sz w:val="24"/>
      <w:szCs w:val="24"/>
      <w:lang w:eastAsia="ru-RU"/>
    </w:rPr>
  </w:style>
  <w:style w:type="paragraph" w:customStyle="1" w:styleId="260">
    <w:name w:val="Стиль26"/>
    <w:basedOn w:val="a1"/>
    <w:link w:val="261"/>
    <w:rsid w:val="00EE1FC7"/>
    <w:pPr>
      <w:spacing w:line="360" w:lineRule="auto"/>
      <w:ind w:firstLine="720"/>
    </w:pPr>
    <w:rPr>
      <w:rFonts w:ascii="Arial" w:eastAsia="Times New Roman" w:hAnsi="Arial" w:cs="Times New Roman"/>
      <w:snapToGrid w:val="0"/>
      <w:color w:val="000000"/>
      <w:szCs w:val="24"/>
      <w:lang w:eastAsia="ru-RU"/>
    </w:rPr>
  </w:style>
  <w:style w:type="character" w:customStyle="1" w:styleId="261">
    <w:name w:val="Стиль26 Знак"/>
    <w:link w:val="260"/>
    <w:rsid w:val="00EE1FC7"/>
    <w:rPr>
      <w:rFonts w:ascii="Arial" w:eastAsia="Times New Roman" w:hAnsi="Arial" w:cs="Times New Roman"/>
      <w:snapToGrid w:val="0"/>
      <w:color w:val="000000"/>
      <w:sz w:val="24"/>
      <w:szCs w:val="24"/>
      <w:lang w:eastAsia="ru-RU"/>
    </w:rPr>
  </w:style>
  <w:style w:type="paragraph" w:customStyle="1" w:styleId="1000">
    <w:name w:val="Стиль100"/>
    <w:basedOn w:val="a1"/>
    <w:link w:val="1001"/>
    <w:rsid w:val="00EE1FC7"/>
    <w:pPr>
      <w:spacing w:after="200" w:line="360" w:lineRule="auto"/>
      <w:ind w:firstLine="567"/>
    </w:pPr>
    <w:rPr>
      <w:rFonts w:ascii="Arial" w:eastAsia="Times New Roman" w:hAnsi="Arial" w:cs="Arial"/>
      <w:szCs w:val="20"/>
      <w:lang w:val="en-US" w:bidi="en-US"/>
    </w:rPr>
  </w:style>
  <w:style w:type="character" w:customStyle="1" w:styleId="1001">
    <w:name w:val="Стиль100 Знак"/>
    <w:link w:val="1000"/>
    <w:rsid w:val="00EE1FC7"/>
    <w:rPr>
      <w:rFonts w:ascii="Arial" w:eastAsia="Times New Roman" w:hAnsi="Arial" w:cs="Arial"/>
      <w:sz w:val="24"/>
      <w:szCs w:val="20"/>
      <w:lang w:val="en-US" w:bidi="en-US"/>
    </w:rPr>
  </w:style>
  <w:style w:type="table" w:customStyle="1" w:styleId="3e">
    <w:name w:val="Светлая заливка3"/>
    <w:basedOn w:val="a3"/>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40">
    <w:name w:val="Стиль14"/>
    <w:basedOn w:val="49"/>
    <w:link w:val="141"/>
    <w:rsid w:val="00EE1FC7"/>
    <w:pPr>
      <w:tabs>
        <w:tab w:val="left" w:pos="0"/>
      </w:tabs>
      <w:spacing w:before="160" w:beforeAutospacing="1" w:after="120" w:afterAutospacing="1"/>
      <w:ind w:firstLine="709"/>
      <w:contextualSpacing/>
    </w:pPr>
    <w:rPr>
      <w:snapToGrid w:val="0"/>
      <w:color w:val="000000"/>
      <w:lang w:eastAsia="ru-RU"/>
    </w:rPr>
  </w:style>
  <w:style w:type="character" w:customStyle="1" w:styleId="141">
    <w:name w:val="Стиль14 Знак"/>
    <w:link w:val="140"/>
    <w:rsid w:val="00EE1FC7"/>
    <w:rPr>
      <w:rFonts w:ascii="Arial" w:eastAsia="Calibri" w:hAnsi="Arial" w:cs="Times New Roman"/>
      <w:snapToGrid w:val="0"/>
      <w:color w:val="000000"/>
      <w:sz w:val="24"/>
      <w:szCs w:val="24"/>
      <w:lang w:eastAsia="ru-RU"/>
    </w:rPr>
  </w:style>
  <w:style w:type="numbering" w:customStyle="1" w:styleId="2f3">
    <w:name w:val="Нет списка2"/>
    <w:next w:val="a4"/>
    <w:uiPriority w:val="99"/>
    <w:semiHidden/>
    <w:unhideWhenUsed/>
    <w:rsid w:val="00EE1FC7"/>
  </w:style>
  <w:style w:type="table" w:customStyle="1" w:styleId="83">
    <w:name w:val="Сетка таблицы8"/>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3"/>
    <w:next w:val="53"/>
    <w:rsid w:val="00EE1FC7"/>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4"/>
    <w:next w:val="111111"/>
    <w:rsid w:val="00EE1FC7"/>
  </w:style>
  <w:style w:type="table" w:customStyle="1" w:styleId="TableGrid11">
    <w:name w:val="Table Grid11"/>
    <w:basedOn w:val="a3"/>
    <w:next w:val="af3"/>
    <w:rsid w:val="00EE1FC7"/>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4">
    <w:name w:val="Папушкин2"/>
    <w:basedOn w:val="af3"/>
    <w:rsid w:val="00EE1FC7"/>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3"/>
    <w:next w:val="53"/>
    <w:rsid w:val="00EE1FC7"/>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Столбцы таблицы 31"/>
    <w:basedOn w:val="a3"/>
    <w:next w:val="37"/>
    <w:rsid w:val="00EE1FC7"/>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3"/>
    <w:next w:val="46"/>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3"/>
    <w:next w:val="58"/>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3"/>
    <w:next w:val="-1"/>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Столбцы таблицы 21"/>
    <w:basedOn w:val="a3"/>
    <w:next w:val="27"/>
    <w:rsid w:val="00EE1FC7"/>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3"/>
    <w:next w:val="-2"/>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1">
    <w:name w:val="Современная таблица1"/>
    <w:basedOn w:val="a3"/>
    <w:next w:val="afff8"/>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
    <w:name w:val="Простая таблица 21"/>
    <w:basedOn w:val="a3"/>
    <w:next w:val="28"/>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2">
    <w:name w:val="Стандартная таблица1"/>
    <w:basedOn w:val="a3"/>
    <w:next w:val="afff9"/>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
    <w:name w:val="Классическая таблица 11"/>
    <w:basedOn w:val="a3"/>
    <w:next w:val="19"/>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Простая таблица 11"/>
    <w:basedOn w:val="a3"/>
    <w:next w:val="1a"/>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
    <w:name w:val="Изящная таблица 21"/>
    <w:basedOn w:val="a3"/>
    <w:next w:val="29"/>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3"/>
    <w:next w:val="-10"/>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3"/>
    <w:next w:val="-20"/>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3"/>
    <w:next w:val="-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3">
    <w:name w:val="Изысканная таблица1"/>
    <w:basedOn w:val="a3"/>
    <w:next w:val="afffb"/>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
    <w:name w:val="Изящная таблица 11"/>
    <w:basedOn w:val="a3"/>
    <w:next w:val="1b"/>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Классическая таблица 21"/>
    <w:basedOn w:val="a3"/>
    <w:next w:val="2a"/>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Сетка таблицы11"/>
    <w:basedOn w:val="a3"/>
    <w:next w:val="af3"/>
    <w:uiPriority w:val="59"/>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3"/>
    <w:next w:val="af3"/>
    <w:uiPriority w:val="59"/>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3"/>
    <w:next w:val="82"/>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
    <w:name w:val="Сетка таблицы 21"/>
    <w:basedOn w:val="a3"/>
    <w:next w:val="2f"/>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6">
    <w:name w:val="Сетка таблицы 11"/>
    <w:basedOn w:val="a3"/>
    <w:next w:val="1d"/>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4"/>
    <w:uiPriority w:val="99"/>
    <w:semiHidden/>
    <w:unhideWhenUsed/>
    <w:rsid w:val="00EE1FC7"/>
  </w:style>
  <w:style w:type="table" w:customStyle="1" w:styleId="117">
    <w:name w:val="Светлая заливка11"/>
    <w:basedOn w:val="a3"/>
    <w:uiPriority w:val="60"/>
    <w:rsid w:val="00EE1FC7"/>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1"/>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
    <w:name w:val="Сетка таблицы25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ветлая заливка21"/>
    <w:basedOn w:val="a3"/>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
    <w:name w:val="Сетка таблицы31"/>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Папушкин1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12">
    <w:name w:val="Сетка таблицы51"/>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ветлая заливка32"/>
    <w:basedOn w:val="a3"/>
    <w:next w:val="3e"/>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
    <w:name w:val="Папушкин2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3f">
    <w:name w:val="Папушкин3"/>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110">
    <w:name w:val="Сетка таблицы211"/>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Стиль19"/>
    <w:basedOn w:val="a1"/>
    <w:link w:val="191"/>
    <w:rsid w:val="00EE1FC7"/>
    <w:pPr>
      <w:spacing w:line="360" w:lineRule="auto"/>
      <w:ind w:firstLine="720"/>
    </w:pPr>
    <w:rPr>
      <w:rFonts w:ascii="Arial" w:eastAsia="Times New Roman" w:hAnsi="Arial" w:cs="Times New Roman"/>
      <w:snapToGrid w:val="0"/>
      <w:color w:val="000000"/>
      <w:szCs w:val="24"/>
      <w:lang w:eastAsia="ru-RU"/>
    </w:rPr>
  </w:style>
  <w:style w:type="character" w:customStyle="1" w:styleId="191">
    <w:name w:val="Стиль19 Знак"/>
    <w:link w:val="190"/>
    <w:rsid w:val="00EE1FC7"/>
    <w:rPr>
      <w:rFonts w:ascii="Arial" w:eastAsia="Times New Roman" w:hAnsi="Arial" w:cs="Times New Roman"/>
      <w:snapToGrid w:val="0"/>
      <w:color w:val="000000"/>
      <w:sz w:val="24"/>
      <w:szCs w:val="24"/>
      <w:lang w:eastAsia="ru-RU"/>
    </w:rPr>
  </w:style>
  <w:style w:type="paragraph" w:customStyle="1" w:styleId="800">
    <w:name w:val="Стиль80"/>
    <w:basedOn w:val="190"/>
    <w:link w:val="801"/>
    <w:rsid w:val="00EE1FC7"/>
    <w:pPr>
      <w:ind w:firstLine="709"/>
    </w:pPr>
  </w:style>
  <w:style w:type="character" w:customStyle="1" w:styleId="801">
    <w:name w:val="Стиль80 Знак"/>
    <w:link w:val="800"/>
    <w:rsid w:val="00EE1FC7"/>
    <w:rPr>
      <w:rFonts w:ascii="Arial" w:eastAsia="Times New Roman" w:hAnsi="Arial" w:cs="Times New Roman"/>
      <w:snapToGrid w:val="0"/>
      <w:color w:val="000000"/>
      <w:sz w:val="24"/>
      <w:szCs w:val="24"/>
      <w:lang w:eastAsia="ru-RU"/>
    </w:rPr>
  </w:style>
  <w:style w:type="character" w:customStyle="1" w:styleId="2f5">
    <w:name w:val="Стиль2 Знак"/>
    <w:link w:val="2f6"/>
    <w:locked/>
    <w:rsid w:val="00EE1FC7"/>
    <w:rPr>
      <w:rFonts w:ascii="Arial" w:eastAsia="Calibri" w:hAnsi="Arial" w:cs="Arial"/>
      <w:color w:val="000000"/>
      <w:sz w:val="24"/>
      <w:szCs w:val="24"/>
      <w:lang w:eastAsia="ru-RU"/>
    </w:rPr>
  </w:style>
  <w:style w:type="paragraph" w:customStyle="1" w:styleId="2f6">
    <w:name w:val="Стиль2"/>
    <w:basedOn w:val="a1"/>
    <w:link w:val="2f5"/>
    <w:rsid w:val="00EE1FC7"/>
    <w:pPr>
      <w:snapToGrid w:val="0"/>
      <w:spacing w:line="360" w:lineRule="auto"/>
      <w:ind w:firstLine="709"/>
    </w:pPr>
    <w:rPr>
      <w:rFonts w:ascii="Arial" w:eastAsia="Calibri" w:hAnsi="Arial" w:cs="Arial"/>
      <w:color w:val="000000"/>
      <w:szCs w:val="24"/>
      <w:lang w:eastAsia="ru-RU"/>
    </w:rPr>
  </w:style>
  <w:style w:type="character" w:customStyle="1" w:styleId="1f4">
    <w:name w:val="Стиль1 Знак"/>
    <w:link w:val="1f5"/>
    <w:locked/>
    <w:rsid w:val="00EE1FC7"/>
    <w:rPr>
      <w:rFonts w:ascii="Arial" w:eastAsia="Calibri" w:hAnsi="Arial" w:cs="Arial"/>
      <w:sz w:val="24"/>
    </w:rPr>
  </w:style>
  <w:style w:type="paragraph" w:customStyle="1" w:styleId="1f5">
    <w:name w:val="Стиль1"/>
    <w:basedOn w:val="a1"/>
    <w:link w:val="1f4"/>
    <w:rsid w:val="00EE1FC7"/>
    <w:pPr>
      <w:spacing w:after="200" w:line="360" w:lineRule="auto"/>
      <w:ind w:firstLine="567"/>
    </w:pPr>
    <w:rPr>
      <w:rFonts w:ascii="Arial" w:eastAsia="Calibri" w:hAnsi="Arial" w:cs="Arial"/>
    </w:rPr>
  </w:style>
  <w:style w:type="character" w:customStyle="1" w:styleId="1f6">
    <w:name w:val="Нижний колонтитул Знак1"/>
    <w:aliases w:val="Знак1 Знак1"/>
    <w:uiPriority w:val="99"/>
    <w:semiHidden/>
    <w:rsid w:val="00EE1FC7"/>
    <w:rPr>
      <w:rFonts w:ascii="Arial" w:hAnsi="Arial"/>
      <w:sz w:val="24"/>
    </w:rPr>
  </w:style>
  <w:style w:type="character" w:customStyle="1" w:styleId="1f7">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EE1FC7"/>
    <w:rPr>
      <w:rFonts w:ascii="Arial" w:hAnsi="Arial"/>
      <w:sz w:val="24"/>
    </w:rPr>
  </w:style>
  <w:style w:type="character" w:customStyle="1" w:styleId="5b">
    <w:name w:val="Стиль5 Знак"/>
    <w:link w:val="5c"/>
    <w:locked/>
    <w:rsid w:val="00EE1FC7"/>
    <w:rPr>
      <w:rFonts w:ascii="Arial" w:eastAsia="Times New Roman" w:hAnsi="Arial" w:cs="Arial"/>
      <w:color w:val="000000"/>
      <w:lang w:eastAsia="ru-RU"/>
    </w:rPr>
  </w:style>
  <w:style w:type="paragraph" w:customStyle="1" w:styleId="5c">
    <w:name w:val="Стиль5"/>
    <w:basedOn w:val="a1"/>
    <w:link w:val="5b"/>
    <w:rsid w:val="00EE1FC7"/>
    <w:pPr>
      <w:snapToGrid w:val="0"/>
      <w:spacing w:line="360" w:lineRule="auto"/>
      <w:ind w:left="567" w:firstLine="567"/>
    </w:pPr>
    <w:rPr>
      <w:rFonts w:ascii="Arial" w:eastAsia="Times New Roman" w:hAnsi="Arial" w:cs="Arial"/>
      <w:color w:val="000000"/>
      <w:sz w:val="22"/>
      <w:lang w:eastAsia="ru-RU"/>
    </w:rPr>
  </w:style>
  <w:style w:type="character" w:customStyle="1" w:styleId="3f0">
    <w:name w:val="Стиль3 Знак"/>
    <w:link w:val="3f1"/>
    <w:locked/>
    <w:rsid w:val="00EE1FC7"/>
    <w:rPr>
      <w:rFonts w:ascii="Arial" w:eastAsia="Times New Roman" w:hAnsi="Arial" w:cs="Arial"/>
      <w:sz w:val="24"/>
      <w:szCs w:val="24"/>
      <w:lang w:eastAsia="ru-RU"/>
    </w:rPr>
  </w:style>
  <w:style w:type="paragraph" w:customStyle="1" w:styleId="3f1">
    <w:name w:val="Стиль3"/>
    <w:basedOn w:val="a1"/>
    <w:link w:val="3f0"/>
    <w:rsid w:val="00EE1FC7"/>
    <w:pPr>
      <w:spacing w:line="360" w:lineRule="auto"/>
      <w:ind w:left="567" w:firstLine="567"/>
    </w:pPr>
    <w:rPr>
      <w:rFonts w:ascii="Arial" w:eastAsia="Times New Roman" w:hAnsi="Arial" w:cs="Arial"/>
      <w:szCs w:val="24"/>
      <w:lang w:eastAsia="ru-RU"/>
    </w:rPr>
  </w:style>
  <w:style w:type="character" w:customStyle="1" w:styleId="240">
    <w:name w:val="Стиль24 Знак"/>
    <w:link w:val="241"/>
    <w:locked/>
    <w:rsid w:val="00EE1FC7"/>
    <w:rPr>
      <w:rFonts w:ascii="Arial" w:hAnsi="Arial" w:cs="Arial"/>
      <w:sz w:val="24"/>
      <w:szCs w:val="24"/>
    </w:rPr>
  </w:style>
  <w:style w:type="paragraph" w:customStyle="1" w:styleId="241">
    <w:name w:val="Стиль24"/>
    <w:basedOn w:val="a1"/>
    <w:link w:val="240"/>
    <w:rsid w:val="00EE1FC7"/>
    <w:pPr>
      <w:spacing w:after="200" w:line="360" w:lineRule="auto"/>
      <w:ind w:firstLine="708"/>
    </w:pPr>
    <w:rPr>
      <w:rFonts w:ascii="Arial" w:hAnsi="Arial" w:cs="Arial"/>
      <w:szCs w:val="24"/>
    </w:rPr>
  </w:style>
  <w:style w:type="character" w:customStyle="1" w:styleId="87">
    <w:name w:val="Стиль87 Знак"/>
    <w:link w:val="870"/>
    <w:locked/>
    <w:rsid w:val="00EE1FC7"/>
    <w:rPr>
      <w:rFonts w:ascii="Arial" w:eastAsia="Times New Roman" w:hAnsi="Arial" w:cs="Arial"/>
      <w:sz w:val="24"/>
      <w:szCs w:val="24"/>
    </w:rPr>
  </w:style>
  <w:style w:type="paragraph" w:customStyle="1" w:styleId="870">
    <w:name w:val="Стиль87"/>
    <w:basedOn w:val="1f5"/>
    <w:link w:val="87"/>
    <w:rsid w:val="00EE1FC7"/>
    <w:pPr>
      <w:ind w:firstLine="0"/>
    </w:pPr>
    <w:rPr>
      <w:rFonts w:eastAsia="Times New Roman"/>
      <w:szCs w:val="24"/>
    </w:rPr>
  </w:style>
  <w:style w:type="character" w:customStyle="1" w:styleId="88">
    <w:name w:val="Стиль88 Знак"/>
    <w:link w:val="880"/>
    <w:locked/>
    <w:rsid w:val="00EE1FC7"/>
    <w:rPr>
      <w:rFonts w:ascii="Arial" w:eastAsia="Times New Roman" w:hAnsi="Arial" w:cs="Arial"/>
      <w:sz w:val="24"/>
      <w:szCs w:val="24"/>
    </w:rPr>
  </w:style>
  <w:style w:type="paragraph" w:customStyle="1" w:styleId="880">
    <w:name w:val="Стиль88"/>
    <w:basedOn w:val="1f5"/>
    <w:link w:val="88"/>
    <w:rsid w:val="00EE1FC7"/>
    <w:pPr>
      <w:ind w:firstLine="0"/>
    </w:pPr>
    <w:rPr>
      <w:rFonts w:eastAsia="Times New Roman"/>
      <w:szCs w:val="24"/>
    </w:rPr>
  </w:style>
  <w:style w:type="character" w:customStyle="1" w:styleId="89">
    <w:name w:val="Стиль89 Знак"/>
    <w:link w:val="890"/>
    <w:locked/>
    <w:rsid w:val="00EE1FC7"/>
    <w:rPr>
      <w:rFonts w:ascii="Arial" w:eastAsia="Times New Roman" w:hAnsi="Arial" w:cs="Arial"/>
      <w:sz w:val="24"/>
      <w:szCs w:val="24"/>
    </w:rPr>
  </w:style>
  <w:style w:type="paragraph" w:customStyle="1" w:styleId="890">
    <w:name w:val="Стиль89"/>
    <w:basedOn w:val="1f5"/>
    <w:link w:val="89"/>
    <w:rsid w:val="00EE1FC7"/>
    <w:pPr>
      <w:ind w:firstLine="0"/>
    </w:pPr>
    <w:rPr>
      <w:rFonts w:eastAsia="Times New Roman"/>
      <w:szCs w:val="24"/>
    </w:rPr>
  </w:style>
  <w:style w:type="character" w:customStyle="1" w:styleId="900">
    <w:name w:val="Стиль90 Знак"/>
    <w:link w:val="901"/>
    <w:locked/>
    <w:rsid w:val="00EE1FC7"/>
    <w:rPr>
      <w:rFonts w:ascii="Arial" w:eastAsia="Times New Roman" w:hAnsi="Arial" w:cs="Arial"/>
      <w:sz w:val="24"/>
      <w:szCs w:val="24"/>
    </w:rPr>
  </w:style>
  <w:style w:type="paragraph" w:customStyle="1" w:styleId="901">
    <w:name w:val="Стиль90"/>
    <w:basedOn w:val="1f5"/>
    <w:link w:val="900"/>
    <w:rsid w:val="00EE1FC7"/>
    <w:pPr>
      <w:ind w:firstLine="708"/>
    </w:pPr>
    <w:rPr>
      <w:rFonts w:eastAsia="Times New Roman"/>
      <w:szCs w:val="24"/>
    </w:rPr>
  </w:style>
  <w:style w:type="character" w:customStyle="1" w:styleId="910">
    <w:name w:val="Стиль91 Знак"/>
    <w:link w:val="911"/>
    <w:locked/>
    <w:rsid w:val="00EE1FC7"/>
    <w:rPr>
      <w:rFonts w:ascii="Arial" w:eastAsia="Times New Roman" w:hAnsi="Arial" w:cs="Arial"/>
      <w:sz w:val="24"/>
      <w:szCs w:val="24"/>
    </w:rPr>
  </w:style>
  <w:style w:type="paragraph" w:customStyle="1" w:styleId="911">
    <w:name w:val="Стиль91"/>
    <w:basedOn w:val="1f5"/>
    <w:link w:val="910"/>
    <w:rsid w:val="00EE1FC7"/>
    <w:pPr>
      <w:ind w:firstLine="0"/>
    </w:pPr>
    <w:rPr>
      <w:rFonts w:eastAsia="Times New Roman"/>
      <w:szCs w:val="24"/>
    </w:rPr>
  </w:style>
  <w:style w:type="character" w:customStyle="1" w:styleId="530">
    <w:name w:val="Стиль53 Знак"/>
    <w:link w:val="531"/>
    <w:locked/>
    <w:rsid w:val="00EE1FC7"/>
    <w:rPr>
      <w:rFonts w:ascii="Arial" w:eastAsia="Times New Roman" w:hAnsi="Arial" w:cs="Times New Roman"/>
      <w:spacing w:val="-5"/>
      <w:sz w:val="24"/>
      <w:szCs w:val="24"/>
    </w:rPr>
  </w:style>
  <w:style w:type="paragraph" w:customStyle="1" w:styleId="531">
    <w:name w:val="Стиль53"/>
    <w:basedOn w:val="a1"/>
    <w:link w:val="530"/>
    <w:rsid w:val="00EE1FC7"/>
    <w:pPr>
      <w:spacing w:line="360" w:lineRule="auto"/>
      <w:ind w:firstLine="709"/>
    </w:pPr>
    <w:rPr>
      <w:rFonts w:ascii="Arial" w:eastAsia="Times New Roman" w:hAnsi="Arial" w:cs="Times New Roman"/>
      <w:spacing w:val="-5"/>
      <w:szCs w:val="24"/>
    </w:rPr>
  </w:style>
  <w:style w:type="character" w:customStyle="1" w:styleId="103">
    <w:name w:val="Стиль103 Знак"/>
    <w:link w:val="1030"/>
    <w:locked/>
    <w:rsid w:val="00EE1FC7"/>
    <w:rPr>
      <w:rFonts w:ascii="Arial" w:eastAsia="Calibri" w:hAnsi="Arial" w:cs="Arial"/>
      <w:sz w:val="24"/>
      <w:szCs w:val="24"/>
    </w:rPr>
  </w:style>
  <w:style w:type="paragraph" w:customStyle="1" w:styleId="1030">
    <w:name w:val="Стиль103"/>
    <w:basedOn w:val="1f5"/>
    <w:link w:val="103"/>
    <w:rsid w:val="00EE1FC7"/>
    <w:rPr>
      <w:szCs w:val="24"/>
    </w:rPr>
  </w:style>
  <w:style w:type="character" w:customStyle="1" w:styleId="104">
    <w:name w:val="Стиль104 Знак"/>
    <w:link w:val="1040"/>
    <w:locked/>
    <w:rsid w:val="00EE1FC7"/>
    <w:rPr>
      <w:rFonts w:ascii="Arial" w:eastAsia="Calibri" w:hAnsi="Arial" w:cs="Arial"/>
      <w:sz w:val="24"/>
      <w:szCs w:val="24"/>
    </w:rPr>
  </w:style>
  <w:style w:type="paragraph" w:customStyle="1" w:styleId="1040">
    <w:name w:val="Стиль104"/>
    <w:basedOn w:val="1f5"/>
    <w:link w:val="104"/>
    <w:rsid w:val="00EE1FC7"/>
    <w:pPr>
      <w:ind w:firstLine="0"/>
    </w:pPr>
    <w:rPr>
      <w:szCs w:val="24"/>
    </w:rPr>
  </w:style>
  <w:style w:type="character" w:customStyle="1" w:styleId="321">
    <w:name w:val="Стиль32 Знак"/>
    <w:link w:val="322"/>
    <w:locked/>
    <w:rsid w:val="00EE1FC7"/>
    <w:rPr>
      <w:rFonts w:ascii="Arial" w:eastAsia="Calibri" w:hAnsi="Arial" w:cs="Arial"/>
      <w:sz w:val="24"/>
      <w:szCs w:val="24"/>
    </w:rPr>
  </w:style>
  <w:style w:type="paragraph" w:customStyle="1" w:styleId="322">
    <w:name w:val="Стиль32"/>
    <w:basedOn w:val="1f5"/>
    <w:link w:val="321"/>
    <w:rsid w:val="00EE1FC7"/>
    <w:pPr>
      <w:ind w:firstLine="0"/>
    </w:pPr>
    <w:rPr>
      <w:szCs w:val="24"/>
    </w:rPr>
  </w:style>
  <w:style w:type="character" w:customStyle="1" w:styleId="330">
    <w:name w:val="Стиль33 Знак"/>
    <w:link w:val="331"/>
    <w:locked/>
    <w:rsid w:val="00EE1FC7"/>
    <w:rPr>
      <w:rFonts w:ascii="Arial" w:eastAsia="Calibri" w:hAnsi="Arial" w:cs="Arial"/>
      <w:sz w:val="24"/>
      <w:szCs w:val="24"/>
    </w:rPr>
  </w:style>
  <w:style w:type="paragraph" w:customStyle="1" w:styleId="331">
    <w:name w:val="Стиль33"/>
    <w:basedOn w:val="1f5"/>
    <w:link w:val="330"/>
    <w:rsid w:val="00EE1FC7"/>
    <w:pPr>
      <w:ind w:firstLine="0"/>
    </w:pPr>
    <w:rPr>
      <w:szCs w:val="24"/>
    </w:rPr>
  </w:style>
  <w:style w:type="character" w:customStyle="1" w:styleId="340">
    <w:name w:val="Стиль34 Знак"/>
    <w:link w:val="341"/>
    <w:locked/>
    <w:rsid w:val="00EE1FC7"/>
    <w:rPr>
      <w:rFonts w:ascii="Arial" w:eastAsia="Calibri" w:hAnsi="Arial" w:cs="Arial"/>
      <w:sz w:val="24"/>
      <w:szCs w:val="24"/>
    </w:rPr>
  </w:style>
  <w:style w:type="paragraph" w:customStyle="1" w:styleId="341">
    <w:name w:val="Стиль34"/>
    <w:basedOn w:val="1f5"/>
    <w:link w:val="340"/>
    <w:rsid w:val="00EE1FC7"/>
    <w:pPr>
      <w:ind w:firstLine="0"/>
    </w:pPr>
    <w:rPr>
      <w:szCs w:val="24"/>
    </w:rPr>
  </w:style>
  <w:style w:type="character" w:customStyle="1" w:styleId="350">
    <w:name w:val="Стиль35 Знак"/>
    <w:link w:val="351"/>
    <w:locked/>
    <w:rsid w:val="00EE1FC7"/>
    <w:rPr>
      <w:rFonts w:ascii="Arial" w:eastAsia="Calibri" w:hAnsi="Arial" w:cs="Arial"/>
      <w:sz w:val="24"/>
      <w:szCs w:val="24"/>
    </w:rPr>
  </w:style>
  <w:style w:type="paragraph" w:customStyle="1" w:styleId="351">
    <w:name w:val="Стиль35"/>
    <w:basedOn w:val="1f5"/>
    <w:link w:val="350"/>
    <w:rsid w:val="00EE1FC7"/>
    <w:pPr>
      <w:ind w:firstLine="0"/>
    </w:pPr>
    <w:rPr>
      <w:szCs w:val="24"/>
    </w:rPr>
  </w:style>
  <w:style w:type="character" w:customStyle="1" w:styleId="370">
    <w:name w:val="Стиль37 Знак"/>
    <w:link w:val="371"/>
    <w:locked/>
    <w:rsid w:val="00EE1FC7"/>
    <w:rPr>
      <w:rFonts w:ascii="Arial" w:eastAsia="Calibri" w:hAnsi="Arial" w:cs="Arial"/>
      <w:sz w:val="24"/>
      <w:szCs w:val="24"/>
    </w:rPr>
  </w:style>
  <w:style w:type="paragraph" w:customStyle="1" w:styleId="371">
    <w:name w:val="Стиль37"/>
    <w:basedOn w:val="1f5"/>
    <w:link w:val="370"/>
    <w:rsid w:val="00EE1FC7"/>
    <w:pPr>
      <w:ind w:firstLine="0"/>
    </w:pPr>
    <w:rPr>
      <w:szCs w:val="24"/>
    </w:rPr>
  </w:style>
  <w:style w:type="character" w:customStyle="1" w:styleId="290">
    <w:name w:val="Стиль29 Знак"/>
    <w:link w:val="291"/>
    <w:locked/>
    <w:rsid w:val="00EE1FC7"/>
    <w:rPr>
      <w:rFonts w:ascii="Arial" w:eastAsia="Calibri" w:hAnsi="Arial" w:cs="Arial"/>
      <w:sz w:val="24"/>
      <w:szCs w:val="24"/>
    </w:rPr>
  </w:style>
  <w:style w:type="paragraph" w:customStyle="1" w:styleId="291">
    <w:name w:val="Стиль29"/>
    <w:basedOn w:val="a1"/>
    <w:link w:val="290"/>
    <w:rsid w:val="00EE1FC7"/>
    <w:pPr>
      <w:spacing w:after="200" w:line="360" w:lineRule="auto"/>
      <w:ind w:firstLine="0"/>
    </w:pPr>
    <w:rPr>
      <w:rFonts w:ascii="Arial" w:eastAsia="Calibri" w:hAnsi="Arial" w:cs="Arial"/>
      <w:szCs w:val="24"/>
    </w:rPr>
  </w:style>
  <w:style w:type="table" w:customStyle="1" w:styleId="affff9">
    <w:name w:val="мое"/>
    <w:basedOn w:val="a3"/>
    <w:uiPriority w:val="99"/>
    <w:rsid w:val="00EE1FC7"/>
    <w:pPr>
      <w:spacing w:after="0" w:line="240" w:lineRule="auto"/>
      <w:jc w:val="center"/>
    </w:pPr>
    <w:rPr>
      <w:rFonts w:ascii="Arial" w:eastAsia="Calibri" w:hAnsi="Arial" w:cs="Times New Roman"/>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cPr>
        <w:tcBorders>
          <w:top w:val="thinThickSmallGap" w:sz="24" w:space="0" w:color="auto"/>
          <w:left w:val="single" w:sz="4" w:space="0" w:color="auto"/>
          <w:bottom w:val="single" w:sz="4" w:space="0" w:color="auto"/>
          <w:right w:val="single" w:sz="4" w:space="0" w:color="auto"/>
        </w:tcBorders>
        <w:shd w:val="clear" w:color="auto" w:fill="BFBFBF"/>
      </w:tcPr>
    </w:tblStylePr>
    <w:tblStylePr w:type="lastRow">
      <w:pPr>
        <w:jc w:val="center"/>
      </w:pPr>
      <w:tblPr/>
      <w:tcPr>
        <w:tcBorders>
          <w:top w:val="single" w:sz="4" w:space="0" w:color="auto"/>
          <w:left w:val="single" w:sz="4" w:space="0" w:color="auto"/>
          <w:bottom w:val="thickThinSmallGap" w:sz="24" w:space="0" w:color="auto"/>
          <w:right w:val="single" w:sz="4" w:space="0" w:color="auto"/>
          <w:insideH w:val="nil"/>
          <w:insideV w:val="nil"/>
          <w:tl2br w:val="nil"/>
        </w:tcBorders>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band2Horz">
      <w:pPr>
        <w:jc w:val="center"/>
      </w:pPr>
      <w:tblPr/>
      <w:tcPr>
        <w:shd w:val="clear" w:color="auto" w:fill="BFBFBF"/>
      </w:tcPr>
    </w:tblStylePr>
  </w:style>
  <w:style w:type="character" w:customStyle="1" w:styleId="119">
    <w:name w:val="Заголовок 1 Знак1"/>
    <w:aliases w:val="новая страница Знак1"/>
    <w:uiPriority w:val="9"/>
    <w:rsid w:val="00EE1FC7"/>
    <w:rPr>
      <w:rFonts w:ascii="Cambria" w:eastAsia="Times New Roman" w:hAnsi="Cambria" w:cs="Times New Roman"/>
      <w:b/>
      <w:bCs/>
      <w:color w:val="365F91"/>
      <w:sz w:val="28"/>
      <w:szCs w:val="28"/>
    </w:rPr>
  </w:style>
  <w:style w:type="paragraph" w:styleId="affffa">
    <w:name w:val="Subtitle"/>
    <w:basedOn w:val="a1"/>
    <w:next w:val="a1"/>
    <w:link w:val="affffb"/>
    <w:qFormat/>
    <w:rsid w:val="00EE1FC7"/>
    <w:pPr>
      <w:spacing w:after="600" w:line="360" w:lineRule="auto"/>
      <w:ind w:firstLine="0"/>
    </w:pPr>
    <w:rPr>
      <w:rFonts w:ascii="Cambria" w:eastAsia="Times New Roman" w:hAnsi="Cambria" w:cs="Times New Roman"/>
      <w:i/>
      <w:iCs/>
      <w:spacing w:val="13"/>
      <w:szCs w:val="24"/>
    </w:rPr>
  </w:style>
  <w:style w:type="character" w:customStyle="1" w:styleId="affffb">
    <w:name w:val="Подзаголовок Знак"/>
    <w:basedOn w:val="a2"/>
    <w:link w:val="affffa"/>
    <w:rsid w:val="00EE1FC7"/>
    <w:rPr>
      <w:rFonts w:ascii="Cambria" w:eastAsia="Times New Roman" w:hAnsi="Cambria" w:cs="Times New Roman"/>
      <w:i/>
      <w:iCs/>
      <w:spacing w:val="13"/>
      <w:sz w:val="24"/>
      <w:szCs w:val="24"/>
    </w:rPr>
  </w:style>
  <w:style w:type="paragraph" w:styleId="2f7">
    <w:name w:val="Quote"/>
    <w:basedOn w:val="a1"/>
    <w:next w:val="a1"/>
    <w:link w:val="2f8"/>
    <w:uiPriority w:val="29"/>
    <w:qFormat/>
    <w:rsid w:val="00EE1FC7"/>
    <w:pPr>
      <w:spacing w:before="200" w:line="360" w:lineRule="auto"/>
      <w:ind w:left="360" w:right="360" w:firstLine="0"/>
    </w:pPr>
    <w:rPr>
      <w:rFonts w:ascii="Arial" w:eastAsia="Calibri" w:hAnsi="Arial" w:cs="Times New Roman"/>
      <w:i/>
      <w:iCs/>
      <w:szCs w:val="20"/>
    </w:rPr>
  </w:style>
  <w:style w:type="character" w:customStyle="1" w:styleId="2f8">
    <w:name w:val="Цитата 2 Знак"/>
    <w:basedOn w:val="a2"/>
    <w:link w:val="2f7"/>
    <w:uiPriority w:val="29"/>
    <w:rsid w:val="00EE1FC7"/>
    <w:rPr>
      <w:rFonts w:ascii="Arial" w:eastAsia="Calibri" w:hAnsi="Arial" w:cs="Times New Roman"/>
      <w:i/>
      <w:iCs/>
      <w:sz w:val="24"/>
      <w:szCs w:val="20"/>
    </w:rPr>
  </w:style>
  <w:style w:type="paragraph" w:styleId="affffc">
    <w:name w:val="Intense Quote"/>
    <w:basedOn w:val="a1"/>
    <w:next w:val="a1"/>
    <w:link w:val="affffd"/>
    <w:uiPriority w:val="30"/>
    <w:qFormat/>
    <w:rsid w:val="00EE1FC7"/>
    <w:pPr>
      <w:pBdr>
        <w:bottom w:val="single" w:sz="4" w:space="1" w:color="auto"/>
      </w:pBdr>
      <w:spacing w:before="200" w:after="280" w:line="360" w:lineRule="auto"/>
      <w:ind w:left="1008" w:right="1152" w:firstLine="0"/>
    </w:pPr>
    <w:rPr>
      <w:rFonts w:ascii="Arial" w:eastAsia="Calibri" w:hAnsi="Arial" w:cs="Times New Roman"/>
      <w:b/>
      <w:bCs/>
      <w:i/>
      <w:iCs/>
      <w:szCs w:val="20"/>
    </w:rPr>
  </w:style>
  <w:style w:type="character" w:customStyle="1" w:styleId="affffd">
    <w:name w:val="Выделенная цитата Знак"/>
    <w:basedOn w:val="a2"/>
    <w:link w:val="affffc"/>
    <w:uiPriority w:val="30"/>
    <w:rsid w:val="00EE1FC7"/>
    <w:rPr>
      <w:rFonts w:ascii="Arial" w:eastAsia="Calibri" w:hAnsi="Arial" w:cs="Times New Roman"/>
      <w:b/>
      <w:bCs/>
      <w:i/>
      <w:iCs/>
      <w:sz w:val="24"/>
      <w:szCs w:val="20"/>
    </w:rPr>
  </w:style>
  <w:style w:type="character" w:customStyle="1" w:styleId="affffe">
    <w:name w:val="Основной текст_"/>
    <w:link w:val="3f2"/>
    <w:locked/>
    <w:rsid w:val="00EE1FC7"/>
    <w:rPr>
      <w:rFonts w:ascii="Arial Unicode MS" w:eastAsia="Arial Unicode MS" w:hAnsi="Arial Unicode MS" w:cs="Arial Unicode MS"/>
      <w:spacing w:val="-5"/>
      <w:shd w:val="clear" w:color="auto" w:fill="FFFFFF"/>
    </w:rPr>
  </w:style>
  <w:style w:type="paragraph" w:customStyle="1" w:styleId="3f2">
    <w:name w:val="Основной текст3"/>
    <w:basedOn w:val="a1"/>
    <w:link w:val="affffe"/>
    <w:rsid w:val="00EE1FC7"/>
    <w:pPr>
      <w:widowControl w:val="0"/>
      <w:shd w:val="clear" w:color="auto" w:fill="FFFFFF"/>
      <w:spacing w:before="780" w:line="413" w:lineRule="exact"/>
      <w:ind w:left="1416" w:hanging="460"/>
    </w:pPr>
    <w:rPr>
      <w:rFonts w:ascii="Arial Unicode MS" w:eastAsia="Arial Unicode MS" w:hAnsi="Arial Unicode MS" w:cs="Arial Unicode MS"/>
      <w:spacing w:val="-5"/>
      <w:sz w:val="22"/>
    </w:rPr>
  </w:style>
  <w:style w:type="character" w:customStyle="1" w:styleId="280">
    <w:name w:val="Стиль28 Знак"/>
    <w:link w:val="281"/>
    <w:locked/>
    <w:rsid w:val="00EE1FC7"/>
    <w:rPr>
      <w:rFonts w:ascii="Arial" w:hAnsi="Arial" w:cs="Arial"/>
      <w:color w:val="000000"/>
      <w:sz w:val="24"/>
    </w:rPr>
  </w:style>
  <w:style w:type="paragraph" w:customStyle="1" w:styleId="281">
    <w:name w:val="Стиль28"/>
    <w:basedOn w:val="a1"/>
    <w:link w:val="280"/>
    <w:rsid w:val="00EE1FC7"/>
    <w:pPr>
      <w:snapToGrid w:val="0"/>
      <w:spacing w:after="200" w:line="360" w:lineRule="auto"/>
      <w:ind w:firstLine="709"/>
    </w:pPr>
    <w:rPr>
      <w:rFonts w:ascii="Arial" w:hAnsi="Arial" w:cs="Arial"/>
      <w:color w:val="000000"/>
    </w:rPr>
  </w:style>
  <w:style w:type="character" w:customStyle="1" w:styleId="611">
    <w:name w:val="Стиль61 Знак"/>
    <w:link w:val="612"/>
    <w:locked/>
    <w:rsid w:val="00EE1FC7"/>
    <w:rPr>
      <w:rFonts w:ascii="Arial" w:hAnsi="Arial" w:cs="Arial"/>
      <w:spacing w:val="-5"/>
      <w:sz w:val="28"/>
      <w:szCs w:val="28"/>
    </w:rPr>
  </w:style>
  <w:style w:type="paragraph" w:customStyle="1" w:styleId="612">
    <w:name w:val="Стиль61"/>
    <w:basedOn w:val="a1"/>
    <w:link w:val="611"/>
    <w:rsid w:val="00EE1FC7"/>
    <w:pPr>
      <w:spacing w:after="200" w:line="360" w:lineRule="auto"/>
      <w:ind w:firstLine="709"/>
    </w:pPr>
    <w:rPr>
      <w:rFonts w:ascii="Arial" w:hAnsi="Arial" w:cs="Arial"/>
      <w:spacing w:val="-5"/>
      <w:sz w:val="28"/>
      <w:szCs w:val="28"/>
    </w:rPr>
  </w:style>
  <w:style w:type="character" w:customStyle="1" w:styleId="711">
    <w:name w:val="Стиль71 Знак"/>
    <w:link w:val="712"/>
    <w:locked/>
    <w:rsid w:val="00EE1FC7"/>
    <w:rPr>
      <w:rFonts w:ascii="Arial" w:hAnsi="Arial" w:cs="Arial"/>
      <w:bCs/>
      <w:color w:val="000000"/>
      <w:sz w:val="24"/>
      <w:szCs w:val="24"/>
    </w:rPr>
  </w:style>
  <w:style w:type="paragraph" w:customStyle="1" w:styleId="712">
    <w:name w:val="Стиль71"/>
    <w:basedOn w:val="a1"/>
    <w:link w:val="711"/>
    <w:rsid w:val="00EE1FC7"/>
    <w:pPr>
      <w:suppressAutoHyphens/>
      <w:autoSpaceDE w:val="0"/>
      <w:autoSpaceDN w:val="0"/>
      <w:adjustRightInd w:val="0"/>
      <w:snapToGrid w:val="0"/>
      <w:spacing w:before="120" w:after="120" w:line="360" w:lineRule="auto"/>
      <w:ind w:left="-142" w:right="-1" w:firstLine="862"/>
    </w:pPr>
    <w:rPr>
      <w:rFonts w:ascii="Arial" w:hAnsi="Arial" w:cs="Arial"/>
      <w:bCs/>
      <w:color w:val="000000"/>
      <w:szCs w:val="24"/>
    </w:rPr>
  </w:style>
  <w:style w:type="character" w:customStyle="1" w:styleId="74">
    <w:name w:val="Стиль74 Знак"/>
    <w:link w:val="740"/>
    <w:locked/>
    <w:rsid w:val="00EE1FC7"/>
    <w:rPr>
      <w:rFonts w:ascii="Arial" w:hAnsi="Arial" w:cs="Arial"/>
      <w:bCs/>
      <w:color w:val="000000"/>
      <w:sz w:val="24"/>
      <w:szCs w:val="24"/>
    </w:rPr>
  </w:style>
  <w:style w:type="paragraph" w:customStyle="1" w:styleId="740">
    <w:name w:val="Стиль74"/>
    <w:basedOn w:val="712"/>
    <w:link w:val="74"/>
    <w:rsid w:val="00EE1FC7"/>
  </w:style>
  <w:style w:type="character" w:customStyle="1" w:styleId="460">
    <w:name w:val="Стиль46 Знак"/>
    <w:link w:val="461"/>
    <w:locked/>
    <w:rsid w:val="00EE1FC7"/>
    <w:rPr>
      <w:rFonts w:ascii="Arial" w:hAnsi="Arial" w:cs="Arial"/>
      <w:color w:val="000000"/>
      <w:sz w:val="24"/>
    </w:rPr>
  </w:style>
  <w:style w:type="paragraph" w:customStyle="1" w:styleId="461">
    <w:name w:val="Стиль46"/>
    <w:basedOn w:val="a1"/>
    <w:link w:val="460"/>
    <w:rsid w:val="00EE1FC7"/>
    <w:pPr>
      <w:snapToGrid w:val="0"/>
      <w:spacing w:after="200" w:line="360" w:lineRule="auto"/>
      <w:ind w:left="-142" w:firstLine="568"/>
    </w:pPr>
    <w:rPr>
      <w:rFonts w:ascii="Arial" w:hAnsi="Arial" w:cs="Arial"/>
      <w:color w:val="000000"/>
    </w:rPr>
  </w:style>
  <w:style w:type="character" w:customStyle="1" w:styleId="220">
    <w:name w:val="Стиль22 Знак"/>
    <w:link w:val="221"/>
    <w:locked/>
    <w:rsid w:val="00EE1FC7"/>
    <w:rPr>
      <w:rFonts w:ascii="Arial" w:eastAsia="Times New Roman" w:hAnsi="Arial" w:cs="Arial"/>
      <w:spacing w:val="-5"/>
      <w:sz w:val="24"/>
      <w:szCs w:val="24"/>
      <w:lang w:bidi="en-US"/>
    </w:rPr>
  </w:style>
  <w:style w:type="paragraph" w:customStyle="1" w:styleId="221">
    <w:name w:val="Стиль22"/>
    <w:basedOn w:val="1f5"/>
    <w:link w:val="220"/>
    <w:rsid w:val="00EE1FC7"/>
    <w:pPr>
      <w:ind w:firstLine="0"/>
    </w:pPr>
    <w:rPr>
      <w:rFonts w:eastAsia="Times New Roman"/>
      <w:spacing w:val="-5"/>
      <w:szCs w:val="24"/>
      <w:lang w:bidi="en-US"/>
    </w:rPr>
  </w:style>
  <w:style w:type="character" w:styleId="afffff">
    <w:name w:val="Subtle Emphasis"/>
    <w:uiPriority w:val="19"/>
    <w:qFormat/>
    <w:rsid w:val="00EE1FC7"/>
    <w:rPr>
      <w:i/>
      <w:iCs/>
    </w:rPr>
  </w:style>
  <w:style w:type="character" w:styleId="afffff0">
    <w:name w:val="Intense Emphasis"/>
    <w:uiPriority w:val="21"/>
    <w:qFormat/>
    <w:rsid w:val="00EE1FC7"/>
    <w:rPr>
      <w:b/>
      <w:bCs/>
    </w:rPr>
  </w:style>
  <w:style w:type="character" w:styleId="afffff1">
    <w:name w:val="Subtle Reference"/>
    <w:uiPriority w:val="31"/>
    <w:qFormat/>
    <w:rsid w:val="00EE1FC7"/>
    <w:rPr>
      <w:smallCaps/>
    </w:rPr>
  </w:style>
  <w:style w:type="character" w:styleId="afffff2">
    <w:name w:val="Intense Reference"/>
    <w:uiPriority w:val="32"/>
    <w:qFormat/>
    <w:rsid w:val="00EE1FC7"/>
    <w:rPr>
      <w:smallCaps/>
      <w:spacing w:val="5"/>
      <w:u w:val="single"/>
    </w:rPr>
  </w:style>
  <w:style w:type="character" w:styleId="afffff3">
    <w:name w:val="Book Title"/>
    <w:uiPriority w:val="33"/>
    <w:qFormat/>
    <w:rsid w:val="00EE1FC7"/>
    <w:rPr>
      <w:i/>
      <w:iCs/>
      <w:smallCaps/>
      <w:spacing w:val="5"/>
    </w:rPr>
  </w:style>
  <w:style w:type="table" w:customStyle="1" w:styleId="122">
    <w:name w:val="Сетка таблицы12"/>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Стиль95"/>
    <w:basedOn w:val="190"/>
    <w:link w:val="950"/>
    <w:rsid w:val="00EE1FC7"/>
    <w:pPr>
      <w:shd w:val="clear" w:color="auto" w:fill="FFFFFF"/>
      <w:spacing w:before="120"/>
      <w:ind w:firstLine="284"/>
    </w:pPr>
  </w:style>
  <w:style w:type="character" w:customStyle="1" w:styleId="950">
    <w:name w:val="Стиль95 Знак"/>
    <w:link w:val="95"/>
    <w:rsid w:val="00EE1FC7"/>
    <w:rPr>
      <w:rFonts w:ascii="Arial" w:eastAsia="Times New Roman" w:hAnsi="Arial" w:cs="Times New Roman"/>
      <w:snapToGrid w:val="0"/>
      <w:color w:val="000000"/>
      <w:sz w:val="24"/>
      <w:szCs w:val="24"/>
      <w:shd w:val="clear" w:color="auto" w:fill="FFFFFF"/>
      <w:lang w:eastAsia="ru-RU"/>
    </w:rPr>
  </w:style>
  <w:style w:type="character" w:customStyle="1" w:styleId="73">
    <w:name w:val="Стиль7 Знак"/>
    <w:link w:val="75"/>
    <w:locked/>
    <w:rsid w:val="00EE1FC7"/>
    <w:rPr>
      <w:rFonts w:ascii="Arial" w:eastAsia="Calibri" w:hAnsi="Arial" w:cs="Arial"/>
      <w:sz w:val="24"/>
      <w:szCs w:val="24"/>
    </w:rPr>
  </w:style>
  <w:style w:type="paragraph" w:customStyle="1" w:styleId="75">
    <w:name w:val="Стиль7"/>
    <w:basedOn w:val="a1"/>
    <w:link w:val="73"/>
    <w:rsid w:val="00EE1FC7"/>
    <w:pPr>
      <w:spacing w:after="200" w:line="360" w:lineRule="auto"/>
      <w:ind w:firstLine="708"/>
    </w:pPr>
    <w:rPr>
      <w:rFonts w:ascii="Arial" w:eastAsia="Calibri" w:hAnsi="Arial" w:cs="Arial"/>
      <w:szCs w:val="24"/>
    </w:rPr>
  </w:style>
  <w:style w:type="table" w:customStyle="1" w:styleId="101">
    <w:name w:val="Сетка таблицы10"/>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тиль12"/>
    <w:basedOn w:val="1f5"/>
    <w:link w:val="123"/>
    <w:rsid w:val="00EE1FC7"/>
    <w:pPr>
      <w:numPr>
        <w:ilvl w:val="1"/>
        <w:numId w:val="22"/>
      </w:numPr>
      <w:tabs>
        <w:tab w:val="clear" w:pos="480"/>
        <w:tab w:val="num" w:pos="840"/>
        <w:tab w:val="num" w:pos="1440"/>
      </w:tabs>
      <w:spacing w:after="0" w:line="240" w:lineRule="auto"/>
      <w:ind w:left="840" w:hanging="360"/>
    </w:pPr>
    <w:rPr>
      <w:rFonts w:eastAsia="Times New Roman"/>
      <w:szCs w:val="24"/>
      <w:lang w:eastAsia="ru-RU"/>
    </w:rPr>
  </w:style>
  <w:style w:type="numbering" w:customStyle="1" w:styleId="3f3">
    <w:name w:val="Нет списка3"/>
    <w:next w:val="a4"/>
    <w:uiPriority w:val="99"/>
    <w:semiHidden/>
    <w:unhideWhenUsed/>
    <w:rsid w:val="00EE1FC7"/>
  </w:style>
  <w:style w:type="numbering" w:customStyle="1" w:styleId="124">
    <w:name w:val="Нет списка12"/>
    <w:next w:val="a4"/>
    <w:uiPriority w:val="99"/>
    <w:semiHidden/>
    <w:unhideWhenUsed/>
    <w:rsid w:val="00EE1FC7"/>
  </w:style>
  <w:style w:type="numbering" w:customStyle="1" w:styleId="111113">
    <w:name w:val="1 / 1.1 / 1.1.3"/>
    <w:basedOn w:val="a4"/>
    <w:next w:val="111111"/>
    <w:rsid w:val="00EE1FC7"/>
  </w:style>
  <w:style w:type="numbering" w:customStyle="1" w:styleId="1121">
    <w:name w:val="Нет списка112"/>
    <w:next w:val="a4"/>
    <w:uiPriority w:val="99"/>
    <w:semiHidden/>
    <w:unhideWhenUsed/>
    <w:rsid w:val="00EE1FC7"/>
  </w:style>
  <w:style w:type="numbering" w:customStyle="1" w:styleId="218">
    <w:name w:val="Нет списка21"/>
    <w:next w:val="a4"/>
    <w:uiPriority w:val="99"/>
    <w:semiHidden/>
    <w:unhideWhenUsed/>
    <w:rsid w:val="00EE1FC7"/>
  </w:style>
  <w:style w:type="numbering" w:customStyle="1" w:styleId="1111121">
    <w:name w:val="1 / 1.1 / 1.1.21"/>
    <w:basedOn w:val="a4"/>
    <w:next w:val="111111"/>
    <w:rsid w:val="00EE1FC7"/>
  </w:style>
  <w:style w:type="numbering" w:customStyle="1" w:styleId="11110">
    <w:name w:val="Нет списка1111"/>
    <w:next w:val="a4"/>
    <w:uiPriority w:val="99"/>
    <w:semiHidden/>
    <w:unhideWhenUsed/>
    <w:rsid w:val="00EE1FC7"/>
  </w:style>
  <w:style w:type="numbering" w:customStyle="1" w:styleId="312">
    <w:name w:val="Нет списка31"/>
    <w:next w:val="a4"/>
    <w:uiPriority w:val="99"/>
    <w:semiHidden/>
    <w:unhideWhenUsed/>
    <w:rsid w:val="00EE1FC7"/>
  </w:style>
  <w:style w:type="character" w:customStyle="1" w:styleId="313">
    <w:name w:val="Заголовок 3 Знак1"/>
    <w:rsid w:val="00EE1FC7"/>
    <w:rPr>
      <w:rFonts w:ascii="Arial" w:hAnsi="Arial" w:cs="Arial"/>
      <w:b/>
      <w:bCs/>
      <w:sz w:val="24"/>
      <w:szCs w:val="26"/>
    </w:rPr>
  </w:style>
  <w:style w:type="table" w:customStyle="1" w:styleId="181">
    <w:name w:val="Сетка таблицы181"/>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9">
    <w:name w:val="Стиль79 Знак"/>
    <w:link w:val="790"/>
    <w:locked/>
    <w:rsid w:val="00EE1FC7"/>
    <w:rPr>
      <w:rFonts w:ascii="Arial" w:eastAsia="Calibri" w:hAnsi="Arial" w:cs="Arial"/>
      <w:color w:val="000000"/>
      <w:sz w:val="24"/>
      <w:szCs w:val="24"/>
    </w:rPr>
  </w:style>
  <w:style w:type="paragraph" w:customStyle="1" w:styleId="790">
    <w:name w:val="Стиль79"/>
    <w:basedOn w:val="a1"/>
    <w:link w:val="79"/>
    <w:rsid w:val="00EE1FC7"/>
    <w:pPr>
      <w:snapToGrid w:val="0"/>
      <w:spacing w:line="360" w:lineRule="auto"/>
      <w:ind w:firstLine="567"/>
    </w:pPr>
    <w:rPr>
      <w:rFonts w:ascii="Arial" w:eastAsia="Calibri" w:hAnsi="Arial" w:cs="Arial"/>
      <w:color w:val="000000"/>
      <w:szCs w:val="24"/>
    </w:rPr>
  </w:style>
  <w:style w:type="paragraph" w:customStyle="1" w:styleId="163">
    <w:name w:val="Стиль Основной текст + Первая строка:  1 см Перед:  6 пт"/>
    <w:basedOn w:val="affff3"/>
    <w:link w:val="164"/>
    <w:rsid w:val="00EE1FC7"/>
    <w:pPr>
      <w:widowControl/>
      <w:adjustRightInd/>
      <w:spacing w:after="0" w:line="360" w:lineRule="auto"/>
      <w:ind w:firstLine="709"/>
      <w:textAlignment w:val="auto"/>
    </w:pPr>
    <w:rPr>
      <w:rFonts w:eastAsia="Times New Roman"/>
      <w:spacing w:val="0"/>
      <w:sz w:val="24"/>
      <w:szCs w:val="24"/>
      <w:lang w:eastAsia="ru-RU"/>
    </w:rPr>
  </w:style>
  <w:style w:type="character" w:customStyle="1" w:styleId="164">
    <w:name w:val="Стиль Основной текст + Первая строка:  1 см Перед:  6 пт Знак"/>
    <w:link w:val="163"/>
    <w:rsid w:val="00EE1FC7"/>
    <w:rPr>
      <w:rFonts w:ascii="Arial" w:eastAsia="Times New Roman" w:hAnsi="Arial" w:cs="Times New Roman"/>
      <w:sz w:val="24"/>
      <w:szCs w:val="24"/>
      <w:lang w:eastAsia="ru-RU"/>
    </w:rPr>
  </w:style>
  <w:style w:type="table" w:customStyle="1" w:styleId="4b">
    <w:name w:val="Папушкин4"/>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paragraph" w:customStyle="1" w:styleId="500">
    <w:name w:val="Стиль50"/>
    <w:basedOn w:val="a1"/>
    <w:link w:val="501"/>
    <w:rsid w:val="00EE1FC7"/>
    <w:pPr>
      <w:spacing w:line="360" w:lineRule="auto"/>
      <w:ind w:firstLine="709"/>
    </w:pPr>
    <w:rPr>
      <w:rFonts w:ascii="Arial" w:eastAsia="Times New Roman" w:hAnsi="Arial" w:cs="Times New Roman"/>
      <w:snapToGrid w:val="0"/>
      <w:color w:val="000000"/>
      <w:szCs w:val="24"/>
      <w:lang w:eastAsia="ru-RU"/>
    </w:rPr>
  </w:style>
  <w:style w:type="character" w:customStyle="1" w:styleId="501">
    <w:name w:val="Стиль50 Знак"/>
    <w:link w:val="500"/>
    <w:rsid w:val="00EE1FC7"/>
    <w:rPr>
      <w:rFonts w:ascii="Arial" w:eastAsia="Times New Roman" w:hAnsi="Arial" w:cs="Times New Roman"/>
      <w:snapToGrid w:val="0"/>
      <w:color w:val="000000"/>
      <w:sz w:val="24"/>
      <w:szCs w:val="24"/>
      <w:lang w:eastAsia="ru-RU"/>
    </w:rPr>
  </w:style>
  <w:style w:type="paragraph" w:customStyle="1" w:styleId="480">
    <w:name w:val="Стиль48"/>
    <w:basedOn w:val="afff5"/>
    <w:link w:val="481"/>
    <w:rsid w:val="00EE1FC7"/>
    <w:pPr>
      <w:widowControl/>
      <w:adjustRightInd/>
      <w:spacing w:after="120" w:line="360" w:lineRule="auto"/>
      <w:ind w:firstLine="0"/>
      <w:textAlignment w:val="auto"/>
    </w:pPr>
    <w:rPr>
      <w:rFonts w:eastAsia="Times New Roman"/>
      <w:b w:val="0"/>
      <w:color w:val="auto"/>
      <w:spacing w:val="0"/>
      <w:sz w:val="24"/>
      <w:szCs w:val="26"/>
      <w:lang w:eastAsia="ru-RU"/>
    </w:rPr>
  </w:style>
  <w:style w:type="character" w:customStyle="1" w:styleId="481">
    <w:name w:val="Стиль48 Знак"/>
    <w:link w:val="480"/>
    <w:rsid w:val="00EE1FC7"/>
    <w:rPr>
      <w:rFonts w:ascii="Arial" w:eastAsia="Times New Roman" w:hAnsi="Arial"/>
      <w:bCs/>
      <w:sz w:val="24"/>
      <w:szCs w:val="26"/>
      <w:lang w:eastAsia="ru-RU"/>
    </w:rPr>
  </w:style>
  <w:style w:type="paragraph" w:customStyle="1" w:styleId="ChapterSubtitle">
    <w:name w:val="Chapter Subtitle"/>
    <w:basedOn w:val="affffa"/>
    <w:rsid w:val="00EE1FC7"/>
    <w:pPr>
      <w:spacing w:after="60" w:line="276" w:lineRule="auto"/>
      <w:jc w:val="center"/>
      <w:outlineLvl w:val="1"/>
    </w:pPr>
    <w:rPr>
      <w:i w:val="0"/>
      <w:iCs w:val="0"/>
      <w:spacing w:val="0"/>
    </w:rPr>
  </w:style>
  <w:style w:type="numbering" w:customStyle="1" w:styleId="1211">
    <w:name w:val="Нет списка121"/>
    <w:next w:val="a4"/>
    <w:uiPriority w:val="99"/>
    <w:semiHidden/>
    <w:rsid w:val="00EE1FC7"/>
  </w:style>
  <w:style w:type="paragraph" w:styleId="afffff4">
    <w:name w:val="Plain Text"/>
    <w:basedOn w:val="a1"/>
    <w:link w:val="afffff5"/>
    <w:rsid w:val="00EE1FC7"/>
    <w:pPr>
      <w:spacing w:line="240" w:lineRule="auto"/>
      <w:ind w:firstLine="0"/>
    </w:pPr>
    <w:rPr>
      <w:rFonts w:ascii="Courier New" w:eastAsia="Times New Roman" w:hAnsi="Courier New" w:cs="Times New Roman"/>
      <w:sz w:val="20"/>
      <w:szCs w:val="20"/>
      <w:lang w:eastAsia="ru-RU"/>
    </w:rPr>
  </w:style>
  <w:style w:type="character" w:customStyle="1" w:styleId="afffff5">
    <w:name w:val="Текст Знак"/>
    <w:basedOn w:val="a2"/>
    <w:link w:val="afffff4"/>
    <w:rsid w:val="00EE1FC7"/>
    <w:rPr>
      <w:rFonts w:ascii="Courier New" w:eastAsia="Times New Roman" w:hAnsi="Courier New" w:cs="Times New Roman"/>
      <w:sz w:val="20"/>
      <w:szCs w:val="20"/>
      <w:lang w:eastAsia="ru-RU"/>
    </w:rPr>
  </w:style>
  <w:style w:type="paragraph" w:customStyle="1" w:styleId="BodyText21">
    <w:name w:val="Body Text 21"/>
    <w:basedOn w:val="a1"/>
    <w:rsid w:val="00EE1FC7"/>
    <w:pPr>
      <w:widowControl w:val="0"/>
      <w:autoSpaceDE w:val="0"/>
      <w:autoSpaceDN w:val="0"/>
      <w:adjustRightInd w:val="0"/>
      <w:spacing w:line="240" w:lineRule="auto"/>
      <w:ind w:firstLine="0"/>
    </w:pPr>
    <w:rPr>
      <w:rFonts w:eastAsia="Times New Roman" w:cs="Times New Roman"/>
      <w:sz w:val="32"/>
      <w:szCs w:val="32"/>
      <w:lang w:eastAsia="ru-RU"/>
    </w:rPr>
  </w:style>
  <w:style w:type="paragraph" w:styleId="afffff6">
    <w:name w:val="Date"/>
    <w:basedOn w:val="a1"/>
    <w:next w:val="a1"/>
    <w:link w:val="afffff7"/>
    <w:rsid w:val="00EE1FC7"/>
    <w:pPr>
      <w:spacing w:line="240" w:lineRule="auto"/>
      <w:ind w:firstLine="0"/>
    </w:pPr>
    <w:rPr>
      <w:rFonts w:eastAsia="Times New Roman" w:cs="Times New Roman"/>
      <w:sz w:val="26"/>
      <w:szCs w:val="20"/>
      <w:lang w:eastAsia="ru-RU"/>
    </w:rPr>
  </w:style>
  <w:style w:type="character" w:customStyle="1" w:styleId="afffff7">
    <w:name w:val="Дата Знак"/>
    <w:basedOn w:val="a2"/>
    <w:link w:val="afffff6"/>
    <w:rsid w:val="00EE1FC7"/>
    <w:rPr>
      <w:rFonts w:ascii="Times New Roman" w:eastAsia="Times New Roman" w:hAnsi="Times New Roman" w:cs="Times New Roman"/>
      <w:sz w:val="26"/>
      <w:szCs w:val="20"/>
      <w:lang w:eastAsia="ru-RU"/>
    </w:rPr>
  </w:style>
  <w:style w:type="character" w:customStyle="1" w:styleId="136">
    <w:name w:val="Обычный 13 Знак6"/>
    <w:link w:val="133"/>
    <w:locked/>
    <w:rsid w:val="00EE1FC7"/>
    <w:rPr>
      <w:sz w:val="28"/>
      <w:szCs w:val="28"/>
    </w:rPr>
  </w:style>
  <w:style w:type="paragraph" w:customStyle="1" w:styleId="133">
    <w:name w:val="Обычный 13"/>
    <w:basedOn w:val="a1"/>
    <w:link w:val="136"/>
    <w:autoRedefine/>
    <w:rsid w:val="00EE1FC7"/>
    <w:pPr>
      <w:keepNext/>
      <w:keepLines/>
      <w:tabs>
        <w:tab w:val="left" w:leader="dot" w:pos="9356"/>
      </w:tabs>
      <w:suppressAutoHyphens/>
      <w:spacing w:line="240" w:lineRule="auto"/>
      <w:ind w:firstLine="540"/>
    </w:pPr>
    <w:rPr>
      <w:rFonts w:asciiTheme="minorHAnsi" w:hAnsiTheme="minorHAnsi"/>
      <w:sz w:val="28"/>
      <w:szCs w:val="28"/>
    </w:rPr>
  </w:style>
  <w:style w:type="character" w:customStyle="1" w:styleId="2f9">
    <w:name w:val="Основной текст (2)_"/>
    <w:link w:val="2fa"/>
    <w:locked/>
    <w:rsid w:val="00EE1FC7"/>
    <w:rPr>
      <w:b/>
      <w:bCs/>
      <w:spacing w:val="10"/>
      <w:sz w:val="25"/>
      <w:szCs w:val="25"/>
      <w:shd w:val="clear" w:color="auto" w:fill="FFFFFF"/>
    </w:rPr>
  </w:style>
  <w:style w:type="paragraph" w:customStyle="1" w:styleId="2fa">
    <w:name w:val="Основной текст (2)"/>
    <w:basedOn w:val="a1"/>
    <w:link w:val="2f9"/>
    <w:rsid w:val="00EE1FC7"/>
    <w:pPr>
      <w:shd w:val="clear" w:color="auto" w:fill="FFFFFF"/>
      <w:spacing w:line="322" w:lineRule="exact"/>
      <w:ind w:hanging="500"/>
      <w:jc w:val="center"/>
    </w:pPr>
    <w:rPr>
      <w:rFonts w:asciiTheme="minorHAnsi" w:hAnsiTheme="minorHAnsi"/>
      <w:b/>
      <w:bCs/>
      <w:spacing w:val="10"/>
      <w:sz w:val="25"/>
      <w:szCs w:val="25"/>
      <w:shd w:val="clear" w:color="auto" w:fill="FFFFFF"/>
    </w:rPr>
  </w:style>
  <w:style w:type="paragraph" w:customStyle="1" w:styleId="65">
    <w:name w:val="Основной текст6"/>
    <w:basedOn w:val="a1"/>
    <w:rsid w:val="00EE1FC7"/>
    <w:pPr>
      <w:shd w:val="clear" w:color="auto" w:fill="FFFFFF"/>
      <w:spacing w:before="540" w:after="120" w:line="480" w:lineRule="exact"/>
      <w:ind w:firstLine="540"/>
    </w:pPr>
    <w:rPr>
      <w:rFonts w:eastAsia="Times New Roman" w:cs="Times New Roman"/>
      <w:spacing w:val="10"/>
      <w:szCs w:val="24"/>
      <w:shd w:val="clear" w:color="auto" w:fill="FFFFFF"/>
      <w:lang w:eastAsia="ru-RU"/>
    </w:rPr>
  </w:style>
  <w:style w:type="character" w:customStyle="1" w:styleId="afffff8">
    <w:name w:val="Подпись к картинке_"/>
    <w:link w:val="afffff9"/>
    <w:locked/>
    <w:rsid w:val="00EE1FC7"/>
    <w:rPr>
      <w:spacing w:val="10"/>
      <w:sz w:val="24"/>
      <w:szCs w:val="24"/>
      <w:shd w:val="clear" w:color="auto" w:fill="FFFFFF"/>
    </w:rPr>
  </w:style>
  <w:style w:type="paragraph" w:customStyle="1" w:styleId="afffff9">
    <w:name w:val="Подпись к картинке"/>
    <w:basedOn w:val="a1"/>
    <w:link w:val="afffff8"/>
    <w:rsid w:val="00EE1FC7"/>
    <w:pPr>
      <w:shd w:val="clear" w:color="auto" w:fill="FFFFFF"/>
      <w:spacing w:line="240" w:lineRule="atLeast"/>
      <w:ind w:firstLine="0"/>
    </w:pPr>
    <w:rPr>
      <w:rFonts w:asciiTheme="minorHAnsi" w:hAnsiTheme="minorHAnsi"/>
      <w:spacing w:val="10"/>
      <w:szCs w:val="24"/>
      <w:shd w:val="clear" w:color="auto" w:fill="FFFFFF"/>
    </w:rPr>
  </w:style>
  <w:style w:type="paragraph" w:customStyle="1" w:styleId="1f8">
    <w:name w:val="Подпись к таблице1"/>
    <w:basedOn w:val="a1"/>
    <w:link w:val="afffffa"/>
    <w:rsid w:val="00EE1FC7"/>
    <w:pPr>
      <w:shd w:val="clear" w:color="auto" w:fill="FFFFFF"/>
      <w:spacing w:line="240" w:lineRule="atLeast"/>
      <w:ind w:firstLine="0"/>
    </w:pPr>
    <w:rPr>
      <w:rFonts w:eastAsia="Gulim" w:cs="Times New Roman"/>
      <w:sz w:val="25"/>
      <w:szCs w:val="25"/>
      <w:lang w:eastAsia="ru-RU"/>
    </w:rPr>
  </w:style>
  <w:style w:type="character" w:customStyle="1" w:styleId="afffffa">
    <w:name w:val="Подпись к таблице_"/>
    <w:link w:val="1f8"/>
    <w:locked/>
    <w:rsid w:val="00EE1FC7"/>
    <w:rPr>
      <w:rFonts w:ascii="Times New Roman" w:eastAsia="Gulim" w:hAnsi="Times New Roman" w:cs="Times New Roman"/>
      <w:sz w:val="25"/>
      <w:szCs w:val="25"/>
      <w:shd w:val="clear" w:color="auto" w:fill="FFFFFF"/>
      <w:lang w:eastAsia="ru-RU"/>
    </w:rPr>
  </w:style>
  <w:style w:type="character" w:customStyle="1" w:styleId="4c">
    <w:name w:val="Основной текст (4)_"/>
    <w:link w:val="4d"/>
    <w:locked/>
    <w:rsid w:val="00EE1FC7"/>
    <w:rPr>
      <w:sz w:val="18"/>
      <w:szCs w:val="18"/>
      <w:shd w:val="clear" w:color="auto" w:fill="FFFFFF"/>
    </w:rPr>
  </w:style>
  <w:style w:type="paragraph" w:customStyle="1" w:styleId="4d">
    <w:name w:val="Основной текст (4)"/>
    <w:basedOn w:val="a1"/>
    <w:link w:val="4c"/>
    <w:rsid w:val="00EE1FC7"/>
    <w:pPr>
      <w:shd w:val="clear" w:color="auto" w:fill="FFFFFF"/>
      <w:spacing w:line="240" w:lineRule="atLeast"/>
      <w:ind w:firstLine="0"/>
      <w:jc w:val="right"/>
    </w:pPr>
    <w:rPr>
      <w:rFonts w:asciiTheme="minorHAnsi" w:hAnsiTheme="minorHAnsi"/>
      <w:sz w:val="18"/>
      <w:szCs w:val="18"/>
      <w:shd w:val="clear" w:color="auto" w:fill="FFFFFF"/>
    </w:rPr>
  </w:style>
  <w:style w:type="character" w:customStyle="1" w:styleId="3f4">
    <w:name w:val="Основной текст (3)_"/>
    <w:link w:val="3f5"/>
    <w:locked/>
    <w:rsid w:val="00EE1FC7"/>
    <w:rPr>
      <w:sz w:val="21"/>
      <w:szCs w:val="21"/>
      <w:shd w:val="clear" w:color="auto" w:fill="FFFFFF"/>
    </w:rPr>
  </w:style>
  <w:style w:type="paragraph" w:customStyle="1" w:styleId="3f5">
    <w:name w:val="Основной текст (3)"/>
    <w:basedOn w:val="a1"/>
    <w:link w:val="3f4"/>
    <w:rsid w:val="00EE1FC7"/>
    <w:pPr>
      <w:shd w:val="clear" w:color="auto" w:fill="FFFFFF"/>
      <w:spacing w:line="240" w:lineRule="atLeast"/>
      <w:ind w:hanging="440"/>
      <w:jc w:val="right"/>
    </w:pPr>
    <w:rPr>
      <w:rFonts w:asciiTheme="minorHAnsi" w:hAnsiTheme="minorHAnsi"/>
      <w:sz w:val="21"/>
      <w:szCs w:val="21"/>
      <w:shd w:val="clear" w:color="auto" w:fill="FFFFFF"/>
    </w:rPr>
  </w:style>
  <w:style w:type="character" w:customStyle="1" w:styleId="84">
    <w:name w:val="Основной текст (8)_"/>
    <w:link w:val="85"/>
    <w:locked/>
    <w:rsid w:val="00EE1FC7"/>
    <w:rPr>
      <w:rFonts w:ascii="Corbel" w:hAnsi="Corbel"/>
      <w:noProof/>
      <w:shd w:val="clear" w:color="auto" w:fill="FFFFFF"/>
    </w:rPr>
  </w:style>
  <w:style w:type="paragraph" w:customStyle="1" w:styleId="85">
    <w:name w:val="Основной текст (8)"/>
    <w:basedOn w:val="a1"/>
    <w:link w:val="84"/>
    <w:rsid w:val="00EE1FC7"/>
    <w:pPr>
      <w:shd w:val="clear" w:color="auto" w:fill="FFFFFF"/>
      <w:spacing w:line="240" w:lineRule="atLeast"/>
      <w:ind w:firstLine="0"/>
    </w:pPr>
    <w:rPr>
      <w:rFonts w:ascii="Corbel" w:hAnsi="Corbel"/>
      <w:noProof/>
      <w:sz w:val="22"/>
      <w:shd w:val="clear" w:color="auto" w:fill="FFFFFF"/>
    </w:rPr>
  </w:style>
  <w:style w:type="character" w:customStyle="1" w:styleId="2fb">
    <w:name w:val="Заголовок №2_"/>
    <w:link w:val="2fc"/>
    <w:locked/>
    <w:rsid w:val="00EE1FC7"/>
    <w:rPr>
      <w:b/>
      <w:bCs/>
      <w:spacing w:val="10"/>
      <w:sz w:val="25"/>
      <w:szCs w:val="25"/>
      <w:shd w:val="clear" w:color="auto" w:fill="FFFFFF"/>
    </w:rPr>
  </w:style>
  <w:style w:type="paragraph" w:customStyle="1" w:styleId="2fc">
    <w:name w:val="Заголовок №2"/>
    <w:basedOn w:val="a1"/>
    <w:link w:val="2fb"/>
    <w:rsid w:val="00EE1FC7"/>
    <w:pPr>
      <w:shd w:val="clear" w:color="auto" w:fill="FFFFFF"/>
      <w:spacing w:before="300" w:line="317" w:lineRule="exact"/>
      <w:ind w:hanging="520"/>
      <w:outlineLvl w:val="1"/>
    </w:pPr>
    <w:rPr>
      <w:rFonts w:asciiTheme="minorHAnsi" w:hAnsiTheme="minorHAnsi"/>
      <w:b/>
      <w:bCs/>
      <w:spacing w:val="10"/>
      <w:sz w:val="25"/>
      <w:szCs w:val="25"/>
      <w:shd w:val="clear" w:color="auto" w:fill="FFFFFF"/>
    </w:rPr>
  </w:style>
  <w:style w:type="character" w:customStyle="1" w:styleId="afffffb">
    <w:name w:val="Колонтитул_"/>
    <w:link w:val="afffffc"/>
    <w:locked/>
    <w:rsid w:val="00EE1FC7"/>
    <w:rPr>
      <w:shd w:val="clear" w:color="auto" w:fill="FFFFFF"/>
    </w:rPr>
  </w:style>
  <w:style w:type="paragraph" w:customStyle="1" w:styleId="afffffc">
    <w:name w:val="Колонтитул"/>
    <w:basedOn w:val="a1"/>
    <w:link w:val="afffffb"/>
    <w:rsid w:val="00EE1FC7"/>
    <w:pPr>
      <w:shd w:val="clear" w:color="auto" w:fill="FFFFFF"/>
      <w:spacing w:line="240" w:lineRule="auto"/>
      <w:ind w:firstLine="0"/>
    </w:pPr>
    <w:rPr>
      <w:rFonts w:asciiTheme="minorHAnsi" w:hAnsiTheme="minorHAnsi"/>
      <w:sz w:val="22"/>
      <w:shd w:val="clear" w:color="auto" w:fill="FFFFFF"/>
    </w:rPr>
  </w:style>
  <w:style w:type="character" w:customStyle="1" w:styleId="125">
    <w:name w:val="Заголовок №1 (2)_"/>
    <w:link w:val="1212"/>
    <w:locked/>
    <w:rsid w:val="00EE1FC7"/>
    <w:rPr>
      <w:b/>
      <w:bCs/>
      <w:spacing w:val="10"/>
      <w:sz w:val="25"/>
      <w:szCs w:val="25"/>
      <w:shd w:val="clear" w:color="auto" w:fill="FFFFFF"/>
    </w:rPr>
  </w:style>
  <w:style w:type="paragraph" w:customStyle="1" w:styleId="1212">
    <w:name w:val="Заголовок №1 (2)1"/>
    <w:basedOn w:val="a1"/>
    <w:link w:val="125"/>
    <w:rsid w:val="00EE1FC7"/>
    <w:pPr>
      <w:shd w:val="clear" w:color="auto" w:fill="FFFFFF"/>
      <w:spacing w:line="317" w:lineRule="exact"/>
      <w:ind w:firstLine="0"/>
      <w:outlineLvl w:val="0"/>
    </w:pPr>
    <w:rPr>
      <w:rFonts w:asciiTheme="minorHAnsi" w:hAnsiTheme="minorHAnsi"/>
      <w:b/>
      <w:bCs/>
      <w:spacing w:val="10"/>
      <w:sz w:val="25"/>
      <w:szCs w:val="25"/>
      <w:shd w:val="clear" w:color="auto" w:fill="FFFFFF"/>
    </w:rPr>
  </w:style>
  <w:style w:type="paragraph" w:customStyle="1" w:styleId="TableText">
    <w:name w:val="Table Text"/>
    <w:basedOn w:val="a1"/>
    <w:link w:val="TableText0"/>
    <w:uiPriority w:val="99"/>
    <w:rsid w:val="00EE1FC7"/>
    <w:pPr>
      <w:spacing w:before="60" w:line="240" w:lineRule="auto"/>
      <w:ind w:firstLine="0"/>
    </w:pPr>
    <w:rPr>
      <w:rFonts w:ascii="Arial" w:eastAsia="Times New Roman" w:hAnsi="Arial" w:cs="Times New Roman"/>
      <w:spacing w:val="-5"/>
      <w:sz w:val="18"/>
      <w:szCs w:val="18"/>
      <w:lang w:val="en-US"/>
    </w:rPr>
  </w:style>
  <w:style w:type="character" w:customStyle="1" w:styleId="TableText0">
    <w:name w:val="Table Text Знак"/>
    <w:link w:val="TableText"/>
    <w:uiPriority w:val="99"/>
    <w:rsid w:val="00EE1FC7"/>
    <w:rPr>
      <w:rFonts w:ascii="Arial" w:eastAsia="Times New Roman" w:hAnsi="Arial" w:cs="Times New Roman"/>
      <w:spacing w:val="-5"/>
      <w:sz w:val="18"/>
      <w:szCs w:val="18"/>
      <w:lang w:val="en-US"/>
    </w:rPr>
  </w:style>
  <w:style w:type="character" w:customStyle="1" w:styleId="55">
    <w:name w:val="Список 5 Знак"/>
    <w:link w:val="54"/>
    <w:rsid w:val="00EE1FC7"/>
    <w:rPr>
      <w:rFonts w:ascii="Arial" w:eastAsia="Microsoft YaHei" w:hAnsi="Arial" w:cs="Times New Roman"/>
      <w:spacing w:val="-5"/>
      <w:sz w:val="20"/>
      <w:szCs w:val="20"/>
    </w:rPr>
  </w:style>
  <w:style w:type="paragraph" w:customStyle="1" w:styleId="xl99">
    <w:name w:val="xl99"/>
    <w:basedOn w:val="a1"/>
    <w:rsid w:val="00EE1FC7"/>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paragraph" w:customStyle="1" w:styleId="xl100">
    <w:name w:val="xl100"/>
    <w:basedOn w:val="a1"/>
    <w:rsid w:val="00EE1FC7"/>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paragraph" w:customStyle="1" w:styleId="xl101">
    <w:name w:val="xl101"/>
    <w:basedOn w:val="a1"/>
    <w:rsid w:val="00EE1FC7"/>
    <w:pPr>
      <w:pBdr>
        <w:left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Cs w:val="24"/>
      <w:lang w:eastAsia="ru-RU"/>
    </w:rPr>
  </w:style>
  <w:style w:type="table" w:customStyle="1" w:styleId="-12">
    <w:name w:val="Таблица-список 12"/>
    <w:basedOn w:val="a3"/>
    <w:next w:val="-1"/>
    <w:rsid w:val="00EE1FC7"/>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e">
    <w:name w:val="Светлая заливка4"/>
    <w:basedOn w:val="a3"/>
    <w:next w:val="3e"/>
    <w:uiPriority w:val="60"/>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0">
    <w:name w:val="Сетка таблицы113"/>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Стиль8"/>
    <w:basedOn w:val="190"/>
    <w:link w:val="8a"/>
    <w:rsid w:val="00EE1FC7"/>
    <w:pPr>
      <w:ind w:firstLine="567"/>
    </w:pPr>
  </w:style>
  <w:style w:type="character" w:customStyle="1" w:styleId="8a">
    <w:name w:val="Стиль8 Знак"/>
    <w:link w:val="86"/>
    <w:rsid w:val="00EE1FC7"/>
    <w:rPr>
      <w:rFonts w:ascii="Arial" w:eastAsia="Times New Roman" w:hAnsi="Arial" w:cs="Times New Roman"/>
      <w:snapToGrid w:val="0"/>
      <w:color w:val="000000"/>
      <w:sz w:val="24"/>
      <w:szCs w:val="24"/>
      <w:lang w:eastAsia="ru-RU"/>
    </w:rPr>
  </w:style>
  <w:style w:type="paragraph" w:customStyle="1" w:styleId="9999">
    <w:name w:val="9999"/>
    <w:basedOn w:val="10"/>
    <w:rsid w:val="00EE1FC7"/>
    <w:pPr>
      <w:numPr>
        <w:numId w:val="0"/>
      </w:numPr>
      <w:spacing w:before="480" w:line="240" w:lineRule="auto"/>
      <w:jc w:val="left"/>
    </w:pPr>
    <w:rPr>
      <w:rFonts w:ascii="Arial" w:eastAsia="Times New Roman" w:hAnsi="Arial" w:cs="Times New Roman"/>
      <w:bCs/>
      <w:color w:val="auto"/>
      <w:sz w:val="24"/>
      <w:szCs w:val="28"/>
    </w:rPr>
  </w:style>
  <w:style w:type="table" w:customStyle="1" w:styleId="192">
    <w:name w:val="Сетка таблицы19"/>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
    <w:name w:val="Нет списка4"/>
    <w:next w:val="a4"/>
    <w:uiPriority w:val="99"/>
    <w:semiHidden/>
    <w:rsid w:val="00EE1FC7"/>
  </w:style>
  <w:style w:type="table" w:customStyle="1" w:styleId="200">
    <w:name w:val="Сетка таблицы20"/>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Папушкин5"/>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13">
    <w:name w:val="Таблица-список 13"/>
    <w:basedOn w:val="a3"/>
    <w:next w:val="-1"/>
    <w:rsid w:val="00EE1FC7"/>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e">
    <w:name w:val="Светлая заливка5"/>
    <w:basedOn w:val="a3"/>
    <w:next w:val="3e"/>
    <w:uiPriority w:val="60"/>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0">
    <w:name w:val="Сетка таблицы110"/>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
    <w:name w:val="Нет списка5"/>
    <w:next w:val="a4"/>
    <w:uiPriority w:val="99"/>
    <w:semiHidden/>
    <w:unhideWhenUsed/>
    <w:rsid w:val="00EE1FC7"/>
  </w:style>
  <w:style w:type="numbering" w:customStyle="1" w:styleId="1111131">
    <w:name w:val="1 / 1.1 / 1.1.31"/>
    <w:basedOn w:val="a4"/>
    <w:next w:val="111111"/>
    <w:rsid w:val="00EE1FC7"/>
  </w:style>
  <w:style w:type="numbering" w:customStyle="1" w:styleId="134">
    <w:name w:val="Нет списка13"/>
    <w:next w:val="a4"/>
    <w:uiPriority w:val="99"/>
    <w:semiHidden/>
    <w:unhideWhenUsed/>
    <w:rsid w:val="00EE1FC7"/>
  </w:style>
  <w:style w:type="numbering" w:customStyle="1" w:styleId="2111">
    <w:name w:val="Нет списка211"/>
    <w:next w:val="a4"/>
    <w:uiPriority w:val="99"/>
    <w:semiHidden/>
    <w:unhideWhenUsed/>
    <w:rsid w:val="00EE1FC7"/>
  </w:style>
  <w:style w:type="numbering" w:customStyle="1" w:styleId="11111211">
    <w:name w:val="1 / 1.1 / 1.1.211"/>
    <w:basedOn w:val="a4"/>
    <w:next w:val="111111"/>
    <w:rsid w:val="00EE1FC7"/>
  </w:style>
  <w:style w:type="numbering" w:customStyle="1" w:styleId="11210">
    <w:name w:val="Нет списка1121"/>
    <w:next w:val="a4"/>
    <w:uiPriority w:val="99"/>
    <w:semiHidden/>
    <w:unhideWhenUsed/>
    <w:rsid w:val="00EE1FC7"/>
  </w:style>
  <w:style w:type="numbering" w:customStyle="1" w:styleId="3111">
    <w:name w:val="Нет списка311"/>
    <w:next w:val="a4"/>
    <w:uiPriority w:val="99"/>
    <w:semiHidden/>
    <w:unhideWhenUsed/>
    <w:rsid w:val="00EE1FC7"/>
  </w:style>
  <w:style w:type="numbering" w:customStyle="1" w:styleId="12110">
    <w:name w:val="Нет списка1211"/>
    <w:next w:val="a4"/>
    <w:uiPriority w:val="99"/>
    <w:semiHidden/>
    <w:rsid w:val="00EE1FC7"/>
  </w:style>
  <w:style w:type="numbering" w:customStyle="1" w:styleId="414">
    <w:name w:val="Нет списка41"/>
    <w:next w:val="a4"/>
    <w:uiPriority w:val="99"/>
    <w:semiHidden/>
    <w:rsid w:val="00EE1FC7"/>
  </w:style>
  <w:style w:type="numbering" w:customStyle="1" w:styleId="66">
    <w:name w:val="Нет списка6"/>
    <w:next w:val="a4"/>
    <w:uiPriority w:val="99"/>
    <w:semiHidden/>
    <w:unhideWhenUsed/>
    <w:rsid w:val="00EE1FC7"/>
  </w:style>
  <w:style w:type="numbering" w:customStyle="1" w:styleId="143">
    <w:name w:val="Нет списка14"/>
    <w:next w:val="a4"/>
    <w:uiPriority w:val="99"/>
    <w:semiHidden/>
    <w:unhideWhenUsed/>
    <w:rsid w:val="00EE1FC7"/>
  </w:style>
  <w:style w:type="numbering" w:customStyle="1" w:styleId="111114">
    <w:name w:val="1 / 1.1 / 1.1.4"/>
    <w:basedOn w:val="a4"/>
    <w:next w:val="111111"/>
    <w:rsid w:val="00EE1FC7"/>
  </w:style>
  <w:style w:type="numbering" w:customStyle="1" w:styleId="1131">
    <w:name w:val="Нет списка113"/>
    <w:next w:val="a4"/>
    <w:uiPriority w:val="99"/>
    <w:semiHidden/>
    <w:unhideWhenUsed/>
    <w:rsid w:val="00EE1FC7"/>
  </w:style>
  <w:style w:type="numbering" w:customStyle="1" w:styleId="223">
    <w:name w:val="Нет списка22"/>
    <w:next w:val="a4"/>
    <w:uiPriority w:val="99"/>
    <w:semiHidden/>
    <w:unhideWhenUsed/>
    <w:rsid w:val="00EE1FC7"/>
  </w:style>
  <w:style w:type="numbering" w:customStyle="1" w:styleId="1111122">
    <w:name w:val="1 / 1.1 / 1.1.22"/>
    <w:basedOn w:val="a4"/>
    <w:next w:val="111111"/>
    <w:rsid w:val="00EE1FC7"/>
  </w:style>
  <w:style w:type="numbering" w:customStyle="1" w:styleId="11111">
    <w:name w:val="Нет списка11111"/>
    <w:next w:val="a4"/>
    <w:uiPriority w:val="99"/>
    <w:semiHidden/>
    <w:unhideWhenUsed/>
    <w:rsid w:val="00EE1FC7"/>
  </w:style>
  <w:style w:type="table" w:customStyle="1" w:styleId="1811">
    <w:name w:val="Сетка таблицы1811"/>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4"/>
    <w:uiPriority w:val="99"/>
    <w:semiHidden/>
    <w:unhideWhenUsed/>
    <w:rsid w:val="00EE1FC7"/>
  </w:style>
  <w:style w:type="numbering" w:customStyle="1" w:styleId="8b">
    <w:name w:val="Нет списка8"/>
    <w:next w:val="a4"/>
    <w:uiPriority w:val="99"/>
    <w:semiHidden/>
    <w:unhideWhenUsed/>
    <w:rsid w:val="00EE1FC7"/>
  </w:style>
  <w:style w:type="numbering" w:customStyle="1" w:styleId="151">
    <w:name w:val="Нет списка15"/>
    <w:next w:val="a4"/>
    <w:semiHidden/>
    <w:rsid w:val="00EE1FC7"/>
  </w:style>
  <w:style w:type="table" w:customStyle="1" w:styleId="292">
    <w:name w:val="Сетка таблицы29"/>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Папушкин6"/>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character" w:customStyle="1" w:styleId="33">
    <w:name w:val="Оглавление 3 Знак"/>
    <w:link w:val="32"/>
    <w:uiPriority w:val="39"/>
    <w:rsid w:val="00EE1FC7"/>
    <w:rPr>
      <w:rFonts w:ascii="Times New Roman" w:hAnsi="Times New Roman"/>
      <w:sz w:val="24"/>
    </w:rPr>
  </w:style>
  <w:style w:type="numbering" w:customStyle="1" w:styleId="96">
    <w:name w:val="Нет списка9"/>
    <w:next w:val="a4"/>
    <w:uiPriority w:val="99"/>
    <w:semiHidden/>
    <w:unhideWhenUsed/>
    <w:rsid w:val="00EE1FC7"/>
  </w:style>
  <w:style w:type="table" w:customStyle="1" w:styleId="77">
    <w:name w:val="Папушкин7"/>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02">
    <w:name w:val="Нет списка10"/>
    <w:next w:val="a4"/>
    <w:uiPriority w:val="99"/>
    <w:semiHidden/>
    <w:unhideWhenUsed/>
    <w:rsid w:val="00EE1FC7"/>
  </w:style>
  <w:style w:type="table" w:customStyle="1" w:styleId="8c">
    <w:name w:val="Папушкин8"/>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65">
    <w:name w:val="Нет списка16"/>
    <w:next w:val="a4"/>
    <w:uiPriority w:val="99"/>
    <w:semiHidden/>
    <w:unhideWhenUsed/>
    <w:rsid w:val="00EE1FC7"/>
  </w:style>
  <w:style w:type="table" w:customStyle="1" w:styleId="97">
    <w:name w:val="Папушкин9"/>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71">
    <w:name w:val="Нет списка17"/>
    <w:next w:val="a4"/>
    <w:uiPriority w:val="99"/>
    <w:semiHidden/>
    <w:unhideWhenUsed/>
    <w:rsid w:val="00EE1FC7"/>
  </w:style>
  <w:style w:type="table" w:customStyle="1" w:styleId="105">
    <w:name w:val="Папушкин10"/>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82">
    <w:name w:val="Нет списка18"/>
    <w:next w:val="a4"/>
    <w:uiPriority w:val="99"/>
    <w:semiHidden/>
    <w:unhideWhenUsed/>
    <w:rsid w:val="00EE1FC7"/>
  </w:style>
  <w:style w:type="character" w:customStyle="1" w:styleId="1f9">
    <w:name w:val="Текст примечания Знак1"/>
    <w:semiHidden/>
    <w:rsid w:val="00EE1FC7"/>
    <w:rPr>
      <w:sz w:val="20"/>
      <w:szCs w:val="20"/>
    </w:rPr>
  </w:style>
  <w:style w:type="character" w:customStyle="1" w:styleId="1fa">
    <w:name w:val="Тема примечания Знак1"/>
    <w:semiHidden/>
    <w:rsid w:val="00EE1FC7"/>
    <w:rPr>
      <w:b/>
      <w:bCs/>
      <w:sz w:val="20"/>
      <w:szCs w:val="20"/>
    </w:rPr>
  </w:style>
  <w:style w:type="table" w:customStyle="1" w:styleId="126">
    <w:name w:val="Папушкин12"/>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93">
    <w:name w:val="Нет списка19"/>
    <w:next w:val="a4"/>
    <w:uiPriority w:val="99"/>
    <w:semiHidden/>
    <w:unhideWhenUsed/>
    <w:rsid w:val="00EE1FC7"/>
  </w:style>
  <w:style w:type="table" w:customStyle="1" w:styleId="135">
    <w:name w:val="Папушкин13"/>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01">
    <w:name w:val="Нет списка20"/>
    <w:next w:val="a4"/>
    <w:uiPriority w:val="99"/>
    <w:semiHidden/>
    <w:unhideWhenUsed/>
    <w:rsid w:val="00EE1FC7"/>
  </w:style>
  <w:style w:type="table" w:customStyle="1" w:styleId="144">
    <w:name w:val="Папушкин14"/>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31">
    <w:name w:val="Нет списка23"/>
    <w:next w:val="a4"/>
    <w:uiPriority w:val="99"/>
    <w:semiHidden/>
    <w:unhideWhenUsed/>
    <w:rsid w:val="00EE1FC7"/>
  </w:style>
  <w:style w:type="table" w:customStyle="1" w:styleId="152">
    <w:name w:val="Папушкин15"/>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43">
    <w:name w:val="Нет списка24"/>
    <w:next w:val="a4"/>
    <w:uiPriority w:val="99"/>
    <w:semiHidden/>
    <w:unhideWhenUsed/>
    <w:rsid w:val="00EE1FC7"/>
  </w:style>
  <w:style w:type="table" w:customStyle="1" w:styleId="166">
    <w:name w:val="Папушкин16"/>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54">
    <w:name w:val="Нет списка25"/>
    <w:next w:val="a4"/>
    <w:uiPriority w:val="99"/>
    <w:semiHidden/>
    <w:unhideWhenUsed/>
    <w:rsid w:val="00EE1FC7"/>
  </w:style>
  <w:style w:type="table" w:customStyle="1" w:styleId="172">
    <w:name w:val="Папушкин17"/>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63">
    <w:name w:val="Нет списка26"/>
    <w:next w:val="a4"/>
    <w:uiPriority w:val="99"/>
    <w:semiHidden/>
    <w:unhideWhenUsed/>
    <w:rsid w:val="00EE1FC7"/>
  </w:style>
  <w:style w:type="table" w:customStyle="1" w:styleId="183">
    <w:name w:val="Папушкин18"/>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paragraph" w:customStyle="1" w:styleId="930">
    <w:name w:val="Стиль93"/>
    <w:basedOn w:val="1f5"/>
    <w:link w:val="931"/>
    <w:rsid w:val="00EE1FC7"/>
    <w:pPr>
      <w:ind w:firstLine="708"/>
    </w:pPr>
    <w:rPr>
      <w:rFonts w:eastAsia="Times New Roman"/>
      <w:szCs w:val="24"/>
    </w:rPr>
  </w:style>
  <w:style w:type="character" w:customStyle="1" w:styleId="931">
    <w:name w:val="Стиль93 Знак"/>
    <w:link w:val="930"/>
    <w:rsid w:val="00EE1FC7"/>
    <w:rPr>
      <w:rFonts w:ascii="Arial" w:eastAsia="Times New Roman" w:hAnsi="Arial" w:cs="Arial"/>
      <w:sz w:val="24"/>
      <w:szCs w:val="24"/>
    </w:rPr>
  </w:style>
  <w:style w:type="table" w:customStyle="1" w:styleId="1150">
    <w:name w:val="Сетка таблицы115"/>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unhideWhenUsed/>
    <w:rsid w:val="00EE1FC7"/>
  </w:style>
  <w:style w:type="numbering" w:customStyle="1" w:styleId="1101">
    <w:name w:val="Нет списка110"/>
    <w:next w:val="a4"/>
    <w:uiPriority w:val="99"/>
    <w:semiHidden/>
    <w:unhideWhenUsed/>
    <w:rsid w:val="00EE1FC7"/>
  </w:style>
  <w:style w:type="paragraph" w:customStyle="1" w:styleId="ConsPlusCell">
    <w:name w:val="ConsPlusCell"/>
    <w:uiPriority w:val="99"/>
    <w:rsid w:val="00EE1FC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06">
    <w:name w:val="Стиль10"/>
    <w:basedOn w:val="1f5"/>
    <w:link w:val="107"/>
    <w:rsid w:val="00EE1FC7"/>
    <w:pPr>
      <w:widowControl w:val="0"/>
      <w:tabs>
        <w:tab w:val="num" w:pos="786"/>
      </w:tabs>
      <w:autoSpaceDE w:val="0"/>
      <w:autoSpaceDN w:val="0"/>
      <w:adjustRightInd w:val="0"/>
      <w:spacing w:before="200"/>
      <w:ind w:left="786" w:firstLine="540"/>
      <w:outlineLvl w:val="3"/>
    </w:pPr>
    <w:rPr>
      <w:rFonts w:eastAsia="Times New Roman"/>
      <w:bCs/>
      <w:iCs/>
      <w:snapToGrid w:val="0"/>
      <w:szCs w:val="24"/>
      <w:lang w:bidi="en-US"/>
    </w:rPr>
  </w:style>
  <w:style w:type="character" w:customStyle="1" w:styleId="107">
    <w:name w:val="Стиль10 Знак"/>
    <w:link w:val="106"/>
    <w:rsid w:val="00EE1FC7"/>
    <w:rPr>
      <w:rFonts w:ascii="Arial" w:eastAsia="Times New Roman" w:hAnsi="Arial" w:cs="Arial"/>
      <w:bCs/>
      <w:iCs/>
      <w:snapToGrid w:val="0"/>
      <w:sz w:val="24"/>
      <w:szCs w:val="24"/>
      <w:lang w:bidi="en-US"/>
    </w:rPr>
  </w:style>
  <w:style w:type="paragraph" w:customStyle="1" w:styleId="11a">
    <w:name w:val="Стиль11"/>
    <w:basedOn w:val="a1"/>
    <w:link w:val="11b"/>
    <w:rsid w:val="00EE1FC7"/>
    <w:pPr>
      <w:spacing w:after="200" w:line="360" w:lineRule="auto"/>
      <w:ind w:firstLine="567"/>
    </w:pPr>
    <w:rPr>
      <w:rFonts w:ascii="Arial" w:eastAsia="Calibri" w:hAnsi="Arial" w:cs="Times New Roman"/>
      <w:szCs w:val="24"/>
    </w:rPr>
  </w:style>
  <w:style w:type="character" w:customStyle="1" w:styleId="11b">
    <w:name w:val="Стиль11 Знак"/>
    <w:link w:val="11a"/>
    <w:rsid w:val="00EE1FC7"/>
    <w:rPr>
      <w:rFonts w:ascii="Arial" w:eastAsia="Calibri" w:hAnsi="Arial" w:cs="Times New Roman"/>
      <w:sz w:val="24"/>
      <w:szCs w:val="24"/>
    </w:rPr>
  </w:style>
  <w:style w:type="character" w:customStyle="1" w:styleId="123">
    <w:name w:val="Стиль12 Знак"/>
    <w:link w:val="12"/>
    <w:rsid w:val="00EE1FC7"/>
    <w:rPr>
      <w:rFonts w:ascii="Arial" w:eastAsia="Times New Roman" w:hAnsi="Arial" w:cs="Arial"/>
      <w:sz w:val="24"/>
      <w:szCs w:val="24"/>
      <w:lang w:eastAsia="ru-RU"/>
    </w:rPr>
  </w:style>
  <w:style w:type="paragraph" w:customStyle="1" w:styleId="1fb">
    <w:name w:val="Абзац списка1"/>
    <w:basedOn w:val="a1"/>
    <w:rsid w:val="00EE1FC7"/>
    <w:pPr>
      <w:spacing w:after="200" w:line="360" w:lineRule="auto"/>
      <w:ind w:left="720" w:firstLine="0"/>
      <w:contextualSpacing/>
    </w:pPr>
    <w:rPr>
      <w:rFonts w:ascii="Calibri" w:eastAsia="Times New Roman" w:hAnsi="Calibri" w:cs="Times New Roman"/>
    </w:rPr>
  </w:style>
  <w:style w:type="paragraph" w:customStyle="1" w:styleId="153">
    <w:name w:val="Стиль15"/>
    <w:basedOn w:val="130"/>
    <w:link w:val="154"/>
    <w:rsid w:val="00EE1FC7"/>
    <w:pPr>
      <w:tabs>
        <w:tab w:val="left" w:pos="0"/>
      </w:tabs>
      <w:spacing w:before="0" w:beforeAutospacing="0" w:after="200" w:afterAutospacing="0"/>
      <w:ind w:firstLine="709"/>
      <w:contextualSpacing w:val="0"/>
    </w:pPr>
    <w:rPr>
      <w:snapToGrid/>
      <w:lang w:val="ru-RU"/>
    </w:rPr>
  </w:style>
  <w:style w:type="character" w:customStyle="1" w:styleId="154">
    <w:name w:val="Стиль15 Знак"/>
    <w:link w:val="153"/>
    <w:rsid w:val="00EE1FC7"/>
    <w:rPr>
      <w:rFonts w:ascii="Arial" w:eastAsia="Times New Roman" w:hAnsi="Arial" w:cs="Times New Roman"/>
      <w:color w:val="000000"/>
      <w:sz w:val="24"/>
      <w:szCs w:val="24"/>
      <w:lang w:eastAsia="ru-RU"/>
    </w:rPr>
  </w:style>
  <w:style w:type="character" w:customStyle="1" w:styleId="14">
    <w:name w:val="Оглавление 1 Знак"/>
    <w:link w:val="13"/>
    <w:uiPriority w:val="39"/>
    <w:rsid w:val="009B6445"/>
    <w:rPr>
      <w:rFonts w:ascii="Times New Roman" w:hAnsi="Times New Roman"/>
      <w:sz w:val="24"/>
    </w:rPr>
  </w:style>
  <w:style w:type="numbering" w:customStyle="1" w:styleId="283">
    <w:name w:val="Нет списка28"/>
    <w:next w:val="a4"/>
    <w:uiPriority w:val="99"/>
    <w:semiHidden/>
    <w:unhideWhenUsed/>
    <w:rsid w:val="00EE1FC7"/>
  </w:style>
  <w:style w:type="numbering" w:customStyle="1" w:styleId="1141">
    <w:name w:val="Нет списка114"/>
    <w:next w:val="a4"/>
    <w:uiPriority w:val="99"/>
    <w:semiHidden/>
    <w:unhideWhenUsed/>
    <w:rsid w:val="00EE1FC7"/>
  </w:style>
  <w:style w:type="numbering" w:customStyle="1" w:styleId="293">
    <w:name w:val="Нет списка29"/>
    <w:next w:val="a4"/>
    <w:uiPriority w:val="99"/>
    <w:semiHidden/>
    <w:unhideWhenUsed/>
    <w:rsid w:val="00EE1FC7"/>
  </w:style>
  <w:style w:type="numbering" w:customStyle="1" w:styleId="1151">
    <w:name w:val="Нет списка115"/>
    <w:next w:val="a4"/>
    <w:uiPriority w:val="99"/>
    <w:semiHidden/>
    <w:unhideWhenUsed/>
    <w:rsid w:val="00EE1FC7"/>
  </w:style>
  <w:style w:type="numbering" w:customStyle="1" w:styleId="300">
    <w:name w:val="Нет списка30"/>
    <w:next w:val="a4"/>
    <w:uiPriority w:val="99"/>
    <w:semiHidden/>
    <w:unhideWhenUsed/>
    <w:rsid w:val="00EE1FC7"/>
  </w:style>
  <w:style w:type="numbering" w:customStyle="1" w:styleId="1160">
    <w:name w:val="Нет списка116"/>
    <w:next w:val="a4"/>
    <w:uiPriority w:val="99"/>
    <w:semiHidden/>
    <w:unhideWhenUsed/>
    <w:rsid w:val="00EE1FC7"/>
  </w:style>
  <w:style w:type="table" w:customStyle="1" w:styleId="194">
    <w:name w:val="Папушкин19"/>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01">
    <w:name w:val="Сетка таблицы30"/>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Папушкин20"/>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62">
    <w:name w:val="Сетка таблицы36"/>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Папушкин22"/>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72">
    <w:name w:val="Сетка таблицы37"/>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Папушкин23"/>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44">
    <w:name w:val="Папушкин24"/>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324">
    <w:name w:val="Нет списка32"/>
    <w:next w:val="a4"/>
    <w:uiPriority w:val="99"/>
    <w:semiHidden/>
    <w:unhideWhenUsed/>
    <w:rsid w:val="00EE1FC7"/>
  </w:style>
  <w:style w:type="table" w:customStyle="1" w:styleId="400">
    <w:name w:val="Сетка таблицы40"/>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Папушкин25"/>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420">
    <w:name w:val="Сетка таблицы42"/>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Папушкин26"/>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68">
    <w:name w:val="Светлая заливка6"/>
    <w:basedOn w:val="a3"/>
    <w:next w:val="3e"/>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8">
    <w:name w:val="Светлая заливка7"/>
    <w:basedOn w:val="a3"/>
    <w:next w:val="3e"/>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d">
    <w:name w:val="Светлая заливка8"/>
    <w:basedOn w:val="a3"/>
    <w:next w:val="3e"/>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8">
    <w:name w:val="Светлая заливка9"/>
    <w:basedOn w:val="a3"/>
    <w:next w:val="3e"/>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0">
    <w:name w:val="Сетка таблицы43"/>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Папушкин27"/>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333">
    <w:name w:val="Нет списка33"/>
    <w:next w:val="a4"/>
    <w:uiPriority w:val="99"/>
    <w:semiHidden/>
    <w:unhideWhenUsed/>
    <w:rsid w:val="00EE1FC7"/>
  </w:style>
  <w:style w:type="table" w:customStyle="1" w:styleId="440">
    <w:name w:val="Сетка таблицы44"/>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4"/>
    <w:uiPriority w:val="99"/>
    <w:semiHidden/>
    <w:unhideWhenUsed/>
    <w:rsid w:val="00EE1FC7"/>
  </w:style>
  <w:style w:type="table" w:customStyle="1" w:styleId="532">
    <w:name w:val="Сетка таблицы 53"/>
    <w:basedOn w:val="a3"/>
    <w:next w:val="53"/>
    <w:rsid w:val="00EE1FC7"/>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3"/>
    <w:next w:val="af3"/>
    <w:rsid w:val="00EE1FC7"/>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84">
    <w:name w:val="Папушкин28"/>
    <w:basedOn w:val="af3"/>
    <w:rsid w:val="00EE1FC7"/>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3"/>
    <w:next w:val="53"/>
    <w:rsid w:val="00EE1FC7"/>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5">
    <w:name w:val="Столбцы таблицы 32"/>
    <w:basedOn w:val="a3"/>
    <w:next w:val="37"/>
    <w:rsid w:val="00EE1FC7"/>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3"/>
    <w:next w:val="46"/>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3"/>
    <w:next w:val="58"/>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3"/>
    <w:next w:val="-1"/>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Столбцы таблицы 22"/>
    <w:basedOn w:val="a3"/>
    <w:next w:val="27"/>
    <w:rsid w:val="00EE1FC7"/>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3"/>
    <w:next w:val="-2"/>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d">
    <w:name w:val="Современная таблица2"/>
    <w:basedOn w:val="a3"/>
    <w:next w:val="afff8"/>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
    <w:name w:val="Средний список 112"/>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6">
    <w:name w:val="Простая таблица 22"/>
    <w:basedOn w:val="a3"/>
    <w:next w:val="28"/>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e">
    <w:name w:val="Стандартная таблица2"/>
    <w:basedOn w:val="a3"/>
    <w:next w:val="afff9"/>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7">
    <w:name w:val="Классическая таблица 12"/>
    <w:basedOn w:val="a3"/>
    <w:next w:val="19"/>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Простая таблица 12"/>
    <w:basedOn w:val="a3"/>
    <w:next w:val="1a"/>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Изящная таблица 22"/>
    <w:basedOn w:val="a3"/>
    <w:next w:val="29"/>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3"/>
    <w:next w:val="-10"/>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3"/>
    <w:next w:val="-20"/>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3"/>
    <w:next w:val="-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
    <w:name w:val="Изысканная таблица2"/>
    <w:basedOn w:val="a3"/>
    <w:next w:val="afffb"/>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3"/>
    <w:next w:val="1b"/>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Классическая таблица 22"/>
    <w:basedOn w:val="a3"/>
    <w:next w:val="2a"/>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1">
    <w:name w:val="Сетка таблицы116"/>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3"/>
    <w:next w:val="82"/>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9">
    <w:name w:val="Сетка таблицы 22"/>
    <w:basedOn w:val="a3"/>
    <w:next w:val="2f"/>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a">
    <w:name w:val="Сетка таблицы 12"/>
    <w:basedOn w:val="a3"/>
    <w:next w:val="1d"/>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80">
    <w:name w:val="Нет списка118"/>
    <w:next w:val="a4"/>
    <w:uiPriority w:val="99"/>
    <w:semiHidden/>
    <w:unhideWhenUsed/>
    <w:rsid w:val="00EE1FC7"/>
  </w:style>
  <w:style w:type="table" w:customStyle="1" w:styleId="12b">
    <w:name w:val="Светлая заливка12"/>
    <w:basedOn w:val="a3"/>
    <w:uiPriority w:val="60"/>
    <w:rsid w:val="00EE1FC7"/>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a">
    <w:name w:val="Светлая заливка22"/>
    <w:basedOn w:val="a3"/>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00">
    <w:name w:val="Сетка таблицы310"/>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Папушкин110"/>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33">
    <w:name w:val="Сетка таблицы53"/>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ветлая заливка10"/>
    <w:basedOn w:val="a3"/>
    <w:next w:val="3e"/>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01">
    <w:name w:val="Нет списка210"/>
    <w:next w:val="a4"/>
    <w:uiPriority w:val="99"/>
    <w:semiHidden/>
    <w:unhideWhenUsed/>
    <w:rsid w:val="00EE1FC7"/>
  </w:style>
  <w:style w:type="table" w:customStyle="1" w:styleId="821">
    <w:name w:val="Сетка таблицы82"/>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3"/>
    <w:next w:val="53"/>
    <w:rsid w:val="00EE1FC7"/>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3">
    <w:name w:val="1 / 1.1 / 1.1.23"/>
    <w:basedOn w:val="a4"/>
    <w:next w:val="111111"/>
    <w:rsid w:val="00EE1FC7"/>
  </w:style>
  <w:style w:type="table" w:customStyle="1" w:styleId="TableGrid111">
    <w:name w:val="Table Grid111"/>
    <w:basedOn w:val="a3"/>
    <w:next w:val="af3"/>
    <w:rsid w:val="00EE1FC7"/>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94">
    <w:name w:val="Папушкин29"/>
    <w:basedOn w:val="af3"/>
    <w:rsid w:val="00EE1FC7"/>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3"/>
    <w:next w:val="53"/>
    <w:rsid w:val="00EE1FC7"/>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толбцы таблицы 311"/>
    <w:basedOn w:val="a3"/>
    <w:next w:val="37"/>
    <w:rsid w:val="00EE1FC7"/>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3"/>
    <w:next w:val="46"/>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3"/>
    <w:next w:val="58"/>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3"/>
    <w:next w:val="-1"/>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a3"/>
    <w:next w:val="27"/>
    <w:rsid w:val="00EE1FC7"/>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3"/>
    <w:next w:val="-2"/>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Современная таблица11"/>
    <w:basedOn w:val="a3"/>
    <w:next w:val="afff8"/>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2">
    <w:name w:val="Средний список 1111"/>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3">
    <w:name w:val="Простая таблица 211"/>
    <w:basedOn w:val="a3"/>
    <w:next w:val="28"/>
    <w:rsid w:val="00EE1FC7"/>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d">
    <w:name w:val="Стандартная таблица11"/>
    <w:basedOn w:val="a3"/>
    <w:next w:val="afff9"/>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
    <w:name w:val="Классическая таблица 111"/>
    <w:basedOn w:val="a3"/>
    <w:next w:val="19"/>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4">
    <w:name w:val="Простая таблица 111"/>
    <w:basedOn w:val="a3"/>
    <w:next w:val="1a"/>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4">
    <w:name w:val="Изящная таблица 211"/>
    <w:basedOn w:val="a3"/>
    <w:next w:val="29"/>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3"/>
    <w:next w:val="-10"/>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3"/>
    <w:next w:val="-20"/>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3"/>
    <w:next w:val="-3"/>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e">
    <w:name w:val="Изысканная таблица11"/>
    <w:basedOn w:val="a3"/>
    <w:next w:val="afffb"/>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5">
    <w:name w:val="Изящная таблица 111"/>
    <w:basedOn w:val="a3"/>
    <w:next w:val="1b"/>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3"/>
    <w:next w:val="2a"/>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1">
    <w:name w:val="Сетка таблицы117"/>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 811"/>
    <w:basedOn w:val="a3"/>
    <w:next w:val="82"/>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6">
    <w:name w:val="Сетка таблицы 211"/>
    <w:basedOn w:val="a3"/>
    <w:next w:val="2f"/>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6">
    <w:name w:val="Сетка таблицы 111"/>
    <w:basedOn w:val="a3"/>
    <w:next w:val="1d"/>
    <w:rsid w:val="00EE1FC7"/>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4"/>
    <w:uiPriority w:val="99"/>
    <w:semiHidden/>
    <w:unhideWhenUsed/>
    <w:rsid w:val="00EE1FC7"/>
  </w:style>
  <w:style w:type="table" w:customStyle="1" w:styleId="1117">
    <w:name w:val="Светлая заливка111"/>
    <w:basedOn w:val="a3"/>
    <w:uiPriority w:val="60"/>
    <w:rsid w:val="00EE1FC7"/>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3"/>
    <w:uiPriority w:val="65"/>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ветлая заливка211"/>
    <w:basedOn w:val="a3"/>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0">
    <w:name w:val="Сетка таблицы312"/>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Папушкин11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112">
    <w:name w:val="Сетка таблицы511"/>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ветлая заливка31"/>
    <w:basedOn w:val="a3"/>
    <w:next w:val="3e"/>
    <w:uiPriority w:val="60"/>
    <w:rsid w:val="00EE1FC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8">
    <w:name w:val="Папушкин21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315">
    <w:name w:val="Папушкин3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1110">
    <w:name w:val="Сетка таблицы2111"/>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мое1"/>
    <w:basedOn w:val="a3"/>
    <w:uiPriority w:val="99"/>
    <w:rsid w:val="00EE1FC7"/>
    <w:pPr>
      <w:spacing w:after="0" w:line="240" w:lineRule="auto"/>
      <w:jc w:val="center"/>
    </w:pPr>
    <w:rPr>
      <w:rFonts w:ascii="Arial" w:eastAsia="Calibri" w:hAnsi="Arial" w:cs="Times New Roman"/>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cPr>
        <w:tcBorders>
          <w:top w:val="thinThickSmallGap" w:sz="24" w:space="0" w:color="auto"/>
          <w:left w:val="single" w:sz="4" w:space="0" w:color="auto"/>
          <w:bottom w:val="single" w:sz="4" w:space="0" w:color="auto"/>
          <w:right w:val="single" w:sz="4" w:space="0" w:color="auto"/>
        </w:tcBorders>
        <w:shd w:val="clear" w:color="auto" w:fill="BFBFBF"/>
      </w:tcPr>
    </w:tblStylePr>
    <w:tblStylePr w:type="lastRow">
      <w:pPr>
        <w:jc w:val="center"/>
      </w:pPr>
      <w:tblPr/>
      <w:tcPr>
        <w:tcBorders>
          <w:top w:val="single" w:sz="4" w:space="0" w:color="auto"/>
          <w:left w:val="single" w:sz="4" w:space="0" w:color="auto"/>
          <w:bottom w:val="thickThinSmallGap" w:sz="24" w:space="0" w:color="auto"/>
          <w:right w:val="single" w:sz="4" w:space="0" w:color="auto"/>
          <w:insideH w:val="nil"/>
          <w:insideV w:val="nil"/>
          <w:tl2br w:val="nil"/>
        </w:tcBorders>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band2Horz">
      <w:pPr>
        <w:jc w:val="center"/>
      </w:pPr>
      <w:tblPr/>
      <w:tcPr>
        <w:shd w:val="clear" w:color="auto" w:fill="BFBFBF"/>
      </w:tcPr>
    </w:tblStylePr>
  </w:style>
  <w:style w:type="table" w:customStyle="1" w:styleId="1221">
    <w:name w:val="Сетка таблицы122"/>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EE1FC7"/>
  </w:style>
  <w:style w:type="numbering" w:customStyle="1" w:styleId="1222">
    <w:name w:val="Нет списка122"/>
    <w:next w:val="a4"/>
    <w:uiPriority w:val="99"/>
    <w:semiHidden/>
    <w:unhideWhenUsed/>
    <w:rsid w:val="00EE1FC7"/>
  </w:style>
  <w:style w:type="numbering" w:customStyle="1" w:styleId="1111132">
    <w:name w:val="1 / 1.1 / 1.1.32"/>
    <w:basedOn w:val="a4"/>
    <w:next w:val="111111"/>
    <w:rsid w:val="00EE1FC7"/>
  </w:style>
  <w:style w:type="numbering" w:customStyle="1" w:styleId="11220">
    <w:name w:val="Нет списка1122"/>
    <w:next w:val="a4"/>
    <w:uiPriority w:val="99"/>
    <w:semiHidden/>
    <w:unhideWhenUsed/>
    <w:rsid w:val="00EE1FC7"/>
  </w:style>
  <w:style w:type="numbering" w:customStyle="1" w:styleId="2122">
    <w:name w:val="Нет списка212"/>
    <w:next w:val="a4"/>
    <w:uiPriority w:val="99"/>
    <w:semiHidden/>
    <w:unhideWhenUsed/>
    <w:rsid w:val="00EE1FC7"/>
  </w:style>
  <w:style w:type="numbering" w:customStyle="1" w:styleId="11111212">
    <w:name w:val="1 / 1.1 / 1.1.212"/>
    <w:basedOn w:val="a4"/>
    <w:next w:val="111111"/>
    <w:rsid w:val="00EE1FC7"/>
  </w:style>
  <w:style w:type="numbering" w:customStyle="1" w:styleId="111120">
    <w:name w:val="Нет списка11112"/>
    <w:next w:val="a4"/>
    <w:uiPriority w:val="99"/>
    <w:semiHidden/>
    <w:unhideWhenUsed/>
    <w:rsid w:val="00EE1FC7"/>
  </w:style>
  <w:style w:type="numbering" w:customStyle="1" w:styleId="3121">
    <w:name w:val="Нет списка312"/>
    <w:next w:val="a4"/>
    <w:uiPriority w:val="99"/>
    <w:semiHidden/>
    <w:unhideWhenUsed/>
    <w:rsid w:val="00EE1FC7"/>
  </w:style>
  <w:style w:type="table" w:customStyle="1" w:styleId="1812">
    <w:name w:val="Сетка таблицы1812"/>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Папушкин4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2120">
    <w:name w:val="Нет списка1212"/>
    <w:next w:val="a4"/>
    <w:uiPriority w:val="99"/>
    <w:semiHidden/>
    <w:rsid w:val="00EE1FC7"/>
  </w:style>
  <w:style w:type="table" w:customStyle="1" w:styleId="-121">
    <w:name w:val="Таблица-список 121"/>
    <w:basedOn w:val="a3"/>
    <w:next w:val="-1"/>
    <w:rsid w:val="00EE1FC7"/>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6">
    <w:name w:val="Светлая заливка41"/>
    <w:basedOn w:val="a3"/>
    <w:next w:val="3e"/>
    <w:uiPriority w:val="60"/>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0">
    <w:name w:val="Сетка таблицы1131"/>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EE1FC7"/>
  </w:style>
  <w:style w:type="table" w:customStyle="1" w:styleId="2010">
    <w:name w:val="Сетка таблицы20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Папушкин5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131">
    <w:name w:val="Таблица-список 131"/>
    <w:basedOn w:val="a3"/>
    <w:next w:val="-1"/>
    <w:rsid w:val="00EE1FC7"/>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4">
    <w:name w:val="Светлая заливка51"/>
    <w:basedOn w:val="a3"/>
    <w:next w:val="3e"/>
    <w:uiPriority w:val="60"/>
    <w:rsid w:val="00EE1FC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10">
    <w:name w:val="Сетка таблицы1101"/>
    <w:basedOn w:val="a3"/>
    <w:next w:val="af3"/>
    <w:uiPriority w:val="59"/>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
    <w:next w:val="a4"/>
    <w:uiPriority w:val="99"/>
    <w:semiHidden/>
    <w:unhideWhenUsed/>
    <w:rsid w:val="00EE1FC7"/>
  </w:style>
  <w:style w:type="numbering" w:customStyle="1" w:styleId="11111311">
    <w:name w:val="1 / 1.1 / 1.1.311"/>
    <w:basedOn w:val="a4"/>
    <w:next w:val="111111"/>
    <w:rsid w:val="00EE1FC7"/>
  </w:style>
  <w:style w:type="numbering" w:customStyle="1" w:styleId="1311">
    <w:name w:val="Нет списка131"/>
    <w:next w:val="a4"/>
    <w:uiPriority w:val="99"/>
    <w:semiHidden/>
    <w:unhideWhenUsed/>
    <w:rsid w:val="00EE1FC7"/>
  </w:style>
  <w:style w:type="numbering" w:customStyle="1" w:styleId="21111">
    <w:name w:val="Нет списка2111"/>
    <w:next w:val="a4"/>
    <w:uiPriority w:val="99"/>
    <w:semiHidden/>
    <w:unhideWhenUsed/>
    <w:rsid w:val="00EE1FC7"/>
  </w:style>
  <w:style w:type="numbering" w:customStyle="1" w:styleId="111112111">
    <w:name w:val="1 / 1.1 / 1.1.2111"/>
    <w:basedOn w:val="a4"/>
    <w:next w:val="111111"/>
    <w:rsid w:val="00EE1FC7"/>
  </w:style>
  <w:style w:type="numbering" w:customStyle="1" w:styleId="112110">
    <w:name w:val="Нет списка11211"/>
    <w:next w:val="a4"/>
    <w:uiPriority w:val="99"/>
    <w:semiHidden/>
    <w:unhideWhenUsed/>
    <w:rsid w:val="00EE1FC7"/>
  </w:style>
  <w:style w:type="numbering" w:customStyle="1" w:styleId="31111">
    <w:name w:val="Нет списка3111"/>
    <w:next w:val="a4"/>
    <w:uiPriority w:val="99"/>
    <w:semiHidden/>
    <w:unhideWhenUsed/>
    <w:rsid w:val="00EE1FC7"/>
  </w:style>
  <w:style w:type="numbering" w:customStyle="1" w:styleId="121110">
    <w:name w:val="Нет списка12111"/>
    <w:next w:val="a4"/>
    <w:uiPriority w:val="99"/>
    <w:semiHidden/>
    <w:rsid w:val="00EE1FC7"/>
  </w:style>
  <w:style w:type="numbering" w:customStyle="1" w:styleId="4112">
    <w:name w:val="Нет списка411"/>
    <w:next w:val="a4"/>
    <w:uiPriority w:val="99"/>
    <w:semiHidden/>
    <w:rsid w:val="00EE1FC7"/>
  </w:style>
  <w:style w:type="numbering" w:customStyle="1" w:styleId="613">
    <w:name w:val="Нет списка61"/>
    <w:next w:val="a4"/>
    <w:uiPriority w:val="99"/>
    <w:semiHidden/>
    <w:unhideWhenUsed/>
    <w:rsid w:val="00EE1FC7"/>
  </w:style>
  <w:style w:type="numbering" w:customStyle="1" w:styleId="1411">
    <w:name w:val="Нет списка141"/>
    <w:next w:val="a4"/>
    <w:uiPriority w:val="99"/>
    <w:semiHidden/>
    <w:unhideWhenUsed/>
    <w:rsid w:val="00EE1FC7"/>
  </w:style>
  <w:style w:type="numbering" w:customStyle="1" w:styleId="1111141">
    <w:name w:val="1 / 1.1 / 1.1.41"/>
    <w:basedOn w:val="a4"/>
    <w:next w:val="111111"/>
    <w:rsid w:val="00EE1FC7"/>
  </w:style>
  <w:style w:type="numbering" w:customStyle="1" w:styleId="11311">
    <w:name w:val="Нет списка1131"/>
    <w:next w:val="a4"/>
    <w:uiPriority w:val="99"/>
    <w:semiHidden/>
    <w:unhideWhenUsed/>
    <w:rsid w:val="00EE1FC7"/>
  </w:style>
  <w:style w:type="numbering" w:customStyle="1" w:styleId="2212">
    <w:name w:val="Нет списка221"/>
    <w:next w:val="a4"/>
    <w:uiPriority w:val="99"/>
    <w:semiHidden/>
    <w:unhideWhenUsed/>
    <w:rsid w:val="00EE1FC7"/>
  </w:style>
  <w:style w:type="numbering" w:customStyle="1" w:styleId="11111221">
    <w:name w:val="1 / 1.1 / 1.1.221"/>
    <w:basedOn w:val="a4"/>
    <w:next w:val="111111"/>
    <w:rsid w:val="00EE1FC7"/>
  </w:style>
  <w:style w:type="numbering" w:customStyle="1" w:styleId="1111110">
    <w:name w:val="Нет списка111111"/>
    <w:next w:val="a4"/>
    <w:uiPriority w:val="99"/>
    <w:semiHidden/>
    <w:unhideWhenUsed/>
    <w:rsid w:val="00EE1FC7"/>
  </w:style>
  <w:style w:type="table" w:customStyle="1" w:styleId="18111">
    <w:name w:val="Сетка таблицы18111"/>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3"/>
    <w:next w:val="af3"/>
    <w:rsid w:val="00EE1F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4"/>
    <w:uiPriority w:val="99"/>
    <w:semiHidden/>
    <w:unhideWhenUsed/>
    <w:rsid w:val="00EE1FC7"/>
  </w:style>
  <w:style w:type="numbering" w:customStyle="1" w:styleId="812">
    <w:name w:val="Нет списка81"/>
    <w:next w:val="a4"/>
    <w:uiPriority w:val="99"/>
    <w:semiHidden/>
    <w:unhideWhenUsed/>
    <w:rsid w:val="00EE1FC7"/>
  </w:style>
  <w:style w:type="numbering" w:customStyle="1" w:styleId="1511">
    <w:name w:val="Нет списка151"/>
    <w:next w:val="a4"/>
    <w:semiHidden/>
    <w:rsid w:val="00EE1FC7"/>
  </w:style>
  <w:style w:type="table" w:customStyle="1" w:styleId="2910">
    <w:name w:val="Сетка таблицы29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Папушкин6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913">
    <w:name w:val="Нет списка91"/>
    <w:next w:val="a4"/>
    <w:uiPriority w:val="99"/>
    <w:semiHidden/>
    <w:unhideWhenUsed/>
    <w:rsid w:val="00EE1FC7"/>
  </w:style>
  <w:style w:type="table" w:customStyle="1" w:styleId="714">
    <w:name w:val="Папушкин7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011">
    <w:name w:val="Нет списка101"/>
    <w:next w:val="a4"/>
    <w:uiPriority w:val="99"/>
    <w:semiHidden/>
    <w:unhideWhenUsed/>
    <w:rsid w:val="00EE1FC7"/>
  </w:style>
  <w:style w:type="table" w:customStyle="1" w:styleId="813">
    <w:name w:val="Папушкин8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611">
    <w:name w:val="Нет списка161"/>
    <w:next w:val="a4"/>
    <w:uiPriority w:val="99"/>
    <w:semiHidden/>
    <w:unhideWhenUsed/>
    <w:rsid w:val="00EE1FC7"/>
  </w:style>
  <w:style w:type="table" w:customStyle="1" w:styleId="914">
    <w:name w:val="Папушкин9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711">
    <w:name w:val="Нет списка171"/>
    <w:next w:val="a4"/>
    <w:uiPriority w:val="99"/>
    <w:semiHidden/>
    <w:unhideWhenUsed/>
    <w:rsid w:val="00EE1FC7"/>
  </w:style>
  <w:style w:type="table" w:customStyle="1" w:styleId="1012">
    <w:name w:val="Папушкин10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810">
    <w:name w:val="Нет списка181"/>
    <w:next w:val="a4"/>
    <w:uiPriority w:val="99"/>
    <w:semiHidden/>
    <w:unhideWhenUsed/>
    <w:rsid w:val="00EE1FC7"/>
  </w:style>
  <w:style w:type="table" w:customStyle="1" w:styleId="1213">
    <w:name w:val="Папушкин12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911">
    <w:name w:val="Нет списка191"/>
    <w:next w:val="a4"/>
    <w:uiPriority w:val="99"/>
    <w:semiHidden/>
    <w:unhideWhenUsed/>
    <w:rsid w:val="00EE1FC7"/>
  </w:style>
  <w:style w:type="table" w:customStyle="1" w:styleId="1312">
    <w:name w:val="Папушкин13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011">
    <w:name w:val="Нет списка201"/>
    <w:next w:val="a4"/>
    <w:uiPriority w:val="99"/>
    <w:semiHidden/>
    <w:unhideWhenUsed/>
    <w:rsid w:val="00EE1FC7"/>
  </w:style>
  <w:style w:type="table" w:customStyle="1" w:styleId="1412">
    <w:name w:val="Папушкин14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311">
    <w:name w:val="Нет списка231"/>
    <w:next w:val="a4"/>
    <w:uiPriority w:val="99"/>
    <w:semiHidden/>
    <w:unhideWhenUsed/>
    <w:rsid w:val="00EE1FC7"/>
  </w:style>
  <w:style w:type="table" w:customStyle="1" w:styleId="1512">
    <w:name w:val="Папушкин15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411">
    <w:name w:val="Нет списка241"/>
    <w:next w:val="a4"/>
    <w:uiPriority w:val="99"/>
    <w:semiHidden/>
    <w:unhideWhenUsed/>
    <w:rsid w:val="00EE1FC7"/>
  </w:style>
  <w:style w:type="table" w:customStyle="1" w:styleId="1612">
    <w:name w:val="Папушкин16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510">
    <w:name w:val="Нет списка251"/>
    <w:next w:val="a4"/>
    <w:uiPriority w:val="99"/>
    <w:semiHidden/>
    <w:unhideWhenUsed/>
    <w:rsid w:val="00EE1FC7"/>
  </w:style>
  <w:style w:type="table" w:customStyle="1" w:styleId="1712">
    <w:name w:val="Папушкин17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611">
    <w:name w:val="Нет списка261"/>
    <w:next w:val="a4"/>
    <w:uiPriority w:val="99"/>
    <w:semiHidden/>
    <w:unhideWhenUsed/>
    <w:rsid w:val="00EE1FC7"/>
  </w:style>
  <w:style w:type="table" w:customStyle="1" w:styleId="1813">
    <w:name w:val="Папушкин18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11510">
    <w:name w:val="Сетка таблицы1151"/>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
    <w:name w:val="Нет списка271"/>
    <w:next w:val="a4"/>
    <w:uiPriority w:val="99"/>
    <w:semiHidden/>
    <w:unhideWhenUsed/>
    <w:rsid w:val="00EE1FC7"/>
  </w:style>
  <w:style w:type="numbering" w:customStyle="1" w:styleId="11011">
    <w:name w:val="Нет списка1101"/>
    <w:next w:val="a4"/>
    <w:uiPriority w:val="99"/>
    <w:semiHidden/>
    <w:unhideWhenUsed/>
    <w:rsid w:val="00EE1FC7"/>
  </w:style>
  <w:style w:type="numbering" w:customStyle="1" w:styleId="2811">
    <w:name w:val="Нет списка281"/>
    <w:next w:val="a4"/>
    <w:uiPriority w:val="99"/>
    <w:semiHidden/>
    <w:unhideWhenUsed/>
    <w:rsid w:val="00EE1FC7"/>
  </w:style>
  <w:style w:type="numbering" w:customStyle="1" w:styleId="11411">
    <w:name w:val="Нет списка1141"/>
    <w:next w:val="a4"/>
    <w:uiPriority w:val="99"/>
    <w:semiHidden/>
    <w:unhideWhenUsed/>
    <w:rsid w:val="00EE1FC7"/>
  </w:style>
  <w:style w:type="numbering" w:customStyle="1" w:styleId="2911">
    <w:name w:val="Нет списка291"/>
    <w:next w:val="a4"/>
    <w:uiPriority w:val="99"/>
    <w:semiHidden/>
    <w:unhideWhenUsed/>
    <w:rsid w:val="00EE1FC7"/>
  </w:style>
  <w:style w:type="numbering" w:customStyle="1" w:styleId="11511">
    <w:name w:val="Нет списка1151"/>
    <w:next w:val="a4"/>
    <w:uiPriority w:val="99"/>
    <w:semiHidden/>
    <w:unhideWhenUsed/>
    <w:rsid w:val="00EE1FC7"/>
  </w:style>
  <w:style w:type="numbering" w:customStyle="1" w:styleId="3010">
    <w:name w:val="Нет списка301"/>
    <w:next w:val="a4"/>
    <w:uiPriority w:val="99"/>
    <w:semiHidden/>
    <w:unhideWhenUsed/>
    <w:rsid w:val="00EE1FC7"/>
  </w:style>
  <w:style w:type="numbering" w:customStyle="1" w:styleId="11610">
    <w:name w:val="Нет списка1161"/>
    <w:next w:val="a4"/>
    <w:uiPriority w:val="99"/>
    <w:semiHidden/>
    <w:unhideWhenUsed/>
    <w:rsid w:val="00EE1FC7"/>
  </w:style>
  <w:style w:type="table" w:customStyle="1" w:styleId="1912">
    <w:name w:val="Папушкин19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011">
    <w:name w:val="Сетка таблицы30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2">
    <w:name w:val="Папушкин20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610">
    <w:name w:val="Сетка таблицы36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Папушкин22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710">
    <w:name w:val="Сетка таблицы37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
    <w:name w:val="Сетка таблицы39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Папушкин23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412">
    <w:name w:val="Папушкин24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3212">
    <w:name w:val="Нет списка321"/>
    <w:next w:val="a4"/>
    <w:uiPriority w:val="99"/>
    <w:semiHidden/>
    <w:unhideWhenUsed/>
    <w:rsid w:val="00EE1FC7"/>
  </w:style>
  <w:style w:type="table" w:customStyle="1" w:styleId="401">
    <w:name w:val="Сетка таблицы40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Папушкин25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4210">
    <w:name w:val="Сетка таблицы421"/>
    <w:basedOn w:val="a3"/>
    <w:next w:val="af3"/>
    <w:rsid w:val="00EE1F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Папушкин261"/>
    <w:basedOn w:val="a3"/>
    <w:rsid w:val="00EE1FC7"/>
    <w:pPr>
      <w:spacing w:after="0" w:line="240" w:lineRule="auto"/>
      <w:jc w:val="center"/>
    </w:pPr>
    <w:rPr>
      <w:rFonts w:ascii="Arial" w:eastAsia="Times New Roman" w:hAnsi="Arial" w:cs="Times New Roman"/>
      <w:sz w:val="20"/>
      <w:szCs w:val="20"/>
      <w:lang w:eastAsia="ru-RU"/>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numbering" w:customStyle="1" w:styleId="353">
    <w:name w:val="Нет списка35"/>
    <w:next w:val="a4"/>
    <w:uiPriority w:val="99"/>
    <w:semiHidden/>
    <w:unhideWhenUsed/>
    <w:rsid w:val="00EE1FC7"/>
  </w:style>
  <w:style w:type="table" w:customStyle="1" w:styleId="1181">
    <w:name w:val="Сетка таблицы118"/>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3"/>
    <w:next w:val="af3"/>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Нет списка36"/>
    <w:next w:val="a4"/>
    <w:uiPriority w:val="99"/>
    <w:semiHidden/>
    <w:unhideWhenUsed/>
    <w:rsid w:val="00EE1FC7"/>
  </w:style>
  <w:style w:type="table" w:customStyle="1" w:styleId="1190">
    <w:name w:val="Сетка таблицы119"/>
    <w:basedOn w:val="a3"/>
    <w:next w:val="af3"/>
    <w:uiPriority w:val="59"/>
    <w:rsid w:val="00EE1FC7"/>
    <w:pPr>
      <w:spacing w:after="0" w:line="240" w:lineRule="auto"/>
    </w:pPr>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vpr">
    <w:name w:val="tekstvpr"/>
    <w:basedOn w:val="a1"/>
    <w:rsid w:val="00EE1FC7"/>
    <w:pPr>
      <w:spacing w:before="100" w:beforeAutospacing="1" w:after="100" w:afterAutospacing="1" w:line="240" w:lineRule="auto"/>
      <w:ind w:firstLine="0"/>
      <w:jc w:val="left"/>
    </w:pPr>
    <w:rPr>
      <w:rFonts w:eastAsia="Times New Roman" w:cs="Times New Roman"/>
      <w:szCs w:val="24"/>
      <w:lang w:eastAsia="ru-RU"/>
    </w:rPr>
  </w:style>
  <w:style w:type="paragraph" w:customStyle="1" w:styleId="tekstob">
    <w:name w:val="tekstob"/>
    <w:basedOn w:val="a1"/>
    <w:rsid w:val="00EE1FC7"/>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fd">
    <w:name w:val="Обычный (веб)1"/>
    <w:basedOn w:val="a1"/>
    <w:rsid w:val="00EE1FC7"/>
    <w:pPr>
      <w:widowControl w:val="0"/>
      <w:suppressAutoHyphens/>
      <w:spacing w:before="100" w:after="100" w:line="240" w:lineRule="auto"/>
      <w:ind w:firstLine="0"/>
      <w:jc w:val="left"/>
    </w:pPr>
    <w:rPr>
      <w:rFonts w:eastAsia="Times New Roman" w:cs="Times New Roman"/>
      <w:kern w:val="1"/>
      <w:szCs w:val="24"/>
      <w:lang w:eastAsia="ru-RU"/>
    </w:rPr>
  </w:style>
  <w:style w:type="paragraph" w:customStyle="1" w:styleId="ConsPlusNonformat">
    <w:name w:val="ConsPlusNonformat"/>
    <w:uiPriority w:val="99"/>
    <w:rsid w:val="00EE1F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2">
    <w:name w:val="xl102"/>
    <w:basedOn w:val="a1"/>
    <w:rsid w:val="00EE1FC7"/>
    <w:pPr>
      <w:spacing w:before="100" w:beforeAutospacing="1" w:after="100" w:afterAutospacing="1" w:line="240" w:lineRule="auto"/>
      <w:ind w:firstLine="0"/>
      <w:jc w:val="left"/>
    </w:pPr>
    <w:rPr>
      <w:rFonts w:eastAsia="Times New Roman" w:cs="Times New Roman"/>
      <w:color w:val="FF0000"/>
      <w:szCs w:val="24"/>
      <w:lang w:eastAsia="ru-RU"/>
    </w:rPr>
  </w:style>
  <w:style w:type="paragraph" w:customStyle="1" w:styleId="xl103">
    <w:name w:val="xl103"/>
    <w:basedOn w:val="a1"/>
    <w:rsid w:val="00EE1FC7"/>
    <w:pPr>
      <w:spacing w:before="100" w:beforeAutospacing="1" w:after="100" w:afterAutospacing="1" w:line="240" w:lineRule="auto"/>
      <w:ind w:firstLine="0"/>
      <w:jc w:val="left"/>
    </w:pPr>
    <w:rPr>
      <w:rFonts w:eastAsia="Times New Roman" w:cs="Times New Roman"/>
      <w:szCs w:val="24"/>
      <w:lang w:eastAsia="ru-RU"/>
    </w:rPr>
  </w:style>
  <w:style w:type="paragraph" w:customStyle="1" w:styleId="xl104">
    <w:name w:val="xl104"/>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24"/>
      <w:lang w:eastAsia="ru-RU"/>
    </w:rPr>
  </w:style>
  <w:style w:type="paragraph" w:customStyle="1" w:styleId="xl105">
    <w:name w:val="xl105"/>
    <w:basedOn w:val="a1"/>
    <w:rsid w:val="00EE1FC7"/>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24"/>
      <w:lang w:eastAsia="ru-RU"/>
    </w:rPr>
  </w:style>
  <w:style w:type="paragraph" w:customStyle="1" w:styleId="xl106">
    <w:name w:val="xl106"/>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Cs w:val="24"/>
      <w:lang w:eastAsia="ru-RU"/>
    </w:rPr>
  </w:style>
  <w:style w:type="paragraph" w:customStyle="1" w:styleId="xl107">
    <w:name w:val="xl107"/>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color w:val="000000"/>
      <w:szCs w:val="24"/>
      <w:lang w:eastAsia="ru-RU"/>
    </w:rPr>
  </w:style>
  <w:style w:type="paragraph" w:customStyle="1" w:styleId="font7">
    <w:name w:val="font7"/>
    <w:basedOn w:val="a1"/>
    <w:rsid w:val="00EE1FC7"/>
    <w:pPr>
      <w:spacing w:before="100" w:beforeAutospacing="1" w:after="100" w:afterAutospacing="1" w:line="240" w:lineRule="auto"/>
      <w:ind w:firstLine="0"/>
      <w:jc w:val="left"/>
    </w:pPr>
    <w:rPr>
      <w:rFonts w:ascii="Tahoma" w:eastAsia="Times New Roman" w:hAnsi="Tahoma" w:cs="Tahoma"/>
      <w:b/>
      <w:bCs/>
      <w:color w:val="000000"/>
      <w:sz w:val="16"/>
      <w:szCs w:val="16"/>
      <w:lang w:eastAsia="ru-RU"/>
    </w:rPr>
  </w:style>
  <w:style w:type="paragraph" w:customStyle="1" w:styleId="font8">
    <w:name w:val="font8"/>
    <w:basedOn w:val="a1"/>
    <w:rsid w:val="00EE1FC7"/>
    <w:pPr>
      <w:spacing w:before="100" w:beforeAutospacing="1" w:after="100" w:afterAutospacing="1" w:line="240" w:lineRule="auto"/>
      <w:ind w:firstLine="0"/>
      <w:jc w:val="left"/>
    </w:pPr>
    <w:rPr>
      <w:rFonts w:ascii="Tahoma" w:eastAsia="Times New Roman" w:hAnsi="Tahoma" w:cs="Tahoma"/>
      <w:color w:val="000000"/>
      <w:sz w:val="16"/>
      <w:szCs w:val="16"/>
      <w:lang w:eastAsia="ru-RU"/>
    </w:rPr>
  </w:style>
  <w:style w:type="paragraph" w:customStyle="1" w:styleId="font9">
    <w:name w:val="font9"/>
    <w:basedOn w:val="a1"/>
    <w:rsid w:val="00EE1FC7"/>
    <w:pPr>
      <w:spacing w:before="100" w:beforeAutospacing="1" w:after="100" w:afterAutospacing="1" w:line="240" w:lineRule="auto"/>
      <w:ind w:firstLine="0"/>
      <w:jc w:val="left"/>
    </w:pPr>
    <w:rPr>
      <w:rFonts w:ascii="Arial" w:eastAsia="Times New Roman" w:hAnsi="Arial" w:cs="Arial"/>
      <w:b/>
      <w:bCs/>
      <w:sz w:val="20"/>
      <w:szCs w:val="20"/>
      <w:lang w:eastAsia="ru-RU"/>
    </w:rPr>
  </w:style>
  <w:style w:type="paragraph" w:customStyle="1" w:styleId="xl172">
    <w:name w:val="xl172"/>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 w:val="20"/>
      <w:szCs w:val="20"/>
      <w:lang w:eastAsia="ru-RU"/>
    </w:rPr>
  </w:style>
  <w:style w:type="paragraph" w:customStyle="1" w:styleId="xl173">
    <w:name w:val="xl173"/>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74">
    <w:name w:val="xl174"/>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75">
    <w:name w:val="xl175"/>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u w:val="single"/>
      <w:lang w:eastAsia="ru-RU"/>
    </w:rPr>
  </w:style>
  <w:style w:type="paragraph" w:customStyle="1" w:styleId="xl176">
    <w:name w:val="xl176"/>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77">
    <w:name w:val="xl177"/>
    <w:basedOn w:val="a1"/>
    <w:rsid w:val="00EE1FC7"/>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78">
    <w:name w:val="xl178"/>
    <w:basedOn w:val="a1"/>
    <w:rsid w:val="00EE1FC7"/>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79">
    <w:name w:val="xl179"/>
    <w:basedOn w:val="a1"/>
    <w:rsid w:val="00EE1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i/>
      <w:iCs/>
      <w:sz w:val="20"/>
      <w:szCs w:val="20"/>
      <w:lang w:eastAsia="ru-RU"/>
    </w:rPr>
  </w:style>
  <w:style w:type="paragraph" w:customStyle="1" w:styleId="xl180">
    <w:name w:val="xl180"/>
    <w:basedOn w:val="a1"/>
    <w:rsid w:val="00EE1FC7"/>
    <w:pP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81">
    <w:name w:val="xl181"/>
    <w:basedOn w:val="a1"/>
    <w:rsid w:val="00EE1FC7"/>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82">
    <w:name w:val="xl182"/>
    <w:basedOn w:val="a1"/>
    <w:rsid w:val="00EE1FC7"/>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83">
    <w:name w:val="xl183"/>
    <w:basedOn w:val="a1"/>
    <w:rsid w:val="00EE1FC7"/>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Times New Roman" w:hAnsi="Arial" w:cs="Arial"/>
      <w:b/>
      <w:bCs/>
      <w:sz w:val="20"/>
      <w:szCs w:val="20"/>
      <w:lang w:eastAsia="ru-RU"/>
    </w:rPr>
  </w:style>
  <w:style w:type="character" w:customStyle="1" w:styleId="spfo1">
    <w:name w:val="spfo1"/>
    <w:basedOn w:val="a2"/>
    <w:rsid w:val="00EE1FC7"/>
  </w:style>
  <w:style w:type="character" w:customStyle="1" w:styleId="3f6">
    <w:name w:val="Название объекта Знак3"/>
    <w:aliases w:val="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Название объекта Знак Знак Знак1 Знак Знак"/>
    <w:locked/>
    <w:rsid w:val="00EE1FC7"/>
    <w:rPr>
      <w:rFonts w:ascii="Times New Roman" w:eastAsia="Times New Roman" w:hAnsi="Times New Roman" w:cs="Times New Roman"/>
      <w:b/>
      <w:bCs/>
      <w:sz w:val="24"/>
      <w:szCs w:val="18"/>
      <w:lang w:eastAsia="ru-RU"/>
    </w:rPr>
  </w:style>
  <w:style w:type="paragraph" w:customStyle="1" w:styleId="xl1249">
    <w:name w:val="xl1249"/>
    <w:basedOn w:val="a1"/>
    <w:rsid w:val="00EE1FC7"/>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color w:val="000000"/>
      <w:sz w:val="20"/>
      <w:szCs w:val="20"/>
      <w:lang w:eastAsia="ru-RU"/>
    </w:rPr>
  </w:style>
  <w:style w:type="paragraph" w:customStyle="1" w:styleId="xl1250">
    <w:name w:val="xl1250"/>
    <w:basedOn w:val="a1"/>
    <w:rsid w:val="00EE1FC7"/>
    <w:pPr>
      <w:pBdr>
        <w:top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color w:val="000000"/>
      <w:sz w:val="20"/>
      <w:szCs w:val="20"/>
      <w:lang w:eastAsia="ru-RU"/>
    </w:rPr>
  </w:style>
  <w:style w:type="paragraph" w:customStyle="1" w:styleId="xl1251">
    <w:name w:val="xl1251"/>
    <w:basedOn w:val="a1"/>
    <w:rsid w:val="00EE1FC7"/>
    <w:pPr>
      <w:pBdr>
        <w:top w:val="single" w:sz="8" w:space="0" w:color="auto"/>
        <w:bottom w:val="single" w:sz="8" w:space="0" w:color="auto"/>
        <w:right w:val="single" w:sz="8" w:space="0" w:color="000000"/>
      </w:pBdr>
      <w:spacing w:before="100" w:beforeAutospacing="1" w:after="100" w:afterAutospacing="1" w:line="240" w:lineRule="auto"/>
      <w:ind w:firstLine="0"/>
      <w:jc w:val="center"/>
      <w:textAlignment w:val="center"/>
    </w:pPr>
    <w:rPr>
      <w:rFonts w:ascii="Arial" w:eastAsia="Times New Roman" w:hAnsi="Arial" w:cs="Arial"/>
      <w:b/>
      <w:bCs/>
      <w:color w:val="000000"/>
      <w:sz w:val="20"/>
      <w:szCs w:val="20"/>
      <w:lang w:eastAsia="ru-RU"/>
    </w:rPr>
  </w:style>
  <w:style w:type="paragraph" w:customStyle="1" w:styleId="xl1252">
    <w:name w:val="xl1252"/>
    <w:basedOn w:val="a1"/>
    <w:rsid w:val="00EE1FC7"/>
    <w:pPr>
      <w:shd w:val="clear" w:color="000000" w:fill="D8D8D8"/>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253">
    <w:name w:val="xl1253"/>
    <w:basedOn w:val="a1"/>
    <w:rsid w:val="00EE1FC7"/>
    <w:pPr>
      <w:pBdr>
        <w:left w:val="single" w:sz="8" w:space="0" w:color="auto"/>
        <w:bottom w:val="single" w:sz="8" w:space="0" w:color="auto"/>
        <w:right w:val="single" w:sz="8" w:space="0" w:color="auto"/>
      </w:pBdr>
      <w:shd w:val="clear" w:color="000000" w:fill="D8D8D8"/>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254">
    <w:name w:val="xl1254"/>
    <w:basedOn w:val="a1"/>
    <w:rsid w:val="00EE1FC7"/>
    <w:pPr>
      <w:pBdr>
        <w:bottom w:val="single" w:sz="8" w:space="0" w:color="auto"/>
        <w:right w:val="single" w:sz="8" w:space="0" w:color="auto"/>
      </w:pBdr>
      <w:shd w:val="clear" w:color="000000" w:fill="D8D8D8"/>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255">
    <w:name w:val="xl1255"/>
    <w:basedOn w:val="a1"/>
    <w:rsid w:val="00EE1FC7"/>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256">
    <w:name w:val="xl1256"/>
    <w:basedOn w:val="a1"/>
    <w:rsid w:val="00EE1FC7"/>
    <w:pPr>
      <w:pBdr>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257">
    <w:name w:val="xl1257"/>
    <w:basedOn w:val="a1"/>
    <w:rsid w:val="00EE1FC7"/>
    <w:pPr>
      <w:shd w:val="clear" w:color="000000" w:fill="D8D8D8"/>
      <w:spacing w:before="100" w:beforeAutospacing="1" w:after="100" w:afterAutospacing="1" w:line="240" w:lineRule="auto"/>
      <w:ind w:firstLine="0"/>
      <w:jc w:val="center"/>
      <w:textAlignment w:val="center"/>
    </w:pPr>
    <w:rPr>
      <w:rFonts w:ascii="Arial" w:eastAsia="Times New Roman" w:hAnsi="Arial" w:cs="Arial"/>
      <w:b/>
      <w:bCs/>
      <w:color w:val="000000"/>
      <w:sz w:val="20"/>
      <w:szCs w:val="20"/>
      <w:lang w:eastAsia="ru-RU"/>
    </w:rPr>
  </w:style>
  <w:style w:type="paragraph" w:customStyle="1" w:styleId="xl1258">
    <w:name w:val="xl1258"/>
    <w:basedOn w:val="a1"/>
    <w:rsid w:val="00EE1FC7"/>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color w:val="000000"/>
      <w:sz w:val="20"/>
      <w:szCs w:val="20"/>
      <w:lang w:eastAsia="ru-RU"/>
    </w:rPr>
  </w:style>
  <w:style w:type="paragraph" w:customStyle="1" w:styleId="xl1259">
    <w:name w:val="xl1259"/>
    <w:basedOn w:val="a1"/>
    <w:rsid w:val="00EE1FC7"/>
    <w:pPr>
      <w:pBdr>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color w:val="000000"/>
      <w:sz w:val="20"/>
      <w:szCs w:val="20"/>
      <w:lang w:eastAsia="ru-RU"/>
    </w:rPr>
  </w:style>
  <w:style w:type="table" w:customStyle="1" w:styleId="TableNormal">
    <w:name w:val="Table Normal"/>
    <w:uiPriority w:val="2"/>
    <w:semiHidden/>
    <w:unhideWhenUsed/>
    <w:qFormat/>
    <w:rsid w:val="00EE1FC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EE1FC7"/>
    <w:pPr>
      <w:widowControl w:val="0"/>
      <w:spacing w:line="240" w:lineRule="auto"/>
      <w:ind w:firstLine="0"/>
      <w:jc w:val="left"/>
    </w:pPr>
    <w:rPr>
      <w:rFonts w:eastAsia="Times New Roman" w:cs="Times New Roman"/>
      <w:sz w:val="22"/>
      <w:lang w:val="en-US"/>
    </w:rPr>
  </w:style>
  <w:style w:type="paragraph" w:customStyle="1" w:styleId="afffffd">
    <w:name w:val="ДЛЯ ТАБЛ"/>
    <w:basedOn w:val="a1"/>
    <w:rsid w:val="00EE1FC7"/>
    <w:pPr>
      <w:spacing w:line="240" w:lineRule="auto"/>
      <w:ind w:firstLine="0"/>
      <w:jc w:val="center"/>
    </w:pPr>
    <w:rPr>
      <w:rFonts w:eastAsia="Times New Roman" w:cs="Times New Roman"/>
      <w:sz w:val="20"/>
      <w:szCs w:val="20"/>
      <w:lang w:eastAsia="ru-RU"/>
    </w:rPr>
  </w:style>
  <w:style w:type="table" w:customStyle="1" w:styleId="470">
    <w:name w:val="Сетка таблицы47"/>
    <w:basedOn w:val="a3"/>
    <w:next w:val="af3"/>
    <w:uiPriority w:val="59"/>
    <w:rsid w:val="00C3727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0">
    <w:name w:val="Неразрешенное упоминание2"/>
    <w:basedOn w:val="a2"/>
    <w:uiPriority w:val="99"/>
    <w:semiHidden/>
    <w:unhideWhenUsed/>
    <w:rsid w:val="00381464"/>
    <w:rPr>
      <w:color w:val="605E5C"/>
      <w:shd w:val="clear" w:color="auto" w:fill="E1DFDD"/>
    </w:rPr>
  </w:style>
  <w:style w:type="paragraph" w:styleId="afffffe">
    <w:name w:val="Revision"/>
    <w:hidden/>
    <w:uiPriority w:val="99"/>
    <w:semiHidden/>
    <w:rsid w:val="00AA2FF5"/>
    <w:pPr>
      <w:spacing w:after="0" w:line="240" w:lineRule="auto"/>
    </w:pPr>
    <w:rPr>
      <w:rFonts w:ascii="Times New Roman" w:hAnsi="Times New Roman"/>
      <w:sz w:val="24"/>
    </w:rPr>
  </w:style>
  <w:style w:type="paragraph" w:customStyle="1" w:styleId="font10">
    <w:name w:val="font10"/>
    <w:basedOn w:val="a1"/>
    <w:rsid w:val="00AA2FF5"/>
    <w:pPr>
      <w:spacing w:before="100" w:beforeAutospacing="1" w:after="100" w:afterAutospacing="1" w:line="240" w:lineRule="auto"/>
      <w:ind w:firstLine="0"/>
      <w:jc w:val="left"/>
    </w:pPr>
    <w:rPr>
      <w:rFonts w:eastAsia="Times New Roman" w:cs="Times New Roman"/>
      <w:color w:val="000000"/>
      <w:sz w:val="20"/>
      <w:szCs w:val="20"/>
      <w:lang w:eastAsia="ru-RU"/>
    </w:rPr>
  </w:style>
  <w:style w:type="character" w:styleId="affffff">
    <w:name w:val="Unresolved Mention"/>
    <w:basedOn w:val="a2"/>
    <w:uiPriority w:val="99"/>
    <w:semiHidden/>
    <w:unhideWhenUsed/>
    <w:rsid w:val="00E646F1"/>
    <w:rPr>
      <w:color w:val="605E5C"/>
      <w:shd w:val="clear" w:color="auto" w:fill="E1DFDD"/>
    </w:rPr>
  </w:style>
  <w:style w:type="character" w:customStyle="1" w:styleId="3f7">
    <w:name w:val="Неразрешенное упоминание3"/>
    <w:basedOn w:val="a2"/>
    <w:uiPriority w:val="99"/>
    <w:semiHidden/>
    <w:unhideWhenUsed/>
    <w:rsid w:val="004C140E"/>
    <w:rPr>
      <w:color w:val="605E5C"/>
      <w:shd w:val="clear" w:color="auto" w:fill="E1DFDD"/>
    </w:rPr>
  </w:style>
  <w:style w:type="numbering" w:customStyle="1" w:styleId="373">
    <w:name w:val="Нет списка37"/>
    <w:next w:val="a4"/>
    <w:uiPriority w:val="99"/>
    <w:semiHidden/>
    <w:unhideWhenUsed/>
    <w:rsid w:val="004C140E"/>
  </w:style>
  <w:style w:type="paragraph" w:customStyle="1" w:styleId="xl13277">
    <w:name w:val="xl13277"/>
    <w:basedOn w:val="a1"/>
    <w:rsid w:val="004C140E"/>
    <w:pPr>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278">
    <w:name w:val="xl13278"/>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279">
    <w:name w:val="xl13279"/>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280">
    <w:name w:val="xl13280"/>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281">
    <w:name w:val="xl13281"/>
    <w:basedOn w:val="a1"/>
    <w:rsid w:val="004C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282">
    <w:name w:val="xl13282"/>
    <w:basedOn w:val="a1"/>
    <w:rsid w:val="004C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283">
    <w:name w:val="xl13283"/>
    <w:basedOn w:val="a1"/>
    <w:rsid w:val="004C140E"/>
    <w:pPr>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284">
    <w:name w:val="xl13284"/>
    <w:basedOn w:val="a1"/>
    <w:rsid w:val="004C140E"/>
    <w:pPr>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285">
    <w:name w:val="xl13285"/>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286">
    <w:name w:val="xl13286"/>
    <w:basedOn w:val="a1"/>
    <w:rsid w:val="004C140E"/>
    <w:pPr>
      <w:shd w:val="clear" w:color="000000" w:fill="92D050"/>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287">
    <w:name w:val="xl13287"/>
    <w:basedOn w:val="a1"/>
    <w:rsid w:val="004C140E"/>
    <w:pPr>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288">
    <w:name w:val="xl13288"/>
    <w:basedOn w:val="a1"/>
    <w:rsid w:val="004C140E"/>
    <w:pPr>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289">
    <w:name w:val="xl13289"/>
    <w:basedOn w:val="a1"/>
    <w:rsid w:val="004C140E"/>
    <w:pPr>
      <w:shd w:val="clear" w:color="000000" w:fill="FFFFFF"/>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290">
    <w:name w:val="xl13290"/>
    <w:basedOn w:val="a1"/>
    <w:rsid w:val="004C140E"/>
    <w:pPr>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291">
    <w:name w:val="xl13291"/>
    <w:basedOn w:val="a1"/>
    <w:rsid w:val="004C140E"/>
    <w:pPr>
      <w:spacing w:before="100" w:beforeAutospacing="1" w:after="100" w:afterAutospacing="1" w:line="240" w:lineRule="auto"/>
      <w:ind w:firstLine="0"/>
      <w:jc w:val="left"/>
    </w:pPr>
    <w:rPr>
      <w:rFonts w:eastAsia="Times New Roman" w:cs="Times New Roman"/>
      <w:color w:val="C00000"/>
      <w:sz w:val="30"/>
      <w:szCs w:val="30"/>
      <w:lang w:eastAsia="ru-RU"/>
    </w:rPr>
  </w:style>
  <w:style w:type="paragraph" w:customStyle="1" w:styleId="xl13292">
    <w:name w:val="xl13292"/>
    <w:basedOn w:val="a1"/>
    <w:rsid w:val="004C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293">
    <w:name w:val="xl13293"/>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294">
    <w:name w:val="xl13294"/>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295">
    <w:name w:val="xl13295"/>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296">
    <w:name w:val="xl13296"/>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297">
    <w:name w:val="xl13297"/>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298">
    <w:name w:val="xl13298"/>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cs="Times New Roman"/>
      <w:b/>
      <w:bCs/>
      <w:sz w:val="30"/>
      <w:szCs w:val="30"/>
      <w:lang w:eastAsia="ru-RU"/>
    </w:rPr>
  </w:style>
  <w:style w:type="paragraph" w:customStyle="1" w:styleId="xl13299">
    <w:name w:val="xl13299"/>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00">
    <w:name w:val="xl13300"/>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01">
    <w:name w:val="xl13301"/>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02">
    <w:name w:val="xl13302"/>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03">
    <w:name w:val="xl13303"/>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04">
    <w:name w:val="xl13304"/>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05">
    <w:name w:val="xl13305"/>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06">
    <w:name w:val="xl13306"/>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07">
    <w:name w:val="xl13307"/>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308">
    <w:name w:val="xl13308"/>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09">
    <w:name w:val="xl13309"/>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10">
    <w:name w:val="xl13310"/>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11">
    <w:name w:val="xl13311"/>
    <w:basedOn w:val="a1"/>
    <w:rsid w:val="004C140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cs="Times New Roman"/>
      <w:b/>
      <w:bCs/>
      <w:sz w:val="30"/>
      <w:szCs w:val="30"/>
      <w:lang w:eastAsia="ru-RU"/>
    </w:rPr>
  </w:style>
  <w:style w:type="paragraph" w:customStyle="1" w:styleId="xl13312">
    <w:name w:val="xl13312"/>
    <w:basedOn w:val="a1"/>
    <w:rsid w:val="004C140E"/>
    <w:pPr>
      <w:shd w:val="clear" w:color="000000" w:fill="DCE6F1"/>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313">
    <w:name w:val="xl13313"/>
    <w:basedOn w:val="a1"/>
    <w:rsid w:val="004C140E"/>
    <w:pPr>
      <w:shd w:val="clear" w:color="000000" w:fill="DCE6F1"/>
      <w:spacing w:before="100" w:beforeAutospacing="1" w:after="100" w:afterAutospacing="1" w:line="240" w:lineRule="auto"/>
      <w:ind w:firstLine="0"/>
      <w:jc w:val="left"/>
    </w:pPr>
    <w:rPr>
      <w:rFonts w:eastAsia="Times New Roman" w:cs="Times New Roman"/>
      <w:color w:val="C00000"/>
      <w:sz w:val="30"/>
      <w:szCs w:val="30"/>
      <w:lang w:eastAsia="ru-RU"/>
    </w:rPr>
  </w:style>
  <w:style w:type="paragraph" w:customStyle="1" w:styleId="xl13314">
    <w:name w:val="xl13314"/>
    <w:basedOn w:val="a1"/>
    <w:rsid w:val="004C140E"/>
    <w:pPr>
      <w:shd w:val="clear" w:color="000000" w:fill="FFFFFF"/>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315">
    <w:name w:val="xl13315"/>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30"/>
      <w:szCs w:val="30"/>
      <w:lang w:eastAsia="ru-RU"/>
    </w:rPr>
  </w:style>
  <w:style w:type="paragraph" w:customStyle="1" w:styleId="xl13316">
    <w:name w:val="xl13316"/>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17">
    <w:name w:val="xl13317"/>
    <w:basedOn w:val="a1"/>
    <w:rsid w:val="004C140E"/>
    <w:pPr>
      <w:shd w:val="clear" w:color="000000" w:fill="FFFF00"/>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318">
    <w:name w:val="xl13318"/>
    <w:basedOn w:val="a1"/>
    <w:rsid w:val="004C140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19">
    <w:name w:val="xl13319"/>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rFonts w:eastAsia="Times New Roman" w:cs="Times New Roman"/>
      <w:sz w:val="30"/>
      <w:szCs w:val="30"/>
      <w:lang w:eastAsia="ru-RU"/>
    </w:rPr>
  </w:style>
  <w:style w:type="paragraph" w:customStyle="1" w:styleId="xl13320">
    <w:name w:val="xl13320"/>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30"/>
      <w:szCs w:val="30"/>
      <w:lang w:eastAsia="ru-RU"/>
    </w:rPr>
  </w:style>
  <w:style w:type="paragraph" w:customStyle="1" w:styleId="xl13321">
    <w:name w:val="xl13321"/>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30"/>
      <w:szCs w:val="30"/>
      <w:lang w:eastAsia="ru-RU"/>
    </w:rPr>
  </w:style>
  <w:style w:type="paragraph" w:customStyle="1" w:styleId="xl13322">
    <w:name w:val="xl13322"/>
    <w:basedOn w:val="a1"/>
    <w:rsid w:val="004C140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23">
    <w:name w:val="xl13323"/>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24">
    <w:name w:val="xl13324"/>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25">
    <w:name w:val="xl13325"/>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26">
    <w:name w:val="xl13326"/>
    <w:basedOn w:val="a1"/>
    <w:rsid w:val="004C140E"/>
    <w:pPr>
      <w:shd w:val="clear" w:color="000000" w:fill="FFFFFF"/>
      <w:spacing w:before="100" w:beforeAutospacing="1" w:after="100" w:afterAutospacing="1" w:line="240" w:lineRule="auto"/>
      <w:ind w:firstLine="0"/>
      <w:jc w:val="left"/>
    </w:pPr>
    <w:rPr>
      <w:rFonts w:eastAsia="Times New Roman" w:cs="Times New Roman"/>
      <w:sz w:val="30"/>
      <w:szCs w:val="30"/>
      <w:lang w:eastAsia="ru-RU"/>
    </w:rPr>
  </w:style>
  <w:style w:type="paragraph" w:customStyle="1" w:styleId="xl13327">
    <w:name w:val="xl13327"/>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328">
    <w:name w:val="xl13328"/>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29">
    <w:name w:val="xl13329"/>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330">
    <w:name w:val="xl13330"/>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331">
    <w:name w:val="xl13331"/>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32">
    <w:name w:val="xl13332"/>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333">
    <w:name w:val="xl13333"/>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30"/>
      <w:szCs w:val="30"/>
      <w:lang w:eastAsia="ru-RU"/>
    </w:rPr>
  </w:style>
  <w:style w:type="paragraph" w:customStyle="1" w:styleId="xl13334">
    <w:name w:val="xl13334"/>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35">
    <w:name w:val="xl13335"/>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36">
    <w:name w:val="xl13336"/>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337">
    <w:name w:val="xl13337"/>
    <w:basedOn w:val="a1"/>
    <w:rsid w:val="004C140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30"/>
      <w:szCs w:val="30"/>
      <w:lang w:eastAsia="ru-RU"/>
    </w:rPr>
  </w:style>
  <w:style w:type="paragraph" w:customStyle="1" w:styleId="xl13338">
    <w:name w:val="xl13338"/>
    <w:basedOn w:val="a1"/>
    <w:rsid w:val="004C140E"/>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339">
    <w:name w:val="xl13339"/>
    <w:basedOn w:val="a1"/>
    <w:rsid w:val="004C140E"/>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30"/>
      <w:szCs w:val="30"/>
      <w:lang w:eastAsia="ru-RU"/>
    </w:rPr>
  </w:style>
  <w:style w:type="paragraph" w:customStyle="1" w:styleId="xl13340">
    <w:name w:val="xl13340"/>
    <w:basedOn w:val="a1"/>
    <w:rsid w:val="004C140E"/>
    <w:pPr>
      <w:pBdr>
        <w:top w:val="single" w:sz="4" w:space="0" w:color="auto"/>
        <w:bottom w:val="single" w:sz="4" w:space="0" w:color="auto"/>
      </w:pBdr>
      <w:shd w:val="clear" w:color="000000" w:fill="FFFFFF"/>
      <w:spacing w:before="100" w:beforeAutospacing="1" w:after="100" w:afterAutospacing="1" w:line="240" w:lineRule="auto"/>
      <w:ind w:firstLine="0"/>
      <w:jc w:val="right"/>
      <w:textAlignment w:val="center"/>
    </w:pPr>
    <w:rPr>
      <w:rFonts w:eastAsia="Times New Roman" w:cs="Times New Roman"/>
      <w:b/>
      <w:bCs/>
      <w:sz w:val="30"/>
      <w:szCs w:val="30"/>
      <w:lang w:eastAsia="ru-RU"/>
    </w:rPr>
  </w:style>
  <w:style w:type="paragraph" w:customStyle="1" w:styleId="xl13341">
    <w:name w:val="xl13341"/>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30"/>
      <w:szCs w:val="30"/>
      <w:lang w:eastAsia="ru-RU"/>
    </w:rPr>
  </w:style>
  <w:style w:type="paragraph" w:customStyle="1" w:styleId="xl13342">
    <w:name w:val="xl13342"/>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43">
    <w:name w:val="xl13343"/>
    <w:basedOn w:val="a1"/>
    <w:rsid w:val="004C140E"/>
    <w:pP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44">
    <w:name w:val="xl13344"/>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45">
    <w:name w:val="xl13345"/>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46">
    <w:name w:val="xl13346"/>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30"/>
      <w:szCs w:val="30"/>
      <w:lang w:eastAsia="ru-RU"/>
    </w:rPr>
  </w:style>
  <w:style w:type="paragraph" w:customStyle="1" w:styleId="xl13347">
    <w:name w:val="xl13347"/>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30"/>
      <w:szCs w:val="30"/>
      <w:lang w:eastAsia="ru-RU"/>
    </w:rPr>
  </w:style>
  <w:style w:type="paragraph" w:customStyle="1" w:styleId="xl13348">
    <w:name w:val="xl13348"/>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49">
    <w:name w:val="xl13349"/>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C00000"/>
      <w:sz w:val="30"/>
      <w:szCs w:val="30"/>
      <w:lang w:eastAsia="ru-RU"/>
    </w:rPr>
  </w:style>
  <w:style w:type="paragraph" w:customStyle="1" w:styleId="xl13350">
    <w:name w:val="xl13350"/>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51">
    <w:name w:val="xl13351"/>
    <w:basedOn w:val="a1"/>
    <w:rsid w:val="004C140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52">
    <w:name w:val="xl13352"/>
    <w:basedOn w:val="a1"/>
    <w:rsid w:val="004C140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30"/>
      <w:szCs w:val="30"/>
      <w:lang w:eastAsia="ru-RU"/>
    </w:rPr>
  </w:style>
  <w:style w:type="paragraph" w:customStyle="1" w:styleId="xl13353">
    <w:name w:val="xl13353"/>
    <w:basedOn w:val="a1"/>
    <w:rsid w:val="004C140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54">
    <w:name w:val="xl13354"/>
    <w:basedOn w:val="a1"/>
    <w:rsid w:val="004C140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55">
    <w:name w:val="xl13355"/>
    <w:basedOn w:val="a1"/>
    <w:rsid w:val="004C140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56">
    <w:name w:val="xl13356"/>
    <w:basedOn w:val="a1"/>
    <w:rsid w:val="004C140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57">
    <w:name w:val="xl13357"/>
    <w:basedOn w:val="a1"/>
    <w:rsid w:val="004C140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58">
    <w:name w:val="xl13358"/>
    <w:basedOn w:val="a1"/>
    <w:rsid w:val="004C140E"/>
    <w:pPr>
      <w:shd w:val="clear" w:color="000000" w:fill="FFFFFF"/>
      <w:spacing w:before="100" w:beforeAutospacing="1" w:after="100" w:afterAutospacing="1" w:line="240" w:lineRule="auto"/>
      <w:ind w:firstLine="0"/>
      <w:jc w:val="center"/>
    </w:pPr>
    <w:rPr>
      <w:rFonts w:eastAsia="Times New Roman" w:cs="Times New Roman"/>
      <w:sz w:val="30"/>
      <w:szCs w:val="30"/>
      <w:lang w:eastAsia="ru-RU"/>
    </w:rPr>
  </w:style>
  <w:style w:type="paragraph" w:customStyle="1" w:styleId="xl13359">
    <w:name w:val="xl13359"/>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60">
    <w:name w:val="xl13360"/>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30"/>
      <w:szCs w:val="30"/>
      <w:lang w:eastAsia="ru-RU"/>
    </w:rPr>
  </w:style>
  <w:style w:type="paragraph" w:customStyle="1" w:styleId="xl13361">
    <w:name w:val="xl13361"/>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62">
    <w:name w:val="xl13362"/>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63">
    <w:name w:val="xl13363"/>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64">
    <w:name w:val="xl13364"/>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65">
    <w:name w:val="xl13365"/>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sz w:val="30"/>
      <w:szCs w:val="30"/>
      <w:lang w:eastAsia="ru-RU"/>
    </w:rPr>
  </w:style>
  <w:style w:type="paragraph" w:customStyle="1" w:styleId="xl13366">
    <w:name w:val="xl13366"/>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67">
    <w:name w:val="xl13367"/>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68">
    <w:name w:val="xl13368"/>
    <w:basedOn w:val="a1"/>
    <w:rsid w:val="004C140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69">
    <w:name w:val="xl13369"/>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30"/>
      <w:szCs w:val="30"/>
      <w:lang w:eastAsia="ru-RU"/>
    </w:rPr>
  </w:style>
  <w:style w:type="paragraph" w:customStyle="1" w:styleId="xl13370">
    <w:name w:val="xl13370"/>
    <w:basedOn w:val="a1"/>
    <w:rsid w:val="004C1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0"/>
      <w:szCs w:val="30"/>
      <w:lang w:eastAsia="ru-RU"/>
    </w:rPr>
  </w:style>
  <w:style w:type="paragraph" w:customStyle="1" w:styleId="xl13371">
    <w:name w:val="xl13371"/>
    <w:basedOn w:val="a1"/>
    <w:rsid w:val="004C140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30"/>
      <w:szCs w:val="30"/>
      <w:lang w:eastAsia="ru-RU"/>
    </w:rPr>
  </w:style>
  <w:style w:type="paragraph" w:customStyle="1" w:styleId="xl13372">
    <w:name w:val="xl13372"/>
    <w:basedOn w:val="a1"/>
    <w:rsid w:val="004C140E"/>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30"/>
      <w:szCs w:val="30"/>
      <w:lang w:eastAsia="ru-RU"/>
    </w:rPr>
  </w:style>
  <w:style w:type="paragraph" w:customStyle="1" w:styleId="xl13373">
    <w:name w:val="xl13373"/>
    <w:basedOn w:val="a1"/>
    <w:rsid w:val="004C140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30"/>
      <w:szCs w:val="30"/>
      <w:lang w:eastAsia="ru-RU"/>
    </w:rPr>
  </w:style>
  <w:style w:type="paragraph" w:customStyle="1" w:styleId="xl13374">
    <w:name w:val="xl13374"/>
    <w:basedOn w:val="a1"/>
    <w:rsid w:val="004C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375">
    <w:name w:val="xl13375"/>
    <w:basedOn w:val="a1"/>
    <w:rsid w:val="004C140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376">
    <w:name w:val="xl13376"/>
    <w:basedOn w:val="a1"/>
    <w:rsid w:val="004C140E"/>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paragraph" w:customStyle="1" w:styleId="xl13377">
    <w:name w:val="xl13377"/>
    <w:basedOn w:val="a1"/>
    <w:rsid w:val="004C140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30"/>
      <w:szCs w:val="30"/>
      <w:lang w:eastAsia="ru-RU"/>
    </w:rPr>
  </w:style>
  <w:style w:type="paragraph" w:customStyle="1" w:styleId="xl13378">
    <w:name w:val="xl13378"/>
    <w:basedOn w:val="a1"/>
    <w:rsid w:val="004C140E"/>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30"/>
      <w:szCs w:val="30"/>
      <w:lang w:eastAsia="ru-RU"/>
    </w:rPr>
  </w:style>
  <w:style w:type="paragraph" w:customStyle="1" w:styleId="xl13379">
    <w:name w:val="xl13379"/>
    <w:basedOn w:val="a1"/>
    <w:rsid w:val="004C140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30"/>
      <w:szCs w:val="30"/>
      <w:lang w:eastAsia="ru-RU"/>
    </w:rPr>
  </w:style>
  <w:style w:type="paragraph" w:customStyle="1" w:styleId="xl13380">
    <w:name w:val="xl13380"/>
    <w:basedOn w:val="a1"/>
    <w:rsid w:val="004C140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right"/>
      <w:textAlignment w:val="center"/>
    </w:pPr>
    <w:rPr>
      <w:rFonts w:eastAsia="Times New Roman" w:cs="Times New Roman"/>
      <w:b/>
      <w:bCs/>
      <w:sz w:val="30"/>
      <w:szCs w:val="30"/>
      <w:lang w:eastAsia="ru-RU"/>
    </w:rPr>
  </w:style>
  <w:style w:type="paragraph" w:customStyle="1" w:styleId="xl13381">
    <w:name w:val="xl13381"/>
    <w:basedOn w:val="a1"/>
    <w:rsid w:val="004C140E"/>
    <w:pPr>
      <w:pBdr>
        <w:top w:val="single" w:sz="4" w:space="0" w:color="auto"/>
        <w:bottom w:val="single" w:sz="4" w:space="0" w:color="auto"/>
      </w:pBdr>
      <w:shd w:val="clear" w:color="000000" w:fill="FFFFFF"/>
      <w:spacing w:before="100" w:beforeAutospacing="1" w:after="100" w:afterAutospacing="1" w:line="240" w:lineRule="auto"/>
      <w:ind w:firstLine="0"/>
      <w:jc w:val="right"/>
      <w:textAlignment w:val="center"/>
    </w:pPr>
    <w:rPr>
      <w:rFonts w:eastAsia="Times New Roman" w:cs="Times New Roman"/>
      <w:b/>
      <w:bCs/>
      <w:sz w:val="30"/>
      <w:szCs w:val="30"/>
      <w:lang w:eastAsia="ru-RU"/>
    </w:rPr>
  </w:style>
  <w:style w:type="paragraph" w:customStyle="1" w:styleId="xl13382">
    <w:name w:val="xl13382"/>
    <w:basedOn w:val="a1"/>
    <w:rsid w:val="004C140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cs="Times New Roman"/>
      <w:b/>
      <w:bCs/>
      <w:sz w:val="30"/>
      <w:szCs w:val="30"/>
      <w:lang w:eastAsia="ru-RU"/>
    </w:rPr>
  </w:style>
  <w:style w:type="paragraph" w:customStyle="1" w:styleId="xl13383">
    <w:name w:val="xl13383"/>
    <w:basedOn w:val="a1"/>
    <w:rsid w:val="004C140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right"/>
    </w:pPr>
    <w:rPr>
      <w:rFonts w:eastAsia="Times New Roman" w:cs="Times New Roman"/>
      <w:b/>
      <w:bCs/>
      <w:sz w:val="30"/>
      <w:szCs w:val="30"/>
      <w:lang w:eastAsia="ru-RU"/>
    </w:rPr>
  </w:style>
  <w:style w:type="paragraph" w:customStyle="1" w:styleId="xl13384">
    <w:name w:val="xl13384"/>
    <w:basedOn w:val="a1"/>
    <w:rsid w:val="004C140E"/>
    <w:pPr>
      <w:pBdr>
        <w:top w:val="single" w:sz="4" w:space="0" w:color="auto"/>
        <w:bottom w:val="single" w:sz="4" w:space="0" w:color="auto"/>
      </w:pBdr>
      <w:shd w:val="clear" w:color="000000" w:fill="FFFFFF"/>
      <w:spacing w:before="100" w:beforeAutospacing="1" w:after="100" w:afterAutospacing="1" w:line="240" w:lineRule="auto"/>
      <w:ind w:firstLine="0"/>
      <w:jc w:val="right"/>
    </w:pPr>
    <w:rPr>
      <w:rFonts w:eastAsia="Times New Roman" w:cs="Times New Roman"/>
      <w:b/>
      <w:bCs/>
      <w:sz w:val="30"/>
      <w:szCs w:val="30"/>
      <w:lang w:eastAsia="ru-RU"/>
    </w:rPr>
  </w:style>
  <w:style w:type="paragraph" w:customStyle="1" w:styleId="xl13385">
    <w:name w:val="xl13385"/>
    <w:basedOn w:val="a1"/>
    <w:rsid w:val="004C140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rFonts w:eastAsia="Times New Roman" w:cs="Times New Roman"/>
      <w:b/>
      <w:bCs/>
      <w:sz w:val="30"/>
      <w:szCs w:val="30"/>
      <w:lang w:eastAsia="ru-RU"/>
    </w:rPr>
  </w:style>
  <w:style w:type="paragraph" w:customStyle="1" w:styleId="xl13386">
    <w:name w:val="xl13386"/>
    <w:basedOn w:val="a1"/>
    <w:rsid w:val="004C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30"/>
      <w:szCs w:val="30"/>
      <w:lang w:eastAsia="ru-RU"/>
    </w:rPr>
  </w:style>
  <w:style w:type="table" w:customStyle="1" w:styleId="482">
    <w:name w:val="Сетка таблицы48"/>
    <w:basedOn w:val="a3"/>
    <w:next w:val="af3"/>
    <w:uiPriority w:val="39"/>
    <w:rsid w:val="004C1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9">
    <w:name w:val="Заголовок 2 Знак1"/>
    <w:aliases w:val="заголовок2 Знак1,1. Заголовок 2 Знак1"/>
    <w:basedOn w:val="a2"/>
    <w:uiPriority w:val="9"/>
    <w:semiHidden/>
    <w:rsid w:val="00FB49F9"/>
    <w:rPr>
      <w:rFonts w:asciiTheme="majorHAnsi" w:eastAsiaTheme="majorEastAsia" w:hAnsiTheme="majorHAnsi" w:cstheme="majorBidi"/>
      <w:color w:val="2F5496" w:themeColor="accent1" w:themeShade="BF"/>
      <w:sz w:val="26"/>
      <w:szCs w:val="26"/>
    </w:rPr>
  </w:style>
  <w:style w:type="numbering" w:customStyle="1" w:styleId="382">
    <w:name w:val="Нет списка38"/>
    <w:next w:val="a4"/>
    <w:uiPriority w:val="99"/>
    <w:semiHidden/>
    <w:unhideWhenUsed/>
    <w:rsid w:val="001B719A"/>
  </w:style>
  <w:style w:type="numbering" w:customStyle="1" w:styleId="1191">
    <w:name w:val="Нет списка119"/>
    <w:next w:val="a4"/>
    <w:uiPriority w:val="99"/>
    <w:semiHidden/>
    <w:unhideWhenUsed/>
    <w:rsid w:val="001B719A"/>
  </w:style>
  <w:style w:type="numbering" w:customStyle="1" w:styleId="111115">
    <w:name w:val="1 / 1.1 / 1.1.5"/>
    <w:basedOn w:val="a4"/>
    <w:next w:val="111111"/>
    <w:rsid w:val="001B719A"/>
  </w:style>
  <w:style w:type="table" w:customStyle="1" w:styleId="1132">
    <w:name w:val="Средний список 113"/>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00">
    <w:name w:val="Нет списка1110"/>
    <w:next w:val="a4"/>
    <w:uiPriority w:val="99"/>
    <w:semiHidden/>
    <w:unhideWhenUsed/>
    <w:rsid w:val="001B719A"/>
  </w:style>
  <w:style w:type="table" w:customStyle="1" w:styleId="1230">
    <w:name w:val="Средний список 123"/>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31">
    <w:name w:val="Нет списка213"/>
    <w:next w:val="a4"/>
    <w:uiPriority w:val="99"/>
    <w:semiHidden/>
    <w:unhideWhenUsed/>
    <w:rsid w:val="001B719A"/>
  </w:style>
  <w:style w:type="numbering" w:customStyle="1" w:styleId="1111124">
    <w:name w:val="1 / 1.1 / 1.1.24"/>
    <w:basedOn w:val="a4"/>
    <w:next w:val="111111"/>
    <w:rsid w:val="001B719A"/>
  </w:style>
  <w:style w:type="table" w:customStyle="1" w:styleId="11121">
    <w:name w:val="Средний список 1112"/>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30">
    <w:name w:val="Нет списка1113"/>
    <w:next w:val="a4"/>
    <w:uiPriority w:val="99"/>
    <w:semiHidden/>
    <w:unhideWhenUsed/>
    <w:rsid w:val="001B719A"/>
  </w:style>
  <w:style w:type="table" w:customStyle="1" w:styleId="12121">
    <w:name w:val="Средний список 1212"/>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92">
    <w:name w:val="Нет списка39"/>
    <w:next w:val="a4"/>
    <w:uiPriority w:val="99"/>
    <w:semiHidden/>
    <w:unhideWhenUsed/>
    <w:rsid w:val="001B719A"/>
  </w:style>
  <w:style w:type="numbering" w:customStyle="1" w:styleId="1231">
    <w:name w:val="Нет списка123"/>
    <w:next w:val="a4"/>
    <w:uiPriority w:val="99"/>
    <w:semiHidden/>
    <w:unhideWhenUsed/>
    <w:rsid w:val="001B719A"/>
  </w:style>
  <w:style w:type="numbering" w:customStyle="1" w:styleId="1111133">
    <w:name w:val="1 / 1.1 / 1.1.33"/>
    <w:basedOn w:val="a4"/>
    <w:next w:val="111111"/>
    <w:rsid w:val="001B719A"/>
  </w:style>
  <w:style w:type="numbering" w:customStyle="1" w:styleId="1123">
    <w:name w:val="Нет списка1123"/>
    <w:next w:val="a4"/>
    <w:uiPriority w:val="99"/>
    <w:semiHidden/>
    <w:unhideWhenUsed/>
    <w:rsid w:val="001B719A"/>
  </w:style>
  <w:style w:type="numbering" w:customStyle="1" w:styleId="2140">
    <w:name w:val="Нет списка214"/>
    <w:next w:val="a4"/>
    <w:uiPriority w:val="99"/>
    <w:semiHidden/>
    <w:unhideWhenUsed/>
    <w:rsid w:val="001B719A"/>
  </w:style>
  <w:style w:type="numbering" w:customStyle="1" w:styleId="11111213">
    <w:name w:val="1 / 1.1 / 1.1.213"/>
    <w:basedOn w:val="a4"/>
    <w:next w:val="111111"/>
    <w:rsid w:val="001B719A"/>
  </w:style>
  <w:style w:type="numbering" w:customStyle="1" w:styleId="111130">
    <w:name w:val="Нет списка11113"/>
    <w:next w:val="a4"/>
    <w:uiPriority w:val="99"/>
    <w:semiHidden/>
    <w:unhideWhenUsed/>
    <w:rsid w:val="001B719A"/>
  </w:style>
  <w:style w:type="numbering" w:customStyle="1" w:styleId="3130">
    <w:name w:val="Нет списка313"/>
    <w:next w:val="a4"/>
    <w:uiPriority w:val="99"/>
    <w:semiHidden/>
    <w:unhideWhenUsed/>
    <w:rsid w:val="001B719A"/>
  </w:style>
  <w:style w:type="numbering" w:customStyle="1" w:styleId="12130">
    <w:name w:val="Нет списка1213"/>
    <w:next w:val="a4"/>
    <w:uiPriority w:val="99"/>
    <w:semiHidden/>
    <w:rsid w:val="001B719A"/>
  </w:style>
  <w:style w:type="numbering" w:customStyle="1" w:styleId="431">
    <w:name w:val="Нет списка43"/>
    <w:next w:val="a4"/>
    <w:uiPriority w:val="99"/>
    <w:semiHidden/>
    <w:rsid w:val="001B719A"/>
  </w:style>
  <w:style w:type="numbering" w:customStyle="1" w:styleId="524">
    <w:name w:val="Нет списка52"/>
    <w:next w:val="a4"/>
    <w:uiPriority w:val="99"/>
    <w:semiHidden/>
    <w:unhideWhenUsed/>
    <w:rsid w:val="001B719A"/>
  </w:style>
  <w:style w:type="numbering" w:customStyle="1" w:styleId="11111312">
    <w:name w:val="1 / 1.1 / 1.1.312"/>
    <w:basedOn w:val="a4"/>
    <w:next w:val="111111"/>
    <w:rsid w:val="001B719A"/>
  </w:style>
  <w:style w:type="numbering" w:customStyle="1" w:styleId="1320">
    <w:name w:val="Нет списка132"/>
    <w:next w:val="a4"/>
    <w:uiPriority w:val="99"/>
    <w:semiHidden/>
    <w:unhideWhenUsed/>
    <w:rsid w:val="001B719A"/>
  </w:style>
  <w:style w:type="numbering" w:customStyle="1" w:styleId="21120">
    <w:name w:val="Нет списка2112"/>
    <w:next w:val="a4"/>
    <w:uiPriority w:val="99"/>
    <w:semiHidden/>
    <w:unhideWhenUsed/>
    <w:rsid w:val="001B719A"/>
  </w:style>
  <w:style w:type="numbering" w:customStyle="1" w:styleId="111112112">
    <w:name w:val="1 / 1.1 / 1.1.2112"/>
    <w:basedOn w:val="a4"/>
    <w:next w:val="111111"/>
    <w:rsid w:val="001B719A"/>
  </w:style>
  <w:style w:type="numbering" w:customStyle="1" w:styleId="11212">
    <w:name w:val="Нет списка11212"/>
    <w:next w:val="a4"/>
    <w:uiPriority w:val="99"/>
    <w:semiHidden/>
    <w:unhideWhenUsed/>
    <w:rsid w:val="001B719A"/>
  </w:style>
  <w:style w:type="numbering" w:customStyle="1" w:styleId="31120">
    <w:name w:val="Нет списка3112"/>
    <w:next w:val="a4"/>
    <w:uiPriority w:val="99"/>
    <w:semiHidden/>
    <w:unhideWhenUsed/>
    <w:rsid w:val="001B719A"/>
  </w:style>
  <w:style w:type="numbering" w:customStyle="1" w:styleId="121120">
    <w:name w:val="Нет списка12112"/>
    <w:next w:val="a4"/>
    <w:uiPriority w:val="99"/>
    <w:semiHidden/>
    <w:rsid w:val="001B719A"/>
  </w:style>
  <w:style w:type="numbering" w:customStyle="1" w:styleId="4120">
    <w:name w:val="Нет списка412"/>
    <w:next w:val="a4"/>
    <w:uiPriority w:val="99"/>
    <w:semiHidden/>
    <w:rsid w:val="001B719A"/>
  </w:style>
  <w:style w:type="numbering" w:customStyle="1" w:styleId="622">
    <w:name w:val="Нет списка62"/>
    <w:next w:val="a4"/>
    <w:uiPriority w:val="99"/>
    <w:semiHidden/>
    <w:unhideWhenUsed/>
    <w:rsid w:val="001B719A"/>
  </w:style>
  <w:style w:type="numbering" w:customStyle="1" w:styleId="1420">
    <w:name w:val="Нет списка142"/>
    <w:next w:val="a4"/>
    <w:uiPriority w:val="99"/>
    <w:semiHidden/>
    <w:unhideWhenUsed/>
    <w:rsid w:val="001B719A"/>
  </w:style>
  <w:style w:type="numbering" w:customStyle="1" w:styleId="1111142">
    <w:name w:val="1 / 1.1 / 1.1.42"/>
    <w:basedOn w:val="a4"/>
    <w:next w:val="111111"/>
    <w:rsid w:val="001B719A"/>
  </w:style>
  <w:style w:type="numbering" w:customStyle="1" w:styleId="11320">
    <w:name w:val="Нет списка1132"/>
    <w:next w:val="a4"/>
    <w:uiPriority w:val="99"/>
    <w:semiHidden/>
    <w:unhideWhenUsed/>
    <w:rsid w:val="001B719A"/>
  </w:style>
  <w:style w:type="numbering" w:customStyle="1" w:styleId="2221">
    <w:name w:val="Нет списка222"/>
    <w:next w:val="a4"/>
    <w:uiPriority w:val="99"/>
    <w:semiHidden/>
    <w:unhideWhenUsed/>
    <w:rsid w:val="001B719A"/>
  </w:style>
  <w:style w:type="numbering" w:customStyle="1" w:styleId="11111222">
    <w:name w:val="1 / 1.1 / 1.1.222"/>
    <w:basedOn w:val="a4"/>
    <w:next w:val="111111"/>
    <w:rsid w:val="001B719A"/>
  </w:style>
  <w:style w:type="numbering" w:customStyle="1" w:styleId="1111120">
    <w:name w:val="Нет списка111112"/>
    <w:next w:val="a4"/>
    <w:uiPriority w:val="99"/>
    <w:semiHidden/>
    <w:unhideWhenUsed/>
    <w:rsid w:val="001B719A"/>
  </w:style>
  <w:style w:type="numbering" w:customStyle="1" w:styleId="721">
    <w:name w:val="Нет списка72"/>
    <w:next w:val="a4"/>
    <w:uiPriority w:val="99"/>
    <w:semiHidden/>
    <w:unhideWhenUsed/>
    <w:rsid w:val="001B719A"/>
  </w:style>
  <w:style w:type="numbering" w:customStyle="1" w:styleId="822">
    <w:name w:val="Нет списка82"/>
    <w:next w:val="a4"/>
    <w:uiPriority w:val="99"/>
    <w:semiHidden/>
    <w:unhideWhenUsed/>
    <w:rsid w:val="001B719A"/>
  </w:style>
  <w:style w:type="numbering" w:customStyle="1" w:styleId="1520">
    <w:name w:val="Нет списка152"/>
    <w:next w:val="a4"/>
    <w:semiHidden/>
    <w:rsid w:val="001B719A"/>
  </w:style>
  <w:style w:type="numbering" w:customStyle="1" w:styleId="920">
    <w:name w:val="Нет списка92"/>
    <w:next w:val="a4"/>
    <w:uiPriority w:val="99"/>
    <w:semiHidden/>
    <w:unhideWhenUsed/>
    <w:rsid w:val="001B719A"/>
  </w:style>
  <w:style w:type="numbering" w:customStyle="1" w:styleId="1020">
    <w:name w:val="Нет списка102"/>
    <w:next w:val="a4"/>
    <w:uiPriority w:val="99"/>
    <w:semiHidden/>
    <w:unhideWhenUsed/>
    <w:rsid w:val="001B719A"/>
  </w:style>
  <w:style w:type="numbering" w:customStyle="1" w:styleId="1620">
    <w:name w:val="Нет списка162"/>
    <w:next w:val="a4"/>
    <w:uiPriority w:val="99"/>
    <w:semiHidden/>
    <w:unhideWhenUsed/>
    <w:rsid w:val="001B719A"/>
  </w:style>
  <w:style w:type="numbering" w:customStyle="1" w:styleId="1720">
    <w:name w:val="Нет списка172"/>
    <w:next w:val="a4"/>
    <w:uiPriority w:val="99"/>
    <w:semiHidden/>
    <w:unhideWhenUsed/>
    <w:rsid w:val="001B719A"/>
  </w:style>
  <w:style w:type="numbering" w:customStyle="1" w:styleId="1821">
    <w:name w:val="Нет списка182"/>
    <w:next w:val="a4"/>
    <w:uiPriority w:val="99"/>
    <w:semiHidden/>
    <w:unhideWhenUsed/>
    <w:rsid w:val="001B719A"/>
  </w:style>
  <w:style w:type="numbering" w:customStyle="1" w:styleId="1920">
    <w:name w:val="Нет списка192"/>
    <w:next w:val="a4"/>
    <w:uiPriority w:val="99"/>
    <w:semiHidden/>
    <w:unhideWhenUsed/>
    <w:rsid w:val="001B719A"/>
  </w:style>
  <w:style w:type="numbering" w:customStyle="1" w:styleId="2020">
    <w:name w:val="Нет списка202"/>
    <w:next w:val="a4"/>
    <w:uiPriority w:val="99"/>
    <w:semiHidden/>
    <w:unhideWhenUsed/>
    <w:rsid w:val="001B719A"/>
  </w:style>
  <w:style w:type="numbering" w:customStyle="1" w:styleId="2320">
    <w:name w:val="Нет списка232"/>
    <w:next w:val="a4"/>
    <w:uiPriority w:val="99"/>
    <w:semiHidden/>
    <w:unhideWhenUsed/>
    <w:rsid w:val="001B719A"/>
  </w:style>
  <w:style w:type="numbering" w:customStyle="1" w:styleId="2420">
    <w:name w:val="Нет списка242"/>
    <w:next w:val="a4"/>
    <w:uiPriority w:val="99"/>
    <w:semiHidden/>
    <w:unhideWhenUsed/>
    <w:rsid w:val="001B719A"/>
  </w:style>
  <w:style w:type="numbering" w:customStyle="1" w:styleId="2520">
    <w:name w:val="Нет списка252"/>
    <w:next w:val="a4"/>
    <w:uiPriority w:val="99"/>
    <w:semiHidden/>
    <w:unhideWhenUsed/>
    <w:rsid w:val="001B719A"/>
  </w:style>
  <w:style w:type="numbering" w:customStyle="1" w:styleId="2620">
    <w:name w:val="Нет списка262"/>
    <w:next w:val="a4"/>
    <w:uiPriority w:val="99"/>
    <w:semiHidden/>
    <w:unhideWhenUsed/>
    <w:rsid w:val="001B719A"/>
  </w:style>
  <w:style w:type="numbering" w:customStyle="1" w:styleId="2720">
    <w:name w:val="Нет списка272"/>
    <w:next w:val="a4"/>
    <w:uiPriority w:val="99"/>
    <w:semiHidden/>
    <w:unhideWhenUsed/>
    <w:rsid w:val="001B719A"/>
  </w:style>
  <w:style w:type="numbering" w:customStyle="1" w:styleId="11020">
    <w:name w:val="Нет списка1102"/>
    <w:next w:val="a4"/>
    <w:uiPriority w:val="99"/>
    <w:semiHidden/>
    <w:unhideWhenUsed/>
    <w:rsid w:val="001B719A"/>
  </w:style>
  <w:style w:type="numbering" w:customStyle="1" w:styleId="2820">
    <w:name w:val="Нет списка282"/>
    <w:next w:val="a4"/>
    <w:uiPriority w:val="99"/>
    <w:semiHidden/>
    <w:unhideWhenUsed/>
    <w:rsid w:val="001B719A"/>
  </w:style>
  <w:style w:type="numbering" w:customStyle="1" w:styleId="1142">
    <w:name w:val="Нет списка1142"/>
    <w:next w:val="a4"/>
    <w:uiPriority w:val="99"/>
    <w:semiHidden/>
    <w:unhideWhenUsed/>
    <w:rsid w:val="001B719A"/>
  </w:style>
  <w:style w:type="numbering" w:customStyle="1" w:styleId="2920">
    <w:name w:val="Нет списка292"/>
    <w:next w:val="a4"/>
    <w:uiPriority w:val="99"/>
    <w:semiHidden/>
    <w:unhideWhenUsed/>
    <w:rsid w:val="001B719A"/>
  </w:style>
  <w:style w:type="numbering" w:customStyle="1" w:styleId="1152">
    <w:name w:val="Нет списка1152"/>
    <w:next w:val="a4"/>
    <w:uiPriority w:val="99"/>
    <w:semiHidden/>
    <w:unhideWhenUsed/>
    <w:rsid w:val="001B719A"/>
  </w:style>
  <w:style w:type="numbering" w:customStyle="1" w:styleId="302">
    <w:name w:val="Нет списка302"/>
    <w:next w:val="a4"/>
    <w:uiPriority w:val="99"/>
    <w:semiHidden/>
    <w:unhideWhenUsed/>
    <w:rsid w:val="001B719A"/>
  </w:style>
  <w:style w:type="numbering" w:customStyle="1" w:styleId="1162">
    <w:name w:val="Нет списка1162"/>
    <w:next w:val="a4"/>
    <w:uiPriority w:val="99"/>
    <w:semiHidden/>
    <w:unhideWhenUsed/>
    <w:rsid w:val="001B719A"/>
  </w:style>
  <w:style w:type="numbering" w:customStyle="1" w:styleId="3221">
    <w:name w:val="Нет списка322"/>
    <w:next w:val="a4"/>
    <w:uiPriority w:val="99"/>
    <w:semiHidden/>
    <w:unhideWhenUsed/>
    <w:rsid w:val="001B719A"/>
  </w:style>
  <w:style w:type="numbering" w:customStyle="1" w:styleId="3311">
    <w:name w:val="Нет списка331"/>
    <w:next w:val="a4"/>
    <w:uiPriority w:val="99"/>
    <w:semiHidden/>
    <w:unhideWhenUsed/>
    <w:rsid w:val="001B719A"/>
  </w:style>
  <w:style w:type="numbering" w:customStyle="1" w:styleId="11710">
    <w:name w:val="Нет списка1171"/>
    <w:next w:val="a4"/>
    <w:uiPriority w:val="99"/>
    <w:semiHidden/>
    <w:unhideWhenUsed/>
    <w:rsid w:val="001B719A"/>
  </w:style>
  <w:style w:type="table" w:customStyle="1" w:styleId="11213">
    <w:name w:val="Средний список 1121"/>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810">
    <w:name w:val="Нет списка1181"/>
    <w:next w:val="a4"/>
    <w:uiPriority w:val="99"/>
    <w:semiHidden/>
    <w:unhideWhenUsed/>
    <w:rsid w:val="001B719A"/>
  </w:style>
  <w:style w:type="table" w:customStyle="1" w:styleId="12210">
    <w:name w:val="Средний список 1221"/>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010">
    <w:name w:val="Нет списка2101"/>
    <w:next w:val="a4"/>
    <w:uiPriority w:val="99"/>
    <w:semiHidden/>
    <w:unhideWhenUsed/>
    <w:rsid w:val="001B719A"/>
  </w:style>
  <w:style w:type="numbering" w:customStyle="1" w:styleId="11111231">
    <w:name w:val="1 / 1.1 / 1.1.231"/>
    <w:basedOn w:val="a4"/>
    <w:next w:val="111111"/>
    <w:rsid w:val="001B719A"/>
  </w:style>
  <w:style w:type="table" w:customStyle="1" w:styleId="111110">
    <w:name w:val="Средний список 11111"/>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4"/>
    <w:uiPriority w:val="99"/>
    <w:semiHidden/>
    <w:unhideWhenUsed/>
    <w:rsid w:val="001B719A"/>
  </w:style>
  <w:style w:type="table" w:customStyle="1" w:styleId="121111">
    <w:name w:val="Средний список 12111"/>
    <w:basedOn w:val="a3"/>
    <w:uiPriority w:val="65"/>
    <w:rsid w:val="001B719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11">
    <w:name w:val="Нет списка341"/>
    <w:next w:val="a4"/>
    <w:uiPriority w:val="99"/>
    <w:semiHidden/>
    <w:unhideWhenUsed/>
    <w:rsid w:val="001B719A"/>
  </w:style>
  <w:style w:type="numbering" w:customStyle="1" w:styleId="12211">
    <w:name w:val="Нет списка1221"/>
    <w:next w:val="a4"/>
    <w:uiPriority w:val="99"/>
    <w:semiHidden/>
    <w:unhideWhenUsed/>
    <w:rsid w:val="001B719A"/>
  </w:style>
  <w:style w:type="numbering" w:customStyle="1" w:styleId="11111321">
    <w:name w:val="1 / 1.1 / 1.1.321"/>
    <w:basedOn w:val="a4"/>
    <w:next w:val="111111"/>
    <w:rsid w:val="001B719A"/>
  </w:style>
  <w:style w:type="numbering" w:customStyle="1" w:styleId="11221">
    <w:name w:val="Нет списка11221"/>
    <w:next w:val="a4"/>
    <w:uiPriority w:val="99"/>
    <w:semiHidden/>
    <w:unhideWhenUsed/>
    <w:rsid w:val="001B719A"/>
  </w:style>
  <w:style w:type="numbering" w:customStyle="1" w:styleId="21210">
    <w:name w:val="Нет списка2121"/>
    <w:next w:val="a4"/>
    <w:uiPriority w:val="99"/>
    <w:semiHidden/>
    <w:unhideWhenUsed/>
    <w:rsid w:val="001B719A"/>
  </w:style>
  <w:style w:type="numbering" w:customStyle="1" w:styleId="111112121">
    <w:name w:val="1 / 1.1 / 1.1.2121"/>
    <w:basedOn w:val="a4"/>
    <w:next w:val="111111"/>
    <w:rsid w:val="001B719A"/>
  </w:style>
  <w:style w:type="numbering" w:customStyle="1" w:styleId="111121">
    <w:name w:val="Нет списка111121"/>
    <w:next w:val="a4"/>
    <w:uiPriority w:val="99"/>
    <w:semiHidden/>
    <w:unhideWhenUsed/>
    <w:rsid w:val="001B719A"/>
  </w:style>
  <w:style w:type="numbering" w:customStyle="1" w:styleId="31210">
    <w:name w:val="Нет списка3121"/>
    <w:next w:val="a4"/>
    <w:uiPriority w:val="99"/>
    <w:semiHidden/>
    <w:unhideWhenUsed/>
    <w:rsid w:val="001B719A"/>
  </w:style>
  <w:style w:type="numbering" w:customStyle="1" w:styleId="121210">
    <w:name w:val="Нет списка12121"/>
    <w:next w:val="a4"/>
    <w:uiPriority w:val="99"/>
    <w:semiHidden/>
    <w:rsid w:val="001B719A"/>
  </w:style>
  <w:style w:type="numbering" w:customStyle="1" w:styleId="4211">
    <w:name w:val="Нет списка421"/>
    <w:next w:val="a4"/>
    <w:uiPriority w:val="99"/>
    <w:semiHidden/>
    <w:rsid w:val="001B719A"/>
  </w:style>
  <w:style w:type="numbering" w:customStyle="1" w:styleId="5113">
    <w:name w:val="Нет списка511"/>
    <w:next w:val="a4"/>
    <w:uiPriority w:val="99"/>
    <w:semiHidden/>
    <w:unhideWhenUsed/>
    <w:rsid w:val="001B719A"/>
  </w:style>
  <w:style w:type="numbering" w:customStyle="1" w:styleId="111113111">
    <w:name w:val="1 / 1.1 / 1.1.3111"/>
    <w:basedOn w:val="a4"/>
    <w:next w:val="111111"/>
    <w:rsid w:val="001B719A"/>
  </w:style>
  <w:style w:type="numbering" w:customStyle="1" w:styleId="13110">
    <w:name w:val="Нет списка1311"/>
    <w:next w:val="a4"/>
    <w:uiPriority w:val="99"/>
    <w:semiHidden/>
    <w:unhideWhenUsed/>
    <w:rsid w:val="001B719A"/>
  </w:style>
  <w:style w:type="numbering" w:customStyle="1" w:styleId="211110">
    <w:name w:val="Нет списка21111"/>
    <w:next w:val="a4"/>
    <w:uiPriority w:val="99"/>
    <w:semiHidden/>
    <w:unhideWhenUsed/>
    <w:rsid w:val="001B719A"/>
  </w:style>
  <w:style w:type="numbering" w:customStyle="1" w:styleId="1111121111">
    <w:name w:val="1 / 1.1 / 1.1.21111"/>
    <w:basedOn w:val="a4"/>
    <w:next w:val="111111"/>
    <w:rsid w:val="001B719A"/>
  </w:style>
  <w:style w:type="numbering" w:customStyle="1" w:styleId="112111">
    <w:name w:val="Нет списка112111"/>
    <w:next w:val="a4"/>
    <w:uiPriority w:val="99"/>
    <w:semiHidden/>
    <w:unhideWhenUsed/>
    <w:rsid w:val="001B719A"/>
  </w:style>
  <w:style w:type="numbering" w:customStyle="1" w:styleId="311110">
    <w:name w:val="Нет списка31111"/>
    <w:next w:val="a4"/>
    <w:uiPriority w:val="99"/>
    <w:semiHidden/>
    <w:unhideWhenUsed/>
    <w:rsid w:val="001B719A"/>
  </w:style>
  <w:style w:type="numbering" w:customStyle="1" w:styleId="1211110">
    <w:name w:val="Нет списка121111"/>
    <w:next w:val="a4"/>
    <w:uiPriority w:val="99"/>
    <w:semiHidden/>
    <w:rsid w:val="001B719A"/>
  </w:style>
  <w:style w:type="numbering" w:customStyle="1" w:styleId="41110">
    <w:name w:val="Нет списка4111"/>
    <w:next w:val="a4"/>
    <w:uiPriority w:val="99"/>
    <w:semiHidden/>
    <w:rsid w:val="001B719A"/>
  </w:style>
  <w:style w:type="numbering" w:customStyle="1" w:styleId="6111">
    <w:name w:val="Нет списка611"/>
    <w:next w:val="a4"/>
    <w:uiPriority w:val="99"/>
    <w:semiHidden/>
    <w:unhideWhenUsed/>
    <w:rsid w:val="001B719A"/>
  </w:style>
  <w:style w:type="numbering" w:customStyle="1" w:styleId="14110">
    <w:name w:val="Нет списка1411"/>
    <w:next w:val="a4"/>
    <w:uiPriority w:val="99"/>
    <w:semiHidden/>
    <w:unhideWhenUsed/>
    <w:rsid w:val="001B719A"/>
  </w:style>
  <w:style w:type="numbering" w:customStyle="1" w:styleId="11111411">
    <w:name w:val="1 / 1.1 / 1.1.411"/>
    <w:basedOn w:val="a4"/>
    <w:next w:val="111111"/>
    <w:rsid w:val="001B719A"/>
  </w:style>
  <w:style w:type="numbering" w:customStyle="1" w:styleId="113110">
    <w:name w:val="Нет списка11311"/>
    <w:next w:val="a4"/>
    <w:uiPriority w:val="99"/>
    <w:semiHidden/>
    <w:unhideWhenUsed/>
    <w:rsid w:val="001B719A"/>
  </w:style>
  <w:style w:type="numbering" w:customStyle="1" w:styleId="22110">
    <w:name w:val="Нет списка2211"/>
    <w:next w:val="a4"/>
    <w:uiPriority w:val="99"/>
    <w:semiHidden/>
    <w:unhideWhenUsed/>
    <w:rsid w:val="001B719A"/>
  </w:style>
  <w:style w:type="numbering" w:customStyle="1" w:styleId="111112211">
    <w:name w:val="1 / 1.1 / 1.1.2211"/>
    <w:basedOn w:val="a4"/>
    <w:next w:val="111111"/>
    <w:rsid w:val="001B719A"/>
  </w:style>
  <w:style w:type="numbering" w:customStyle="1" w:styleId="1111111">
    <w:name w:val="Нет списка1111111"/>
    <w:next w:val="a4"/>
    <w:uiPriority w:val="99"/>
    <w:semiHidden/>
    <w:unhideWhenUsed/>
    <w:rsid w:val="001B719A"/>
  </w:style>
  <w:style w:type="numbering" w:customStyle="1" w:styleId="7111">
    <w:name w:val="Нет списка711"/>
    <w:next w:val="a4"/>
    <w:uiPriority w:val="99"/>
    <w:semiHidden/>
    <w:unhideWhenUsed/>
    <w:rsid w:val="001B719A"/>
  </w:style>
  <w:style w:type="numbering" w:customStyle="1" w:styleId="8112">
    <w:name w:val="Нет списка811"/>
    <w:next w:val="a4"/>
    <w:uiPriority w:val="99"/>
    <w:semiHidden/>
    <w:unhideWhenUsed/>
    <w:rsid w:val="001B719A"/>
  </w:style>
  <w:style w:type="numbering" w:customStyle="1" w:styleId="15110">
    <w:name w:val="Нет списка1511"/>
    <w:next w:val="a4"/>
    <w:semiHidden/>
    <w:rsid w:val="001B719A"/>
  </w:style>
  <w:style w:type="numbering" w:customStyle="1" w:styleId="9110">
    <w:name w:val="Нет списка911"/>
    <w:next w:val="a4"/>
    <w:uiPriority w:val="99"/>
    <w:semiHidden/>
    <w:unhideWhenUsed/>
    <w:rsid w:val="001B719A"/>
  </w:style>
  <w:style w:type="numbering" w:customStyle="1" w:styleId="10110">
    <w:name w:val="Нет списка1011"/>
    <w:next w:val="a4"/>
    <w:uiPriority w:val="99"/>
    <w:semiHidden/>
    <w:unhideWhenUsed/>
    <w:rsid w:val="001B719A"/>
  </w:style>
  <w:style w:type="numbering" w:customStyle="1" w:styleId="16110">
    <w:name w:val="Нет списка1611"/>
    <w:next w:val="a4"/>
    <w:uiPriority w:val="99"/>
    <w:semiHidden/>
    <w:unhideWhenUsed/>
    <w:rsid w:val="001B719A"/>
  </w:style>
  <w:style w:type="numbering" w:customStyle="1" w:styleId="17110">
    <w:name w:val="Нет списка1711"/>
    <w:next w:val="a4"/>
    <w:uiPriority w:val="99"/>
    <w:semiHidden/>
    <w:unhideWhenUsed/>
    <w:rsid w:val="001B719A"/>
  </w:style>
  <w:style w:type="numbering" w:customStyle="1" w:styleId="18110">
    <w:name w:val="Нет списка1811"/>
    <w:next w:val="a4"/>
    <w:uiPriority w:val="99"/>
    <w:semiHidden/>
    <w:unhideWhenUsed/>
    <w:rsid w:val="001B719A"/>
  </w:style>
  <w:style w:type="numbering" w:customStyle="1" w:styleId="19110">
    <w:name w:val="Нет списка1911"/>
    <w:next w:val="a4"/>
    <w:uiPriority w:val="99"/>
    <w:semiHidden/>
    <w:unhideWhenUsed/>
    <w:rsid w:val="001B719A"/>
  </w:style>
  <w:style w:type="numbering" w:customStyle="1" w:styleId="20110">
    <w:name w:val="Нет списка2011"/>
    <w:next w:val="a4"/>
    <w:uiPriority w:val="99"/>
    <w:semiHidden/>
    <w:unhideWhenUsed/>
    <w:rsid w:val="001B719A"/>
  </w:style>
  <w:style w:type="numbering" w:customStyle="1" w:styleId="23110">
    <w:name w:val="Нет списка2311"/>
    <w:next w:val="a4"/>
    <w:uiPriority w:val="99"/>
    <w:semiHidden/>
    <w:unhideWhenUsed/>
    <w:rsid w:val="001B719A"/>
  </w:style>
  <w:style w:type="numbering" w:customStyle="1" w:styleId="24110">
    <w:name w:val="Нет списка2411"/>
    <w:next w:val="a4"/>
    <w:uiPriority w:val="99"/>
    <w:semiHidden/>
    <w:unhideWhenUsed/>
    <w:rsid w:val="001B719A"/>
  </w:style>
  <w:style w:type="numbering" w:customStyle="1" w:styleId="25110">
    <w:name w:val="Нет списка2511"/>
    <w:next w:val="a4"/>
    <w:uiPriority w:val="99"/>
    <w:semiHidden/>
    <w:unhideWhenUsed/>
    <w:rsid w:val="001B719A"/>
  </w:style>
  <w:style w:type="numbering" w:customStyle="1" w:styleId="26110">
    <w:name w:val="Нет списка2611"/>
    <w:next w:val="a4"/>
    <w:uiPriority w:val="99"/>
    <w:semiHidden/>
    <w:unhideWhenUsed/>
    <w:rsid w:val="001B719A"/>
  </w:style>
  <w:style w:type="numbering" w:customStyle="1" w:styleId="27110">
    <w:name w:val="Нет списка2711"/>
    <w:next w:val="a4"/>
    <w:uiPriority w:val="99"/>
    <w:semiHidden/>
    <w:unhideWhenUsed/>
    <w:rsid w:val="001B719A"/>
  </w:style>
  <w:style w:type="numbering" w:customStyle="1" w:styleId="110110">
    <w:name w:val="Нет списка11011"/>
    <w:next w:val="a4"/>
    <w:uiPriority w:val="99"/>
    <w:semiHidden/>
    <w:unhideWhenUsed/>
    <w:rsid w:val="001B719A"/>
  </w:style>
  <w:style w:type="numbering" w:customStyle="1" w:styleId="28110">
    <w:name w:val="Нет списка2811"/>
    <w:next w:val="a4"/>
    <w:uiPriority w:val="99"/>
    <w:semiHidden/>
    <w:unhideWhenUsed/>
    <w:rsid w:val="001B719A"/>
  </w:style>
  <w:style w:type="numbering" w:customStyle="1" w:styleId="114110">
    <w:name w:val="Нет списка11411"/>
    <w:next w:val="a4"/>
    <w:uiPriority w:val="99"/>
    <w:semiHidden/>
    <w:unhideWhenUsed/>
    <w:rsid w:val="001B719A"/>
  </w:style>
  <w:style w:type="numbering" w:customStyle="1" w:styleId="29110">
    <w:name w:val="Нет списка2911"/>
    <w:next w:val="a4"/>
    <w:uiPriority w:val="99"/>
    <w:semiHidden/>
    <w:unhideWhenUsed/>
    <w:rsid w:val="001B719A"/>
  </w:style>
  <w:style w:type="numbering" w:customStyle="1" w:styleId="115110">
    <w:name w:val="Нет списка11511"/>
    <w:next w:val="a4"/>
    <w:uiPriority w:val="99"/>
    <w:semiHidden/>
    <w:unhideWhenUsed/>
    <w:rsid w:val="001B719A"/>
  </w:style>
  <w:style w:type="numbering" w:customStyle="1" w:styleId="30110">
    <w:name w:val="Нет списка3011"/>
    <w:next w:val="a4"/>
    <w:uiPriority w:val="99"/>
    <w:semiHidden/>
    <w:unhideWhenUsed/>
    <w:rsid w:val="001B719A"/>
  </w:style>
  <w:style w:type="numbering" w:customStyle="1" w:styleId="11611">
    <w:name w:val="Нет списка11611"/>
    <w:next w:val="a4"/>
    <w:uiPriority w:val="99"/>
    <w:semiHidden/>
    <w:unhideWhenUsed/>
    <w:rsid w:val="001B719A"/>
  </w:style>
  <w:style w:type="numbering" w:customStyle="1" w:styleId="32110">
    <w:name w:val="Нет списка3211"/>
    <w:next w:val="a4"/>
    <w:uiPriority w:val="99"/>
    <w:semiHidden/>
    <w:unhideWhenUsed/>
    <w:rsid w:val="001B719A"/>
  </w:style>
  <w:style w:type="numbering" w:customStyle="1" w:styleId="3511">
    <w:name w:val="Нет списка351"/>
    <w:next w:val="a4"/>
    <w:uiPriority w:val="99"/>
    <w:semiHidden/>
    <w:unhideWhenUsed/>
    <w:rsid w:val="001B719A"/>
  </w:style>
  <w:style w:type="numbering" w:customStyle="1" w:styleId="3611">
    <w:name w:val="Нет списка361"/>
    <w:next w:val="a4"/>
    <w:uiPriority w:val="99"/>
    <w:semiHidden/>
    <w:unhideWhenUsed/>
    <w:rsid w:val="001B719A"/>
  </w:style>
  <w:style w:type="numbering" w:customStyle="1" w:styleId="3711">
    <w:name w:val="Нет списка371"/>
    <w:next w:val="a4"/>
    <w:uiPriority w:val="99"/>
    <w:semiHidden/>
    <w:unhideWhenUsed/>
    <w:rsid w:val="001B719A"/>
  </w:style>
  <w:style w:type="numbering" w:customStyle="1" w:styleId="402">
    <w:name w:val="Нет списка40"/>
    <w:next w:val="a4"/>
    <w:uiPriority w:val="99"/>
    <w:semiHidden/>
    <w:unhideWhenUsed/>
    <w:rsid w:val="00B57332"/>
  </w:style>
  <w:style w:type="numbering" w:customStyle="1" w:styleId="1200">
    <w:name w:val="Нет списка120"/>
    <w:next w:val="a4"/>
    <w:uiPriority w:val="99"/>
    <w:semiHidden/>
    <w:unhideWhenUsed/>
    <w:rsid w:val="00B57332"/>
  </w:style>
  <w:style w:type="numbering" w:customStyle="1" w:styleId="111116">
    <w:name w:val="1 / 1.1 / 1.1.6"/>
    <w:basedOn w:val="a4"/>
    <w:next w:val="111111"/>
    <w:rsid w:val="00B57332"/>
  </w:style>
  <w:style w:type="table" w:customStyle="1" w:styleId="1143">
    <w:name w:val="Средний список 114"/>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40">
    <w:name w:val="Нет списка1114"/>
    <w:next w:val="a4"/>
    <w:uiPriority w:val="99"/>
    <w:semiHidden/>
    <w:unhideWhenUsed/>
    <w:rsid w:val="00B57332"/>
  </w:style>
  <w:style w:type="table" w:customStyle="1" w:styleId="1240">
    <w:name w:val="Средний список 124"/>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50">
    <w:name w:val="Нет списка215"/>
    <w:next w:val="a4"/>
    <w:uiPriority w:val="99"/>
    <w:semiHidden/>
    <w:unhideWhenUsed/>
    <w:rsid w:val="00B57332"/>
  </w:style>
  <w:style w:type="numbering" w:customStyle="1" w:styleId="1111125">
    <w:name w:val="1 / 1.1 / 1.1.25"/>
    <w:basedOn w:val="a4"/>
    <w:next w:val="111111"/>
    <w:rsid w:val="00B57332"/>
  </w:style>
  <w:style w:type="table" w:customStyle="1" w:styleId="11131">
    <w:name w:val="Средний список 1113"/>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50">
    <w:name w:val="Нет списка1115"/>
    <w:next w:val="a4"/>
    <w:uiPriority w:val="99"/>
    <w:semiHidden/>
    <w:unhideWhenUsed/>
    <w:rsid w:val="00B57332"/>
  </w:style>
  <w:style w:type="table" w:customStyle="1" w:styleId="12131">
    <w:name w:val="Средний список 1213"/>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01">
    <w:name w:val="Нет списка310"/>
    <w:next w:val="a4"/>
    <w:uiPriority w:val="99"/>
    <w:semiHidden/>
    <w:unhideWhenUsed/>
    <w:rsid w:val="00B57332"/>
  </w:style>
  <w:style w:type="numbering" w:customStyle="1" w:styleId="1241">
    <w:name w:val="Нет списка124"/>
    <w:next w:val="a4"/>
    <w:uiPriority w:val="99"/>
    <w:semiHidden/>
    <w:unhideWhenUsed/>
    <w:rsid w:val="00B57332"/>
  </w:style>
  <w:style w:type="numbering" w:customStyle="1" w:styleId="1111134">
    <w:name w:val="1 / 1.1 / 1.1.34"/>
    <w:basedOn w:val="a4"/>
    <w:next w:val="111111"/>
    <w:rsid w:val="00B57332"/>
  </w:style>
  <w:style w:type="numbering" w:customStyle="1" w:styleId="1124">
    <w:name w:val="Нет списка1124"/>
    <w:next w:val="a4"/>
    <w:uiPriority w:val="99"/>
    <w:semiHidden/>
    <w:unhideWhenUsed/>
    <w:rsid w:val="00B57332"/>
  </w:style>
  <w:style w:type="numbering" w:customStyle="1" w:styleId="2160">
    <w:name w:val="Нет списка216"/>
    <w:next w:val="a4"/>
    <w:uiPriority w:val="99"/>
    <w:semiHidden/>
    <w:unhideWhenUsed/>
    <w:rsid w:val="00B57332"/>
  </w:style>
  <w:style w:type="numbering" w:customStyle="1" w:styleId="11111214">
    <w:name w:val="1 / 1.1 / 1.1.214"/>
    <w:basedOn w:val="a4"/>
    <w:next w:val="111111"/>
    <w:rsid w:val="00B57332"/>
  </w:style>
  <w:style w:type="numbering" w:customStyle="1" w:styleId="11114">
    <w:name w:val="Нет списка11114"/>
    <w:next w:val="a4"/>
    <w:uiPriority w:val="99"/>
    <w:semiHidden/>
    <w:unhideWhenUsed/>
    <w:rsid w:val="00B57332"/>
  </w:style>
  <w:style w:type="numbering" w:customStyle="1" w:styleId="3140">
    <w:name w:val="Нет списка314"/>
    <w:next w:val="a4"/>
    <w:uiPriority w:val="99"/>
    <w:semiHidden/>
    <w:unhideWhenUsed/>
    <w:rsid w:val="00B57332"/>
  </w:style>
  <w:style w:type="numbering" w:customStyle="1" w:styleId="1214">
    <w:name w:val="Нет списка1214"/>
    <w:next w:val="a4"/>
    <w:uiPriority w:val="99"/>
    <w:semiHidden/>
    <w:rsid w:val="00B57332"/>
  </w:style>
  <w:style w:type="numbering" w:customStyle="1" w:styleId="441">
    <w:name w:val="Нет списка44"/>
    <w:next w:val="a4"/>
    <w:uiPriority w:val="99"/>
    <w:semiHidden/>
    <w:rsid w:val="00B57332"/>
  </w:style>
  <w:style w:type="numbering" w:customStyle="1" w:styleId="534">
    <w:name w:val="Нет списка53"/>
    <w:next w:val="a4"/>
    <w:uiPriority w:val="99"/>
    <w:semiHidden/>
    <w:unhideWhenUsed/>
    <w:rsid w:val="00B57332"/>
  </w:style>
  <w:style w:type="numbering" w:customStyle="1" w:styleId="11111313">
    <w:name w:val="1 / 1.1 / 1.1.313"/>
    <w:basedOn w:val="a4"/>
    <w:next w:val="111111"/>
    <w:rsid w:val="00B57332"/>
  </w:style>
  <w:style w:type="numbering" w:customStyle="1" w:styleId="1330">
    <w:name w:val="Нет списка133"/>
    <w:next w:val="a4"/>
    <w:uiPriority w:val="99"/>
    <w:semiHidden/>
    <w:unhideWhenUsed/>
    <w:rsid w:val="00B57332"/>
  </w:style>
  <w:style w:type="numbering" w:customStyle="1" w:styleId="21130">
    <w:name w:val="Нет списка2113"/>
    <w:next w:val="a4"/>
    <w:uiPriority w:val="99"/>
    <w:semiHidden/>
    <w:unhideWhenUsed/>
    <w:rsid w:val="00B57332"/>
  </w:style>
  <w:style w:type="numbering" w:customStyle="1" w:styleId="111112113">
    <w:name w:val="1 / 1.1 / 1.1.2113"/>
    <w:basedOn w:val="a4"/>
    <w:next w:val="111111"/>
    <w:rsid w:val="00B57332"/>
  </w:style>
  <w:style w:type="numbering" w:customStyle="1" w:styleId="112130">
    <w:name w:val="Нет списка11213"/>
    <w:next w:val="a4"/>
    <w:uiPriority w:val="99"/>
    <w:semiHidden/>
    <w:unhideWhenUsed/>
    <w:rsid w:val="00B57332"/>
  </w:style>
  <w:style w:type="numbering" w:customStyle="1" w:styleId="3113">
    <w:name w:val="Нет списка3113"/>
    <w:next w:val="a4"/>
    <w:uiPriority w:val="99"/>
    <w:semiHidden/>
    <w:unhideWhenUsed/>
    <w:rsid w:val="00B57332"/>
  </w:style>
  <w:style w:type="numbering" w:customStyle="1" w:styleId="12113">
    <w:name w:val="Нет списка12113"/>
    <w:next w:val="a4"/>
    <w:uiPriority w:val="99"/>
    <w:semiHidden/>
    <w:rsid w:val="00B57332"/>
  </w:style>
  <w:style w:type="numbering" w:customStyle="1" w:styleId="4130">
    <w:name w:val="Нет списка413"/>
    <w:next w:val="a4"/>
    <w:uiPriority w:val="99"/>
    <w:semiHidden/>
    <w:rsid w:val="00B57332"/>
  </w:style>
  <w:style w:type="numbering" w:customStyle="1" w:styleId="631">
    <w:name w:val="Нет списка63"/>
    <w:next w:val="a4"/>
    <w:uiPriority w:val="99"/>
    <w:semiHidden/>
    <w:unhideWhenUsed/>
    <w:rsid w:val="00B57332"/>
  </w:style>
  <w:style w:type="numbering" w:customStyle="1" w:styleId="1430">
    <w:name w:val="Нет списка143"/>
    <w:next w:val="a4"/>
    <w:uiPriority w:val="99"/>
    <w:semiHidden/>
    <w:unhideWhenUsed/>
    <w:rsid w:val="00B57332"/>
  </w:style>
  <w:style w:type="numbering" w:customStyle="1" w:styleId="1111143">
    <w:name w:val="1 / 1.1 / 1.1.43"/>
    <w:basedOn w:val="a4"/>
    <w:next w:val="111111"/>
    <w:rsid w:val="00B57332"/>
  </w:style>
  <w:style w:type="numbering" w:customStyle="1" w:styleId="1133">
    <w:name w:val="Нет списка1133"/>
    <w:next w:val="a4"/>
    <w:uiPriority w:val="99"/>
    <w:semiHidden/>
    <w:unhideWhenUsed/>
    <w:rsid w:val="00B57332"/>
  </w:style>
  <w:style w:type="numbering" w:customStyle="1" w:styleId="2230">
    <w:name w:val="Нет списка223"/>
    <w:next w:val="a4"/>
    <w:uiPriority w:val="99"/>
    <w:semiHidden/>
    <w:unhideWhenUsed/>
    <w:rsid w:val="00B57332"/>
  </w:style>
  <w:style w:type="numbering" w:customStyle="1" w:styleId="11111223">
    <w:name w:val="1 / 1.1 / 1.1.223"/>
    <w:basedOn w:val="a4"/>
    <w:next w:val="111111"/>
    <w:rsid w:val="00B57332"/>
  </w:style>
  <w:style w:type="numbering" w:customStyle="1" w:styleId="1111130">
    <w:name w:val="Нет списка111113"/>
    <w:next w:val="a4"/>
    <w:uiPriority w:val="99"/>
    <w:semiHidden/>
    <w:unhideWhenUsed/>
    <w:rsid w:val="00B57332"/>
  </w:style>
  <w:style w:type="numbering" w:customStyle="1" w:styleId="730">
    <w:name w:val="Нет списка73"/>
    <w:next w:val="a4"/>
    <w:uiPriority w:val="99"/>
    <w:semiHidden/>
    <w:unhideWhenUsed/>
    <w:rsid w:val="00B57332"/>
  </w:style>
  <w:style w:type="numbering" w:customStyle="1" w:styleId="830">
    <w:name w:val="Нет списка83"/>
    <w:next w:val="a4"/>
    <w:uiPriority w:val="99"/>
    <w:semiHidden/>
    <w:unhideWhenUsed/>
    <w:rsid w:val="00B57332"/>
  </w:style>
  <w:style w:type="numbering" w:customStyle="1" w:styleId="1530">
    <w:name w:val="Нет списка153"/>
    <w:next w:val="a4"/>
    <w:semiHidden/>
    <w:rsid w:val="00B57332"/>
  </w:style>
  <w:style w:type="numbering" w:customStyle="1" w:styleId="932">
    <w:name w:val="Нет списка93"/>
    <w:next w:val="a4"/>
    <w:uiPriority w:val="99"/>
    <w:semiHidden/>
    <w:unhideWhenUsed/>
    <w:rsid w:val="00B57332"/>
  </w:style>
  <w:style w:type="numbering" w:customStyle="1" w:styleId="1031">
    <w:name w:val="Нет списка103"/>
    <w:next w:val="a4"/>
    <w:uiPriority w:val="99"/>
    <w:semiHidden/>
    <w:unhideWhenUsed/>
    <w:rsid w:val="00B57332"/>
  </w:style>
  <w:style w:type="numbering" w:customStyle="1" w:styleId="1630">
    <w:name w:val="Нет списка163"/>
    <w:next w:val="a4"/>
    <w:uiPriority w:val="99"/>
    <w:semiHidden/>
    <w:unhideWhenUsed/>
    <w:rsid w:val="00B57332"/>
  </w:style>
  <w:style w:type="numbering" w:customStyle="1" w:styleId="173">
    <w:name w:val="Нет списка173"/>
    <w:next w:val="a4"/>
    <w:uiPriority w:val="99"/>
    <w:semiHidden/>
    <w:unhideWhenUsed/>
    <w:rsid w:val="00B57332"/>
  </w:style>
  <w:style w:type="numbering" w:customStyle="1" w:styleId="1830">
    <w:name w:val="Нет списка183"/>
    <w:next w:val="a4"/>
    <w:uiPriority w:val="99"/>
    <w:semiHidden/>
    <w:unhideWhenUsed/>
    <w:rsid w:val="00B57332"/>
  </w:style>
  <w:style w:type="numbering" w:customStyle="1" w:styleId="1930">
    <w:name w:val="Нет списка193"/>
    <w:next w:val="a4"/>
    <w:uiPriority w:val="99"/>
    <w:semiHidden/>
    <w:unhideWhenUsed/>
    <w:rsid w:val="00B57332"/>
  </w:style>
  <w:style w:type="numbering" w:customStyle="1" w:styleId="203">
    <w:name w:val="Нет списка203"/>
    <w:next w:val="a4"/>
    <w:uiPriority w:val="99"/>
    <w:semiHidden/>
    <w:unhideWhenUsed/>
    <w:rsid w:val="00B57332"/>
  </w:style>
  <w:style w:type="numbering" w:customStyle="1" w:styleId="233">
    <w:name w:val="Нет списка233"/>
    <w:next w:val="a4"/>
    <w:uiPriority w:val="99"/>
    <w:semiHidden/>
    <w:unhideWhenUsed/>
    <w:rsid w:val="00B57332"/>
  </w:style>
  <w:style w:type="numbering" w:customStyle="1" w:styleId="2430">
    <w:name w:val="Нет списка243"/>
    <w:next w:val="a4"/>
    <w:uiPriority w:val="99"/>
    <w:semiHidden/>
    <w:unhideWhenUsed/>
    <w:rsid w:val="00B57332"/>
  </w:style>
  <w:style w:type="numbering" w:customStyle="1" w:styleId="2530">
    <w:name w:val="Нет списка253"/>
    <w:next w:val="a4"/>
    <w:uiPriority w:val="99"/>
    <w:semiHidden/>
    <w:unhideWhenUsed/>
    <w:rsid w:val="00B57332"/>
  </w:style>
  <w:style w:type="numbering" w:customStyle="1" w:styleId="2630">
    <w:name w:val="Нет списка263"/>
    <w:next w:val="a4"/>
    <w:uiPriority w:val="99"/>
    <w:semiHidden/>
    <w:unhideWhenUsed/>
    <w:rsid w:val="00B57332"/>
  </w:style>
  <w:style w:type="numbering" w:customStyle="1" w:styleId="273">
    <w:name w:val="Нет списка273"/>
    <w:next w:val="a4"/>
    <w:uiPriority w:val="99"/>
    <w:semiHidden/>
    <w:unhideWhenUsed/>
    <w:rsid w:val="00B57332"/>
  </w:style>
  <w:style w:type="numbering" w:customStyle="1" w:styleId="1103">
    <w:name w:val="Нет списка1103"/>
    <w:next w:val="a4"/>
    <w:uiPriority w:val="99"/>
    <w:semiHidden/>
    <w:unhideWhenUsed/>
    <w:rsid w:val="00B57332"/>
  </w:style>
  <w:style w:type="numbering" w:customStyle="1" w:styleId="2830">
    <w:name w:val="Нет списка283"/>
    <w:next w:val="a4"/>
    <w:uiPriority w:val="99"/>
    <w:semiHidden/>
    <w:unhideWhenUsed/>
    <w:rsid w:val="00B57332"/>
  </w:style>
  <w:style w:type="numbering" w:customStyle="1" w:styleId="11430">
    <w:name w:val="Нет списка1143"/>
    <w:next w:val="a4"/>
    <w:uiPriority w:val="99"/>
    <w:semiHidden/>
    <w:unhideWhenUsed/>
    <w:rsid w:val="00B57332"/>
  </w:style>
  <w:style w:type="numbering" w:customStyle="1" w:styleId="2930">
    <w:name w:val="Нет списка293"/>
    <w:next w:val="a4"/>
    <w:uiPriority w:val="99"/>
    <w:semiHidden/>
    <w:unhideWhenUsed/>
    <w:rsid w:val="00B57332"/>
  </w:style>
  <w:style w:type="numbering" w:customStyle="1" w:styleId="1153">
    <w:name w:val="Нет списка1153"/>
    <w:next w:val="a4"/>
    <w:uiPriority w:val="99"/>
    <w:semiHidden/>
    <w:unhideWhenUsed/>
    <w:rsid w:val="00B57332"/>
  </w:style>
  <w:style w:type="numbering" w:customStyle="1" w:styleId="303">
    <w:name w:val="Нет списка303"/>
    <w:next w:val="a4"/>
    <w:uiPriority w:val="99"/>
    <w:semiHidden/>
    <w:unhideWhenUsed/>
    <w:rsid w:val="00B57332"/>
  </w:style>
  <w:style w:type="numbering" w:customStyle="1" w:styleId="1163">
    <w:name w:val="Нет списка1163"/>
    <w:next w:val="a4"/>
    <w:uiPriority w:val="99"/>
    <w:semiHidden/>
    <w:unhideWhenUsed/>
    <w:rsid w:val="00B57332"/>
  </w:style>
  <w:style w:type="numbering" w:customStyle="1" w:styleId="3230">
    <w:name w:val="Нет списка323"/>
    <w:next w:val="a4"/>
    <w:uiPriority w:val="99"/>
    <w:semiHidden/>
    <w:unhideWhenUsed/>
    <w:rsid w:val="00B57332"/>
  </w:style>
  <w:style w:type="numbering" w:customStyle="1" w:styleId="3320">
    <w:name w:val="Нет списка332"/>
    <w:next w:val="a4"/>
    <w:uiPriority w:val="99"/>
    <w:semiHidden/>
    <w:unhideWhenUsed/>
    <w:rsid w:val="00B57332"/>
  </w:style>
  <w:style w:type="numbering" w:customStyle="1" w:styleId="1172">
    <w:name w:val="Нет списка1172"/>
    <w:next w:val="a4"/>
    <w:uiPriority w:val="99"/>
    <w:semiHidden/>
    <w:unhideWhenUsed/>
    <w:rsid w:val="00B57332"/>
  </w:style>
  <w:style w:type="table" w:customStyle="1" w:styleId="11222">
    <w:name w:val="Средний список 1122"/>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82">
    <w:name w:val="Нет списка1182"/>
    <w:next w:val="a4"/>
    <w:uiPriority w:val="99"/>
    <w:semiHidden/>
    <w:unhideWhenUsed/>
    <w:rsid w:val="00B57332"/>
  </w:style>
  <w:style w:type="table" w:customStyle="1" w:styleId="12220">
    <w:name w:val="Средний список 1222"/>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02">
    <w:name w:val="Нет списка2102"/>
    <w:next w:val="a4"/>
    <w:uiPriority w:val="99"/>
    <w:semiHidden/>
    <w:unhideWhenUsed/>
    <w:rsid w:val="00B57332"/>
  </w:style>
  <w:style w:type="numbering" w:customStyle="1" w:styleId="11111232">
    <w:name w:val="1 / 1.1 / 1.1.232"/>
    <w:basedOn w:val="a4"/>
    <w:next w:val="111111"/>
    <w:rsid w:val="00B57332"/>
  </w:style>
  <w:style w:type="table" w:customStyle="1" w:styleId="111122">
    <w:name w:val="Средний список 11112"/>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2">
    <w:name w:val="Нет списка11122"/>
    <w:next w:val="a4"/>
    <w:uiPriority w:val="99"/>
    <w:semiHidden/>
    <w:unhideWhenUsed/>
    <w:rsid w:val="00B57332"/>
  </w:style>
  <w:style w:type="table" w:customStyle="1" w:styleId="121121">
    <w:name w:val="Средний список 12112"/>
    <w:basedOn w:val="a3"/>
    <w:uiPriority w:val="65"/>
    <w:rsid w:val="00B57332"/>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20">
    <w:name w:val="Нет списка342"/>
    <w:next w:val="a4"/>
    <w:uiPriority w:val="99"/>
    <w:semiHidden/>
    <w:unhideWhenUsed/>
    <w:rsid w:val="00B57332"/>
  </w:style>
  <w:style w:type="numbering" w:customStyle="1" w:styleId="12221">
    <w:name w:val="Нет списка1222"/>
    <w:next w:val="a4"/>
    <w:uiPriority w:val="99"/>
    <w:semiHidden/>
    <w:unhideWhenUsed/>
    <w:rsid w:val="00B57332"/>
  </w:style>
  <w:style w:type="numbering" w:customStyle="1" w:styleId="11111322">
    <w:name w:val="1 / 1.1 / 1.1.322"/>
    <w:basedOn w:val="a4"/>
    <w:next w:val="111111"/>
    <w:rsid w:val="00B57332"/>
  </w:style>
  <w:style w:type="numbering" w:customStyle="1" w:styleId="112220">
    <w:name w:val="Нет списка11222"/>
    <w:next w:val="a4"/>
    <w:uiPriority w:val="99"/>
    <w:semiHidden/>
    <w:unhideWhenUsed/>
    <w:rsid w:val="00B57332"/>
  </w:style>
  <w:style w:type="numbering" w:customStyle="1" w:styleId="21220">
    <w:name w:val="Нет списка2122"/>
    <w:next w:val="a4"/>
    <w:uiPriority w:val="99"/>
    <w:semiHidden/>
    <w:unhideWhenUsed/>
    <w:rsid w:val="00B57332"/>
  </w:style>
  <w:style w:type="numbering" w:customStyle="1" w:styleId="111112122">
    <w:name w:val="1 / 1.1 / 1.1.2122"/>
    <w:basedOn w:val="a4"/>
    <w:next w:val="111111"/>
    <w:rsid w:val="00B57332"/>
  </w:style>
  <w:style w:type="numbering" w:customStyle="1" w:styleId="1111220">
    <w:name w:val="Нет списка111122"/>
    <w:next w:val="a4"/>
    <w:uiPriority w:val="99"/>
    <w:semiHidden/>
    <w:unhideWhenUsed/>
    <w:rsid w:val="00B57332"/>
  </w:style>
  <w:style w:type="numbering" w:customStyle="1" w:styleId="3122">
    <w:name w:val="Нет списка3122"/>
    <w:next w:val="a4"/>
    <w:uiPriority w:val="99"/>
    <w:semiHidden/>
    <w:unhideWhenUsed/>
    <w:rsid w:val="00B57332"/>
  </w:style>
  <w:style w:type="numbering" w:customStyle="1" w:styleId="12122">
    <w:name w:val="Нет списка12122"/>
    <w:next w:val="a4"/>
    <w:uiPriority w:val="99"/>
    <w:semiHidden/>
    <w:rsid w:val="00B57332"/>
  </w:style>
  <w:style w:type="numbering" w:customStyle="1" w:styleId="4220">
    <w:name w:val="Нет списка422"/>
    <w:next w:val="a4"/>
    <w:uiPriority w:val="99"/>
    <w:semiHidden/>
    <w:rsid w:val="00B57332"/>
  </w:style>
  <w:style w:type="numbering" w:customStyle="1" w:styleId="5120">
    <w:name w:val="Нет списка512"/>
    <w:next w:val="a4"/>
    <w:uiPriority w:val="99"/>
    <w:semiHidden/>
    <w:unhideWhenUsed/>
    <w:rsid w:val="00B57332"/>
  </w:style>
  <w:style w:type="numbering" w:customStyle="1" w:styleId="111113112">
    <w:name w:val="1 / 1.1 / 1.1.3112"/>
    <w:basedOn w:val="a4"/>
    <w:next w:val="111111"/>
    <w:rsid w:val="00B57332"/>
  </w:style>
  <w:style w:type="numbering" w:customStyle="1" w:styleId="13120">
    <w:name w:val="Нет списка1312"/>
    <w:next w:val="a4"/>
    <w:uiPriority w:val="99"/>
    <w:semiHidden/>
    <w:unhideWhenUsed/>
    <w:rsid w:val="00B57332"/>
  </w:style>
  <w:style w:type="numbering" w:customStyle="1" w:styleId="21112">
    <w:name w:val="Нет списка21112"/>
    <w:next w:val="a4"/>
    <w:uiPriority w:val="99"/>
    <w:semiHidden/>
    <w:unhideWhenUsed/>
    <w:rsid w:val="00B57332"/>
  </w:style>
  <w:style w:type="numbering" w:customStyle="1" w:styleId="1111121112">
    <w:name w:val="1 / 1.1 / 1.1.21112"/>
    <w:basedOn w:val="a4"/>
    <w:next w:val="111111"/>
    <w:rsid w:val="00B57332"/>
  </w:style>
  <w:style w:type="numbering" w:customStyle="1" w:styleId="112112">
    <w:name w:val="Нет списка112112"/>
    <w:next w:val="a4"/>
    <w:uiPriority w:val="99"/>
    <w:semiHidden/>
    <w:unhideWhenUsed/>
    <w:rsid w:val="00B57332"/>
  </w:style>
  <w:style w:type="numbering" w:customStyle="1" w:styleId="31112">
    <w:name w:val="Нет списка31112"/>
    <w:next w:val="a4"/>
    <w:uiPriority w:val="99"/>
    <w:semiHidden/>
    <w:unhideWhenUsed/>
    <w:rsid w:val="00B57332"/>
  </w:style>
  <w:style w:type="numbering" w:customStyle="1" w:styleId="121112">
    <w:name w:val="Нет списка121112"/>
    <w:next w:val="a4"/>
    <w:uiPriority w:val="99"/>
    <w:semiHidden/>
    <w:rsid w:val="00B57332"/>
  </w:style>
  <w:style w:type="numbering" w:customStyle="1" w:styleId="41120">
    <w:name w:val="Нет списка4112"/>
    <w:next w:val="a4"/>
    <w:uiPriority w:val="99"/>
    <w:semiHidden/>
    <w:rsid w:val="00B57332"/>
  </w:style>
  <w:style w:type="numbering" w:customStyle="1" w:styleId="6120">
    <w:name w:val="Нет списка612"/>
    <w:next w:val="a4"/>
    <w:uiPriority w:val="99"/>
    <w:semiHidden/>
    <w:unhideWhenUsed/>
    <w:rsid w:val="00B57332"/>
  </w:style>
  <w:style w:type="numbering" w:customStyle="1" w:styleId="14120">
    <w:name w:val="Нет списка1412"/>
    <w:next w:val="a4"/>
    <w:uiPriority w:val="99"/>
    <w:semiHidden/>
    <w:unhideWhenUsed/>
    <w:rsid w:val="00B57332"/>
  </w:style>
  <w:style w:type="numbering" w:customStyle="1" w:styleId="11111412">
    <w:name w:val="1 / 1.1 / 1.1.412"/>
    <w:basedOn w:val="a4"/>
    <w:next w:val="111111"/>
    <w:rsid w:val="00B57332"/>
  </w:style>
  <w:style w:type="numbering" w:customStyle="1" w:styleId="11312">
    <w:name w:val="Нет списка11312"/>
    <w:next w:val="a4"/>
    <w:uiPriority w:val="99"/>
    <w:semiHidden/>
    <w:unhideWhenUsed/>
    <w:rsid w:val="00B57332"/>
  </w:style>
  <w:style w:type="numbering" w:customStyle="1" w:styleId="22120">
    <w:name w:val="Нет списка2212"/>
    <w:next w:val="a4"/>
    <w:uiPriority w:val="99"/>
    <w:semiHidden/>
    <w:unhideWhenUsed/>
    <w:rsid w:val="00B57332"/>
  </w:style>
  <w:style w:type="numbering" w:customStyle="1" w:styleId="111112212">
    <w:name w:val="1 / 1.1 / 1.1.2212"/>
    <w:basedOn w:val="a4"/>
    <w:next w:val="111111"/>
    <w:rsid w:val="00B57332"/>
  </w:style>
  <w:style w:type="numbering" w:customStyle="1" w:styleId="1111112">
    <w:name w:val="Нет списка1111112"/>
    <w:next w:val="a4"/>
    <w:uiPriority w:val="99"/>
    <w:semiHidden/>
    <w:unhideWhenUsed/>
    <w:rsid w:val="00B57332"/>
  </w:style>
  <w:style w:type="numbering" w:customStyle="1" w:styleId="7120">
    <w:name w:val="Нет списка712"/>
    <w:next w:val="a4"/>
    <w:uiPriority w:val="99"/>
    <w:semiHidden/>
    <w:unhideWhenUsed/>
    <w:rsid w:val="00B57332"/>
  </w:style>
  <w:style w:type="numbering" w:customStyle="1" w:styleId="8120">
    <w:name w:val="Нет списка812"/>
    <w:next w:val="a4"/>
    <w:uiPriority w:val="99"/>
    <w:semiHidden/>
    <w:unhideWhenUsed/>
    <w:rsid w:val="00B57332"/>
  </w:style>
  <w:style w:type="numbering" w:customStyle="1" w:styleId="15120">
    <w:name w:val="Нет списка1512"/>
    <w:next w:val="a4"/>
    <w:semiHidden/>
    <w:rsid w:val="00B57332"/>
  </w:style>
  <w:style w:type="numbering" w:customStyle="1" w:styleId="9120">
    <w:name w:val="Нет списка912"/>
    <w:next w:val="a4"/>
    <w:uiPriority w:val="99"/>
    <w:semiHidden/>
    <w:unhideWhenUsed/>
    <w:rsid w:val="00B57332"/>
  </w:style>
  <w:style w:type="numbering" w:customStyle="1" w:styleId="10120">
    <w:name w:val="Нет списка1012"/>
    <w:next w:val="a4"/>
    <w:uiPriority w:val="99"/>
    <w:semiHidden/>
    <w:unhideWhenUsed/>
    <w:rsid w:val="00B57332"/>
  </w:style>
  <w:style w:type="numbering" w:customStyle="1" w:styleId="16120">
    <w:name w:val="Нет списка1612"/>
    <w:next w:val="a4"/>
    <w:uiPriority w:val="99"/>
    <w:semiHidden/>
    <w:unhideWhenUsed/>
    <w:rsid w:val="00B57332"/>
  </w:style>
  <w:style w:type="numbering" w:customStyle="1" w:styleId="17120">
    <w:name w:val="Нет списка1712"/>
    <w:next w:val="a4"/>
    <w:uiPriority w:val="99"/>
    <w:semiHidden/>
    <w:unhideWhenUsed/>
    <w:rsid w:val="00B57332"/>
  </w:style>
  <w:style w:type="numbering" w:customStyle="1" w:styleId="18120">
    <w:name w:val="Нет списка1812"/>
    <w:next w:val="a4"/>
    <w:uiPriority w:val="99"/>
    <w:semiHidden/>
    <w:unhideWhenUsed/>
    <w:rsid w:val="00B57332"/>
  </w:style>
  <w:style w:type="numbering" w:customStyle="1" w:styleId="19120">
    <w:name w:val="Нет списка1912"/>
    <w:next w:val="a4"/>
    <w:uiPriority w:val="99"/>
    <w:semiHidden/>
    <w:unhideWhenUsed/>
    <w:rsid w:val="00B57332"/>
  </w:style>
  <w:style w:type="numbering" w:customStyle="1" w:styleId="20120">
    <w:name w:val="Нет списка2012"/>
    <w:next w:val="a4"/>
    <w:uiPriority w:val="99"/>
    <w:semiHidden/>
    <w:unhideWhenUsed/>
    <w:rsid w:val="00B57332"/>
  </w:style>
  <w:style w:type="numbering" w:customStyle="1" w:styleId="23120">
    <w:name w:val="Нет списка2312"/>
    <w:next w:val="a4"/>
    <w:uiPriority w:val="99"/>
    <w:semiHidden/>
    <w:unhideWhenUsed/>
    <w:rsid w:val="00B57332"/>
  </w:style>
  <w:style w:type="numbering" w:customStyle="1" w:styleId="24120">
    <w:name w:val="Нет списка2412"/>
    <w:next w:val="a4"/>
    <w:uiPriority w:val="99"/>
    <w:semiHidden/>
    <w:unhideWhenUsed/>
    <w:rsid w:val="00B57332"/>
  </w:style>
  <w:style w:type="numbering" w:customStyle="1" w:styleId="25120">
    <w:name w:val="Нет списка2512"/>
    <w:next w:val="a4"/>
    <w:uiPriority w:val="99"/>
    <w:semiHidden/>
    <w:unhideWhenUsed/>
    <w:rsid w:val="00B57332"/>
  </w:style>
  <w:style w:type="numbering" w:customStyle="1" w:styleId="26120">
    <w:name w:val="Нет списка2612"/>
    <w:next w:val="a4"/>
    <w:uiPriority w:val="99"/>
    <w:semiHidden/>
    <w:unhideWhenUsed/>
    <w:rsid w:val="00B57332"/>
  </w:style>
  <w:style w:type="numbering" w:customStyle="1" w:styleId="2712">
    <w:name w:val="Нет списка2712"/>
    <w:next w:val="a4"/>
    <w:uiPriority w:val="99"/>
    <w:semiHidden/>
    <w:unhideWhenUsed/>
    <w:rsid w:val="00B57332"/>
  </w:style>
  <w:style w:type="numbering" w:customStyle="1" w:styleId="11012">
    <w:name w:val="Нет списка11012"/>
    <w:next w:val="a4"/>
    <w:uiPriority w:val="99"/>
    <w:semiHidden/>
    <w:unhideWhenUsed/>
    <w:rsid w:val="00B57332"/>
  </w:style>
  <w:style w:type="numbering" w:customStyle="1" w:styleId="2812">
    <w:name w:val="Нет списка2812"/>
    <w:next w:val="a4"/>
    <w:uiPriority w:val="99"/>
    <w:semiHidden/>
    <w:unhideWhenUsed/>
    <w:rsid w:val="00B57332"/>
  </w:style>
  <w:style w:type="numbering" w:customStyle="1" w:styleId="11412">
    <w:name w:val="Нет списка11412"/>
    <w:next w:val="a4"/>
    <w:uiPriority w:val="99"/>
    <w:semiHidden/>
    <w:unhideWhenUsed/>
    <w:rsid w:val="00B57332"/>
  </w:style>
  <w:style w:type="numbering" w:customStyle="1" w:styleId="2912">
    <w:name w:val="Нет списка2912"/>
    <w:next w:val="a4"/>
    <w:uiPriority w:val="99"/>
    <w:semiHidden/>
    <w:unhideWhenUsed/>
    <w:rsid w:val="00B57332"/>
  </w:style>
  <w:style w:type="numbering" w:customStyle="1" w:styleId="11512">
    <w:name w:val="Нет списка11512"/>
    <w:next w:val="a4"/>
    <w:uiPriority w:val="99"/>
    <w:semiHidden/>
    <w:unhideWhenUsed/>
    <w:rsid w:val="00B57332"/>
  </w:style>
  <w:style w:type="numbering" w:customStyle="1" w:styleId="3012">
    <w:name w:val="Нет списка3012"/>
    <w:next w:val="a4"/>
    <w:uiPriority w:val="99"/>
    <w:semiHidden/>
    <w:unhideWhenUsed/>
    <w:rsid w:val="00B57332"/>
  </w:style>
  <w:style w:type="numbering" w:customStyle="1" w:styleId="11612">
    <w:name w:val="Нет списка11612"/>
    <w:next w:val="a4"/>
    <w:uiPriority w:val="99"/>
    <w:semiHidden/>
    <w:unhideWhenUsed/>
    <w:rsid w:val="00B57332"/>
  </w:style>
  <w:style w:type="numbering" w:customStyle="1" w:styleId="32120">
    <w:name w:val="Нет списка3212"/>
    <w:next w:val="a4"/>
    <w:uiPriority w:val="99"/>
    <w:semiHidden/>
    <w:unhideWhenUsed/>
    <w:rsid w:val="00B57332"/>
  </w:style>
  <w:style w:type="numbering" w:customStyle="1" w:styleId="3520">
    <w:name w:val="Нет списка352"/>
    <w:next w:val="a4"/>
    <w:uiPriority w:val="99"/>
    <w:semiHidden/>
    <w:unhideWhenUsed/>
    <w:rsid w:val="00B57332"/>
  </w:style>
  <w:style w:type="numbering" w:customStyle="1" w:styleId="3620">
    <w:name w:val="Нет списка362"/>
    <w:next w:val="a4"/>
    <w:uiPriority w:val="99"/>
    <w:semiHidden/>
    <w:unhideWhenUsed/>
    <w:rsid w:val="00B57332"/>
  </w:style>
  <w:style w:type="numbering" w:customStyle="1" w:styleId="3720">
    <w:name w:val="Нет списка372"/>
    <w:next w:val="a4"/>
    <w:uiPriority w:val="99"/>
    <w:semiHidden/>
    <w:unhideWhenUsed/>
    <w:rsid w:val="00B57332"/>
  </w:style>
  <w:style w:type="numbering" w:customStyle="1" w:styleId="3810">
    <w:name w:val="Нет списка381"/>
    <w:next w:val="a4"/>
    <w:uiPriority w:val="99"/>
    <w:semiHidden/>
    <w:unhideWhenUsed/>
    <w:rsid w:val="00B57332"/>
  </w:style>
  <w:style w:type="numbering" w:customStyle="1" w:styleId="11910">
    <w:name w:val="Нет списка1191"/>
    <w:next w:val="a4"/>
    <w:uiPriority w:val="99"/>
    <w:semiHidden/>
    <w:unhideWhenUsed/>
    <w:rsid w:val="00B57332"/>
  </w:style>
  <w:style w:type="numbering" w:customStyle="1" w:styleId="1111151">
    <w:name w:val="1 / 1.1 / 1.1.51"/>
    <w:basedOn w:val="a4"/>
    <w:next w:val="111111"/>
    <w:rsid w:val="00B57332"/>
  </w:style>
  <w:style w:type="numbering" w:customStyle="1" w:styleId="11101">
    <w:name w:val="Нет списка11101"/>
    <w:next w:val="a4"/>
    <w:uiPriority w:val="99"/>
    <w:semiHidden/>
    <w:unhideWhenUsed/>
    <w:rsid w:val="00B57332"/>
  </w:style>
  <w:style w:type="numbering" w:customStyle="1" w:styleId="21310">
    <w:name w:val="Нет списка2131"/>
    <w:next w:val="a4"/>
    <w:uiPriority w:val="99"/>
    <w:semiHidden/>
    <w:unhideWhenUsed/>
    <w:rsid w:val="00B57332"/>
  </w:style>
  <w:style w:type="numbering" w:customStyle="1" w:styleId="11111241">
    <w:name w:val="1 / 1.1 / 1.1.241"/>
    <w:basedOn w:val="a4"/>
    <w:next w:val="111111"/>
    <w:rsid w:val="00B57332"/>
  </w:style>
  <w:style w:type="numbering" w:customStyle="1" w:styleId="111310">
    <w:name w:val="Нет списка11131"/>
    <w:next w:val="a4"/>
    <w:uiPriority w:val="99"/>
    <w:semiHidden/>
    <w:unhideWhenUsed/>
    <w:rsid w:val="00B57332"/>
  </w:style>
  <w:style w:type="numbering" w:customStyle="1" w:styleId="3910">
    <w:name w:val="Нет списка391"/>
    <w:next w:val="a4"/>
    <w:uiPriority w:val="99"/>
    <w:semiHidden/>
    <w:unhideWhenUsed/>
    <w:rsid w:val="00B57332"/>
  </w:style>
  <w:style w:type="numbering" w:customStyle="1" w:styleId="12310">
    <w:name w:val="Нет списка1231"/>
    <w:next w:val="a4"/>
    <w:uiPriority w:val="99"/>
    <w:semiHidden/>
    <w:unhideWhenUsed/>
    <w:rsid w:val="00B57332"/>
  </w:style>
  <w:style w:type="numbering" w:customStyle="1" w:styleId="11111331">
    <w:name w:val="1 / 1.1 / 1.1.331"/>
    <w:basedOn w:val="a4"/>
    <w:next w:val="111111"/>
    <w:rsid w:val="00B57332"/>
  </w:style>
  <w:style w:type="numbering" w:customStyle="1" w:styleId="11231">
    <w:name w:val="Нет списка11231"/>
    <w:next w:val="a4"/>
    <w:uiPriority w:val="99"/>
    <w:semiHidden/>
    <w:unhideWhenUsed/>
    <w:rsid w:val="00B57332"/>
  </w:style>
  <w:style w:type="numbering" w:customStyle="1" w:styleId="2141">
    <w:name w:val="Нет списка2141"/>
    <w:next w:val="a4"/>
    <w:uiPriority w:val="99"/>
    <w:semiHidden/>
    <w:unhideWhenUsed/>
    <w:rsid w:val="00B57332"/>
  </w:style>
  <w:style w:type="numbering" w:customStyle="1" w:styleId="111112131">
    <w:name w:val="1 / 1.1 / 1.1.2131"/>
    <w:basedOn w:val="a4"/>
    <w:next w:val="111111"/>
    <w:rsid w:val="00B57332"/>
  </w:style>
  <w:style w:type="numbering" w:customStyle="1" w:styleId="111131">
    <w:name w:val="Нет списка111131"/>
    <w:next w:val="a4"/>
    <w:uiPriority w:val="99"/>
    <w:semiHidden/>
    <w:unhideWhenUsed/>
    <w:rsid w:val="00B57332"/>
  </w:style>
  <w:style w:type="numbering" w:customStyle="1" w:styleId="3131">
    <w:name w:val="Нет списка3131"/>
    <w:next w:val="a4"/>
    <w:uiPriority w:val="99"/>
    <w:semiHidden/>
    <w:unhideWhenUsed/>
    <w:rsid w:val="00B57332"/>
  </w:style>
  <w:style w:type="numbering" w:customStyle="1" w:styleId="121310">
    <w:name w:val="Нет списка12131"/>
    <w:next w:val="a4"/>
    <w:uiPriority w:val="99"/>
    <w:semiHidden/>
    <w:rsid w:val="00B57332"/>
  </w:style>
  <w:style w:type="numbering" w:customStyle="1" w:styleId="4310">
    <w:name w:val="Нет списка431"/>
    <w:next w:val="a4"/>
    <w:uiPriority w:val="99"/>
    <w:semiHidden/>
    <w:rsid w:val="00B57332"/>
  </w:style>
  <w:style w:type="numbering" w:customStyle="1" w:styleId="5212">
    <w:name w:val="Нет списка521"/>
    <w:next w:val="a4"/>
    <w:uiPriority w:val="99"/>
    <w:semiHidden/>
    <w:unhideWhenUsed/>
    <w:rsid w:val="00B57332"/>
  </w:style>
  <w:style w:type="numbering" w:customStyle="1" w:styleId="111113121">
    <w:name w:val="1 / 1.1 / 1.1.3121"/>
    <w:basedOn w:val="a4"/>
    <w:next w:val="111111"/>
    <w:rsid w:val="00B57332"/>
  </w:style>
  <w:style w:type="numbering" w:customStyle="1" w:styleId="1321">
    <w:name w:val="Нет списка1321"/>
    <w:next w:val="a4"/>
    <w:uiPriority w:val="99"/>
    <w:semiHidden/>
    <w:unhideWhenUsed/>
    <w:rsid w:val="00B57332"/>
  </w:style>
  <w:style w:type="numbering" w:customStyle="1" w:styleId="21121">
    <w:name w:val="Нет списка21121"/>
    <w:next w:val="a4"/>
    <w:uiPriority w:val="99"/>
    <w:semiHidden/>
    <w:unhideWhenUsed/>
    <w:rsid w:val="00B57332"/>
  </w:style>
  <w:style w:type="numbering" w:customStyle="1" w:styleId="1111121121">
    <w:name w:val="1 / 1.1 / 1.1.21121"/>
    <w:basedOn w:val="a4"/>
    <w:next w:val="111111"/>
    <w:rsid w:val="00B57332"/>
  </w:style>
  <w:style w:type="numbering" w:customStyle="1" w:styleId="112121">
    <w:name w:val="Нет списка112121"/>
    <w:next w:val="a4"/>
    <w:uiPriority w:val="99"/>
    <w:semiHidden/>
    <w:unhideWhenUsed/>
    <w:rsid w:val="00B57332"/>
  </w:style>
  <w:style w:type="numbering" w:customStyle="1" w:styleId="31121">
    <w:name w:val="Нет списка31121"/>
    <w:next w:val="a4"/>
    <w:uiPriority w:val="99"/>
    <w:semiHidden/>
    <w:unhideWhenUsed/>
    <w:rsid w:val="00B57332"/>
  </w:style>
  <w:style w:type="numbering" w:customStyle="1" w:styleId="1211210">
    <w:name w:val="Нет списка121121"/>
    <w:next w:val="a4"/>
    <w:uiPriority w:val="99"/>
    <w:semiHidden/>
    <w:rsid w:val="00B57332"/>
  </w:style>
  <w:style w:type="numbering" w:customStyle="1" w:styleId="4121">
    <w:name w:val="Нет списка4121"/>
    <w:next w:val="a4"/>
    <w:uiPriority w:val="99"/>
    <w:semiHidden/>
    <w:rsid w:val="00B57332"/>
  </w:style>
  <w:style w:type="numbering" w:customStyle="1" w:styleId="6210">
    <w:name w:val="Нет списка621"/>
    <w:next w:val="a4"/>
    <w:uiPriority w:val="99"/>
    <w:semiHidden/>
    <w:unhideWhenUsed/>
    <w:rsid w:val="00B57332"/>
  </w:style>
  <w:style w:type="numbering" w:customStyle="1" w:styleId="1421">
    <w:name w:val="Нет списка1421"/>
    <w:next w:val="a4"/>
    <w:uiPriority w:val="99"/>
    <w:semiHidden/>
    <w:unhideWhenUsed/>
    <w:rsid w:val="00B57332"/>
  </w:style>
  <w:style w:type="numbering" w:customStyle="1" w:styleId="11111421">
    <w:name w:val="1 / 1.1 / 1.1.421"/>
    <w:basedOn w:val="a4"/>
    <w:next w:val="111111"/>
    <w:rsid w:val="00B57332"/>
  </w:style>
  <w:style w:type="numbering" w:customStyle="1" w:styleId="11321">
    <w:name w:val="Нет списка11321"/>
    <w:next w:val="a4"/>
    <w:uiPriority w:val="99"/>
    <w:semiHidden/>
    <w:unhideWhenUsed/>
    <w:rsid w:val="00B57332"/>
  </w:style>
  <w:style w:type="numbering" w:customStyle="1" w:styleId="22210">
    <w:name w:val="Нет списка2221"/>
    <w:next w:val="a4"/>
    <w:uiPriority w:val="99"/>
    <w:semiHidden/>
    <w:unhideWhenUsed/>
    <w:rsid w:val="00B57332"/>
  </w:style>
  <w:style w:type="numbering" w:customStyle="1" w:styleId="111112221">
    <w:name w:val="1 / 1.1 / 1.1.2221"/>
    <w:basedOn w:val="a4"/>
    <w:next w:val="111111"/>
    <w:rsid w:val="00B57332"/>
  </w:style>
  <w:style w:type="numbering" w:customStyle="1" w:styleId="11111210">
    <w:name w:val="Нет списка1111121"/>
    <w:next w:val="a4"/>
    <w:uiPriority w:val="99"/>
    <w:semiHidden/>
    <w:unhideWhenUsed/>
    <w:rsid w:val="00B57332"/>
  </w:style>
  <w:style w:type="numbering" w:customStyle="1" w:styleId="7210">
    <w:name w:val="Нет списка721"/>
    <w:next w:val="a4"/>
    <w:uiPriority w:val="99"/>
    <w:semiHidden/>
    <w:unhideWhenUsed/>
    <w:rsid w:val="00B57332"/>
  </w:style>
  <w:style w:type="numbering" w:customStyle="1" w:styleId="8210">
    <w:name w:val="Нет списка821"/>
    <w:next w:val="a4"/>
    <w:uiPriority w:val="99"/>
    <w:semiHidden/>
    <w:unhideWhenUsed/>
    <w:rsid w:val="00B57332"/>
  </w:style>
  <w:style w:type="numbering" w:customStyle="1" w:styleId="1521">
    <w:name w:val="Нет списка1521"/>
    <w:next w:val="a4"/>
    <w:semiHidden/>
    <w:rsid w:val="00B57332"/>
  </w:style>
  <w:style w:type="numbering" w:customStyle="1" w:styleId="921">
    <w:name w:val="Нет списка921"/>
    <w:next w:val="a4"/>
    <w:uiPriority w:val="99"/>
    <w:semiHidden/>
    <w:unhideWhenUsed/>
    <w:rsid w:val="00B57332"/>
  </w:style>
  <w:style w:type="numbering" w:customStyle="1" w:styleId="1021">
    <w:name w:val="Нет списка1021"/>
    <w:next w:val="a4"/>
    <w:uiPriority w:val="99"/>
    <w:semiHidden/>
    <w:unhideWhenUsed/>
    <w:rsid w:val="00B57332"/>
  </w:style>
  <w:style w:type="numbering" w:customStyle="1" w:styleId="1621">
    <w:name w:val="Нет списка1621"/>
    <w:next w:val="a4"/>
    <w:uiPriority w:val="99"/>
    <w:semiHidden/>
    <w:unhideWhenUsed/>
    <w:rsid w:val="00B57332"/>
  </w:style>
  <w:style w:type="numbering" w:customStyle="1" w:styleId="1721">
    <w:name w:val="Нет списка1721"/>
    <w:next w:val="a4"/>
    <w:uiPriority w:val="99"/>
    <w:semiHidden/>
    <w:unhideWhenUsed/>
    <w:rsid w:val="00B57332"/>
  </w:style>
  <w:style w:type="numbering" w:customStyle="1" w:styleId="18210">
    <w:name w:val="Нет списка1821"/>
    <w:next w:val="a4"/>
    <w:uiPriority w:val="99"/>
    <w:semiHidden/>
    <w:unhideWhenUsed/>
    <w:rsid w:val="00B57332"/>
  </w:style>
  <w:style w:type="numbering" w:customStyle="1" w:styleId="1921">
    <w:name w:val="Нет списка1921"/>
    <w:next w:val="a4"/>
    <w:uiPriority w:val="99"/>
    <w:semiHidden/>
    <w:unhideWhenUsed/>
    <w:rsid w:val="00B57332"/>
  </w:style>
  <w:style w:type="numbering" w:customStyle="1" w:styleId="2021">
    <w:name w:val="Нет списка2021"/>
    <w:next w:val="a4"/>
    <w:uiPriority w:val="99"/>
    <w:semiHidden/>
    <w:unhideWhenUsed/>
    <w:rsid w:val="00B57332"/>
  </w:style>
  <w:style w:type="numbering" w:customStyle="1" w:styleId="2321">
    <w:name w:val="Нет списка2321"/>
    <w:next w:val="a4"/>
    <w:uiPriority w:val="99"/>
    <w:semiHidden/>
    <w:unhideWhenUsed/>
    <w:rsid w:val="00B57332"/>
  </w:style>
  <w:style w:type="numbering" w:customStyle="1" w:styleId="2421">
    <w:name w:val="Нет списка2421"/>
    <w:next w:val="a4"/>
    <w:uiPriority w:val="99"/>
    <w:semiHidden/>
    <w:unhideWhenUsed/>
    <w:rsid w:val="00B57332"/>
  </w:style>
  <w:style w:type="numbering" w:customStyle="1" w:styleId="25210">
    <w:name w:val="Нет списка2521"/>
    <w:next w:val="a4"/>
    <w:uiPriority w:val="99"/>
    <w:semiHidden/>
    <w:unhideWhenUsed/>
    <w:rsid w:val="00B57332"/>
  </w:style>
  <w:style w:type="numbering" w:customStyle="1" w:styleId="2621">
    <w:name w:val="Нет списка2621"/>
    <w:next w:val="a4"/>
    <w:uiPriority w:val="99"/>
    <w:semiHidden/>
    <w:unhideWhenUsed/>
    <w:rsid w:val="00B57332"/>
  </w:style>
  <w:style w:type="numbering" w:customStyle="1" w:styleId="2721">
    <w:name w:val="Нет списка2721"/>
    <w:next w:val="a4"/>
    <w:uiPriority w:val="99"/>
    <w:semiHidden/>
    <w:unhideWhenUsed/>
    <w:rsid w:val="00B57332"/>
  </w:style>
  <w:style w:type="numbering" w:customStyle="1" w:styleId="11021">
    <w:name w:val="Нет списка11021"/>
    <w:next w:val="a4"/>
    <w:uiPriority w:val="99"/>
    <w:semiHidden/>
    <w:unhideWhenUsed/>
    <w:rsid w:val="00B57332"/>
  </w:style>
  <w:style w:type="numbering" w:customStyle="1" w:styleId="2821">
    <w:name w:val="Нет списка2821"/>
    <w:next w:val="a4"/>
    <w:uiPriority w:val="99"/>
    <w:semiHidden/>
    <w:unhideWhenUsed/>
    <w:rsid w:val="00B57332"/>
  </w:style>
  <w:style w:type="numbering" w:customStyle="1" w:styleId="11421">
    <w:name w:val="Нет списка11421"/>
    <w:next w:val="a4"/>
    <w:uiPriority w:val="99"/>
    <w:semiHidden/>
    <w:unhideWhenUsed/>
    <w:rsid w:val="00B57332"/>
  </w:style>
  <w:style w:type="numbering" w:customStyle="1" w:styleId="2921">
    <w:name w:val="Нет списка2921"/>
    <w:next w:val="a4"/>
    <w:uiPriority w:val="99"/>
    <w:semiHidden/>
    <w:unhideWhenUsed/>
    <w:rsid w:val="00B57332"/>
  </w:style>
  <w:style w:type="numbering" w:customStyle="1" w:styleId="11521">
    <w:name w:val="Нет списка11521"/>
    <w:next w:val="a4"/>
    <w:uiPriority w:val="99"/>
    <w:semiHidden/>
    <w:unhideWhenUsed/>
    <w:rsid w:val="00B57332"/>
  </w:style>
  <w:style w:type="numbering" w:customStyle="1" w:styleId="3021">
    <w:name w:val="Нет списка3021"/>
    <w:next w:val="a4"/>
    <w:uiPriority w:val="99"/>
    <w:semiHidden/>
    <w:unhideWhenUsed/>
    <w:rsid w:val="00B57332"/>
  </w:style>
  <w:style w:type="numbering" w:customStyle="1" w:styleId="11621">
    <w:name w:val="Нет списка11621"/>
    <w:next w:val="a4"/>
    <w:uiPriority w:val="99"/>
    <w:semiHidden/>
    <w:unhideWhenUsed/>
    <w:rsid w:val="00B57332"/>
  </w:style>
  <w:style w:type="numbering" w:customStyle="1" w:styleId="32210">
    <w:name w:val="Нет списка3221"/>
    <w:next w:val="a4"/>
    <w:uiPriority w:val="99"/>
    <w:semiHidden/>
    <w:unhideWhenUsed/>
    <w:rsid w:val="00B57332"/>
  </w:style>
  <w:style w:type="numbering" w:customStyle="1" w:styleId="33110">
    <w:name w:val="Нет списка3311"/>
    <w:next w:val="a4"/>
    <w:uiPriority w:val="99"/>
    <w:semiHidden/>
    <w:unhideWhenUsed/>
    <w:rsid w:val="00B57332"/>
  </w:style>
  <w:style w:type="numbering" w:customStyle="1" w:styleId="11711">
    <w:name w:val="Нет списка11711"/>
    <w:next w:val="a4"/>
    <w:uiPriority w:val="99"/>
    <w:semiHidden/>
    <w:unhideWhenUsed/>
    <w:rsid w:val="00B57332"/>
  </w:style>
  <w:style w:type="numbering" w:customStyle="1" w:styleId="11811">
    <w:name w:val="Нет списка11811"/>
    <w:next w:val="a4"/>
    <w:uiPriority w:val="99"/>
    <w:semiHidden/>
    <w:unhideWhenUsed/>
    <w:rsid w:val="00B57332"/>
  </w:style>
  <w:style w:type="numbering" w:customStyle="1" w:styleId="21011">
    <w:name w:val="Нет списка21011"/>
    <w:next w:val="a4"/>
    <w:uiPriority w:val="99"/>
    <w:semiHidden/>
    <w:unhideWhenUsed/>
    <w:rsid w:val="00B57332"/>
  </w:style>
  <w:style w:type="numbering" w:customStyle="1" w:styleId="111112311">
    <w:name w:val="1 / 1.1 / 1.1.2311"/>
    <w:basedOn w:val="a4"/>
    <w:next w:val="111111"/>
    <w:rsid w:val="00B57332"/>
  </w:style>
  <w:style w:type="numbering" w:customStyle="1" w:styleId="111211">
    <w:name w:val="Нет списка111211"/>
    <w:next w:val="a4"/>
    <w:uiPriority w:val="99"/>
    <w:semiHidden/>
    <w:unhideWhenUsed/>
    <w:rsid w:val="00B57332"/>
  </w:style>
  <w:style w:type="numbering" w:customStyle="1" w:styleId="34110">
    <w:name w:val="Нет списка3411"/>
    <w:next w:val="a4"/>
    <w:uiPriority w:val="99"/>
    <w:semiHidden/>
    <w:unhideWhenUsed/>
    <w:rsid w:val="00B57332"/>
  </w:style>
  <w:style w:type="numbering" w:customStyle="1" w:styleId="122110">
    <w:name w:val="Нет списка12211"/>
    <w:next w:val="a4"/>
    <w:uiPriority w:val="99"/>
    <w:semiHidden/>
    <w:unhideWhenUsed/>
    <w:rsid w:val="00B57332"/>
  </w:style>
  <w:style w:type="numbering" w:customStyle="1" w:styleId="111113211">
    <w:name w:val="1 / 1.1 / 1.1.3211"/>
    <w:basedOn w:val="a4"/>
    <w:next w:val="111111"/>
    <w:rsid w:val="00B57332"/>
  </w:style>
  <w:style w:type="numbering" w:customStyle="1" w:styleId="112211">
    <w:name w:val="Нет списка112211"/>
    <w:next w:val="a4"/>
    <w:uiPriority w:val="99"/>
    <w:semiHidden/>
    <w:unhideWhenUsed/>
    <w:rsid w:val="00B57332"/>
  </w:style>
  <w:style w:type="numbering" w:customStyle="1" w:styleId="21211">
    <w:name w:val="Нет списка21211"/>
    <w:next w:val="a4"/>
    <w:uiPriority w:val="99"/>
    <w:semiHidden/>
    <w:unhideWhenUsed/>
    <w:rsid w:val="00B57332"/>
  </w:style>
  <w:style w:type="numbering" w:customStyle="1" w:styleId="1111121211">
    <w:name w:val="1 / 1.1 / 1.1.21211"/>
    <w:basedOn w:val="a4"/>
    <w:next w:val="111111"/>
    <w:rsid w:val="00B57332"/>
  </w:style>
  <w:style w:type="numbering" w:customStyle="1" w:styleId="1111211">
    <w:name w:val="Нет списка1111211"/>
    <w:next w:val="a4"/>
    <w:uiPriority w:val="99"/>
    <w:semiHidden/>
    <w:unhideWhenUsed/>
    <w:rsid w:val="00B57332"/>
  </w:style>
  <w:style w:type="numbering" w:customStyle="1" w:styleId="31211">
    <w:name w:val="Нет списка31211"/>
    <w:next w:val="a4"/>
    <w:uiPriority w:val="99"/>
    <w:semiHidden/>
    <w:unhideWhenUsed/>
    <w:rsid w:val="00B57332"/>
  </w:style>
  <w:style w:type="numbering" w:customStyle="1" w:styleId="121211">
    <w:name w:val="Нет списка121211"/>
    <w:next w:val="a4"/>
    <w:uiPriority w:val="99"/>
    <w:semiHidden/>
    <w:rsid w:val="00B57332"/>
  </w:style>
  <w:style w:type="numbering" w:customStyle="1" w:styleId="42110">
    <w:name w:val="Нет списка4211"/>
    <w:next w:val="a4"/>
    <w:uiPriority w:val="99"/>
    <w:semiHidden/>
    <w:rsid w:val="00B57332"/>
  </w:style>
  <w:style w:type="numbering" w:customStyle="1" w:styleId="51110">
    <w:name w:val="Нет списка5111"/>
    <w:next w:val="a4"/>
    <w:uiPriority w:val="99"/>
    <w:semiHidden/>
    <w:unhideWhenUsed/>
    <w:rsid w:val="00B57332"/>
  </w:style>
  <w:style w:type="numbering" w:customStyle="1" w:styleId="1111131111">
    <w:name w:val="1 / 1.1 / 1.1.31111"/>
    <w:basedOn w:val="a4"/>
    <w:next w:val="111111"/>
    <w:rsid w:val="00B57332"/>
  </w:style>
  <w:style w:type="numbering" w:customStyle="1" w:styleId="13111">
    <w:name w:val="Нет списка13111"/>
    <w:next w:val="a4"/>
    <w:uiPriority w:val="99"/>
    <w:semiHidden/>
    <w:unhideWhenUsed/>
    <w:rsid w:val="00B57332"/>
  </w:style>
  <w:style w:type="numbering" w:customStyle="1" w:styleId="211111">
    <w:name w:val="Нет списка211111"/>
    <w:next w:val="a4"/>
    <w:uiPriority w:val="99"/>
    <w:semiHidden/>
    <w:unhideWhenUsed/>
    <w:rsid w:val="00B57332"/>
  </w:style>
  <w:style w:type="numbering" w:customStyle="1" w:styleId="11111211111">
    <w:name w:val="1 / 1.1 / 1.1.211111"/>
    <w:basedOn w:val="a4"/>
    <w:next w:val="111111"/>
    <w:rsid w:val="00B57332"/>
  </w:style>
  <w:style w:type="numbering" w:customStyle="1" w:styleId="1121111">
    <w:name w:val="Нет списка1121111"/>
    <w:next w:val="a4"/>
    <w:uiPriority w:val="99"/>
    <w:semiHidden/>
    <w:unhideWhenUsed/>
    <w:rsid w:val="00B57332"/>
  </w:style>
  <w:style w:type="numbering" w:customStyle="1" w:styleId="311111">
    <w:name w:val="Нет списка311111"/>
    <w:next w:val="a4"/>
    <w:uiPriority w:val="99"/>
    <w:semiHidden/>
    <w:unhideWhenUsed/>
    <w:rsid w:val="00B57332"/>
  </w:style>
  <w:style w:type="numbering" w:customStyle="1" w:styleId="1211111">
    <w:name w:val="Нет списка1211111"/>
    <w:next w:val="a4"/>
    <w:uiPriority w:val="99"/>
    <w:semiHidden/>
    <w:rsid w:val="00B57332"/>
  </w:style>
  <w:style w:type="numbering" w:customStyle="1" w:styleId="41111">
    <w:name w:val="Нет списка41111"/>
    <w:next w:val="a4"/>
    <w:uiPriority w:val="99"/>
    <w:semiHidden/>
    <w:rsid w:val="00B57332"/>
  </w:style>
  <w:style w:type="numbering" w:customStyle="1" w:styleId="61110">
    <w:name w:val="Нет списка6111"/>
    <w:next w:val="a4"/>
    <w:uiPriority w:val="99"/>
    <w:semiHidden/>
    <w:unhideWhenUsed/>
    <w:rsid w:val="00B57332"/>
  </w:style>
  <w:style w:type="numbering" w:customStyle="1" w:styleId="14111">
    <w:name w:val="Нет списка14111"/>
    <w:next w:val="a4"/>
    <w:uiPriority w:val="99"/>
    <w:semiHidden/>
    <w:unhideWhenUsed/>
    <w:rsid w:val="00B57332"/>
  </w:style>
  <w:style w:type="numbering" w:customStyle="1" w:styleId="111114111">
    <w:name w:val="1 / 1.1 / 1.1.4111"/>
    <w:basedOn w:val="a4"/>
    <w:next w:val="111111"/>
    <w:rsid w:val="00B57332"/>
  </w:style>
  <w:style w:type="numbering" w:customStyle="1" w:styleId="113111">
    <w:name w:val="Нет списка113111"/>
    <w:next w:val="a4"/>
    <w:uiPriority w:val="99"/>
    <w:semiHidden/>
    <w:unhideWhenUsed/>
    <w:rsid w:val="00B57332"/>
  </w:style>
  <w:style w:type="numbering" w:customStyle="1" w:styleId="22111">
    <w:name w:val="Нет списка22111"/>
    <w:next w:val="a4"/>
    <w:uiPriority w:val="99"/>
    <w:semiHidden/>
    <w:unhideWhenUsed/>
    <w:rsid w:val="00B57332"/>
  </w:style>
  <w:style w:type="numbering" w:customStyle="1" w:styleId="1111122111">
    <w:name w:val="1 / 1.1 / 1.1.22111"/>
    <w:basedOn w:val="a4"/>
    <w:next w:val="111111"/>
    <w:rsid w:val="00B57332"/>
  </w:style>
  <w:style w:type="numbering" w:customStyle="1" w:styleId="11111111">
    <w:name w:val="Нет списка11111111"/>
    <w:next w:val="a4"/>
    <w:uiPriority w:val="99"/>
    <w:semiHidden/>
    <w:unhideWhenUsed/>
    <w:rsid w:val="00B57332"/>
  </w:style>
  <w:style w:type="numbering" w:customStyle="1" w:styleId="71110">
    <w:name w:val="Нет списка7111"/>
    <w:next w:val="a4"/>
    <w:uiPriority w:val="99"/>
    <w:semiHidden/>
    <w:unhideWhenUsed/>
    <w:rsid w:val="00B57332"/>
  </w:style>
  <w:style w:type="numbering" w:customStyle="1" w:styleId="81110">
    <w:name w:val="Нет списка8111"/>
    <w:next w:val="a4"/>
    <w:uiPriority w:val="99"/>
    <w:semiHidden/>
    <w:unhideWhenUsed/>
    <w:rsid w:val="00B57332"/>
  </w:style>
  <w:style w:type="numbering" w:customStyle="1" w:styleId="15111">
    <w:name w:val="Нет списка15111"/>
    <w:next w:val="a4"/>
    <w:semiHidden/>
    <w:rsid w:val="00B57332"/>
  </w:style>
  <w:style w:type="numbering" w:customStyle="1" w:styleId="9111">
    <w:name w:val="Нет списка9111"/>
    <w:next w:val="a4"/>
    <w:uiPriority w:val="99"/>
    <w:semiHidden/>
    <w:unhideWhenUsed/>
    <w:rsid w:val="00B57332"/>
  </w:style>
  <w:style w:type="numbering" w:customStyle="1" w:styleId="10111">
    <w:name w:val="Нет списка10111"/>
    <w:next w:val="a4"/>
    <w:uiPriority w:val="99"/>
    <w:semiHidden/>
    <w:unhideWhenUsed/>
    <w:rsid w:val="00B57332"/>
  </w:style>
  <w:style w:type="numbering" w:customStyle="1" w:styleId="16111">
    <w:name w:val="Нет списка16111"/>
    <w:next w:val="a4"/>
    <w:uiPriority w:val="99"/>
    <w:semiHidden/>
    <w:unhideWhenUsed/>
    <w:rsid w:val="00B57332"/>
  </w:style>
  <w:style w:type="numbering" w:customStyle="1" w:styleId="17111">
    <w:name w:val="Нет списка17111"/>
    <w:next w:val="a4"/>
    <w:uiPriority w:val="99"/>
    <w:semiHidden/>
    <w:unhideWhenUsed/>
    <w:rsid w:val="00B57332"/>
  </w:style>
  <w:style w:type="numbering" w:customStyle="1" w:styleId="181110">
    <w:name w:val="Нет списка18111"/>
    <w:next w:val="a4"/>
    <w:uiPriority w:val="99"/>
    <w:semiHidden/>
    <w:unhideWhenUsed/>
    <w:rsid w:val="00B57332"/>
  </w:style>
  <w:style w:type="numbering" w:customStyle="1" w:styleId="19111">
    <w:name w:val="Нет списка19111"/>
    <w:next w:val="a4"/>
    <w:uiPriority w:val="99"/>
    <w:semiHidden/>
    <w:unhideWhenUsed/>
    <w:rsid w:val="00B57332"/>
  </w:style>
  <w:style w:type="numbering" w:customStyle="1" w:styleId="20111">
    <w:name w:val="Нет списка20111"/>
    <w:next w:val="a4"/>
    <w:uiPriority w:val="99"/>
    <w:semiHidden/>
    <w:unhideWhenUsed/>
    <w:rsid w:val="00B57332"/>
  </w:style>
  <w:style w:type="numbering" w:customStyle="1" w:styleId="23111">
    <w:name w:val="Нет списка23111"/>
    <w:next w:val="a4"/>
    <w:uiPriority w:val="99"/>
    <w:semiHidden/>
    <w:unhideWhenUsed/>
    <w:rsid w:val="00B57332"/>
  </w:style>
  <w:style w:type="numbering" w:customStyle="1" w:styleId="24111">
    <w:name w:val="Нет списка24111"/>
    <w:next w:val="a4"/>
    <w:uiPriority w:val="99"/>
    <w:semiHidden/>
    <w:unhideWhenUsed/>
    <w:rsid w:val="00B57332"/>
  </w:style>
  <w:style w:type="numbering" w:customStyle="1" w:styleId="25111">
    <w:name w:val="Нет списка25111"/>
    <w:next w:val="a4"/>
    <w:uiPriority w:val="99"/>
    <w:semiHidden/>
    <w:unhideWhenUsed/>
    <w:rsid w:val="00B57332"/>
  </w:style>
  <w:style w:type="numbering" w:customStyle="1" w:styleId="26111">
    <w:name w:val="Нет списка26111"/>
    <w:next w:val="a4"/>
    <w:uiPriority w:val="99"/>
    <w:semiHidden/>
    <w:unhideWhenUsed/>
    <w:rsid w:val="00B57332"/>
  </w:style>
  <w:style w:type="numbering" w:customStyle="1" w:styleId="27111">
    <w:name w:val="Нет списка27111"/>
    <w:next w:val="a4"/>
    <w:uiPriority w:val="99"/>
    <w:semiHidden/>
    <w:unhideWhenUsed/>
    <w:rsid w:val="00B57332"/>
  </w:style>
  <w:style w:type="numbering" w:customStyle="1" w:styleId="110111">
    <w:name w:val="Нет списка110111"/>
    <w:next w:val="a4"/>
    <w:uiPriority w:val="99"/>
    <w:semiHidden/>
    <w:unhideWhenUsed/>
    <w:rsid w:val="00B57332"/>
  </w:style>
  <w:style w:type="numbering" w:customStyle="1" w:styleId="28111">
    <w:name w:val="Нет списка28111"/>
    <w:next w:val="a4"/>
    <w:uiPriority w:val="99"/>
    <w:semiHidden/>
    <w:unhideWhenUsed/>
    <w:rsid w:val="00B57332"/>
  </w:style>
  <w:style w:type="numbering" w:customStyle="1" w:styleId="114111">
    <w:name w:val="Нет списка114111"/>
    <w:next w:val="a4"/>
    <w:uiPriority w:val="99"/>
    <w:semiHidden/>
    <w:unhideWhenUsed/>
    <w:rsid w:val="00B57332"/>
  </w:style>
  <w:style w:type="numbering" w:customStyle="1" w:styleId="29111">
    <w:name w:val="Нет списка29111"/>
    <w:next w:val="a4"/>
    <w:uiPriority w:val="99"/>
    <w:semiHidden/>
    <w:unhideWhenUsed/>
    <w:rsid w:val="00B57332"/>
  </w:style>
  <w:style w:type="numbering" w:customStyle="1" w:styleId="115111">
    <w:name w:val="Нет списка115111"/>
    <w:next w:val="a4"/>
    <w:uiPriority w:val="99"/>
    <w:semiHidden/>
    <w:unhideWhenUsed/>
    <w:rsid w:val="00B57332"/>
  </w:style>
  <w:style w:type="numbering" w:customStyle="1" w:styleId="30111">
    <w:name w:val="Нет списка30111"/>
    <w:next w:val="a4"/>
    <w:uiPriority w:val="99"/>
    <w:semiHidden/>
    <w:unhideWhenUsed/>
    <w:rsid w:val="00B57332"/>
  </w:style>
  <w:style w:type="numbering" w:customStyle="1" w:styleId="116111">
    <w:name w:val="Нет списка116111"/>
    <w:next w:val="a4"/>
    <w:uiPriority w:val="99"/>
    <w:semiHidden/>
    <w:unhideWhenUsed/>
    <w:rsid w:val="00B57332"/>
  </w:style>
  <w:style w:type="numbering" w:customStyle="1" w:styleId="32111">
    <w:name w:val="Нет списка32111"/>
    <w:next w:val="a4"/>
    <w:uiPriority w:val="99"/>
    <w:semiHidden/>
    <w:unhideWhenUsed/>
    <w:rsid w:val="00B57332"/>
  </w:style>
  <w:style w:type="numbering" w:customStyle="1" w:styleId="35110">
    <w:name w:val="Нет списка3511"/>
    <w:next w:val="a4"/>
    <w:uiPriority w:val="99"/>
    <w:semiHidden/>
    <w:unhideWhenUsed/>
    <w:rsid w:val="00B57332"/>
  </w:style>
  <w:style w:type="numbering" w:customStyle="1" w:styleId="36110">
    <w:name w:val="Нет списка3611"/>
    <w:next w:val="a4"/>
    <w:uiPriority w:val="99"/>
    <w:semiHidden/>
    <w:unhideWhenUsed/>
    <w:rsid w:val="00B57332"/>
  </w:style>
  <w:style w:type="numbering" w:customStyle="1" w:styleId="37110">
    <w:name w:val="Нет списка3711"/>
    <w:next w:val="a4"/>
    <w:uiPriority w:val="99"/>
    <w:semiHidden/>
    <w:unhideWhenUsed/>
    <w:rsid w:val="00B5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764">
      <w:bodyDiv w:val="1"/>
      <w:marLeft w:val="0"/>
      <w:marRight w:val="0"/>
      <w:marTop w:val="0"/>
      <w:marBottom w:val="0"/>
      <w:divBdr>
        <w:top w:val="none" w:sz="0" w:space="0" w:color="auto"/>
        <w:left w:val="none" w:sz="0" w:space="0" w:color="auto"/>
        <w:bottom w:val="none" w:sz="0" w:space="0" w:color="auto"/>
        <w:right w:val="none" w:sz="0" w:space="0" w:color="auto"/>
      </w:divBdr>
    </w:div>
    <w:div w:id="17126001">
      <w:bodyDiv w:val="1"/>
      <w:marLeft w:val="0"/>
      <w:marRight w:val="0"/>
      <w:marTop w:val="0"/>
      <w:marBottom w:val="0"/>
      <w:divBdr>
        <w:top w:val="none" w:sz="0" w:space="0" w:color="auto"/>
        <w:left w:val="none" w:sz="0" w:space="0" w:color="auto"/>
        <w:bottom w:val="none" w:sz="0" w:space="0" w:color="auto"/>
        <w:right w:val="none" w:sz="0" w:space="0" w:color="auto"/>
      </w:divBdr>
    </w:div>
    <w:div w:id="97528018">
      <w:bodyDiv w:val="1"/>
      <w:marLeft w:val="0"/>
      <w:marRight w:val="0"/>
      <w:marTop w:val="0"/>
      <w:marBottom w:val="0"/>
      <w:divBdr>
        <w:top w:val="none" w:sz="0" w:space="0" w:color="auto"/>
        <w:left w:val="none" w:sz="0" w:space="0" w:color="auto"/>
        <w:bottom w:val="none" w:sz="0" w:space="0" w:color="auto"/>
        <w:right w:val="none" w:sz="0" w:space="0" w:color="auto"/>
      </w:divBdr>
    </w:div>
    <w:div w:id="117144904">
      <w:bodyDiv w:val="1"/>
      <w:marLeft w:val="0"/>
      <w:marRight w:val="0"/>
      <w:marTop w:val="0"/>
      <w:marBottom w:val="0"/>
      <w:divBdr>
        <w:top w:val="none" w:sz="0" w:space="0" w:color="auto"/>
        <w:left w:val="none" w:sz="0" w:space="0" w:color="auto"/>
        <w:bottom w:val="none" w:sz="0" w:space="0" w:color="auto"/>
        <w:right w:val="none" w:sz="0" w:space="0" w:color="auto"/>
      </w:divBdr>
    </w:div>
    <w:div w:id="136994418">
      <w:bodyDiv w:val="1"/>
      <w:marLeft w:val="0"/>
      <w:marRight w:val="0"/>
      <w:marTop w:val="0"/>
      <w:marBottom w:val="0"/>
      <w:divBdr>
        <w:top w:val="none" w:sz="0" w:space="0" w:color="auto"/>
        <w:left w:val="none" w:sz="0" w:space="0" w:color="auto"/>
        <w:bottom w:val="none" w:sz="0" w:space="0" w:color="auto"/>
        <w:right w:val="none" w:sz="0" w:space="0" w:color="auto"/>
      </w:divBdr>
    </w:div>
    <w:div w:id="159854593">
      <w:bodyDiv w:val="1"/>
      <w:marLeft w:val="0"/>
      <w:marRight w:val="0"/>
      <w:marTop w:val="0"/>
      <w:marBottom w:val="0"/>
      <w:divBdr>
        <w:top w:val="none" w:sz="0" w:space="0" w:color="auto"/>
        <w:left w:val="none" w:sz="0" w:space="0" w:color="auto"/>
        <w:bottom w:val="none" w:sz="0" w:space="0" w:color="auto"/>
        <w:right w:val="none" w:sz="0" w:space="0" w:color="auto"/>
      </w:divBdr>
    </w:div>
    <w:div w:id="176506730">
      <w:bodyDiv w:val="1"/>
      <w:marLeft w:val="0"/>
      <w:marRight w:val="0"/>
      <w:marTop w:val="0"/>
      <w:marBottom w:val="0"/>
      <w:divBdr>
        <w:top w:val="none" w:sz="0" w:space="0" w:color="auto"/>
        <w:left w:val="none" w:sz="0" w:space="0" w:color="auto"/>
        <w:bottom w:val="none" w:sz="0" w:space="0" w:color="auto"/>
        <w:right w:val="none" w:sz="0" w:space="0" w:color="auto"/>
      </w:divBdr>
    </w:div>
    <w:div w:id="213738959">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57563990">
      <w:bodyDiv w:val="1"/>
      <w:marLeft w:val="0"/>
      <w:marRight w:val="0"/>
      <w:marTop w:val="0"/>
      <w:marBottom w:val="0"/>
      <w:divBdr>
        <w:top w:val="none" w:sz="0" w:space="0" w:color="auto"/>
        <w:left w:val="none" w:sz="0" w:space="0" w:color="auto"/>
        <w:bottom w:val="none" w:sz="0" w:space="0" w:color="auto"/>
        <w:right w:val="none" w:sz="0" w:space="0" w:color="auto"/>
      </w:divBdr>
    </w:div>
    <w:div w:id="287661470">
      <w:bodyDiv w:val="1"/>
      <w:marLeft w:val="0"/>
      <w:marRight w:val="0"/>
      <w:marTop w:val="0"/>
      <w:marBottom w:val="0"/>
      <w:divBdr>
        <w:top w:val="none" w:sz="0" w:space="0" w:color="auto"/>
        <w:left w:val="none" w:sz="0" w:space="0" w:color="auto"/>
        <w:bottom w:val="none" w:sz="0" w:space="0" w:color="auto"/>
        <w:right w:val="none" w:sz="0" w:space="0" w:color="auto"/>
      </w:divBdr>
    </w:div>
    <w:div w:id="337536390">
      <w:bodyDiv w:val="1"/>
      <w:marLeft w:val="0"/>
      <w:marRight w:val="0"/>
      <w:marTop w:val="0"/>
      <w:marBottom w:val="0"/>
      <w:divBdr>
        <w:top w:val="none" w:sz="0" w:space="0" w:color="auto"/>
        <w:left w:val="none" w:sz="0" w:space="0" w:color="auto"/>
        <w:bottom w:val="none" w:sz="0" w:space="0" w:color="auto"/>
        <w:right w:val="none" w:sz="0" w:space="0" w:color="auto"/>
      </w:divBdr>
    </w:div>
    <w:div w:id="337542270">
      <w:bodyDiv w:val="1"/>
      <w:marLeft w:val="0"/>
      <w:marRight w:val="0"/>
      <w:marTop w:val="0"/>
      <w:marBottom w:val="0"/>
      <w:divBdr>
        <w:top w:val="none" w:sz="0" w:space="0" w:color="auto"/>
        <w:left w:val="none" w:sz="0" w:space="0" w:color="auto"/>
        <w:bottom w:val="none" w:sz="0" w:space="0" w:color="auto"/>
        <w:right w:val="none" w:sz="0" w:space="0" w:color="auto"/>
      </w:divBdr>
    </w:div>
    <w:div w:id="353192079">
      <w:bodyDiv w:val="1"/>
      <w:marLeft w:val="0"/>
      <w:marRight w:val="0"/>
      <w:marTop w:val="0"/>
      <w:marBottom w:val="0"/>
      <w:divBdr>
        <w:top w:val="none" w:sz="0" w:space="0" w:color="auto"/>
        <w:left w:val="none" w:sz="0" w:space="0" w:color="auto"/>
        <w:bottom w:val="none" w:sz="0" w:space="0" w:color="auto"/>
        <w:right w:val="none" w:sz="0" w:space="0" w:color="auto"/>
      </w:divBdr>
    </w:div>
    <w:div w:id="368187659">
      <w:bodyDiv w:val="1"/>
      <w:marLeft w:val="0"/>
      <w:marRight w:val="0"/>
      <w:marTop w:val="0"/>
      <w:marBottom w:val="0"/>
      <w:divBdr>
        <w:top w:val="none" w:sz="0" w:space="0" w:color="auto"/>
        <w:left w:val="none" w:sz="0" w:space="0" w:color="auto"/>
        <w:bottom w:val="none" w:sz="0" w:space="0" w:color="auto"/>
        <w:right w:val="none" w:sz="0" w:space="0" w:color="auto"/>
      </w:divBdr>
    </w:div>
    <w:div w:id="384135666">
      <w:bodyDiv w:val="1"/>
      <w:marLeft w:val="0"/>
      <w:marRight w:val="0"/>
      <w:marTop w:val="0"/>
      <w:marBottom w:val="0"/>
      <w:divBdr>
        <w:top w:val="none" w:sz="0" w:space="0" w:color="auto"/>
        <w:left w:val="none" w:sz="0" w:space="0" w:color="auto"/>
        <w:bottom w:val="none" w:sz="0" w:space="0" w:color="auto"/>
        <w:right w:val="none" w:sz="0" w:space="0" w:color="auto"/>
      </w:divBdr>
    </w:div>
    <w:div w:id="392777792">
      <w:bodyDiv w:val="1"/>
      <w:marLeft w:val="0"/>
      <w:marRight w:val="0"/>
      <w:marTop w:val="0"/>
      <w:marBottom w:val="0"/>
      <w:divBdr>
        <w:top w:val="none" w:sz="0" w:space="0" w:color="auto"/>
        <w:left w:val="none" w:sz="0" w:space="0" w:color="auto"/>
        <w:bottom w:val="none" w:sz="0" w:space="0" w:color="auto"/>
        <w:right w:val="none" w:sz="0" w:space="0" w:color="auto"/>
      </w:divBdr>
    </w:div>
    <w:div w:id="394203423">
      <w:bodyDiv w:val="1"/>
      <w:marLeft w:val="0"/>
      <w:marRight w:val="0"/>
      <w:marTop w:val="0"/>
      <w:marBottom w:val="0"/>
      <w:divBdr>
        <w:top w:val="none" w:sz="0" w:space="0" w:color="auto"/>
        <w:left w:val="none" w:sz="0" w:space="0" w:color="auto"/>
        <w:bottom w:val="none" w:sz="0" w:space="0" w:color="auto"/>
        <w:right w:val="none" w:sz="0" w:space="0" w:color="auto"/>
      </w:divBdr>
    </w:div>
    <w:div w:id="432818672">
      <w:bodyDiv w:val="1"/>
      <w:marLeft w:val="0"/>
      <w:marRight w:val="0"/>
      <w:marTop w:val="0"/>
      <w:marBottom w:val="0"/>
      <w:divBdr>
        <w:top w:val="none" w:sz="0" w:space="0" w:color="auto"/>
        <w:left w:val="none" w:sz="0" w:space="0" w:color="auto"/>
        <w:bottom w:val="none" w:sz="0" w:space="0" w:color="auto"/>
        <w:right w:val="none" w:sz="0" w:space="0" w:color="auto"/>
      </w:divBdr>
    </w:div>
    <w:div w:id="435057568">
      <w:bodyDiv w:val="1"/>
      <w:marLeft w:val="0"/>
      <w:marRight w:val="0"/>
      <w:marTop w:val="0"/>
      <w:marBottom w:val="0"/>
      <w:divBdr>
        <w:top w:val="none" w:sz="0" w:space="0" w:color="auto"/>
        <w:left w:val="none" w:sz="0" w:space="0" w:color="auto"/>
        <w:bottom w:val="none" w:sz="0" w:space="0" w:color="auto"/>
        <w:right w:val="none" w:sz="0" w:space="0" w:color="auto"/>
      </w:divBdr>
    </w:div>
    <w:div w:id="465662774">
      <w:bodyDiv w:val="1"/>
      <w:marLeft w:val="0"/>
      <w:marRight w:val="0"/>
      <w:marTop w:val="0"/>
      <w:marBottom w:val="0"/>
      <w:divBdr>
        <w:top w:val="none" w:sz="0" w:space="0" w:color="auto"/>
        <w:left w:val="none" w:sz="0" w:space="0" w:color="auto"/>
        <w:bottom w:val="none" w:sz="0" w:space="0" w:color="auto"/>
        <w:right w:val="none" w:sz="0" w:space="0" w:color="auto"/>
      </w:divBdr>
    </w:div>
    <w:div w:id="491412981">
      <w:bodyDiv w:val="1"/>
      <w:marLeft w:val="0"/>
      <w:marRight w:val="0"/>
      <w:marTop w:val="0"/>
      <w:marBottom w:val="0"/>
      <w:divBdr>
        <w:top w:val="none" w:sz="0" w:space="0" w:color="auto"/>
        <w:left w:val="none" w:sz="0" w:space="0" w:color="auto"/>
        <w:bottom w:val="none" w:sz="0" w:space="0" w:color="auto"/>
        <w:right w:val="none" w:sz="0" w:space="0" w:color="auto"/>
      </w:divBdr>
    </w:div>
    <w:div w:id="542182682">
      <w:bodyDiv w:val="1"/>
      <w:marLeft w:val="0"/>
      <w:marRight w:val="0"/>
      <w:marTop w:val="0"/>
      <w:marBottom w:val="0"/>
      <w:divBdr>
        <w:top w:val="none" w:sz="0" w:space="0" w:color="auto"/>
        <w:left w:val="none" w:sz="0" w:space="0" w:color="auto"/>
        <w:bottom w:val="none" w:sz="0" w:space="0" w:color="auto"/>
        <w:right w:val="none" w:sz="0" w:space="0" w:color="auto"/>
      </w:divBdr>
    </w:div>
    <w:div w:id="542786664">
      <w:bodyDiv w:val="1"/>
      <w:marLeft w:val="0"/>
      <w:marRight w:val="0"/>
      <w:marTop w:val="0"/>
      <w:marBottom w:val="0"/>
      <w:divBdr>
        <w:top w:val="none" w:sz="0" w:space="0" w:color="auto"/>
        <w:left w:val="none" w:sz="0" w:space="0" w:color="auto"/>
        <w:bottom w:val="none" w:sz="0" w:space="0" w:color="auto"/>
        <w:right w:val="none" w:sz="0" w:space="0" w:color="auto"/>
      </w:divBdr>
    </w:div>
    <w:div w:id="560411682">
      <w:bodyDiv w:val="1"/>
      <w:marLeft w:val="0"/>
      <w:marRight w:val="0"/>
      <w:marTop w:val="0"/>
      <w:marBottom w:val="0"/>
      <w:divBdr>
        <w:top w:val="none" w:sz="0" w:space="0" w:color="auto"/>
        <w:left w:val="none" w:sz="0" w:space="0" w:color="auto"/>
        <w:bottom w:val="none" w:sz="0" w:space="0" w:color="auto"/>
        <w:right w:val="none" w:sz="0" w:space="0" w:color="auto"/>
      </w:divBdr>
    </w:div>
    <w:div w:id="562562416">
      <w:bodyDiv w:val="1"/>
      <w:marLeft w:val="0"/>
      <w:marRight w:val="0"/>
      <w:marTop w:val="0"/>
      <w:marBottom w:val="0"/>
      <w:divBdr>
        <w:top w:val="none" w:sz="0" w:space="0" w:color="auto"/>
        <w:left w:val="none" w:sz="0" w:space="0" w:color="auto"/>
        <w:bottom w:val="none" w:sz="0" w:space="0" w:color="auto"/>
        <w:right w:val="none" w:sz="0" w:space="0" w:color="auto"/>
      </w:divBdr>
    </w:div>
    <w:div w:id="566647579">
      <w:bodyDiv w:val="1"/>
      <w:marLeft w:val="0"/>
      <w:marRight w:val="0"/>
      <w:marTop w:val="0"/>
      <w:marBottom w:val="0"/>
      <w:divBdr>
        <w:top w:val="none" w:sz="0" w:space="0" w:color="auto"/>
        <w:left w:val="none" w:sz="0" w:space="0" w:color="auto"/>
        <w:bottom w:val="none" w:sz="0" w:space="0" w:color="auto"/>
        <w:right w:val="none" w:sz="0" w:space="0" w:color="auto"/>
      </w:divBdr>
    </w:div>
    <w:div w:id="636956720">
      <w:bodyDiv w:val="1"/>
      <w:marLeft w:val="0"/>
      <w:marRight w:val="0"/>
      <w:marTop w:val="0"/>
      <w:marBottom w:val="0"/>
      <w:divBdr>
        <w:top w:val="none" w:sz="0" w:space="0" w:color="auto"/>
        <w:left w:val="none" w:sz="0" w:space="0" w:color="auto"/>
        <w:bottom w:val="none" w:sz="0" w:space="0" w:color="auto"/>
        <w:right w:val="none" w:sz="0" w:space="0" w:color="auto"/>
      </w:divBdr>
    </w:div>
    <w:div w:id="661546715">
      <w:bodyDiv w:val="1"/>
      <w:marLeft w:val="0"/>
      <w:marRight w:val="0"/>
      <w:marTop w:val="0"/>
      <w:marBottom w:val="0"/>
      <w:divBdr>
        <w:top w:val="none" w:sz="0" w:space="0" w:color="auto"/>
        <w:left w:val="none" w:sz="0" w:space="0" w:color="auto"/>
        <w:bottom w:val="none" w:sz="0" w:space="0" w:color="auto"/>
        <w:right w:val="none" w:sz="0" w:space="0" w:color="auto"/>
      </w:divBdr>
    </w:div>
    <w:div w:id="662707262">
      <w:bodyDiv w:val="1"/>
      <w:marLeft w:val="0"/>
      <w:marRight w:val="0"/>
      <w:marTop w:val="0"/>
      <w:marBottom w:val="0"/>
      <w:divBdr>
        <w:top w:val="none" w:sz="0" w:space="0" w:color="auto"/>
        <w:left w:val="none" w:sz="0" w:space="0" w:color="auto"/>
        <w:bottom w:val="none" w:sz="0" w:space="0" w:color="auto"/>
        <w:right w:val="none" w:sz="0" w:space="0" w:color="auto"/>
      </w:divBdr>
    </w:div>
    <w:div w:id="679938664">
      <w:bodyDiv w:val="1"/>
      <w:marLeft w:val="0"/>
      <w:marRight w:val="0"/>
      <w:marTop w:val="0"/>
      <w:marBottom w:val="0"/>
      <w:divBdr>
        <w:top w:val="none" w:sz="0" w:space="0" w:color="auto"/>
        <w:left w:val="none" w:sz="0" w:space="0" w:color="auto"/>
        <w:bottom w:val="none" w:sz="0" w:space="0" w:color="auto"/>
        <w:right w:val="none" w:sz="0" w:space="0" w:color="auto"/>
      </w:divBdr>
    </w:div>
    <w:div w:id="679938967">
      <w:bodyDiv w:val="1"/>
      <w:marLeft w:val="0"/>
      <w:marRight w:val="0"/>
      <w:marTop w:val="0"/>
      <w:marBottom w:val="0"/>
      <w:divBdr>
        <w:top w:val="none" w:sz="0" w:space="0" w:color="auto"/>
        <w:left w:val="none" w:sz="0" w:space="0" w:color="auto"/>
        <w:bottom w:val="none" w:sz="0" w:space="0" w:color="auto"/>
        <w:right w:val="none" w:sz="0" w:space="0" w:color="auto"/>
      </w:divBdr>
    </w:div>
    <w:div w:id="746079552">
      <w:bodyDiv w:val="1"/>
      <w:marLeft w:val="0"/>
      <w:marRight w:val="0"/>
      <w:marTop w:val="0"/>
      <w:marBottom w:val="0"/>
      <w:divBdr>
        <w:top w:val="none" w:sz="0" w:space="0" w:color="auto"/>
        <w:left w:val="none" w:sz="0" w:space="0" w:color="auto"/>
        <w:bottom w:val="none" w:sz="0" w:space="0" w:color="auto"/>
        <w:right w:val="none" w:sz="0" w:space="0" w:color="auto"/>
      </w:divBdr>
    </w:div>
    <w:div w:id="768813725">
      <w:bodyDiv w:val="1"/>
      <w:marLeft w:val="0"/>
      <w:marRight w:val="0"/>
      <w:marTop w:val="0"/>
      <w:marBottom w:val="0"/>
      <w:divBdr>
        <w:top w:val="none" w:sz="0" w:space="0" w:color="auto"/>
        <w:left w:val="none" w:sz="0" w:space="0" w:color="auto"/>
        <w:bottom w:val="none" w:sz="0" w:space="0" w:color="auto"/>
        <w:right w:val="none" w:sz="0" w:space="0" w:color="auto"/>
      </w:divBdr>
    </w:div>
    <w:div w:id="781992579">
      <w:bodyDiv w:val="1"/>
      <w:marLeft w:val="0"/>
      <w:marRight w:val="0"/>
      <w:marTop w:val="0"/>
      <w:marBottom w:val="0"/>
      <w:divBdr>
        <w:top w:val="none" w:sz="0" w:space="0" w:color="auto"/>
        <w:left w:val="none" w:sz="0" w:space="0" w:color="auto"/>
        <w:bottom w:val="none" w:sz="0" w:space="0" w:color="auto"/>
        <w:right w:val="none" w:sz="0" w:space="0" w:color="auto"/>
      </w:divBdr>
    </w:div>
    <w:div w:id="790901163">
      <w:bodyDiv w:val="1"/>
      <w:marLeft w:val="0"/>
      <w:marRight w:val="0"/>
      <w:marTop w:val="0"/>
      <w:marBottom w:val="0"/>
      <w:divBdr>
        <w:top w:val="none" w:sz="0" w:space="0" w:color="auto"/>
        <w:left w:val="none" w:sz="0" w:space="0" w:color="auto"/>
        <w:bottom w:val="none" w:sz="0" w:space="0" w:color="auto"/>
        <w:right w:val="none" w:sz="0" w:space="0" w:color="auto"/>
      </w:divBdr>
    </w:div>
    <w:div w:id="818497237">
      <w:bodyDiv w:val="1"/>
      <w:marLeft w:val="0"/>
      <w:marRight w:val="0"/>
      <w:marTop w:val="0"/>
      <w:marBottom w:val="0"/>
      <w:divBdr>
        <w:top w:val="none" w:sz="0" w:space="0" w:color="auto"/>
        <w:left w:val="none" w:sz="0" w:space="0" w:color="auto"/>
        <w:bottom w:val="none" w:sz="0" w:space="0" w:color="auto"/>
        <w:right w:val="none" w:sz="0" w:space="0" w:color="auto"/>
      </w:divBdr>
    </w:div>
    <w:div w:id="850148661">
      <w:bodyDiv w:val="1"/>
      <w:marLeft w:val="0"/>
      <w:marRight w:val="0"/>
      <w:marTop w:val="0"/>
      <w:marBottom w:val="0"/>
      <w:divBdr>
        <w:top w:val="none" w:sz="0" w:space="0" w:color="auto"/>
        <w:left w:val="none" w:sz="0" w:space="0" w:color="auto"/>
        <w:bottom w:val="none" w:sz="0" w:space="0" w:color="auto"/>
        <w:right w:val="none" w:sz="0" w:space="0" w:color="auto"/>
      </w:divBdr>
    </w:div>
    <w:div w:id="854804444">
      <w:bodyDiv w:val="1"/>
      <w:marLeft w:val="0"/>
      <w:marRight w:val="0"/>
      <w:marTop w:val="0"/>
      <w:marBottom w:val="0"/>
      <w:divBdr>
        <w:top w:val="none" w:sz="0" w:space="0" w:color="auto"/>
        <w:left w:val="none" w:sz="0" w:space="0" w:color="auto"/>
        <w:bottom w:val="none" w:sz="0" w:space="0" w:color="auto"/>
        <w:right w:val="none" w:sz="0" w:space="0" w:color="auto"/>
      </w:divBdr>
    </w:div>
    <w:div w:id="854806753">
      <w:bodyDiv w:val="1"/>
      <w:marLeft w:val="0"/>
      <w:marRight w:val="0"/>
      <w:marTop w:val="0"/>
      <w:marBottom w:val="0"/>
      <w:divBdr>
        <w:top w:val="none" w:sz="0" w:space="0" w:color="auto"/>
        <w:left w:val="none" w:sz="0" w:space="0" w:color="auto"/>
        <w:bottom w:val="none" w:sz="0" w:space="0" w:color="auto"/>
        <w:right w:val="none" w:sz="0" w:space="0" w:color="auto"/>
      </w:divBdr>
    </w:div>
    <w:div w:id="901453289">
      <w:bodyDiv w:val="1"/>
      <w:marLeft w:val="0"/>
      <w:marRight w:val="0"/>
      <w:marTop w:val="0"/>
      <w:marBottom w:val="0"/>
      <w:divBdr>
        <w:top w:val="none" w:sz="0" w:space="0" w:color="auto"/>
        <w:left w:val="none" w:sz="0" w:space="0" w:color="auto"/>
        <w:bottom w:val="none" w:sz="0" w:space="0" w:color="auto"/>
        <w:right w:val="none" w:sz="0" w:space="0" w:color="auto"/>
      </w:divBdr>
    </w:div>
    <w:div w:id="923609462">
      <w:bodyDiv w:val="1"/>
      <w:marLeft w:val="0"/>
      <w:marRight w:val="0"/>
      <w:marTop w:val="0"/>
      <w:marBottom w:val="0"/>
      <w:divBdr>
        <w:top w:val="none" w:sz="0" w:space="0" w:color="auto"/>
        <w:left w:val="none" w:sz="0" w:space="0" w:color="auto"/>
        <w:bottom w:val="none" w:sz="0" w:space="0" w:color="auto"/>
        <w:right w:val="none" w:sz="0" w:space="0" w:color="auto"/>
      </w:divBdr>
    </w:div>
    <w:div w:id="1037242530">
      <w:bodyDiv w:val="1"/>
      <w:marLeft w:val="0"/>
      <w:marRight w:val="0"/>
      <w:marTop w:val="0"/>
      <w:marBottom w:val="0"/>
      <w:divBdr>
        <w:top w:val="none" w:sz="0" w:space="0" w:color="auto"/>
        <w:left w:val="none" w:sz="0" w:space="0" w:color="auto"/>
        <w:bottom w:val="none" w:sz="0" w:space="0" w:color="auto"/>
        <w:right w:val="none" w:sz="0" w:space="0" w:color="auto"/>
      </w:divBdr>
    </w:div>
    <w:div w:id="1039088739">
      <w:bodyDiv w:val="1"/>
      <w:marLeft w:val="0"/>
      <w:marRight w:val="0"/>
      <w:marTop w:val="0"/>
      <w:marBottom w:val="0"/>
      <w:divBdr>
        <w:top w:val="none" w:sz="0" w:space="0" w:color="auto"/>
        <w:left w:val="none" w:sz="0" w:space="0" w:color="auto"/>
        <w:bottom w:val="none" w:sz="0" w:space="0" w:color="auto"/>
        <w:right w:val="none" w:sz="0" w:space="0" w:color="auto"/>
      </w:divBdr>
    </w:div>
    <w:div w:id="1060982517">
      <w:bodyDiv w:val="1"/>
      <w:marLeft w:val="0"/>
      <w:marRight w:val="0"/>
      <w:marTop w:val="0"/>
      <w:marBottom w:val="0"/>
      <w:divBdr>
        <w:top w:val="none" w:sz="0" w:space="0" w:color="auto"/>
        <w:left w:val="none" w:sz="0" w:space="0" w:color="auto"/>
        <w:bottom w:val="none" w:sz="0" w:space="0" w:color="auto"/>
        <w:right w:val="none" w:sz="0" w:space="0" w:color="auto"/>
      </w:divBdr>
    </w:div>
    <w:div w:id="1072702235">
      <w:bodyDiv w:val="1"/>
      <w:marLeft w:val="0"/>
      <w:marRight w:val="0"/>
      <w:marTop w:val="0"/>
      <w:marBottom w:val="0"/>
      <w:divBdr>
        <w:top w:val="none" w:sz="0" w:space="0" w:color="auto"/>
        <w:left w:val="none" w:sz="0" w:space="0" w:color="auto"/>
        <w:bottom w:val="none" w:sz="0" w:space="0" w:color="auto"/>
        <w:right w:val="none" w:sz="0" w:space="0" w:color="auto"/>
      </w:divBdr>
    </w:div>
    <w:div w:id="1083406493">
      <w:bodyDiv w:val="1"/>
      <w:marLeft w:val="0"/>
      <w:marRight w:val="0"/>
      <w:marTop w:val="0"/>
      <w:marBottom w:val="0"/>
      <w:divBdr>
        <w:top w:val="none" w:sz="0" w:space="0" w:color="auto"/>
        <w:left w:val="none" w:sz="0" w:space="0" w:color="auto"/>
        <w:bottom w:val="none" w:sz="0" w:space="0" w:color="auto"/>
        <w:right w:val="none" w:sz="0" w:space="0" w:color="auto"/>
      </w:divBdr>
    </w:div>
    <w:div w:id="1114592153">
      <w:bodyDiv w:val="1"/>
      <w:marLeft w:val="0"/>
      <w:marRight w:val="0"/>
      <w:marTop w:val="0"/>
      <w:marBottom w:val="0"/>
      <w:divBdr>
        <w:top w:val="none" w:sz="0" w:space="0" w:color="auto"/>
        <w:left w:val="none" w:sz="0" w:space="0" w:color="auto"/>
        <w:bottom w:val="none" w:sz="0" w:space="0" w:color="auto"/>
        <w:right w:val="none" w:sz="0" w:space="0" w:color="auto"/>
      </w:divBdr>
    </w:div>
    <w:div w:id="1166553642">
      <w:bodyDiv w:val="1"/>
      <w:marLeft w:val="0"/>
      <w:marRight w:val="0"/>
      <w:marTop w:val="0"/>
      <w:marBottom w:val="0"/>
      <w:divBdr>
        <w:top w:val="none" w:sz="0" w:space="0" w:color="auto"/>
        <w:left w:val="none" w:sz="0" w:space="0" w:color="auto"/>
        <w:bottom w:val="none" w:sz="0" w:space="0" w:color="auto"/>
        <w:right w:val="none" w:sz="0" w:space="0" w:color="auto"/>
      </w:divBdr>
    </w:div>
    <w:div w:id="1178081601">
      <w:bodyDiv w:val="1"/>
      <w:marLeft w:val="0"/>
      <w:marRight w:val="0"/>
      <w:marTop w:val="0"/>
      <w:marBottom w:val="0"/>
      <w:divBdr>
        <w:top w:val="none" w:sz="0" w:space="0" w:color="auto"/>
        <w:left w:val="none" w:sz="0" w:space="0" w:color="auto"/>
        <w:bottom w:val="none" w:sz="0" w:space="0" w:color="auto"/>
        <w:right w:val="none" w:sz="0" w:space="0" w:color="auto"/>
      </w:divBdr>
    </w:div>
    <w:div w:id="1200972163">
      <w:bodyDiv w:val="1"/>
      <w:marLeft w:val="0"/>
      <w:marRight w:val="0"/>
      <w:marTop w:val="0"/>
      <w:marBottom w:val="0"/>
      <w:divBdr>
        <w:top w:val="none" w:sz="0" w:space="0" w:color="auto"/>
        <w:left w:val="none" w:sz="0" w:space="0" w:color="auto"/>
        <w:bottom w:val="none" w:sz="0" w:space="0" w:color="auto"/>
        <w:right w:val="none" w:sz="0" w:space="0" w:color="auto"/>
      </w:divBdr>
    </w:div>
    <w:div w:id="1214001842">
      <w:bodyDiv w:val="1"/>
      <w:marLeft w:val="0"/>
      <w:marRight w:val="0"/>
      <w:marTop w:val="0"/>
      <w:marBottom w:val="0"/>
      <w:divBdr>
        <w:top w:val="none" w:sz="0" w:space="0" w:color="auto"/>
        <w:left w:val="none" w:sz="0" w:space="0" w:color="auto"/>
        <w:bottom w:val="none" w:sz="0" w:space="0" w:color="auto"/>
        <w:right w:val="none" w:sz="0" w:space="0" w:color="auto"/>
      </w:divBdr>
    </w:div>
    <w:div w:id="1216157853">
      <w:bodyDiv w:val="1"/>
      <w:marLeft w:val="0"/>
      <w:marRight w:val="0"/>
      <w:marTop w:val="0"/>
      <w:marBottom w:val="0"/>
      <w:divBdr>
        <w:top w:val="none" w:sz="0" w:space="0" w:color="auto"/>
        <w:left w:val="none" w:sz="0" w:space="0" w:color="auto"/>
        <w:bottom w:val="none" w:sz="0" w:space="0" w:color="auto"/>
        <w:right w:val="none" w:sz="0" w:space="0" w:color="auto"/>
      </w:divBdr>
    </w:div>
    <w:div w:id="1218667126">
      <w:bodyDiv w:val="1"/>
      <w:marLeft w:val="0"/>
      <w:marRight w:val="0"/>
      <w:marTop w:val="0"/>
      <w:marBottom w:val="0"/>
      <w:divBdr>
        <w:top w:val="none" w:sz="0" w:space="0" w:color="auto"/>
        <w:left w:val="none" w:sz="0" w:space="0" w:color="auto"/>
        <w:bottom w:val="none" w:sz="0" w:space="0" w:color="auto"/>
        <w:right w:val="none" w:sz="0" w:space="0" w:color="auto"/>
      </w:divBdr>
    </w:div>
    <w:div w:id="1220556670">
      <w:bodyDiv w:val="1"/>
      <w:marLeft w:val="0"/>
      <w:marRight w:val="0"/>
      <w:marTop w:val="0"/>
      <w:marBottom w:val="0"/>
      <w:divBdr>
        <w:top w:val="none" w:sz="0" w:space="0" w:color="auto"/>
        <w:left w:val="none" w:sz="0" w:space="0" w:color="auto"/>
        <w:bottom w:val="none" w:sz="0" w:space="0" w:color="auto"/>
        <w:right w:val="none" w:sz="0" w:space="0" w:color="auto"/>
      </w:divBdr>
    </w:div>
    <w:div w:id="1229992777">
      <w:bodyDiv w:val="1"/>
      <w:marLeft w:val="0"/>
      <w:marRight w:val="0"/>
      <w:marTop w:val="0"/>
      <w:marBottom w:val="0"/>
      <w:divBdr>
        <w:top w:val="none" w:sz="0" w:space="0" w:color="auto"/>
        <w:left w:val="none" w:sz="0" w:space="0" w:color="auto"/>
        <w:bottom w:val="none" w:sz="0" w:space="0" w:color="auto"/>
        <w:right w:val="none" w:sz="0" w:space="0" w:color="auto"/>
      </w:divBdr>
    </w:div>
    <w:div w:id="1237084970">
      <w:bodyDiv w:val="1"/>
      <w:marLeft w:val="0"/>
      <w:marRight w:val="0"/>
      <w:marTop w:val="0"/>
      <w:marBottom w:val="0"/>
      <w:divBdr>
        <w:top w:val="none" w:sz="0" w:space="0" w:color="auto"/>
        <w:left w:val="none" w:sz="0" w:space="0" w:color="auto"/>
        <w:bottom w:val="none" w:sz="0" w:space="0" w:color="auto"/>
        <w:right w:val="none" w:sz="0" w:space="0" w:color="auto"/>
      </w:divBdr>
    </w:div>
    <w:div w:id="1251112056">
      <w:bodyDiv w:val="1"/>
      <w:marLeft w:val="0"/>
      <w:marRight w:val="0"/>
      <w:marTop w:val="0"/>
      <w:marBottom w:val="0"/>
      <w:divBdr>
        <w:top w:val="none" w:sz="0" w:space="0" w:color="auto"/>
        <w:left w:val="none" w:sz="0" w:space="0" w:color="auto"/>
        <w:bottom w:val="none" w:sz="0" w:space="0" w:color="auto"/>
        <w:right w:val="none" w:sz="0" w:space="0" w:color="auto"/>
      </w:divBdr>
    </w:div>
    <w:div w:id="1268469678">
      <w:bodyDiv w:val="1"/>
      <w:marLeft w:val="0"/>
      <w:marRight w:val="0"/>
      <w:marTop w:val="0"/>
      <w:marBottom w:val="0"/>
      <w:divBdr>
        <w:top w:val="none" w:sz="0" w:space="0" w:color="auto"/>
        <w:left w:val="none" w:sz="0" w:space="0" w:color="auto"/>
        <w:bottom w:val="none" w:sz="0" w:space="0" w:color="auto"/>
        <w:right w:val="none" w:sz="0" w:space="0" w:color="auto"/>
      </w:divBdr>
    </w:div>
    <w:div w:id="1269043494">
      <w:bodyDiv w:val="1"/>
      <w:marLeft w:val="0"/>
      <w:marRight w:val="0"/>
      <w:marTop w:val="0"/>
      <w:marBottom w:val="0"/>
      <w:divBdr>
        <w:top w:val="none" w:sz="0" w:space="0" w:color="auto"/>
        <w:left w:val="none" w:sz="0" w:space="0" w:color="auto"/>
        <w:bottom w:val="none" w:sz="0" w:space="0" w:color="auto"/>
        <w:right w:val="none" w:sz="0" w:space="0" w:color="auto"/>
      </w:divBdr>
    </w:div>
    <w:div w:id="1271084859">
      <w:bodyDiv w:val="1"/>
      <w:marLeft w:val="0"/>
      <w:marRight w:val="0"/>
      <w:marTop w:val="0"/>
      <w:marBottom w:val="0"/>
      <w:divBdr>
        <w:top w:val="none" w:sz="0" w:space="0" w:color="auto"/>
        <w:left w:val="none" w:sz="0" w:space="0" w:color="auto"/>
        <w:bottom w:val="none" w:sz="0" w:space="0" w:color="auto"/>
        <w:right w:val="none" w:sz="0" w:space="0" w:color="auto"/>
      </w:divBdr>
    </w:div>
    <w:div w:id="1408306076">
      <w:bodyDiv w:val="1"/>
      <w:marLeft w:val="0"/>
      <w:marRight w:val="0"/>
      <w:marTop w:val="0"/>
      <w:marBottom w:val="0"/>
      <w:divBdr>
        <w:top w:val="none" w:sz="0" w:space="0" w:color="auto"/>
        <w:left w:val="none" w:sz="0" w:space="0" w:color="auto"/>
        <w:bottom w:val="none" w:sz="0" w:space="0" w:color="auto"/>
        <w:right w:val="none" w:sz="0" w:space="0" w:color="auto"/>
      </w:divBdr>
    </w:div>
    <w:div w:id="1424305286">
      <w:bodyDiv w:val="1"/>
      <w:marLeft w:val="0"/>
      <w:marRight w:val="0"/>
      <w:marTop w:val="0"/>
      <w:marBottom w:val="0"/>
      <w:divBdr>
        <w:top w:val="none" w:sz="0" w:space="0" w:color="auto"/>
        <w:left w:val="none" w:sz="0" w:space="0" w:color="auto"/>
        <w:bottom w:val="none" w:sz="0" w:space="0" w:color="auto"/>
        <w:right w:val="none" w:sz="0" w:space="0" w:color="auto"/>
      </w:divBdr>
    </w:div>
    <w:div w:id="1450397072">
      <w:bodyDiv w:val="1"/>
      <w:marLeft w:val="0"/>
      <w:marRight w:val="0"/>
      <w:marTop w:val="0"/>
      <w:marBottom w:val="0"/>
      <w:divBdr>
        <w:top w:val="none" w:sz="0" w:space="0" w:color="auto"/>
        <w:left w:val="none" w:sz="0" w:space="0" w:color="auto"/>
        <w:bottom w:val="none" w:sz="0" w:space="0" w:color="auto"/>
        <w:right w:val="none" w:sz="0" w:space="0" w:color="auto"/>
      </w:divBdr>
    </w:div>
    <w:div w:id="1456100155">
      <w:bodyDiv w:val="1"/>
      <w:marLeft w:val="0"/>
      <w:marRight w:val="0"/>
      <w:marTop w:val="0"/>
      <w:marBottom w:val="0"/>
      <w:divBdr>
        <w:top w:val="none" w:sz="0" w:space="0" w:color="auto"/>
        <w:left w:val="none" w:sz="0" w:space="0" w:color="auto"/>
        <w:bottom w:val="none" w:sz="0" w:space="0" w:color="auto"/>
        <w:right w:val="none" w:sz="0" w:space="0" w:color="auto"/>
      </w:divBdr>
    </w:div>
    <w:div w:id="1474525274">
      <w:bodyDiv w:val="1"/>
      <w:marLeft w:val="0"/>
      <w:marRight w:val="0"/>
      <w:marTop w:val="0"/>
      <w:marBottom w:val="0"/>
      <w:divBdr>
        <w:top w:val="none" w:sz="0" w:space="0" w:color="auto"/>
        <w:left w:val="none" w:sz="0" w:space="0" w:color="auto"/>
        <w:bottom w:val="none" w:sz="0" w:space="0" w:color="auto"/>
        <w:right w:val="none" w:sz="0" w:space="0" w:color="auto"/>
      </w:divBdr>
    </w:div>
    <w:div w:id="1559239579">
      <w:bodyDiv w:val="1"/>
      <w:marLeft w:val="0"/>
      <w:marRight w:val="0"/>
      <w:marTop w:val="0"/>
      <w:marBottom w:val="0"/>
      <w:divBdr>
        <w:top w:val="none" w:sz="0" w:space="0" w:color="auto"/>
        <w:left w:val="none" w:sz="0" w:space="0" w:color="auto"/>
        <w:bottom w:val="none" w:sz="0" w:space="0" w:color="auto"/>
        <w:right w:val="none" w:sz="0" w:space="0" w:color="auto"/>
      </w:divBdr>
    </w:div>
    <w:div w:id="1573658869">
      <w:bodyDiv w:val="1"/>
      <w:marLeft w:val="0"/>
      <w:marRight w:val="0"/>
      <w:marTop w:val="0"/>
      <w:marBottom w:val="0"/>
      <w:divBdr>
        <w:top w:val="none" w:sz="0" w:space="0" w:color="auto"/>
        <w:left w:val="none" w:sz="0" w:space="0" w:color="auto"/>
        <w:bottom w:val="none" w:sz="0" w:space="0" w:color="auto"/>
        <w:right w:val="none" w:sz="0" w:space="0" w:color="auto"/>
      </w:divBdr>
    </w:div>
    <w:div w:id="1598828035">
      <w:bodyDiv w:val="1"/>
      <w:marLeft w:val="0"/>
      <w:marRight w:val="0"/>
      <w:marTop w:val="0"/>
      <w:marBottom w:val="0"/>
      <w:divBdr>
        <w:top w:val="none" w:sz="0" w:space="0" w:color="auto"/>
        <w:left w:val="none" w:sz="0" w:space="0" w:color="auto"/>
        <w:bottom w:val="none" w:sz="0" w:space="0" w:color="auto"/>
        <w:right w:val="none" w:sz="0" w:space="0" w:color="auto"/>
      </w:divBdr>
    </w:div>
    <w:div w:id="1656373758">
      <w:bodyDiv w:val="1"/>
      <w:marLeft w:val="0"/>
      <w:marRight w:val="0"/>
      <w:marTop w:val="0"/>
      <w:marBottom w:val="0"/>
      <w:divBdr>
        <w:top w:val="none" w:sz="0" w:space="0" w:color="auto"/>
        <w:left w:val="none" w:sz="0" w:space="0" w:color="auto"/>
        <w:bottom w:val="none" w:sz="0" w:space="0" w:color="auto"/>
        <w:right w:val="none" w:sz="0" w:space="0" w:color="auto"/>
      </w:divBdr>
    </w:div>
    <w:div w:id="1668552583">
      <w:bodyDiv w:val="1"/>
      <w:marLeft w:val="0"/>
      <w:marRight w:val="0"/>
      <w:marTop w:val="0"/>
      <w:marBottom w:val="0"/>
      <w:divBdr>
        <w:top w:val="none" w:sz="0" w:space="0" w:color="auto"/>
        <w:left w:val="none" w:sz="0" w:space="0" w:color="auto"/>
        <w:bottom w:val="none" w:sz="0" w:space="0" w:color="auto"/>
        <w:right w:val="none" w:sz="0" w:space="0" w:color="auto"/>
      </w:divBdr>
    </w:div>
    <w:div w:id="1738824683">
      <w:bodyDiv w:val="1"/>
      <w:marLeft w:val="0"/>
      <w:marRight w:val="0"/>
      <w:marTop w:val="0"/>
      <w:marBottom w:val="0"/>
      <w:divBdr>
        <w:top w:val="none" w:sz="0" w:space="0" w:color="auto"/>
        <w:left w:val="none" w:sz="0" w:space="0" w:color="auto"/>
        <w:bottom w:val="none" w:sz="0" w:space="0" w:color="auto"/>
        <w:right w:val="none" w:sz="0" w:space="0" w:color="auto"/>
      </w:divBdr>
    </w:div>
    <w:div w:id="1788306796">
      <w:bodyDiv w:val="1"/>
      <w:marLeft w:val="0"/>
      <w:marRight w:val="0"/>
      <w:marTop w:val="0"/>
      <w:marBottom w:val="0"/>
      <w:divBdr>
        <w:top w:val="none" w:sz="0" w:space="0" w:color="auto"/>
        <w:left w:val="none" w:sz="0" w:space="0" w:color="auto"/>
        <w:bottom w:val="none" w:sz="0" w:space="0" w:color="auto"/>
        <w:right w:val="none" w:sz="0" w:space="0" w:color="auto"/>
      </w:divBdr>
    </w:div>
    <w:div w:id="1814635844">
      <w:bodyDiv w:val="1"/>
      <w:marLeft w:val="0"/>
      <w:marRight w:val="0"/>
      <w:marTop w:val="0"/>
      <w:marBottom w:val="0"/>
      <w:divBdr>
        <w:top w:val="none" w:sz="0" w:space="0" w:color="auto"/>
        <w:left w:val="none" w:sz="0" w:space="0" w:color="auto"/>
        <w:bottom w:val="none" w:sz="0" w:space="0" w:color="auto"/>
        <w:right w:val="none" w:sz="0" w:space="0" w:color="auto"/>
      </w:divBdr>
    </w:div>
    <w:div w:id="1830167645">
      <w:bodyDiv w:val="1"/>
      <w:marLeft w:val="0"/>
      <w:marRight w:val="0"/>
      <w:marTop w:val="0"/>
      <w:marBottom w:val="0"/>
      <w:divBdr>
        <w:top w:val="none" w:sz="0" w:space="0" w:color="auto"/>
        <w:left w:val="none" w:sz="0" w:space="0" w:color="auto"/>
        <w:bottom w:val="none" w:sz="0" w:space="0" w:color="auto"/>
        <w:right w:val="none" w:sz="0" w:space="0" w:color="auto"/>
      </w:divBdr>
    </w:div>
    <w:div w:id="1871986101">
      <w:bodyDiv w:val="1"/>
      <w:marLeft w:val="0"/>
      <w:marRight w:val="0"/>
      <w:marTop w:val="0"/>
      <w:marBottom w:val="0"/>
      <w:divBdr>
        <w:top w:val="none" w:sz="0" w:space="0" w:color="auto"/>
        <w:left w:val="none" w:sz="0" w:space="0" w:color="auto"/>
        <w:bottom w:val="none" w:sz="0" w:space="0" w:color="auto"/>
        <w:right w:val="none" w:sz="0" w:space="0" w:color="auto"/>
      </w:divBdr>
    </w:div>
    <w:div w:id="1882089099">
      <w:bodyDiv w:val="1"/>
      <w:marLeft w:val="0"/>
      <w:marRight w:val="0"/>
      <w:marTop w:val="0"/>
      <w:marBottom w:val="0"/>
      <w:divBdr>
        <w:top w:val="none" w:sz="0" w:space="0" w:color="auto"/>
        <w:left w:val="none" w:sz="0" w:space="0" w:color="auto"/>
        <w:bottom w:val="none" w:sz="0" w:space="0" w:color="auto"/>
        <w:right w:val="none" w:sz="0" w:space="0" w:color="auto"/>
      </w:divBdr>
    </w:div>
    <w:div w:id="1882667333">
      <w:bodyDiv w:val="1"/>
      <w:marLeft w:val="0"/>
      <w:marRight w:val="0"/>
      <w:marTop w:val="0"/>
      <w:marBottom w:val="0"/>
      <w:divBdr>
        <w:top w:val="none" w:sz="0" w:space="0" w:color="auto"/>
        <w:left w:val="none" w:sz="0" w:space="0" w:color="auto"/>
        <w:bottom w:val="none" w:sz="0" w:space="0" w:color="auto"/>
        <w:right w:val="none" w:sz="0" w:space="0" w:color="auto"/>
      </w:divBdr>
    </w:div>
    <w:div w:id="1890409532">
      <w:bodyDiv w:val="1"/>
      <w:marLeft w:val="0"/>
      <w:marRight w:val="0"/>
      <w:marTop w:val="0"/>
      <w:marBottom w:val="0"/>
      <w:divBdr>
        <w:top w:val="none" w:sz="0" w:space="0" w:color="auto"/>
        <w:left w:val="none" w:sz="0" w:space="0" w:color="auto"/>
        <w:bottom w:val="none" w:sz="0" w:space="0" w:color="auto"/>
        <w:right w:val="none" w:sz="0" w:space="0" w:color="auto"/>
      </w:divBdr>
    </w:div>
    <w:div w:id="1907522694">
      <w:bodyDiv w:val="1"/>
      <w:marLeft w:val="0"/>
      <w:marRight w:val="0"/>
      <w:marTop w:val="0"/>
      <w:marBottom w:val="0"/>
      <w:divBdr>
        <w:top w:val="none" w:sz="0" w:space="0" w:color="auto"/>
        <w:left w:val="none" w:sz="0" w:space="0" w:color="auto"/>
        <w:bottom w:val="none" w:sz="0" w:space="0" w:color="auto"/>
        <w:right w:val="none" w:sz="0" w:space="0" w:color="auto"/>
      </w:divBdr>
    </w:div>
    <w:div w:id="1934313055">
      <w:bodyDiv w:val="1"/>
      <w:marLeft w:val="0"/>
      <w:marRight w:val="0"/>
      <w:marTop w:val="0"/>
      <w:marBottom w:val="0"/>
      <w:divBdr>
        <w:top w:val="none" w:sz="0" w:space="0" w:color="auto"/>
        <w:left w:val="none" w:sz="0" w:space="0" w:color="auto"/>
        <w:bottom w:val="none" w:sz="0" w:space="0" w:color="auto"/>
        <w:right w:val="none" w:sz="0" w:space="0" w:color="auto"/>
      </w:divBdr>
    </w:div>
    <w:div w:id="1954677383">
      <w:bodyDiv w:val="1"/>
      <w:marLeft w:val="0"/>
      <w:marRight w:val="0"/>
      <w:marTop w:val="0"/>
      <w:marBottom w:val="0"/>
      <w:divBdr>
        <w:top w:val="none" w:sz="0" w:space="0" w:color="auto"/>
        <w:left w:val="none" w:sz="0" w:space="0" w:color="auto"/>
        <w:bottom w:val="none" w:sz="0" w:space="0" w:color="auto"/>
        <w:right w:val="none" w:sz="0" w:space="0" w:color="auto"/>
      </w:divBdr>
    </w:div>
    <w:div w:id="1977685417">
      <w:bodyDiv w:val="1"/>
      <w:marLeft w:val="0"/>
      <w:marRight w:val="0"/>
      <w:marTop w:val="0"/>
      <w:marBottom w:val="0"/>
      <w:divBdr>
        <w:top w:val="none" w:sz="0" w:space="0" w:color="auto"/>
        <w:left w:val="none" w:sz="0" w:space="0" w:color="auto"/>
        <w:bottom w:val="none" w:sz="0" w:space="0" w:color="auto"/>
        <w:right w:val="none" w:sz="0" w:space="0" w:color="auto"/>
      </w:divBdr>
    </w:div>
    <w:div w:id="2054883539">
      <w:bodyDiv w:val="1"/>
      <w:marLeft w:val="0"/>
      <w:marRight w:val="0"/>
      <w:marTop w:val="0"/>
      <w:marBottom w:val="0"/>
      <w:divBdr>
        <w:top w:val="none" w:sz="0" w:space="0" w:color="auto"/>
        <w:left w:val="none" w:sz="0" w:space="0" w:color="auto"/>
        <w:bottom w:val="none" w:sz="0" w:space="0" w:color="auto"/>
        <w:right w:val="none" w:sz="0" w:space="0" w:color="auto"/>
      </w:divBdr>
    </w:div>
    <w:div w:id="2070228675">
      <w:bodyDiv w:val="1"/>
      <w:marLeft w:val="0"/>
      <w:marRight w:val="0"/>
      <w:marTop w:val="0"/>
      <w:marBottom w:val="0"/>
      <w:divBdr>
        <w:top w:val="none" w:sz="0" w:space="0" w:color="auto"/>
        <w:left w:val="none" w:sz="0" w:space="0" w:color="auto"/>
        <w:bottom w:val="none" w:sz="0" w:space="0" w:color="auto"/>
        <w:right w:val="none" w:sz="0" w:space="0" w:color="auto"/>
      </w:divBdr>
    </w:div>
    <w:div w:id="2074114617">
      <w:bodyDiv w:val="1"/>
      <w:marLeft w:val="0"/>
      <w:marRight w:val="0"/>
      <w:marTop w:val="0"/>
      <w:marBottom w:val="0"/>
      <w:divBdr>
        <w:top w:val="none" w:sz="0" w:space="0" w:color="auto"/>
        <w:left w:val="none" w:sz="0" w:space="0" w:color="auto"/>
        <w:bottom w:val="none" w:sz="0" w:space="0" w:color="auto"/>
        <w:right w:val="none" w:sz="0" w:space="0" w:color="auto"/>
      </w:divBdr>
    </w:div>
    <w:div w:id="2074817070">
      <w:bodyDiv w:val="1"/>
      <w:marLeft w:val="0"/>
      <w:marRight w:val="0"/>
      <w:marTop w:val="0"/>
      <w:marBottom w:val="0"/>
      <w:divBdr>
        <w:top w:val="none" w:sz="0" w:space="0" w:color="auto"/>
        <w:left w:val="none" w:sz="0" w:space="0" w:color="auto"/>
        <w:bottom w:val="none" w:sz="0" w:space="0" w:color="auto"/>
        <w:right w:val="none" w:sz="0" w:space="0" w:color="auto"/>
      </w:divBdr>
    </w:div>
    <w:div w:id="2113934288">
      <w:bodyDiv w:val="1"/>
      <w:marLeft w:val="0"/>
      <w:marRight w:val="0"/>
      <w:marTop w:val="0"/>
      <w:marBottom w:val="0"/>
      <w:divBdr>
        <w:top w:val="none" w:sz="0" w:space="0" w:color="auto"/>
        <w:left w:val="none" w:sz="0" w:space="0" w:color="auto"/>
        <w:bottom w:val="none" w:sz="0" w:space="0" w:color="auto"/>
        <w:right w:val="none" w:sz="0" w:space="0" w:color="auto"/>
      </w:divBdr>
    </w:div>
    <w:div w:id="21368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80F9-8909-4319-9DE1-C5415CAA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139</Pages>
  <Words>50225</Words>
  <Characters>286285</Characters>
  <Application>Microsoft Office Word</Application>
  <DocSecurity>0</DocSecurity>
  <Lines>2385</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D</dc:creator>
  <cp:keywords/>
  <dc:description/>
  <cp:lastModifiedBy>Anton D</cp:lastModifiedBy>
  <cp:revision>46</cp:revision>
  <cp:lastPrinted>2023-06-29T07:51:00Z</cp:lastPrinted>
  <dcterms:created xsi:type="dcterms:W3CDTF">2024-05-21T21:56:00Z</dcterms:created>
  <dcterms:modified xsi:type="dcterms:W3CDTF">2025-07-10T08:04:00Z</dcterms:modified>
</cp:coreProperties>
</file>